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input file contains two sections -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Declaration Section: To provide details of the scenes and sources.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section: To provide the details of the scene and source entry and exit times.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wssrkapiaw7k" w:id="0"/>
      <w:bookmarkEnd w:id="0"/>
      <w:r w:rsidDel="00000000" w:rsidR="00000000" w:rsidRPr="00000000">
        <w:rPr>
          <w:rtl w:val="0"/>
        </w:rPr>
        <w:t xml:space="preserve">Declaration Section: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Every Scene/Source in given in a single line-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9"/>
        </w:numPr>
        <w:ind w:left="720" w:hanging="360"/>
        <w:rPr/>
      </w:pPr>
      <w:bookmarkStart w:colFirst="0" w:colLast="0" w:name="_rbhz9o78j7s3" w:id="1"/>
      <w:bookmarkEnd w:id="1"/>
      <w:r w:rsidDel="00000000" w:rsidR="00000000" w:rsidRPr="00000000">
        <w:rPr>
          <w:rtl w:val="0"/>
        </w:rPr>
        <w:t xml:space="preserve">Scene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scene_name ( source_name  source_type  source_input   (x,y,h,w) ; … 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where,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scene_name- </w:t>
      </w:r>
      <w:r w:rsidDel="00000000" w:rsidR="00000000" w:rsidRPr="00000000">
        <w:rPr>
          <w:rtl w:val="0"/>
        </w:rPr>
        <w:t xml:space="preserve">It should follow standard variable naming convention.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 scene_items )- </w:t>
      </w:r>
      <w:r w:rsidDel="00000000" w:rsidR="00000000" w:rsidRPr="00000000">
        <w:rPr>
          <w:rtl w:val="0"/>
        </w:rPr>
        <w:t xml:space="preserve">It  should list source details separated by ‘;’. A maximum of 32 sources can be present in a single scene. 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source_name</w:t>
      </w:r>
      <w:r w:rsidDel="00000000" w:rsidR="00000000" w:rsidRPr="00000000">
        <w:rPr>
          <w:rtl w:val="0"/>
        </w:rPr>
        <w:t xml:space="preserve">- It should follow standard variable naming convention.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Source_type-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is a keyword for representing one of the available source types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 - for image sources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- for color sources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- for video sources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- for text sources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Browser - for browser sources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source_input </w:t>
      </w:r>
      <w:r w:rsidDel="00000000" w:rsidR="00000000" w:rsidRPr="00000000">
        <w:rPr>
          <w:rtl w:val="0"/>
        </w:rPr>
        <w:t xml:space="preserve">- represents the input of the source and varies according to the source_type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/path/to/image - for image sources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/path/to/video - for video sources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hex Code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for color sources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text - for text sources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/url/of/html - for browser sources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(x,y,w,h)</w:t>
      </w:r>
      <w:r w:rsidDel="00000000" w:rsidR="00000000" w:rsidRPr="00000000">
        <w:rPr>
          <w:rtl w:val="0"/>
        </w:rPr>
        <w:t xml:space="preserve"> - represents the position and scaling of the source with respect to the scene.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(x,y) of the top-left corner of the scene is (0,0)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 - the X-coordinate of the top-left corner of the source.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 - the Y-coordinate of the top-left corner of the source.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h- the height of the source.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w- the width of the source.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These values can also be mentioned as % for relative positioning and scaling.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b w:val="1"/>
          <w:color w:val="ff0000"/>
          <w:rtl w:val="0"/>
        </w:rPr>
        <w:t xml:space="preserve">scene1 </w:t>
      </w:r>
      <w:r w:rsidDel="00000000" w:rsidR="00000000" w:rsidRPr="00000000">
        <w:rPr>
          <w:b w:val="1"/>
          <w:rtl w:val="0"/>
        </w:rPr>
        <w:t xml:space="preserve">( </w:t>
      </w:r>
      <w:r w:rsidDel="00000000" w:rsidR="00000000" w:rsidRPr="00000000">
        <w:rPr>
          <w:b w:val="1"/>
          <w:color w:val="ff0000"/>
          <w:rtl w:val="0"/>
        </w:rPr>
        <w:t xml:space="preserve">image1 </w:t>
      </w:r>
      <w:r w:rsidDel="00000000" w:rsidR="00000000" w:rsidRPr="00000000">
        <w:rPr>
          <w:b w:val="1"/>
          <w:color w:val="1155cc"/>
          <w:rtl w:val="0"/>
        </w:rPr>
        <w:t xml:space="preserve">image </w:t>
      </w:r>
      <w:r w:rsidDel="00000000" w:rsidR="00000000" w:rsidRPr="00000000">
        <w:rPr>
          <w:b w:val="1"/>
          <w:color w:val="980000"/>
          <w:rtl w:val="0"/>
        </w:rPr>
        <w:t xml:space="preserve">/data/img1.jpg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51c75"/>
          <w:rtl w:val="0"/>
        </w:rPr>
        <w:t xml:space="preserve">(10,10,25%,300)</w:t>
      </w:r>
      <w:r w:rsidDel="00000000" w:rsidR="00000000" w:rsidRPr="00000000">
        <w:rPr>
          <w:b w:val="1"/>
          <w:rtl w:val="0"/>
        </w:rPr>
        <w:t xml:space="preserve"> ; </w:t>
      </w:r>
      <w:r w:rsidDel="00000000" w:rsidR="00000000" w:rsidRPr="00000000">
        <w:rPr>
          <w:b w:val="1"/>
          <w:color w:val="ff0000"/>
          <w:rtl w:val="0"/>
        </w:rPr>
        <w:t xml:space="preserve">color1 </w:t>
      </w:r>
      <w:r w:rsidDel="00000000" w:rsidR="00000000" w:rsidRPr="00000000">
        <w:rPr>
          <w:b w:val="1"/>
          <w:color w:val="1155cc"/>
          <w:rtl w:val="0"/>
        </w:rPr>
        <w:t xml:space="preserve">color </w:t>
      </w:r>
      <w:r w:rsidDel="00000000" w:rsidR="00000000" w:rsidRPr="00000000">
        <w:rPr>
          <w:b w:val="1"/>
          <w:color w:val="85200c"/>
          <w:rtl w:val="0"/>
        </w:rPr>
        <w:t xml:space="preserve">0xcd12faff </w:t>
      </w:r>
      <w:r w:rsidDel="00000000" w:rsidR="00000000" w:rsidRPr="00000000">
        <w:rPr>
          <w:b w:val="1"/>
          <w:color w:val="351c75"/>
          <w:rtl w:val="0"/>
        </w:rPr>
        <w:t xml:space="preserve">(0,0,30%400)</w:t>
      </w:r>
      <w:r w:rsidDel="00000000" w:rsidR="00000000" w:rsidRPr="00000000">
        <w:rPr>
          <w:b w:val="1"/>
          <w:rtl w:val="0"/>
        </w:rPr>
        <w:t xml:space="preserve"> ; </w:t>
      </w:r>
      <w:r w:rsidDel="00000000" w:rsidR="00000000" w:rsidRPr="00000000">
        <w:rPr>
          <w:b w:val="1"/>
          <w:color w:val="ff0000"/>
          <w:rtl w:val="0"/>
        </w:rPr>
        <w:t xml:space="preserve">video1 </w:t>
      </w:r>
      <w:r w:rsidDel="00000000" w:rsidR="00000000" w:rsidRPr="00000000">
        <w:rPr>
          <w:b w:val="1"/>
          <w:color w:val="1155cc"/>
          <w:rtl w:val="0"/>
        </w:rPr>
        <w:t xml:space="preserve">video </w:t>
      </w:r>
      <w:r w:rsidDel="00000000" w:rsidR="00000000" w:rsidRPr="00000000">
        <w:rPr>
          <w:b w:val="1"/>
          <w:color w:val="85200c"/>
          <w:rtl w:val="0"/>
        </w:rPr>
        <w:t xml:space="preserve">/data/vid.mp4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51c75"/>
          <w:rtl w:val="0"/>
        </w:rPr>
        <w:t xml:space="preserve">(0,0,100%,100%)</w:t>
      </w:r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9"/>
        </w:numPr>
        <w:ind w:left="720" w:hanging="360"/>
        <w:rPr/>
      </w:pPr>
      <w:bookmarkStart w:colFirst="0" w:colLast="0" w:name="_bojvsxour2wj" w:id="2"/>
      <w:bookmarkEnd w:id="2"/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source_name source_type source_input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source_name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source_type </w:t>
      </w:r>
      <w:r w:rsidDel="00000000" w:rsidR="00000000" w:rsidRPr="00000000">
        <w:rPr>
          <w:rtl w:val="0"/>
        </w:rPr>
        <w:t xml:space="preserve">and source_input mean exactly the same as Scene with sources.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Eg: </w:t>
      </w:r>
      <w:r w:rsidDel="00000000" w:rsidR="00000000" w:rsidRPr="00000000">
        <w:rPr>
          <w:b w:val="1"/>
          <w:color w:val="ff0000"/>
          <w:rtl w:val="0"/>
        </w:rPr>
        <w:t xml:space="preserve">video2 </w:t>
      </w:r>
      <w:r w:rsidDel="00000000" w:rsidR="00000000" w:rsidRPr="00000000">
        <w:rPr>
          <w:b w:val="1"/>
          <w:color w:val="1155cc"/>
          <w:rtl w:val="0"/>
        </w:rPr>
        <w:t xml:space="preserve">video </w:t>
      </w:r>
      <w:r w:rsidDel="00000000" w:rsidR="00000000" w:rsidRPr="00000000">
        <w:rPr>
          <w:b w:val="1"/>
          <w:color w:val="85200c"/>
          <w:rtl w:val="0"/>
        </w:rPr>
        <w:t xml:space="preserve">/data/vid1.ts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47kyvwqxa3p9" w:id="3"/>
      <w:bookmarkEnd w:id="3"/>
      <w:r w:rsidDel="00000000" w:rsidR="00000000" w:rsidRPr="00000000">
        <w:rPr>
          <w:rtl w:val="0"/>
        </w:rPr>
        <w:t xml:space="preserve">Control Section: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Control Section starts with the line “</w:t>
      </w:r>
      <w:r w:rsidDel="00000000" w:rsidR="00000000" w:rsidRPr="00000000">
        <w:rPr>
          <w:b w:val="1"/>
          <w:rtl w:val="0"/>
        </w:rPr>
        <w:t xml:space="preserve">show: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Each line in this section must refer to a scene/source that was mentioned in the input section.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Each source/scene displays for a specified duration until it moves to the next scene, hence scenes are displayed in the order they are provided.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6"/>
        </w:numPr>
        <w:ind w:left="720" w:hanging="360"/>
        <w:jc w:val="both"/>
        <w:rPr>
          <w:u w:val="none"/>
        </w:rPr>
      </w:pPr>
      <w:bookmarkStart w:colFirst="0" w:colLast="0" w:name="_g8mlmx66fuyv" w:id="4"/>
      <w:bookmarkEnd w:id="4"/>
      <w:r w:rsidDel="00000000" w:rsidR="00000000" w:rsidRPr="00000000">
        <w:rPr>
          <w:rtl w:val="0"/>
        </w:rPr>
        <w:t xml:space="preserve">Scene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scene_name duration  source1  starting_time?:</w:t>
      </w: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b w:val="1"/>
          <w:rtl w:val="0"/>
        </w:rPr>
        <w:t xml:space="preserve">?  source2 starting_time?:duration? ....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where,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scene_name- </w:t>
      </w:r>
      <w:r w:rsidDel="00000000" w:rsidR="00000000" w:rsidRPr="00000000">
        <w:rPr>
          <w:rtl w:val="0"/>
        </w:rPr>
        <w:t xml:space="preserve">scene name mentioned in the Input section above.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duration </w:t>
      </w:r>
      <w:r w:rsidDel="00000000" w:rsidR="00000000" w:rsidRPr="00000000">
        <w:rPr>
          <w:rtl w:val="0"/>
        </w:rPr>
        <w:t xml:space="preserve">- is the time for which the scene should be playing.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Two time units are supported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 - represents minutes. Ex - </w:t>
      </w:r>
      <w:r w:rsidDel="00000000" w:rsidR="00000000" w:rsidRPr="00000000">
        <w:rPr>
          <w:rtl w:val="0"/>
        </w:rPr>
        <w:t xml:space="preserve">5min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 - represents seconds. Ex - 59sec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source1 </w:t>
      </w:r>
      <w:r w:rsidDel="00000000" w:rsidR="00000000" w:rsidRPr="00000000">
        <w:rPr>
          <w:rtl w:val="0"/>
        </w:rPr>
        <w:t xml:space="preserve"> - is the name of the source that belongs to the scene.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starting_time </w:t>
      </w:r>
      <w:r w:rsidDel="00000000" w:rsidR="00000000" w:rsidRPr="00000000">
        <w:rPr>
          <w:rtl w:val="0"/>
        </w:rPr>
        <w:t xml:space="preserve">- is the time when the source must be displayed from the start of the scene. If not specified defaults to beginning of the entire scene.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duration </w:t>
      </w:r>
      <w:r w:rsidDel="00000000" w:rsidR="00000000" w:rsidRPr="00000000">
        <w:rPr>
          <w:rtl w:val="0"/>
        </w:rPr>
        <w:t xml:space="preserve">- is the time duration for which the source1 should be displayed for. If not specified defaults to the remaining time of the entire scene.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b w:val="1"/>
          <w:color w:val="ff0000"/>
          <w:rtl w:val="0"/>
        </w:rPr>
        <w:t xml:space="preserve">scene1 </w:t>
      </w:r>
      <w:r w:rsidDel="00000000" w:rsidR="00000000" w:rsidRPr="00000000">
        <w:rPr>
          <w:b w:val="1"/>
          <w:color w:val="9900ff"/>
          <w:rtl w:val="0"/>
        </w:rPr>
        <w:t xml:space="preserve">10min </w:t>
      </w:r>
      <w:r w:rsidDel="00000000" w:rsidR="00000000" w:rsidRPr="00000000">
        <w:rPr>
          <w:b w:val="1"/>
          <w:color w:val="ff9900"/>
          <w:rtl w:val="0"/>
        </w:rPr>
        <w:t xml:space="preserve">image1 </w:t>
      </w:r>
      <w:r w:rsidDel="00000000" w:rsidR="00000000" w:rsidRPr="00000000">
        <w:rPr>
          <w:b w:val="1"/>
          <w:color w:val="0000ff"/>
          <w:rtl w:val="0"/>
        </w:rPr>
        <w:t xml:space="preserve">15sec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color w:val="ff9900"/>
          <w:rtl w:val="0"/>
        </w:rPr>
        <w:t xml:space="preserve">video1 </w:t>
      </w:r>
      <w:r w:rsidDel="00000000" w:rsidR="00000000" w:rsidRPr="00000000">
        <w:rPr>
          <w:b w:val="1"/>
          <w:color w:val="0000ff"/>
          <w:rtl w:val="0"/>
        </w:rPr>
        <w:t xml:space="preserve">18sec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9900ff"/>
          <w:rtl w:val="0"/>
        </w:rPr>
        <w:t xml:space="preserve">3min</w:t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xzyd4ym706i0" w:id="5"/>
      <w:bookmarkEnd w:id="5"/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source_name duration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where, source_name and duration are as explained before.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Note -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source belonging to a scene is not mentioned, then it will always be active when the scene plays.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duration for a scene is not provided, then scenes below this scene will not be played, because the current scene remains as the active scene.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