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B86" w:rsidRPr="00911B86" w:rsidRDefault="00911B86" w:rsidP="00911B86">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911B86">
        <w:rPr>
          <w:rFonts w:ascii="Arial" w:eastAsia="Times New Roman" w:hAnsi="Arial" w:cs="Arial"/>
          <w:b/>
          <w:bCs/>
          <w:color w:val="222222"/>
          <w:sz w:val="24"/>
          <w:szCs w:val="24"/>
          <w:lang w:eastAsia="en-IN"/>
        </w:rPr>
        <w:t>What is Action in Spark?</w:t>
      </w:r>
    </w:p>
    <w:p w:rsidR="00911B86" w:rsidRPr="00911B86" w:rsidRDefault="00911B86" w:rsidP="00911B86">
      <w:pPr>
        <w:shd w:val="clear" w:color="auto" w:fill="FFFFFF"/>
        <w:spacing w:before="75" w:after="75" w:line="375" w:lineRule="atLeast"/>
        <w:jc w:val="both"/>
        <w:rPr>
          <w:rFonts w:ascii="Arial" w:eastAsia="Times New Roman" w:hAnsi="Arial" w:cs="Arial"/>
          <w:color w:val="4A4A4A"/>
          <w:sz w:val="24"/>
          <w:szCs w:val="24"/>
          <w:lang w:eastAsia="en-IN"/>
        </w:rPr>
      </w:pPr>
      <w:r w:rsidRPr="00911B86">
        <w:rPr>
          <w:rFonts w:ascii="Arial" w:eastAsia="Times New Roman" w:hAnsi="Arial" w:cs="Arial"/>
          <w:color w:val="4A4A4A"/>
          <w:sz w:val="24"/>
          <w:szCs w:val="24"/>
          <w:lang w:eastAsia="en-IN"/>
        </w:rPr>
        <w:t xml:space="preserve">Actions are RDD’s </w:t>
      </w:r>
      <w:proofErr w:type="gramStart"/>
      <w:r w:rsidRPr="00911B86">
        <w:rPr>
          <w:rFonts w:ascii="Arial" w:eastAsia="Times New Roman" w:hAnsi="Arial" w:cs="Arial"/>
          <w:color w:val="4A4A4A"/>
          <w:sz w:val="24"/>
          <w:szCs w:val="24"/>
          <w:lang w:eastAsia="en-IN"/>
        </w:rPr>
        <w:t>operation, that</w:t>
      </w:r>
      <w:proofErr w:type="gramEnd"/>
      <w:r w:rsidRPr="00911B86">
        <w:rPr>
          <w:rFonts w:ascii="Arial" w:eastAsia="Times New Roman" w:hAnsi="Arial" w:cs="Arial"/>
          <w:color w:val="4A4A4A"/>
          <w:sz w:val="24"/>
          <w:szCs w:val="24"/>
          <w:lang w:eastAsia="en-IN"/>
        </w:rPr>
        <w:t xml:space="preserve"> value returns back to the spar driver programs, which kick off a job to execute on a cluster. Transformation’s output is an input of Actions. </w:t>
      </w:r>
      <w:proofErr w:type="gramStart"/>
      <w:r w:rsidRPr="00911B86">
        <w:rPr>
          <w:rFonts w:ascii="Arial" w:eastAsia="Times New Roman" w:hAnsi="Arial" w:cs="Arial"/>
          <w:color w:val="4A4A4A"/>
          <w:sz w:val="24"/>
          <w:szCs w:val="24"/>
          <w:lang w:eastAsia="en-IN"/>
        </w:rPr>
        <w:t>reduce</w:t>
      </w:r>
      <w:proofErr w:type="gramEnd"/>
      <w:r w:rsidRPr="00911B86">
        <w:rPr>
          <w:rFonts w:ascii="Arial" w:eastAsia="Times New Roman" w:hAnsi="Arial" w:cs="Arial"/>
          <w:color w:val="4A4A4A"/>
          <w:sz w:val="24"/>
          <w:szCs w:val="24"/>
          <w:lang w:eastAsia="en-IN"/>
        </w:rPr>
        <w:t xml:space="preserve">, collect, </w:t>
      </w:r>
      <w:proofErr w:type="spellStart"/>
      <w:r w:rsidRPr="00911B86">
        <w:rPr>
          <w:rFonts w:ascii="Arial" w:eastAsia="Times New Roman" w:hAnsi="Arial" w:cs="Arial"/>
          <w:color w:val="4A4A4A"/>
          <w:sz w:val="24"/>
          <w:szCs w:val="24"/>
          <w:lang w:eastAsia="en-IN"/>
        </w:rPr>
        <w:t>takeSample</w:t>
      </w:r>
      <w:proofErr w:type="spellEnd"/>
      <w:r w:rsidRPr="00911B86">
        <w:rPr>
          <w:rFonts w:ascii="Arial" w:eastAsia="Times New Roman" w:hAnsi="Arial" w:cs="Arial"/>
          <w:color w:val="4A4A4A"/>
          <w:sz w:val="24"/>
          <w:szCs w:val="24"/>
          <w:lang w:eastAsia="en-IN"/>
        </w:rPr>
        <w:t xml:space="preserve">, take, first, </w:t>
      </w:r>
      <w:proofErr w:type="spellStart"/>
      <w:r w:rsidRPr="00911B86">
        <w:rPr>
          <w:rFonts w:ascii="Arial" w:eastAsia="Times New Roman" w:hAnsi="Arial" w:cs="Arial"/>
          <w:color w:val="4A4A4A"/>
          <w:sz w:val="24"/>
          <w:szCs w:val="24"/>
          <w:lang w:eastAsia="en-IN"/>
        </w:rPr>
        <w:t>saveAsTextfile</w:t>
      </w:r>
      <w:proofErr w:type="spellEnd"/>
      <w:r w:rsidRPr="00911B86">
        <w:rPr>
          <w:rFonts w:ascii="Arial" w:eastAsia="Times New Roman" w:hAnsi="Arial" w:cs="Arial"/>
          <w:color w:val="4A4A4A"/>
          <w:sz w:val="24"/>
          <w:szCs w:val="24"/>
          <w:lang w:eastAsia="en-IN"/>
        </w:rPr>
        <w:t xml:space="preserve">, </w:t>
      </w:r>
      <w:proofErr w:type="spellStart"/>
      <w:r w:rsidRPr="00911B86">
        <w:rPr>
          <w:rFonts w:ascii="Arial" w:eastAsia="Times New Roman" w:hAnsi="Arial" w:cs="Arial"/>
          <w:color w:val="4A4A4A"/>
          <w:sz w:val="24"/>
          <w:szCs w:val="24"/>
          <w:lang w:eastAsia="en-IN"/>
        </w:rPr>
        <w:t>saveAsSequenceFile</w:t>
      </w:r>
      <w:proofErr w:type="spellEnd"/>
      <w:r w:rsidRPr="00911B86">
        <w:rPr>
          <w:rFonts w:ascii="Arial" w:eastAsia="Times New Roman" w:hAnsi="Arial" w:cs="Arial"/>
          <w:color w:val="4A4A4A"/>
          <w:sz w:val="24"/>
          <w:szCs w:val="24"/>
          <w:lang w:eastAsia="en-IN"/>
        </w:rPr>
        <w:t xml:space="preserve">, </w:t>
      </w:r>
      <w:proofErr w:type="spellStart"/>
      <w:r w:rsidRPr="00911B86">
        <w:rPr>
          <w:rFonts w:ascii="Arial" w:eastAsia="Times New Roman" w:hAnsi="Arial" w:cs="Arial"/>
          <w:color w:val="4A4A4A"/>
          <w:sz w:val="24"/>
          <w:szCs w:val="24"/>
          <w:lang w:eastAsia="en-IN"/>
        </w:rPr>
        <w:t>countByKey</w:t>
      </w:r>
      <w:proofErr w:type="spellEnd"/>
      <w:r w:rsidRPr="00911B86">
        <w:rPr>
          <w:rFonts w:ascii="Arial" w:eastAsia="Times New Roman" w:hAnsi="Arial" w:cs="Arial"/>
          <w:color w:val="4A4A4A"/>
          <w:sz w:val="24"/>
          <w:szCs w:val="24"/>
          <w:lang w:eastAsia="en-IN"/>
        </w:rPr>
        <w:t xml:space="preserve">, </w:t>
      </w:r>
      <w:proofErr w:type="spellStart"/>
      <w:r w:rsidRPr="00911B86">
        <w:rPr>
          <w:rFonts w:ascii="Arial" w:eastAsia="Times New Roman" w:hAnsi="Arial" w:cs="Arial"/>
          <w:color w:val="4A4A4A"/>
          <w:sz w:val="24"/>
          <w:szCs w:val="24"/>
          <w:lang w:eastAsia="en-IN"/>
        </w:rPr>
        <w:t>foreach</w:t>
      </w:r>
      <w:proofErr w:type="spellEnd"/>
      <w:r w:rsidRPr="00911B86">
        <w:rPr>
          <w:rFonts w:ascii="Arial" w:eastAsia="Times New Roman" w:hAnsi="Arial" w:cs="Arial"/>
          <w:color w:val="4A4A4A"/>
          <w:sz w:val="24"/>
          <w:szCs w:val="24"/>
          <w:lang w:eastAsia="en-IN"/>
        </w:rPr>
        <w:t xml:space="preserve"> are common actions in Apache spark.</w:t>
      </w:r>
    </w:p>
    <w:p w:rsidR="00911B86" w:rsidRDefault="00911B86" w:rsidP="00911B86">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 xml:space="preserve">What is Map and </w:t>
      </w:r>
      <w:proofErr w:type="spellStart"/>
      <w:r>
        <w:rPr>
          <w:rFonts w:ascii="Arial" w:hAnsi="Arial" w:cs="Arial"/>
          <w:color w:val="222222"/>
          <w:sz w:val="24"/>
          <w:szCs w:val="24"/>
        </w:rPr>
        <w:t>flatMap</w:t>
      </w:r>
      <w:proofErr w:type="spellEnd"/>
      <w:r>
        <w:rPr>
          <w:rFonts w:ascii="Arial" w:hAnsi="Arial" w:cs="Arial"/>
          <w:color w:val="222222"/>
          <w:sz w:val="24"/>
          <w:szCs w:val="24"/>
        </w:rPr>
        <w:t xml:space="preserve"> in Spark?</w:t>
      </w:r>
    </w:p>
    <w:p w:rsidR="00911B86" w:rsidRDefault="00911B86" w:rsidP="00911B86">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 map is a specific line or row to process that data. In </w:t>
      </w:r>
      <w:proofErr w:type="spellStart"/>
      <w:r>
        <w:rPr>
          <w:rFonts w:ascii="Arial" w:hAnsi="Arial" w:cs="Arial"/>
          <w:color w:val="4A4A4A"/>
        </w:rPr>
        <w:t>FlatMap</w:t>
      </w:r>
      <w:proofErr w:type="spellEnd"/>
      <w:r>
        <w:rPr>
          <w:rFonts w:ascii="Arial" w:hAnsi="Arial" w:cs="Arial"/>
          <w:color w:val="4A4A4A"/>
        </w:rPr>
        <w:t xml:space="preserve"> each input item can be mapped to multiple output items (so the function should return a </w:t>
      </w:r>
      <w:proofErr w:type="spellStart"/>
      <w:r>
        <w:rPr>
          <w:rFonts w:ascii="Arial" w:hAnsi="Arial" w:cs="Arial"/>
          <w:color w:val="4A4A4A"/>
        </w:rPr>
        <w:t>Seq</w:t>
      </w:r>
      <w:proofErr w:type="spellEnd"/>
      <w:r>
        <w:rPr>
          <w:rFonts w:ascii="Arial" w:hAnsi="Arial" w:cs="Arial"/>
          <w:color w:val="4A4A4A"/>
        </w:rPr>
        <w:t xml:space="preserve"> rather than a single item). So most frequently used to return Array elements.</w:t>
      </w:r>
    </w:p>
    <w:p w:rsidR="00911B86" w:rsidRDefault="00911B86" w:rsidP="00911B86">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What are broadcast variables?</w:t>
      </w:r>
    </w:p>
    <w:p w:rsidR="00911B86" w:rsidRDefault="00911B86" w:rsidP="00911B86">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Broadcast variables let programmer keep a read-only variable cached on each machine, rather than shipping a copy of it with tasks. Spark supports 2 types of shared variables called broadcast variables (like </w:t>
      </w:r>
      <w:proofErr w:type="spellStart"/>
      <w:r>
        <w:rPr>
          <w:rFonts w:ascii="Arial" w:hAnsi="Arial" w:cs="Arial"/>
          <w:color w:val="4A4A4A"/>
        </w:rPr>
        <w:t>Hadoop</w:t>
      </w:r>
      <w:proofErr w:type="spellEnd"/>
      <w:r>
        <w:rPr>
          <w:rFonts w:ascii="Arial" w:hAnsi="Arial" w:cs="Arial"/>
          <w:color w:val="4A4A4A"/>
        </w:rPr>
        <w:t xml:space="preserve"> distributed cache) and accumulators (like </w:t>
      </w:r>
      <w:proofErr w:type="spellStart"/>
      <w:r>
        <w:rPr>
          <w:rFonts w:ascii="Arial" w:hAnsi="Arial" w:cs="Arial"/>
          <w:color w:val="4A4A4A"/>
        </w:rPr>
        <w:t>Hadoop</w:t>
      </w:r>
      <w:proofErr w:type="spellEnd"/>
      <w:r>
        <w:rPr>
          <w:rFonts w:ascii="Arial" w:hAnsi="Arial" w:cs="Arial"/>
          <w:color w:val="4A4A4A"/>
        </w:rPr>
        <w:t xml:space="preserve"> counters). Broadcast variables stored as Array Buffers, which sends read-only values to work nodes.</w:t>
      </w:r>
    </w:p>
    <w:p w:rsidR="00911B86" w:rsidRDefault="00911B86" w:rsidP="00911B86">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What is Transformations?</w:t>
      </w:r>
    </w:p>
    <w:p w:rsidR="00911B86" w:rsidRDefault="00911B86" w:rsidP="00911B86">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transformations are the functions that are applied on an RDD (resilient distributed data set). The transformation results in another RDD. A transformation is not executed until an action follows.</w:t>
      </w:r>
      <w:r>
        <w:rPr>
          <w:rFonts w:ascii="Arial" w:hAnsi="Arial" w:cs="Arial"/>
          <w:color w:val="4A4A4A"/>
        </w:rPr>
        <w:br/>
        <w:t>The example of transformations are:</w:t>
      </w:r>
    </w:p>
    <w:p w:rsidR="00911B86" w:rsidRDefault="00911B86" w:rsidP="00911B86">
      <w:pPr>
        <w:numPr>
          <w:ilvl w:val="0"/>
          <w:numId w:val="1"/>
        </w:numPr>
        <w:shd w:val="clear" w:color="auto" w:fill="FFFFFF"/>
        <w:spacing w:before="75" w:after="75" w:line="375" w:lineRule="atLeast"/>
        <w:ind w:left="375"/>
        <w:jc w:val="both"/>
        <w:rPr>
          <w:rFonts w:ascii="Arial" w:hAnsi="Arial" w:cs="Arial"/>
          <w:color w:val="4A4A4A"/>
          <w:sz w:val="20"/>
          <w:szCs w:val="20"/>
        </w:rPr>
      </w:pPr>
      <w:proofErr w:type="gramStart"/>
      <w:r>
        <w:rPr>
          <w:rFonts w:ascii="Arial" w:hAnsi="Arial" w:cs="Arial"/>
          <w:color w:val="4A4A4A"/>
          <w:sz w:val="20"/>
          <w:szCs w:val="20"/>
        </w:rPr>
        <w:t>map(</w:t>
      </w:r>
      <w:proofErr w:type="gramEnd"/>
      <w:r>
        <w:rPr>
          <w:rFonts w:ascii="Arial" w:hAnsi="Arial" w:cs="Arial"/>
          <w:color w:val="4A4A4A"/>
          <w:sz w:val="20"/>
          <w:szCs w:val="20"/>
        </w:rPr>
        <w:t>) – applies the function passed to it on each element of RDD resulting in a new RDD.</w:t>
      </w:r>
    </w:p>
    <w:p w:rsidR="00911B86" w:rsidRDefault="00911B86" w:rsidP="00911B86">
      <w:pPr>
        <w:numPr>
          <w:ilvl w:val="0"/>
          <w:numId w:val="1"/>
        </w:numPr>
        <w:shd w:val="clear" w:color="auto" w:fill="FFFFFF"/>
        <w:spacing w:before="75" w:after="75" w:line="375" w:lineRule="atLeast"/>
        <w:ind w:left="375"/>
        <w:jc w:val="both"/>
        <w:rPr>
          <w:rFonts w:ascii="Arial" w:hAnsi="Arial" w:cs="Arial"/>
          <w:color w:val="4A4A4A"/>
          <w:sz w:val="20"/>
          <w:szCs w:val="20"/>
        </w:rPr>
      </w:pPr>
      <w:proofErr w:type="gramStart"/>
      <w:r>
        <w:rPr>
          <w:rFonts w:ascii="Arial" w:hAnsi="Arial" w:cs="Arial"/>
          <w:color w:val="4A4A4A"/>
          <w:sz w:val="20"/>
          <w:szCs w:val="20"/>
        </w:rPr>
        <w:t>filter(</w:t>
      </w:r>
      <w:proofErr w:type="gramEnd"/>
      <w:r>
        <w:rPr>
          <w:rFonts w:ascii="Arial" w:hAnsi="Arial" w:cs="Arial"/>
          <w:color w:val="4A4A4A"/>
          <w:sz w:val="20"/>
          <w:szCs w:val="20"/>
        </w:rPr>
        <w:t>) – creates a new RDD by picking the elements from the current RDD which pass the function argument.</w:t>
      </w:r>
    </w:p>
    <w:p w:rsidR="00911B86" w:rsidRDefault="00911B86" w:rsidP="00911B86">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 xml:space="preserve">Q37)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Actions?</w:t>
      </w:r>
    </w:p>
    <w:p w:rsidR="00911B86" w:rsidRDefault="00911B86" w:rsidP="00911B86">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 action brings back the data from the RDD to the local machine. Execution of an action results in all the previously created transformation. The example of actions are:</w:t>
      </w:r>
    </w:p>
    <w:p w:rsidR="00911B86" w:rsidRDefault="00911B86" w:rsidP="00911B86">
      <w:pPr>
        <w:numPr>
          <w:ilvl w:val="0"/>
          <w:numId w:val="2"/>
        </w:numPr>
        <w:shd w:val="clear" w:color="auto" w:fill="FFFFFF"/>
        <w:spacing w:before="75" w:after="75" w:line="375" w:lineRule="atLeast"/>
        <w:ind w:left="375"/>
        <w:jc w:val="both"/>
        <w:rPr>
          <w:rFonts w:ascii="Arial" w:hAnsi="Arial" w:cs="Arial"/>
          <w:color w:val="4A4A4A"/>
          <w:sz w:val="20"/>
          <w:szCs w:val="20"/>
        </w:rPr>
      </w:pPr>
      <w:proofErr w:type="gramStart"/>
      <w:r>
        <w:rPr>
          <w:rFonts w:ascii="Arial" w:hAnsi="Arial" w:cs="Arial"/>
          <w:color w:val="4A4A4A"/>
          <w:sz w:val="20"/>
          <w:szCs w:val="20"/>
        </w:rPr>
        <w:t>reduce(</w:t>
      </w:r>
      <w:proofErr w:type="gramEnd"/>
      <w:r>
        <w:rPr>
          <w:rFonts w:ascii="Arial" w:hAnsi="Arial" w:cs="Arial"/>
          <w:color w:val="4A4A4A"/>
          <w:sz w:val="20"/>
          <w:szCs w:val="20"/>
        </w:rPr>
        <w:t>) – executes the function passed again and again until only one value is left. The function should take two argument and return one value.</w:t>
      </w:r>
    </w:p>
    <w:p w:rsidR="00911B86" w:rsidRDefault="00911B86" w:rsidP="00911B86">
      <w:pPr>
        <w:numPr>
          <w:ilvl w:val="0"/>
          <w:numId w:val="2"/>
        </w:numPr>
        <w:shd w:val="clear" w:color="auto" w:fill="FFFFFF"/>
        <w:spacing w:before="75" w:after="75" w:line="375" w:lineRule="atLeast"/>
        <w:ind w:left="375"/>
        <w:jc w:val="both"/>
        <w:rPr>
          <w:rFonts w:ascii="Arial" w:hAnsi="Arial" w:cs="Arial"/>
          <w:color w:val="4A4A4A"/>
          <w:sz w:val="20"/>
          <w:szCs w:val="20"/>
        </w:rPr>
      </w:pPr>
      <w:proofErr w:type="gramStart"/>
      <w:r>
        <w:rPr>
          <w:rFonts w:ascii="Arial" w:hAnsi="Arial" w:cs="Arial"/>
          <w:color w:val="4A4A4A"/>
          <w:sz w:val="20"/>
          <w:szCs w:val="20"/>
        </w:rPr>
        <w:t>take(</w:t>
      </w:r>
      <w:proofErr w:type="gramEnd"/>
      <w:r>
        <w:rPr>
          <w:rFonts w:ascii="Arial" w:hAnsi="Arial" w:cs="Arial"/>
          <w:color w:val="4A4A4A"/>
          <w:sz w:val="20"/>
          <w:szCs w:val="20"/>
        </w:rPr>
        <w:t>) – take all the values back to the local node form RDD.</w:t>
      </w:r>
    </w:p>
    <w:p w:rsidR="00911B86" w:rsidRDefault="00911B86" w:rsidP="00911B86">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What are Accumulators in Spark?</w:t>
      </w:r>
    </w:p>
    <w:p w:rsidR="00911B86" w:rsidRDefault="00911B86" w:rsidP="00911B86">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Spark of-line debuggers called accumulators. Spark accumulators are similar to </w:t>
      </w:r>
      <w:proofErr w:type="spellStart"/>
      <w:r>
        <w:rPr>
          <w:rFonts w:ascii="Arial" w:hAnsi="Arial" w:cs="Arial"/>
          <w:color w:val="4A4A4A"/>
        </w:rPr>
        <w:t>Hadoop</w:t>
      </w:r>
      <w:proofErr w:type="spellEnd"/>
      <w:r>
        <w:rPr>
          <w:rFonts w:ascii="Arial" w:hAnsi="Arial" w:cs="Arial"/>
          <w:color w:val="4A4A4A"/>
        </w:rPr>
        <w:t xml:space="preserve"> counters, to count the number of events and what’s happening during job you can use accumulators. Only the driver program can read an accumulator value, not the tasks.</w:t>
      </w:r>
    </w:p>
    <w:p w:rsidR="00911B86" w:rsidRDefault="00911B86" w:rsidP="00911B86">
      <w:pPr>
        <w:pStyle w:val="Heading3"/>
        <w:shd w:val="clear" w:color="auto" w:fill="FFFFFF"/>
        <w:spacing w:before="450" w:after="150" w:line="375" w:lineRule="atLeast"/>
        <w:rPr>
          <w:rFonts w:ascii="Open Sans" w:hAnsi="Open Sans" w:cs="Open Sans"/>
          <w:color w:val="3A3A3A"/>
        </w:rPr>
      </w:pPr>
      <w:r>
        <w:rPr>
          <w:rStyle w:val="Strong"/>
          <w:rFonts w:ascii="Open Sans" w:hAnsi="Open Sans" w:cs="Open Sans"/>
          <w:b w:val="0"/>
          <w:bCs w:val="0"/>
          <w:color w:val="3A3A3A"/>
        </w:rPr>
        <w:t>Define Actions in Spark.</w:t>
      </w:r>
    </w:p>
    <w:p w:rsidR="00911B86" w:rsidRDefault="00911B86" w:rsidP="00911B8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 xml:space="preserve">In Spark, an action helps in bringing back data from an RDD to the local machine. They are RDD operations giving non-RDD values. The </w:t>
      </w:r>
      <w:proofErr w:type="gramStart"/>
      <w:r>
        <w:rPr>
          <w:rFonts w:ascii="Open Sans" w:hAnsi="Open Sans" w:cs="Open Sans"/>
          <w:color w:val="3A3A3A"/>
        </w:rPr>
        <w:t>reduce(</w:t>
      </w:r>
      <w:proofErr w:type="gramEnd"/>
      <w:r>
        <w:rPr>
          <w:rFonts w:ascii="Open Sans" w:hAnsi="Open Sans" w:cs="Open Sans"/>
          <w:color w:val="3A3A3A"/>
        </w:rPr>
        <w:t xml:space="preserve">) function is an action that is implemented again and again until only one value if left. The </w:t>
      </w:r>
      <w:proofErr w:type="gramStart"/>
      <w:r>
        <w:rPr>
          <w:rFonts w:ascii="Open Sans" w:hAnsi="Open Sans" w:cs="Open Sans"/>
          <w:color w:val="3A3A3A"/>
        </w:rPr>
        <w:t>take(</w:t>
      </w:r>
      <w:proofErr w:type="gramEnd"/>
      <w:r>
        <w:rPr>
          <w:rFonts w:ascii="Open Sans" w:hAnsi="Open Sans" w:cs="Open Sans"/>
          <w:color w:val="3A3A3A"/>
        </w:rPr>
        <w:t>) action takes all the values from an RDD to the local node.</w:t>
      </w:r>
    </w:p>
    <w:p w:rsidR="00911B86" w:rsidRDefault="00911B86" w:rsidP="00911B86">
      <w:pPr>
        <w:pStyle w:val="Heading3"/>
        <w:shd w:val="clear" w:color="auto" w:fill="FFFFFF"/>
        <w:spacing w:before="450" w:after="150" w:line="375" w:lineRule="atLeast"/>
        <w:rPr>
          <w:rFonts w:ascii="Open Sans" w:hAnsi="Open Sans" w:cs="Open Sans"/>
          <w:color w:val="3A3A3A"/>
        </w:rPr>
      </w:pPr>
      <w:r>
        <w:rPr>
          <w:rStyle w:val="Strong"/>
          <w:rFonts w:ascii="Open Sans" w:hAnsi="Open Sans" w:cs="Open Sans"/>
          <w:b w:val="0"/>
          <w:bCs w:val="0"/>
          <w:color w:val="3A3A3A"/>
        </w:rPr>
        <w:t>Name the types of Cluster Managers in Spark.</w:t>
      </w:r>
    </w:p>
    <w:p w:rsidR="00911B86" w:rsidRDefault="00911B86" w:rsidP="00911B86">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The Spark framework supports three major types of Cluster Managers.</w:t>
      </w:r>
    </w:p>
    <w:p w:rsidR="00911B86" w:rsidRDefault="00911B86" w:rsidP="00911B86">
      <w:pPr>
        <w:numPr>
          <w:ilvl w:val="0"/>
          <w:numId w:val="3"/>
        </w:numPr>
        <w:shd w:val="clear" w:color="auto" w:fill="FFFFFF"/>
        <w:spacing w:before="100" w:beforeAutospacing="1" w:after="100" w:afterAutospacing="1" w:line="375" w:lineRule="atLeast"/>
        <w:ind w:left="450"/>
        <w:rPr>
          <w:rFonts w:ascii="Open Sans" w:hAnsi="Open Sans" w:cs="Open Sans"/>
          <w:color w:val="3A3A3A"/>
        </w:rPr>
      </w:pPr>
      <w:bookmarkStart w:id="0" w:name="_GoBack"/>
      <w:r>
        <w:rPr>
          <w:rStyle w:val="Strong"/>
          <w:rFonts w:ascii="Open Sans" w:hAnsi="Open Sans" w:cs="Open Sans"/>
          <w:color w:val="3A3A3A"/>
        </w:rPr>
        <w:t>Standalone:</w:t>
      </w:r>
      <w:r>
        <w:rPr>
          <w:rFonts w:ascii="Open Sans" w:hAnsi="Open Sans" w:cs="Open Sans"/>
          <w:color w:val="3A3A3A"/>
        </w:rPr>
        <w:t> A basic Cluster Manager to set up a cluster</w:t>
      </w:r>
    </w:p>
    <w:bookmarkEnd w:id="0"/>
    <w:p w:rsidR="00911B86" w:rsidRDefault="00911B86" w:rsidP="00911B86">
      <w:pPr>
        <w:numPr>
          <w:ilvl w:val="0"/>
          <w:numId w:val="3"/>
        </w:numPr>
        <w:shd w:val="clear" w:color="auto" w:fill="FFFFFF"/>
        <w:spacing w:before="100" w:beforeAutospacing="1" w:after="100" w:afterAutospacing="1" w:line="375" w:lineRule="atLeast"/>
        <w:ind w:left="450"/>
        <w:rPr>
          <w:rFonts w:ascii="Open Sans" w:hAnsi="Open Sans" w:cs="Open Sans"/>
          <w:color w:val="3A3A3A"/>
        </w:rPr>
      </w:pPr>
      <w:r>
        <w:rPr>
          <w:rStyle w:val="Strong"/>
          <w:rFonts w:ascii="Open Sans" w:hAnsi="Open Sans" w:cs="Open Sans"/>
          <w:color w:val="3A3A3A"/>
        </w:rPr>
        <w:t xml:space="preserve">Apache </w:t>
      </w:r>
      <w:proofErr w:type="spellStart"/>
      <w:r>
        <w:rPr>
          <w:rStyle w:val="Strong"/>
          <w:rFonts w:ascii="Open Sans" w:hAnsi="Open Sans" w:cs="Open Sans"/>
          <w:color w:val="3A3A3A"/>
        </w:rPr>
        <w:t>Mesos</w:t>
      </w:r>
      <w:proofErr w:type="spellEnd"/>
      <w:r>
        <w:rPr>
          <w:rStyle w:val="Strong"/>
          <w:rFonts w:ascii="Open Sans" w:hAnsi="Open Sans" w:cs="Open Sans"/>
          <w:color w:val="3A3A3A"/>
        </w:rPr>
        <w:t>:</w:t>
      </w:r>
      <w:r>
        <w:rPr>
          <w:rFonts w:ascii="Open Sans" w:hAnsi="Open Sans" w:cs="Open Sans"/>
          <w:color w:val="3A3A3A"/>
        </w:rPr>
        <w:t xml:space="preserve"> A generalized/commonly-used Cluster Manager, running </w:t>
      </w:r>
      <w:proofErr w:type="spellStart"/>
      <w:r>
        <w:rPr>
          <w:rFonts w:ascii="Open Sans" w:hAnsi="Open Sans" w:cs="Open Sans"/>
          <w:color w:val="3A3A3A"/>
        </w:rPr>
        <w:t>Hadoop</w:t>
      </w:r>
      <w:proofErr w:type="spellEnd"/>
      <w:r>
        <w:rPr>
          <w:rFonts w:ascii="Open Sans" w:hAnsi="Open Sans" w:cs="Open Sans"/>
          <w:color w:val="3A3A3A"/>
        </w:rPr>
        <w:t xml:space="preserve"> </w:t>
      </w:r>
      <w:proofErr w:type="spellStart"/>
      <w:r>
        <w:rPr>
          <w:rFonts w:ascii="Open Sans" w:hAnsi="Open Sans" w:cs="Open Sans"/>
          <w:color w:val="3A3A3A"/>
        </w:rPr>
        <w:t>MapReduce</w:t>
      </w:r>
      <w:proofErr w:type="spellEnd"/>
      <w:r>
        <w:rPr>
          <w:rFonts w:ascii="Open Sans" w:hAnsi="Open Sans" w:cs="Open Sans"/>
          <w:color w:val="3A3A3A"/>
        </w:rPr>
        <w:t xml:space="preserve"> and other applications</w:t>
      </w:r>
    </w:p>
    <w:p w:rsidR="00911B86" w:rsidRDefault="00911B86" w:rsidP="00911B86">
      <w:pPr>
        <w:numPr>
          <w:ilvl w:val="0"/>
          <w:numId w:val="3"/>
        </w:numPr>
        <w:shd w:val="clear" w:color="auto" w:fill="FFFFFF"/>
        <w:spacing w:before="100" w:beforeAutospacing="1" w:after="100" w:afterAutospacing="1" w:line="375" w:lineRule="atLeast"/>
        <w:ind w:left="450"/>
        <w:rPr>
          <w:rFonts w:ascii="Open Sans" w:hAnsi="Open Sans" w:cs="Open Sans"/>
          <w:color w:val="3A3A3A"/>
        </w:rPr>
      </w:pPr>
      <w:r>
        <w:rPr>
          <w:rStyle w:val="Strong"/>
          <w:rFonts w:ascii="Open Sans" w:hAnsi="Open Sans" w:cs="Open Sans"/>
          <w:color w:val="3A3A3A"/>
        </w:rPr>
        <w:t>YARN:</w:t>
      </w:r>
      <w:r>
        <w:rPr>
          <w:rFonts w:ascii="Open Sans" w:hAnsi="Open Sans" w:cs="Open Sans"/>
          <w:color w:val="3A3A3A"/>
        </w:rPr>
        <w:t xml:space="preserve"> A Cluster Manager responsible for resource management in </w:t>
      </w:r>
      <w:proofErr w:type="spellStart"/>
      <w:r>
        <w:rPr>
          <w:rFonts w:ascii="Open Sans" w:hAnsi="Open Sans" w:cs="Open Sans"/>
          <w:color w:val="3A3A3A"/>
        </w:rPr>
        <w:t>Hadoop</w:t>
      </w:r>
      <w:proofErr w:type="spellEnd"/>
    </w:p>
    <w:p w:rsidR="00D703D2" w:rsidRDefault="00D703D2" w:rsidP="00D703D2">
      <w:pPr>
        <w:pStyle w:val="Heading2"/>
        <w:shd w:val="clear" w:color="auto" w:fill="FFFFFF"/>
        <w:spacing w:before="150" w:after="150" w:line="324" w:lineRule="atLeast"/>
        <w:rPr>
          <w:rFonts w:ascii="Open Sans" w:hAnsi="Open Sans" w:cs="Open Sans"/>
          <w:color w:val="3A3A3A"/>
          <w:sz w:val="33"/>
          <w:szCs w:val="33"/>
        </w:rPr>
      </w:pPr>
      <w:r>
        <w:rPr>
          <w:rFonts w:ascii="Open Sans" w:hAnsi="Open Sans" w:cs="Open Sans"/>
          <w:color w:val="3A3A3A"/>
          <w:sz w:val="33"/>
          <w:szCs w:val="33"/>
        </w:rPr>
        <w:t>Working of the Apache Spark Architecture</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The basic Apache Spark architecture is shown in the figure below:</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noProof/>
          <w:color w:val="3A3A3A"/>
        </w:rPr>
        <w:drawing>
          <wp:inline distT="0" distB="0" distL="0" distR="0">
            <wp:extent cx="6478833" cy="1838325"/>
            <wp:effectExtent l="0" t="0" r="0" b="0"/>
            <wp:docPr id="1" name="Picture 1" descr="Spark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13711" cy="1848221"/>
                    </a:xfrm>
                    <a:prstGeom prst="rect">
                      <a:avLst/>
                    </a:prstGeom>
                    <a:noFill/>
                    <a:ln>
                      <a:noFill/>
                    </a:ln>
                  </pic:spPr>
                </pic:pic>
              </a:graphicData>
            </a:graphic>
          </wp:inline>
        </w:drawing>
      </w:r>
      <w:r>
        <w:rPr>
          <w:rFonts w:ascii="Open Sans" w:hAnsi="Open Sans" w:cs="Open Sans"/>
          <w:color w:val="3A3A3A"/>
        </w:rPr>
        <w:br/>
        <w:t xml:space="preserve">Driver Program in the Apache Spark architecture calls the main program of an application and creates </w:t>
      </w:r>
      <w:proofErr w:type="spellStart"/>
      <w:r>
        <w:rPr>
          <w:rFonts w:ascii="Open Sans" w:hAnsi="Open Sans" w:cs="Open Sans"/>
          <w:color w:val="3A3A3A"/>
        </w:rPr>
        <w:t>SparkContext</w:t>
      </w:r>
      <w:proofErr w:type="spellEnd"/>
      <w:r>
        <w:rPr>
          <w:rFonts w:ascii="Open Sans" w:hAnsi="Open Sans" w:cs="Open Sans"/>
          <w:color w:val="3A3A3A"/>
        </w:rPr>
        <w:t xml:space="preserve">. A </w:t>
      </w:r>
      <w:proofErr w:type="spellStart"/>
      <w:r>
        <w:rPr>
          <w:rFonts w:ascii="Open Sans" w:hAnsi="Open Sans" w:cs="Open Sans"/>
          <w:color w:val="3A3A3A"/>
        </w:rPr>
        <w:t>SparkContext</w:t>
      </w:r>
      <w:proofErr w:type="spellEnd"/>
      <w:r>
        <w:rPr>
          <w:rFonts w:ascii="Open Sans" w:hAnsi="Open Sans" w:cs="Open Sans"/>
          <w:color w:val="3A3A3A"/>
        </w:rPr>
        <w:t xml:space="preserve"> consists of all the basic functionalities. Spark Driver contains various other components such as DAG Scheduler, Task Scheduler, Backend Scheduler, and Block Manager, which are </w:t>
      </w:r>
      <w:r>
        <w:rPr>
          <w:rFonts w:ascii="Open Sans" w:hAnsi="Open Sans" w:cs="Open Sans"/>
          <w:color w:val="3A3A3A"/>
        </w:rPr>
        <w:lastRenderedPageBreak/>
        <w:t>responsible for translating the user-written code into jobs that are actually executed on the cluster.</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 xml:space="preserve">Spark Driver and </w:t>
      </w:r>
      <w:proofErr w:type="spellStart"/>
      <w:r>
        <w:rPr>
          <w:rFonts w:ascii="Open Sans" w:hAnsi="Open Sans" w:cs="Open Sans"/>
          <w:color w:val="3A3A3A"/>
        </w:rPr>
        <w:t>SparkContext</w:t>
      </w:r>
      <w:proofErr w:type="spellEnd"/>
      <w:r>
        <w:rPr>
          <w:rFonts w:ascii="Open Sans" w:hAnsi="Open Sans" w:cs="Open Sans"/>
          <w:color w:val="3A3A3A"/>
        </w:rPr>
        <w:t xml:space="preserve"> collectively watch over the job execution within the cluster. Spark Driver works with the Cluster Manager to manage various other jobs. Cluster Manager does the resource allocating work. And then, the job is split into multiple smaller tasks which are further distributed to worker nodes.</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 xml:space="preserve">Whenever an RDD is created in the </w:t>
      </w:r>
      <w:proofErr w:type="spellStart"/>
      <w:r>
        <w:rPr>
          <w:rFonts w:ascii="Open Sans" w:hAnsi="Open Sans" w:cs="Open Sans"/>
          <w:color w:val="3A3A3A"/>
        </w:rPr>
        <w:t>SparkContext</w:t>
      </w:r>
      <w:proofErr w:type="spellEnd"/>
      <w:r>
        <w:rPr>
          <w:rFonts w:ascii="Open Sans" w:hAnsi="Open Sans" w:cs="Open Sans"/>
          <w:color w:val="3A3A3A"/>
        </w:rPr>
        <w:t>, it can be distributed across many worker nodes and can also be cached there.</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Worker nodes execute the tasks assigned by the Cluster Manager and return it back to the Spark Context.</w:t>
      </w:r>
    </w:p>
    <w:p w:rsidR="00D703D2" w:rsidRDefault="00D703D2" w:rsidP="00D703D2">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An executor is responsible for the execution of these tasks. The lifetime of executors is the same as that of the Spark Application. If we want to increase the performance of the system, we can increase the number of workers so that the jobs can be divided into more logical portions.</w:t>
      </w:r>
    </w:p>
    <w:p w:rsidR="00447203" w:rsidRDefault="00D703D2"/>
    <w:sectPr w:rsidR="0044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C32CB"/>
    <w:multiLevelType w:val="multilevel"/>
    <w:tmpl w:val="C83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D7A7B"/>
    <w:multiLevelType w:val="multilevel"/>
    <w:tmpl w:val="06D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07341"/>
    <w:multiLevelType w:val="multilevel"/>
    <w:tmpl w:val="96CE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86"/>
    <w:rsid w:val="001150AE"/>
    <w:rsid w:val="003B49C7"/>
    <w:rsid w:val="00911B86"/>
    <w:rsid w:val="00D7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EE35-EBA0-4289-B56D-2BE4FEC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03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1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11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911B8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11B8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11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911B86"/>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911B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11B86"/>
    <w:rPr>
      <w:b/>
      <w:bCs/>
    </w:rPr>
  </w:style>
  <w:style w:type="character" w:customStyle="1" w:styleId="Heading2Char">
    <w:name w:val="Heading 2 Char"/>
    <w:basedOn w:val="DefaultParagraphFont"/>
    <w:link w:val="Heading2"/>
    <w:uiPriority w:val="9"/>
    <w:semiHidden/>
    <w:rsid w:val="00D703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82856">
      <w:bodyDiv w:val="1"/>
      <w:marLeft w:val="0"/>
      <w:marRight w:val="0"/>
      <w:marTop w:val="0"/>
      <w:marBottom w:val="0"/>
      <w:divBdr>
        <w:top w:val="none" w:sz="0" w:space="0" w:color="auto"/>
        <w:left w:val="none" w:sz="0" w:space="0" w:color="auto"/>
        <w:bottom w:val="none" w:sz="0" w:space="0" w:color="auto"/>
        <w:right w:val="none" w:sz="0" w:space="0" w:color="auto"/>
      </w:divBdr>
    </w:div>
    <w:div w:id="571623268">
      <w:bodyDiv w:val="1"/>
      <w:marLeft w:val="0"/>
      <w:marRight w:val="0"/>
      <w:marTop w:val="0"/>
      <w:marBottom w:val="0"/>
      <w:divBdr>
        <w:top w:val="none" w:sz="0" w:space="0" w:color="auto"/>
        <w:left w:val="none" w:sz="0" w:space="0" w:color="auto"/>
        <w:bottom w:val="none" w:sz="0" w:space="0" w:color="auto"/>
        <w:right w:val="none" w:sz="0" w:space="0" w:color="auto"/>
      </w:divBdr>
    </w:div>
    <w:div w:id="586353330">
      <w:bodyDiv w:val="1"/>
      <w:marLeft w:val="0"/>
      <w:marRight w:val="0"/>
      <w:marTop w:val="0"/>
      <w:marBottom w:val="0"/>
      <w:divBdr>
        <w:top w:val="none" w:sz="0" w:space="0" w:color="auto"/>
        <w:left w:val="none" w:sz="0" w:space="0" w:color="auto"/>
        <w:bottom w:val="none" w:sz="0" w:space="0" w:color="auto"/>
        <w:right w:val="none" w:sz="0" w:space="0" w:color="auto"/>
      </w:divBdr>
    </w:div>
    <w:div w:id="816921788">
      <w:bodyDiv w:val="1"/>
      <w:marLeft w:val="0"/>
      <w:marRight w:val="0"/>
      <w:marTop w:val="0"/>
      <w:marBottom w:val="0"/>
      <w:divBdr>
        <w:top w:val="none" w:sz="0" w:space="0" w:color="auto"/>
        <w:left w:val="none" w:sz="0" w:space="0" w:color="auto"/>
        <w:bottom w:val="none" w:sz="0" w:space="0" w:color="auto"/>
        <w:right w:val="none" w:sz="0" w:space="0" w:color="auto"/>
      </w:divBdr>
    </w:div>
    <w:div w:id="958876173">
      <w:bodyDiv w:val="1"/>
      <w:marLeft w:val="0"/>
      <w:marRight w:val="0"/>
      <w:marTop w:val="0"/>
      <w:marBottom w:val="0"/>
      <w:divBdr>
        <w:top w:val="none" w:sz="0" w:space="0" w:color="auto"/>
        <w:left w:val="none" w:sz="0" w:space="0" w:color="auto"/>
        <w:bottom w:val="none" w:sz="0" w:space="0" w:color="auto"/>
        <w:right w:val="none" w:sz="0" w:space="0" w:color="auto"/>
      </w:divBdr>
    </w:div>
    <w:div w:id="959726735">
      <w:bodyDiv w:val="1"/>
      <w:marLeft w:val="0"/>
      <w:marRight w:val="0"/>
      <w:marTop w:val="0"/>
      <w:marBottom w:val="0"/>
      <w:divBdr>
        <w:top w:val="none" w:sz="0" w:space="0" w:color="auto"/>
        <w:left w:val="none" w:sz="0" w:space="0" w:color="auto"/>
        <w:bottom w:val="none" w:sz="0" w:space="0" w:color="auto"/>
        <w:right w:val="none" w:sz="0" w:space="0" w:color="auto"/>
      </w:divBdr>
    </w:div>
    <w:div w:id="1471947071">
      <w:bodyDiv w:val="1"/>
      <w:marLeft w:val="0"/>
      <w:marRight w:val="0"/>
      <w:marTop w:val="0"/>
      <w:marBottom w:val="0"/>
      <w:divBdr>
        <w:top w:val="none" w:sz="0" w:space="0" w:color="auto"/>
        <w:left w:val="none" w:sz="0" w:space="0" w:color="auto"/>
        <w:bottom w:val="none" w:sz="0" w:space="0" w:color="auto"/>
        <w:right w:val="none" w:sz="0" w:space="0" w:color="auto"/>
      </w:divBdr>
    </w:div>
    <w:div w:id="20574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2020-07-15T05:48:00Z</dcterms:created>
  <dcterms:modified xsi:type="dcterms:W3CDTF">2020-07-15T06:05:00Z</dcterms:modified>
</cp:coreProperties>
</file>