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Remote Patient Vitals Alert &amp; Monitoring App — Problem Statement #16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Use Case:</w:t>
      </w:r>
    </w:p>
    <w:p>
      <w:pPr>
        <w:spacing w:after="40"/>
      </w:pPr>
      <w:r>
        <w:rPr>
          <w:sz w:val="21"/>
          <w:szCs w:val="21"/>
        </w:rPr>
        <w:t xml:space="preserve">UC-04 — Send Critical Alert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Primary Actor:</w:t>
      </w:r>
    </w:p>
    <w:p>
      <w:pPr>
        <w:spacing w:after="40"/>
      </w:pPr>
      <w:r>
        <w:rPr>
          <w:sz w:val="21"/>
          <w:szCs w:val="21"/>
        </w:rPr>
        <w:t xml:space="preserve">System (automated) — notifying the On-Call Caregiver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Supporting Actors:</w:t>
      </w:r>
    </w:p>
    <w:p>
      <w:pPr>
        <w:spacing w:after="40"/>
      </w:pPr>
      <w:r>
        <w:rPr>
          <w:sz w:val="21"/>
          <w:szCs w:val="21"/>
        </w:rPr>
        <w:t xml:space="preserve">On-Call Caregiver, Backup Caregiver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Preconditions: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patient's wearable device is registered and actively transmitting vitals (UC-01, UC-02).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Clinical thresholds have been configured by the System Administrator (UC-08).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on-call caregiver matrix is configured with at least one primary and one backup caregiver.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Postconditions: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relevant caregiver has been notified of the critical vital-sign breach.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alert and its response status (acknowledged / escalated) are recorded in the audit log.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Main Success Scenario:</w:t>
      </w:r>
    </w:p>
    <w:p>
      <w:pPr>
        <w:spacing w:after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The system (via UC-03, Detect Threshold Breach) identifies that a patient's vital sign has crossed a configured critical threshold.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The system generates a critical alert containing the patient ID, vital sign value, threshold breached, and timestamp.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The system looks up the current on-call caregiver in the caregiver matrix.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The system pushes the alert notification (push notification, SMS, and dashboard pop-up) to the on-call caregiver.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The on-call caregiver receives the alert and reviews the patient's live vitals on the dashboard.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The caregiver acknowledges the alert within the system (UC-06, Acknowledge Alert).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The system logs the alert as acknowledged, along with the response time, and the use case ends successfully.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Alternate Flow — 6a. Alert Not Acknowledged in Time (Escalation):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6a1. The on-call caregiver does not acknowledge the alert within 2 minutes of it being sent.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6a2. The system automatically triggers UC-07 (Escalate Alert to Backup Caregiver) and forwards the same alert details to the backup caregiver.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6a3. The backup caregiver acknowledges the alert; the system logs the escalation and the eventual acknowledgment, and the use case ends.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6a4. If the backup caregiver also fails to acknowledge within a further 2 minutes, the system escalates to the next contact in the matrix and logs a high-priority unresolved-alert incident for administrator review.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2026-08-27T06:07:50.741Z</dcterms:created>
  <dcterms:modified xsi:type="dcterms:W3CDTF">2026-08-27T06:07:50.742Z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