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1E51ED" w14:textId="790CA218" w:rsidR="004D66E2" w:rsidRDefault="004D66E2" w:rsidP="004D66E2">
      <w:pPr>
        <w:ind w:left="2880"/>
        <w:rPr>
          <w:b/>
          <w:bCs/>
          <w:sz w:val="32"/>
          <w:szCs w:val="32"/>
        </w:rPr>
      </w:pPr>
      <w:r>
        <w:rPr>
          <w:b/>
          <w:bCs/>
          <w:sz w:val="32"/>
          <w:szCs w:val="32"/>
        </w:rPr>
        <w:t>Dynamic pricing dashboard</w:t>
      </w:r>
    </w:p>
    <w:p w14:paraId="7D81B76A" w14:textId="012290EC" w:rsidR="004D66E2" w:rsidRPr="004D66E2" w:rsidRDefault="004D66E2" w:rsidP="004D66E2">
      <w:pPr>
        <w:rPr>
          <w:b/>
          <w:bCs/>
          <w:sz w:val="32"/>
          <w:szCs w:val="32"/>
        </w:rPr>
      </w:pPr>
      <w:r w:rsidRPr="004D66E2">
        <w:rPr>
          <w:b/>
          <w:bCs/>
          <w:sz w:val="32"/>
          <w:szCs w:val="32"/>
        </w:rPr>
        <w:t xml:space="preserve">Abstract </w:t>
      </w:r>
    </w:p>
    <w:p w14:paraId="74665AB6" w14:textId="77777777" w:rsidR="004D66E2" w:rsidRPr="004D66E2" w:rsidRDefault="004D66E2" w:rsidP="004D66E2">
      <w:pPr>
        <w:rPr>
          <w:sz w:val="28"/>
          <w:szCs w:val="28"/>
        </w:rPr>
      </w:pPr>
      <w:r w:rsidRPr="004D66E2">
        <w:rPr>
          <w:sz w:val="28"/>
          <w:szCs w:val="28"/>
        </w:rPr>
        <w:t>The Dynamic Pricing Dashboard is an advanced data-driven system designed to automatically adjust the prices of products or services based on various real-time factors such as demand, time, availability, and market conditions. The primary objective of this project is to develop an interactive and user-friendly dashboard that enables businesses to implement effective pricing strategies and maximize their overall revenue.</w:t>
      </w:r>
    </w:p>
    <w:p w14:paraId="15B2E60A" w14:textId="77777777" w:rsidR="004D66E2" w:rsidRPr="004D66E2" w:rsidRDefault="004D66E2" w:rsidP="004D66E2">
      <w:pPr>
        <w:rPr>
          <w:sz w:val="28"/>
          <w:szCs w:val="28"/>
        </w:rPr>
      </w:pPr>
      <w:r w:rsidRPr="004D66E2">
        <w:rPr>
          <w:sz w:val="28"/>
          <w:szCs w:val="28"/>
        </w:rPr>
        <w:t>In this system, input data such as base price, customer demand level, and time-based conditions (peak and off-peak hours) are collected and processed using a dynamic pricing algorithm. Based on these inputs, the system calculates an updated price that reflects current market trends. The dashboard then visually presents this information using graphs, charts, and indicators, allowing users to easily analyze price fluctuations and demand patterns over time.</w:t>
      </w:r>
    </w:p>
    <w:p w14:paraId="0B2FD318" w14:textId="77777777" w:rsidR="004D66E2" w:rsidRPr="004D66E2" w:rsidRDefault="004D66E2" w:rsidP="004D66E2">
      <w:pPr>
        <w:rPr>
          <w:sz w:val="28"/>
          <w:szCs w:val="28"/>
        </w:rPr>
      </w:pPr>
      <w:r w:rsidRPr="004D66E2">
        <w:rPr>
          <w:sz w:val="28"/>
          <w:szCs w:val="28"/>
        </w:rPr>
        <w:t>The project is implemented using modern web technologies, including a frontend interface for visualization and a backend system for handling data processing and business logic. The integration of data visualization tools enhances the clarity and usability of the system, making it suitable for both technical and non-technical users.</w:t>
      </w:r>
    </w:p>
    <w:p w14:paraId="44C201CE" w14:textId="77777777" w:rsidR="004D66E2" w:rsidRPr="004D66E2" w:rsidRDefault="004D66E2" w:rsidP="004D66E2">
      <w:pPr>
        <w:rPr>
          <w:sz w:val="28"/>
          <w:szCs w:val="28"/>
        </w:rPr>
      </w:pPr>
      <w:r w:rsidRPr="004D66E2">
        <w:rPr>
          <w:sz w:val="28"/>
          <w:szCs w:val="28"/>
        </w:rPr>
        <w:t>This Dynamic Pricing Dashboard can be applied in various real-world scenarios such as e-commerce platforms, ride-sharing services, hotel booking systems, and airline ticket pricing, where prices frequently change based on external conditions. Overall, the system provides an efficient, scalable, and intelligent solution for real-time price optimization, helping businesses make better decisions and remain competitive in a dynamic market environment.</w:t>
      </w:r>
    </w:p>
    <w:p w14:paraId="2E6EA0BD" w14:textId="77777777" w:rsidR="00CB7939" w:rsidRDefault="00CB7939"/>
    <w:sectPr w:rsidR="00CB793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66E2"/>
    <w:rsid w:val="004D66E2"/>
    <w:rsid w:val="00CB7939"/>
    <w:rsid w:val="00F96DC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EA470A"/>
  <w15:chartTrackingRefBased/>
  <w15:docId w15:val="{DC01CEEA-F35B-4656-8226-88DA20EC6E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D66E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D66E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D66E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D66E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D66E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D66E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D66E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D66E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D66E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D66E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D66E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D66E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D66E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D66E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D66E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D66E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D66E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D66E2"/>
    <w:rPr>
      <w:rFonts w:eastAsiaTheme="majorEastAsia" w:cstheme="majorBidi"/>
      <w:color w:val="272727" w:themeColor="text1" w:themeTint="D8"/>
    </w:rPr>
  </w:style>
  <w:style w:type="paragraph" w:styleId="Title">
    <w:name w:val="Title"/>
    <w:basedOn w:val="Normal"/>
    <w:next w:val="Normal"/>
    <w:link w:val="TitleChar"/>
    <w:uiPriority w:val="10"/>
    <w:qFormat/>
    <w:rsid w:val="004D66E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D66E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D66E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D66E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D66E2"/>
    <w:pPr>
      <w:spacing w:before="160"/>
      <w:jc w:val="center"/>
    </w:pPr>
    <w:rPr>
      <w:i/>
      <w:iCs/>
      <w:color w:val="404040" w:themeColor="text1" w:themeTint="BF"/>
    </w:rPr>
  </w:style>
  <w:style w:type="character" w:customStyle="1" w:styleId="QuoteChar">
    <w:name w:val="Quote Char"/>
    <w:basedOn w:val="DefaultParagraphFont"/>
    <w:link w:val="Quote"/>
    <w:uiPriority w:val="29"/>
    <w:rsid w:val="004D66E2"/>
    <w:rPr>
      <w:i/>
      <w:iCs/>
      <w:color w:val="404040" w:themeColor="text1" w:themeTint="BF"/>
    </w:rPr>
  </w:style>
  <w:style w:type="paragraph" w:styleId="ListParagraph">
    <w:name w:val="List Paragraph"/>
    <w:basedOn w:val="Normal"/>
    <w:uiPriority w:val="34"/>
    <w:qFormat/>
    <w:rsid w:val="004D66E2"/>
    <w:pPr>
      <w:ind w:left="720"/>
      <w:contextualSpacing/>
    </w:pPr>
  </w:style>
  <w:style w:type="character" w:styleId="IntenseEmphasis">
    <w:name w:val="Intense Emphasis"/>
    <w:basedOn w:val="DefaultParagraphFont"/>
    <w:uiPriority w:val="21"/>
    <w:qFormat/>
    <w:rsid w:val="004D66E2"/>
    <w:rPr>
      <w:i/>
      <w:iCs/>
      <w:color w:val="2F5496" w:themeColor="accent1" w:themeShade="BF"/>
    </w:rPr>
  </w:style>
  <w:style w:type="paragraph" w:styleId="IntenseQuote">
    <w:name w:val="Intense Quote"/>
    <w:basedOn w:val="Normal"/>
    <w:next w:val="Normal"/>
    <w:link w:val="IntenseQuoteChar"/>
    <w:uiPriority w:val="30"/>
    <w:qFormat/>
    <w:rsid w:val="004D66E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D66E2"/>
    <w:rPr>
      <w:i/>
      <w:iCs/>
      <w:color w:val="2F5496" w:themeColor="accent1" w:themeShade="BF"/>
    </w:rPr>
  </w:style>
  <w:style w:type="character" w:styleId="IntenseReference">
    <w:name w:val="Intense Reference"/>
    <w:basedOn w:val="DefaultParagraphFont"/>
    <w:uiPriority w:val="32"/>
    <w:qFormat/>
    <w:rsid w:val="004D66E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Pages>
  <Words>254</Words>
  <Characters>1451</Characters>
  <Application>Microsoft Office Word</Application>
  <DocSecurity>0</DocSecurity>
  <Lines>12</Lines>
  <Paragraphs>3</Paragraphs>
  <ScaleCrop>false</ScaleCrop>
  <Company/>
  <LinksUpToDate>false</LinksUpToDate>
  <CharactersWithSpaces>1702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dc:creator>
  <cp:keywords/>
  <dc:description/>
  <cp:lastModifiedBy>Hi</cp:lastModifiedBy>
  <cp:revision>1</cp:revision>
  <dcterms:created xsi:type="dcterms:W3CDTF">2026-04-29T15:15:00Z</dcterms:created>
  <dcterms:modified xsi:type="dcterms:W3CDTF">2026-04-29T15:21:00Z</dcterms:modified>
</cp:coreProperties>
</file>