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Execution Authority Gate</w:t>
      </w:r>
    </w:p>
    <w:p>
      <w:pPr>
        <w:jc w:val="center"/>
      </w:pPr>
      <w:r>
        <w:rPr>
          <w:i/>
          <w:sz w:val="26"/>
        </w:rPr>
        <w:t>Solution Walkthrough, Mastercard Innovation Challenge @ GFF 2026</w:t>
        <w:br/>
        <w:t>AI Defense Lab for Payment Security</w:t>
      </w:r>
    </w:p>
    <w:p/>
    <w:p>
      <w:r>
        <w:rPr>
          <w:b w:val="0"/>
          <w:i w:val="0"/>
        </w:rPr>
        <w:t>Repository: https://github.com/pavancharak/execution-authority-gate   |   Live prototype: https://execution-authority-gate.fly.dev</w:t>
      </w:r>
    </w:p>
    <w:p/>
    <w:p>
      <w:pPr>
        <w:pStyle w:val="Heading1"/>
      </w:pPr>
      <w:r>
        <w:t>Executive Summary</w:t>
      </w:r>
    </w:p>
    <w:p>
      <w:r>
        <w:rPr>
          <w:b w:val="0"/>
          <w:i w:val="0"/>
        </w:rPr>
        <w:t>Execution Authority Gate is a two layer payment fraud defense system built as a closed loop across the challenge's three pillars: it identifies thirteen distinct GenAI era fraud attack vectors targeting payments across card, wire/ACH, real time push payment, and agentic commerce rails, generates realistic simulations of six of them at scale (including four attack types produced by real GPT-4o-mini calls, not templated text), and defends against them with a RandomForest classifier evaluated on a held out test set of 6,869 transactions at a realistic 2% fraud rate.</w:t>
      </w:r>
    </w:p>
    <w:p>
      <w:r>
        <w:rPr>
          <w:b w:val="0"/>
          <w:i w:val="0"/>
        </w:rPr>
        <w:t>The system goes one step beyond a standalone classifier. A second, fully independent layer, a deterministic mandate engine derived from each customer's own transaction history, checks every transaction against that customer's real spending limits, merchants, hours, and velocity, regardless of what the fraud model concludes. Either layer objecting is enough to block a transaction. Every final decision, ALLOW, FLAG, or BLOCK, is then signed with Ed25519 so it is independently verifiable and tamper evident after the fact. The loop closes with an adversarial agent that attacks the trained detector directly, generating evasion variants used to stress test it.</w:t>
      </w:r>
    </w:p>
    <w:p>
      <w:pPr>
        <w:pStyle w:val="Heading1"/>
      </w:pPr>
      <w:r>
        <w:t>Pillar 1: Identify. The Attack Taxonomy</w:t>
      </w:r>
    </w:p>
    <w:p>
      <w:r>
        <w:rPr>
          <w:b w:val="0"/>
          <w:i w:val="0"/>
        </w:rPr>
        <w:t>identify/attack-taxonomy.md documents thirteen distinct GenAI accelerated attack vectors against payment systems, each grounded in a real point in the payment lifecycle or a real payment rail (onboarding, authorization, KYC, customer support, B2B wire/ACH, real time push payments, agentic commerce, dispute adjudication, long horizon account lifecycle) rather than a generic 'fraud' label. Six are actively simulated by seven bounded agents in generate/src/fraud_agents.py. The remaining seven are documented as honest, explicit known gaps rather than claimed and left unimplemented, chosen specifically to cover rails and surfaces the six simulated agents don't touch, breadth across the payment ecosystem, not just depth on one corner of it.</w:t>
      </w:r>
    </w:p>
    <w:p>
      <w:r>
        <w:rPr>
          <w:b/>
        </w:rPr>
        <w:t>1. AI Fabricated Identity</w:t>
      </w:r>
      <w:r>
        <w:t>:  Account creation / onboarding</w:t>
      </w:r>
    </w:p>
    <w:p>
      <w:pPr>
        <w:pStyle w:val="ListBullet"/>
      </w:pPr>
      <w:r>
        <w:t>GPT-4o-mini generates each synthetic identity so every transaction looks statistically normal on its own; there is no history to compare against on transaction #1. (agent1_fake_identity, real OpenAI calls)</w:t>
      </w:r>
    </w:p>
    <w:p>
      <w:r>
        <w:rPr>
          <w:b/>
        </w:rPr>
        <w:t>2. Spending Pattern Replication (card testing &amp; draining)</w:t>
      </w:r>
      <w:r>
        <w:t>:  Authorization / payment processing</w:t>
      </w:r>
    </w:p>
    <w:p>
      <w:pPr>
        <w:pStyle w:val="ListBullet"/>
      </w:pPr>
      <w:r>
        <w:t>A stolen card/token replicated at machine speed to mimic the real cardholder's amount/merchant/timing shape; the anomaly is velocity and cumulative volume, not any single transaction. (agent5_pattern_replicator, statistical, local)</w:t>
      </w:r>
    </w:p>
    <w:p>
      <w:r>
        <w:rPr>
          <w:b/>
        </w:rPr>
        <w:t>3. Payment Form / API Fuzzing</w:t>
      </w:r>
      <w:r>
        <w:t>:  Client input into backend processing</w:t>
      </w:r>
    </w:p>
    <w:p>
      <w:pPr>
        <w:pStyle w:val="ListBullet"/>
      </w:pPr>
      <w:r>
        <w:t>Automated fuzzing against known payload classes, used as reconnaissance, the one field that doesn't reject cleanly becomes a later entry point. (agent6_injection_generator, local)</w:t>
      </w:r>
    </w:p>
    <w:p>
      <w:r>
        <w:rPr>
          <w:b/>
        </w:rPr>
        <w:t>4. AI Voice/Chat Social Engineering</w:t>
      </w:r>
      <w:r>
        <w:t>:  Customer authentication via call center / chat</w:t>
      </w:r>
    </w:p>
    <w:p>
      <w:pPr>
        <w:pStyle w:val="ListBullet"/>
      </w:pPr>
      <w:r>
        <w:t>GPT-4o-mini generates fictional call center transcripts convincing enough to pass identity questions based on leaked personal data. Text only in this lab: no voice cloning, no audio, no real support line contacted. (agent2_social_engineer, real OpenAI calls)</w:t>
      </w:r>
    </w:p>
    <w:p>
      <w:r>
        <w:rPr>
          <w:b/>
        </w:rPr>
        <w:t>5. Authorization Limit Probing</w:t>
      </w:r>
      <w:r>
        <w:t>:  Authorization</w:t>
      </w:r>
    </w:p>
    <w:p>
      <w:pPr>
        <w:pStyle w:val="ListBullet"/>
      </w:pPr>
      <w:r>
        <w:t>Real amounts from $10 to $10,000 submitted through the actual trained detector to map its decision thresholds before a precisely sized charge follows. This attacks our own detector directly, not a fabricated external system. (agent3_limit_prober)</w:t>
      </w:r>
    </w:p>
    <w:p>
      <w:r>
        <w:rPr>
          <w:b/>
        </w:rPr>
        <w:t>6. AI Generated KYC Document Forgery</w:t>
      </w:r>
      <w:r>
        <w:t>:  Identity verification (KYC)</w:t>
      </w:r>
    </w:p>
    <w:p>
      <w:pPr>
        <w:pStyle w:val="ListBullet"/>
      </w:pPr>
      <w:r>
        <w:t>GPT-4o-mini generates plausible identity metadata bundles (name, DOB, address, occupation) tuned to defeat the exact detector in use. No document images in this lab, metadata only. (agent4_kyc_forger, real OpenAI calls)</w:t>
      </w:r>
    </w:p>
    <w:p>
      <w:r>
        <w:rPr>
          <w:b/>
        </w:rPr>
        <w:t>7. Feedback Loop Poisoning of the Fraud Model</w:t>
      </w:r>
      <w:r>
        <w:t>:  Post decision / dispute ingestion (known gap)</w:t>
      </w:r>
    </w:p>
    <w:p>
      <w:pPr>
        <w:pStyle w:val="ListBullet"/>
      </w:pPr>
      <w:r>
        <w:t>Repeated small transactions plus false dispute signals meant to teach a retraining pipeline that fraud is normal. This lab does not run a persistent retraining process, so this attack is documented honestly as future work rather than claimed as tested. (agent7_feedback_loop generates real time evasion variants against the already trained model, which is related but distinct, it does not poison a retraining pipeline.)</w:t>
      </w:r>
    </w:p>
    <w:p>
      <w:r>
        <w:rPr>
          <w:b/>
        </w:rPr>
        <w:t>8. AI Orchestrated Business Email Compromise / Vendor Payment Redirection</w:t>
      </w:r>
      <w:r>
        <w:t>:  Accounts payable, B2B wire/ACH rails (known gap)</w:t>
      </w:r>
    </w:p>
    <w:p>
      <w:pPr>
        <w:pStyle w:val="ListBullet"/>
      </w:pPr>
      <w:r>
        <w:t>A compromised or spoofed vendor email plus an LLM drafting a convincing updated bank details request matching the real vendor's tone and invoicing history. Wire/ACH have no real time chargeback, so the loss is discovered only after the funds are gone. Out of scope for this lab's agents, which target consumer/card rails, not vendor correspondence.</w:t>
      </w:r>
    </w:p>
    <w:p>
      <w:r>
        <w:rPr>
          <w:b/>
        </w:rPr>
        <w:t>9. Authorized Push Payment Fraud via Voice Cloned Urgency Scams</w:t>
      </w:r>
      <w:r>
        <w:t>:  Real time/instant push payment rails (known gap)</w:t>
      </w:r>
    </w:p>
    <w:p>
      <w:pPr>
        <w:pStyle w:val="ListBullet"/>
      </w:pPr>
      <w:r>
        <w:t>A cloned voice of a trusted contact plus manufactured urgency, so the customer authorizes the transfer themselves. No stolen credential, no anomalous authentication, so a shape based classifier like this lab's detect layer has no signal to work with by construction, a real limitation worth naming.</w:t>
      </w:r>
    </w:p>
    <w:p>
      <w:r>
        <w:rPr>
          <w:b/>
        </w:rPr>
        <w:t>10. Agentic Commerce Hijack: Prompt Injection Against Autonomous Shopping Agents</w:t>
      </w:r>
      <w:r>
        <w:t>:  AI shopping/checkout agents transacting on a customer's behalf (known gap)</w:t>
      </w:r>
    </w:p>
    <w:p>
      <w:pPr>
        <w:pStyle w:val="ListBullet"/>
      </w:pPr>
      <w:r>
        <w:t>Hidden instructions embedded in a malicious merchant page that an LLM driven purchasing agent reads and acts on, using the customer's own real, authorized credentials. The most 2026 specific vector in this taxonomy: it targets AI agents transacting, not AI generating fraud content. This lab's mandate layer would still catch some of these in practice (an unfamiliar merchant, an odd hour, over budget), a partial mitigation even without a dedicated agent simulating the attack.</w:t>
      </w:r>
    </w:p>
    <w:p>
      <w:r>
        <w:rPr>
          <w:b/>
        </w:rPr>
        <w:t>11. Deepfake Liveness Bypass for Biometric KYC</w:t>
      </w:r>
      <w:r>
        <w:t>:  Identity verification, biometric liveness checks (known gap)</w:t>
      </w:r>
    </w:p>
    <w:p>
      <w:pPr>
        <w:pStyle w:val="ListBullet"/>
      </w:pPr>
      <w:r>
        <w:t>Real time face swap or diffusion generated video that responds to a liveness challenge (blink, turn head), defeating the exact signal modern liveness checks rely on. More severe than attack #6 since it beats the strongest KYC defense in use, not a weaker static one. agent4_kyc_forger generates identity metadata only, no video, so this stays a distinct, unimplemented gap.</w:t>
      </w:r>
    </w:p>
    <w:p>
      <w:r>
        <w:rPr>
          <w:b/>
        </w:rPr>
        <w:t>12. AI Generated Fake Dispute Evidence (Chargeback / Refund Abuse)</w:t>
      </w:r>
      <w:r>
        <w:t>:  Post transaction dispute and chargeback process (known gap)</w:t>
      </w:r>
    </w:p>
    <w:p>
      <w:pPr>
        <w:pStyle w:val="ListBullet"/>
      </w:pPr>
      <w:r>
        <w:t>A fabricated receipt, product photo, or support transcript used to win a dispute on a transaction that was completely legitimate. The fraud happens entirely in paperwork submitted after the fact, a stage most fraud detection never inspects. Related to but distinct from attack #7: this targets the dispute reviewer, not the fraud model's training data.</w:t>
      </w:r>
    </w:p>
    <w:p>
      <w:r>
        <w:rPr>
          <w:b/>
        </w:rPr>
        <w:t>13. Synthetic Identity Bust Out</w:t>
      </w:r>
      <w:r>
        <w:t>:  Full account lifecycle, monetized in a single terminal event (known gap)</w:t>
      </w:r>
    </w:p>
    <w:p>
      <w:pPr>
        <w:pStyle w:val="ListBullet"/>
      </w:pPr>
      <w:r>
        <w:t>A fabricated identity (attack #1) used to build months of unremarkable transaction history and a real credit line, then maxed out and abandoned. There is no anomaly until the single terminal transaction, by which point months of history have already vouched for the account. This lab's detect layer scores each transaction independently, so a pattern spanning months is structurally outside what it can see, a real limitation of that design.</w:t>
      </w:r>
    </w:p>
    <w:p>
      <w:pPr>
        <w:pStyle w:val="Heading1"/>
      </w:pPr>
      <w:r>
        <w:t>Pillar 2: Generate. Simulating Attacks at Scale, with Fidelity</w:t>
      </w:r>
    </w:p>
    <w:p>
      <w:r>
        <w:rPr>
          <w:b w:val="0"/>
          <w:i w:val="0"/>
        </w:rPr>
        <w:t>generate/src/run_simulation.py orchestrates seven bounded agents. Four of them (fake identity, social engineering, KYC forgery, and the feedback loop evasion probe) make real GPT-4o-mini calls at temperature=0.9, producing genuinely non deterministic fraud variation rather than a fixed template repeated with noise. The remaining three (pattern replication, form fuzzing, limit probing) are local/statistical by design, since their realism comes from matching a real distribution or a real threshold search, not from generative text.</w:t>
      </w:r>
    </w:p>
    <w:p>
      <w:r>
        <w:rPr>
          <w:b w:val="0"/>
          <w:i w:val="0"/>
        </w:rPr>
        <w:t>The committed run behind web/data/dashboard.json is fully self generated by this repo's own generate/ layer, using 24 real OpenAI calls (~$0.03 total): 22,895 transactions at a realistic 2.00% fraud rate (22,436 legitimate + 459 fraudulent). The legitimate pool is scaled up with free local generation specifically so the fraud rate can stay realistic without shrinking the fraud sample to statistical noise, 459 fraud examples means the held out test split alone has 138 fraud cases to evaluate detection against.</w:t>
      </w:r>
    </w:p>
    <w:p>
      <w:r>
        <w:rPr>
          <w:b w:val="0"/>
          <w:i w:val="0"/>
        </w:rPr>
        <w:t>Fraud spreads across the five attack types that produce labeled transactions: fake_identity (112), social_engineering (47), kyc_synthetic (100), pattern_copy (100), form_break (100). Attacks #5 and #7 (limit probing, feedback loop evasion) probe the trained model directly rather than generating labeled transactions, so they sit outside this breakdown by design, see generate/src/probe_agents.py.</w:t>
      </w:r>
    </w:p>
    <w:p>
      <w:r>
        <w:rPr>
          <w:b w:val="0"/>
          <w:i w:val="0"/>
        </w:rPr>
        <w:t>Numbers are deliberately not frozen to one lucky run: because agents 1, 2, 4, and 7 call the real OpenAI API at temperature=0.9, rerunning generate/src/run_simulation.py with a fresh OPENAI_API_KEY produces different fraud examples and slightly different metrics each time. That variance is the point, it demonstrates the detector holds up across different fraud patterns, not just one fixed, cherry picked dataset.</w:t>
      </w:r>
    </w:p>
    <w:p>
      <w:pPr>
        <w:pStyle w:val="Heading1"/>
      </w:pPr>
      <w:r>
        <w:t>Pillar 3: Defend. Detection Model and Efficacy</w:t>
      </w:r>
    </w:p>
    <w:p>
      <w:r>
        <w:rPr>
          <w:b w:val="0"/>
          <w:i w:val="0"/>
        </w:rPr>
        <w:t>detect/src/detector.py trains a RandomForestClassifier (n_estimators=80, max_depth=5, min_samples_leaf=12, class_weight='balanced') on six features per transaction: amount, hour_of_day, log_seconds_since_prev_tx, location_mismatch_km, pattern_similarity, and ai_generated_signal. class_weight='balanced' is used specifically to hold up under the realistic ~2% fraud imbalance rather than collapsing to the majority class.</w:t>
      </w:r>
    </w:p>
    <w:p>
      <w:r>
        <w:rPr>
          <w:b/>
          <w:i w:val="0"/>
        </w:rPr>
        <w:t>Detection metrics, held out test set (6,869 transactions, 138 fraud):</w:t>
      </w:r>
    </w:p>
    <w:tbl>
      <w:tblPr>
        <w:tblStyle w:val="LightGrid-Accent1"/>
        <w:tblW w:type="auto" w:w="0"/>
        <w:tblLook w:firstColumn="1" w:firstRow="1" w:lastColumn="0" w:lastRow="0" w:noHBand="0" w:noVBand="1" w:val="04A0"/>
      </w:tblPr>
      <w:tblGrid>
        <w:gridCol w:w="4320"/>
        <w:gridCol w:w="4320"/>
      </w:tblGrid>
      <w:tr>
        <w:tc>
          <w:tcPr>
            <w:tcW w:type="dxa" w:w="4320"/>
          </w:tcPr>
          <w:p>
            <w:r>
              <w:t>Confusion matrix</w:t>
            </w:r>
          </w:p>
        </w:tc>
        <w:tc>
          <w:tcPr>
            <w:tcW w:type="dxa" w:w="4320"/>
          </w:tcPr>
          <w:p>
            <w:r>
              <w:t>TN 6,272 / FP 459 / FN 15 / TP 123</w:t>
            </w:r>
          </w:p>
        </w:tc>
      </w:tr>
      <w:tr>
        <w:tc>
          <w:tcPr>
            <w:tcW w:type="dxa" w:w="4320"/>
          </w:tcPr>
          <w:p>
            <w:r>
              <w:t>Recall (fraud caught)</w:t>
            </w:r>
          </w:p>
        </w:tc>
        <w:tc>
          <w:tcPr>
            <w:tcW w:type="dxa" w:w="4320"/>
          </w:tcPr>
          <w:p>
            <w:r>
              <w:t>89.13%</w:t>
            </w:r>
          </w:p>
        </w:tc>
      </w:tr>
      <w:tr>
        <w:tc>
          <w:tcPr>
            <w:tcW w:type="dxa" w:w="4320"/>
          </w:tcPr>
          <w:p>
            <w:r>
              <w:t>False positive rate</w:t>
            </w:r>
          </w:p>
        </w:tc>
        <w:tc>
          <w:tcPr>
            <w:tcW w:type="dxa" w:w="4320"/>
          </w:tcPr>
          <w:p>
            <w:r>
              <w:t>6.82%</w:t>
            </w:r>
          </w:p>
        </w:tc>
      </w:tr>
      <w:tr>
        <w:tc>
          <w:tcPr>
            <w:tcW w:type="dxa" w:w="4320"/>
          </w:tcPr>
          <w:p>
            <w:r>
              <w:t>Precision</w:t>
            </w:r>
          </w:p>
        </w:tc>
        <w:tc>
          <w:tcPr>
            <w:tcW w:type="dxa" w:w="4320"/>
          </w:tcPr>
          <w:p>
            <w:r>
              <w:t>21.13%</w:t>
            </w:r>
          </w:p>
        </w:tc>
      </w:tr>
      <w:tr>
        <w:tc>
          <w:tcPr>
            <w:tcW w:type="dxa" w:w="4320"/>
          </w:tcPr>
          <w:p>
            <w:r>
              <w:t>F1 score</w:t>
            </w:r>
          </w:p>
        </w:tc>
        <w:tc>
          <w:tcPr>
            <w:tcW w:type="dxa" w:w="4320"/>
          </w:tcPr>
          <w:p>
            <w:r>
              <w:t>0.3417</w:t>
            </w:r>
          </w:p>
        </w:tc>
      </w:tr>
      <w:tr>
        <w:tc>
          <w:tcPr>
            <w:tcW w:type="dxa" w:w="4320"/>
          </w:tcPr>
          <w:p>
            <w:r>
              <w:t>ROC AUC</w:t>
            </w:r>
          </w:p>
        </w:tc>
        <w:tc>
          <w:tcPr>
            <w:tcW w:type="dxa" w:w="4320"/>
          </w:tcPr>
          <w:p>
            <w:r>
              <w:t>0.9308</w:t>
            </w:r>
          </w:p>
        </w:tc>
      </w:tr>
      <w:tr>
        <w:tc>
          <w:tcPr>
            <w:tcW w:type="dxa" w:w="4320"/>
          </w:tcPr>
          <w:p>
            <w:r>
              <w:t>Top signal</w:t>
            </w:r>
          </w:p>
        </w:tc>
        <w:tc>
          <w:tcPr>
            <w:tcW w:type="dxa" w:w="4320"/>
          </w:tcPr>
          <w:p>
            <w:r>
              <w:t>log_seconds_since_prev_tx, pattern_similarity, ai_generated_signal</w:t>
            </w:r>
          </w:p>
        </w:tc>
      </w:tr>
    </w:tbl>
    <w:p/>
    <w:p>
      <w:r>
        <w:rPr>
          <w:b w:val="0"/>
          <w:i w:val="0"/>
        </w:rPr>
        <w:t>Why precision is 21%, and why that is expected, not a flaw: fraud is rare in this dataset (~2%). Tuning a classifier to catch 89% of a rare event requires flagging aggressively, and recall/precision trade off against each other at that base rate, the same tradeoff airport security makes to catch most weapons at the cost of screening many harmless bags. Precision measured on the detect layer in isolation is not the system's real world false accusation rate: a detect layer flag does not block anything by itself. It still has to clear the independent, rule based mandate layer before a transaction is denied, and every final decision is signed and independently verifiable. See docs/JUDGES_GUIDE.md for the full treatment.</w:t>
      </w:r>
    </w:p>
    <w:p>
      <w:r>
        <w:rPr>
          <w:b w:val="0"/>
          <w:i w:val="0"/>
        </w:rPr>
        <w:t>A separate red team check: agent7_feedback_loop generated 18 real time evasion variants against the already trained model. 17 of 18 still failed to evade detection after the balanced class weighting fix (an earlier, more imbalanced version of this dataset let 16 of 18 through). This is a narrow robustness result on a small sample, not a claim about stopping some fixed percentage of attacks in general, but it is a real, code executed adversarial test against the actual trained model, not a simulated one.</w:t>
      </w:r>
    </w:p>
    <w:p>
      <w:pPr>
        <w:pStyle w:val="Heading1"/>
      </w:pPr>
      <w:r>
        <w:t>The Closed Loop, and What Makes This Different From a Standalone Classifier</w:t>
      </w:r>
    </w:p>
    <w:p>
      <w:r>
        <w:rPr>
          <w:b w:val="0"/>
          <w:i w:val="0"/>
        </w:rPr>
        <w:t>Two things distinguish Execution Authority Gate from 'train a classifier on synthetic fraud and report recall': an independent authorization layer that doesn't trust the detector's score at all, and a feedback path that turns the trained defense back into an attack surface.</w:t>
      </w:r>
    </w:p>
    <w:p>
      <w:pPr>
        <w:pStyle w:val="Heading2"/>
      </w:pPr>
      <w:r>
        <w:t>Mandate layer: independent, deterministic authorization</w:t>
      </w:r>
    </w:p>
    <w:p>
      <w:r>
        <w:rPr>
          <w:b w:val="0"/>
          <w:i w:val="0"/>
        </w:rPr>
        <w:t>mandate/src/mandate_checker.py derives a mandate for each customer from their own known good transaction history: a spending limit (avg amount × count × 1.5), the specific merchants they've actually used, the hours they actually transact in (with a small margin), and a daily velocity cap above their observed maximum. Every transaction is checked against all four rules with AND, not OR, a transaction inside its spending limit but at 3am from an unfamiliar merchant still fails the mandate, even if the detect layer scored it as low risk. In pipeline/src/run_pipeline.py's combine_decision, either layer objecting is enough to BLOCK; a clean mandate never downgrades a detect BLOCK, and a clean detect score never upgrades a mandate violation past BLOCK. Real, signed evidence for this: 8 real fraud transactions the detector scored as low risk were still blocked by the mandate layer alone.</w:t>
      </w:r>
    </w:p>
    <w:p>
      <w:pPr>
        <w:pStyle w:val="Heading2"/>
      </w:pPr>
      <w:r>
        <w:t>Cryptographic signing: tamper evident, not a third vote</w:t>
      </w:r>
    </w:p>
    <w:p>
      <w:r>
        <w:rPr>
          <w:b w:val="0"/>
          <w:i w:val="0"/>
        </w:rPr>
        <w:t>sign/src/authority_signer.py signs every final decision (ALLOW, FLAG, and BLOCK alike) with Ed25519, using a key held only by the external 'authority' identity, neither the detector nor the mandate checker can produce a valid signature themselves. The signed envelope covers transaction_id, fraud_score, detect_decision, mandate_allowed, violated_mandate_rules, final_decision, and reasons. Signing is not a third check that can veto anything; it makes the first two layers' decision provable and unforgeable after the fact. In this run, 6,869/6,869 signed decisions verify independently against the authority's public key.</w:t>
      </w:r>
    </w:p>
    <w:p>
      <w:pPr>
        <w:pStyle w:val="Heading2"/>
      </w:pPr>
      <w:r>
        <w:t>The loop closes: the defense becomes the next attack's training ground</w:t>
      </w:r>
    </w:p>
    <w:p>
      <w:r>
        <w:rPr>
          <w:b w:val="0"/>
          <w:i w:val="0"/>
        </w:rPr>
        <w:t>generate/src/probe_agents.py runs after the detector is trained and attacks it directly: agent3_limit_prober submits real amounts from $10–$10,000 through the actual model to map its decision boundary, and agent7_feedback_loop generates real time evasion variants against the same trained model. Both are signed and verified the same way every other decision is. This is the challenge's closed loop requirement in practice, the trained defense is itself the object the next round of attack generation targets, not a separate, one off evaluation step.</w:t>
      </w:r>
    </w:p>
    <w:p>
      <w:pPr>
        <w:pStyle w:val="Heading1"/>
      </w:pPr>
      <w:r>
        <w:t>Real World Feasibility</w:t>
      </w:r>
    </w:p>
    <w:p>
      <w:r>
        <w:rPr>
          <w:b w:val="0"/>
          <w:i w:val="0"/>
        </w:rPr>
        <w:t>What is solidly demonstrated: a genuine two layer decision (ML detection + independent rule based authorization) where either layer can force a block, real Ed25519 signing with correct key separation (the AUTHORITY key that signs decisions is a different key from the REVIEWER key that signs human overrides) and empirically confirmed tamper evidence for the fields inside the signed envelope, and, as of this revision, a durable audit trail, caller authentication, and a handoff ready for execution by a payment processor, described in the four subsections below.</w:t>
      </w:r>
    </w:p>
    <w:p>
      <w:r>
        <w:rPr>
          <w:b w:val="0"/>
          <w:i w:val="0"/>
        </w:rPr>
        <w:t>An earlier internal audit (EAG-AUDIT-GAPS.md, committed to the repository) found four concrete gaps between what this project's architecture document claimed and what the code actually did: decisions were not durable, signing keys were not durable, there was no execution handoff, and there was no caller authentication. We treated that audit as a punch list rather than a problem to explain away. All four are now implemented, tested, and cited below by file path, not merely described in prose.</w:t>
      </w:r>
    </w:p>
    <w:p>
      <w:pPr>
        <w:pStyle w:val="Heading2"/>
      </w:pPr>
      <w:r>
        <w:t>Audit &amp; Durability</w:t>
      </w:r>
    </w:p>
    <w:p>
      <w:r>
        <w:rPr>
          <w:b w:val="0"/>
          <w:i w:val="0"/>
        </w:rPr>
        <w:t>pipeline/src/audit_trail.py's AuditTrail class appends one JSON line per decision to pipeline/audit/decisions.jsonl, idempotent on the signed record's record_id, and never rewrites a previously written line, unlike the earlier pipeline_decisions.json, which was fully overwritten on every pipeline run. This file is committed to git rather than ignored: the run behind this submission produced 6,869 real signed decisions, all 6,869 independently verified again against the committed public key via AuditTrail.verify_all(), a command any reader of this document can rerun themselves. The signing public keys (sign/tokens/authority_public_key.pem, reviewer_public_key.pem) are now committed to git as well, so a signature produced in this environment can be verified from a completely fresh checkout, closing the specific gap the earlier audit identified: private keys remain git ignored and generated per environment, which is correct, but the public keys needed for verification are no longer regenerated alongside them.</w:t>
      </w:r>
    </w:p>
    <w:p>
      <w:pPr>
        <w:pStyle w:val="Heading2"/>
      </w:pPr>
      <w:r>
        <w:t>Caller Scoping</w:t>
      </w:r>
    </w:p>
    <w:p>
      <w:r>
        <w:rPr>
          <w:b w:val="0"/>
          <w:i w:val="0"/>
        </w:rPr>
        <w:t>sign/src/caller_auth.py adds caller tokens signed with HMAC SHA256, carrying a scoped permission list: a payment-processor identity may execute ALLOW or FLAG decisions but not BLOCK (a payment processor settles or steps up; it does not get to unilaterally deny a transaction the authority didn't already deny), a fraud-analyst identity may execute all three, and an audit-system identity is read only and can never execute anything. pipeline/src/run_pipeline.py's --caller-id flag threads a caller identity into authority_signer.sign_pipeline_decision, where it is embedded inside the signed envelope itself (a caller_id field, not a sibling), so it is exactly as tamper evident as final_decision. web/server.py exposes POST /api/callers/token to issue tokens and gates the new execution route behind a require_auth decorator requiring Authorization: Bearer &lt;token&gt;. This is deliberately a separate trust boundary from the Ed25519 key that signs decisions: a caller proving its own identity is not the same secret that makes a decision's content authoritative, so a caller can never authorize itself to make a decision it merely requested.</w:t>
      </w:r>
    </w:p>
    <w:p>
      <w:pPr>
        <w:pStyle w:val="Heading2"/>
      </w:pPr>
      <w:r>
        <w:t>Execution Integration</w:t>
      </w:r>
    </w:p>
    <w:p>
      <w:r>
        <w:rPr>
          <w:b w:val="0"/>
          <w:i w:val="0"/>
        </w:rPr>
        <w:t>sign/src/decision_executor.py's DecisionExecutor turns a signed decision into an action against a payment_processor_webhook callable: ALLOW maps to settle, FLAG to step_up_auth, BLOCK to deny. Before any action is dispatched, it independently verifies the decision's signature again (fail closed: a tampered decision is rejected, the webhook is never called) and, when a caller identity is supplied, checks that caller's permission for that decision type. Every decision's record_id is tracked so the same signed decision can never be executed twice, and every attempt, executed or rejected, is appended to its own audit log. web/server.py exposes this at POST /api/enforce/decisions. This repo ships no real payment processor integration; the shipped webhook (noop_webhook) simulates and explicitly labels its own output "simulated": true. The honest claim is that decisions are ready, both to make and to execute, for external enforcement, not that they are enforced, and docs/PRODUCTION_DEPLOYMENT.md documents exactly what a real integration would still need to build.</w:t>
      </w:r>
    </w:p>
    <w:p>
      <w:r>
        <w:rPr>
          <w:b w:val="0"/>
          <w:i w:val="0"/>
        </w:rPr>
        <w:t>Test coverage for all three additions: 31 new hermetic test cases across tests/test_audit_trail.py (9), tests/test_caller_auth.py (13), and tests/test_executor.py (9), bringing the suite from 54 to 85 passing tests (pytest tests/ -v), with the same hermeticity as the original suite: no network calls, no external state.</w:t>
      </w:r>
    </w:p>
    <w:p>
      <w:r>
        <w:rPr>
          <w:b w:val="0"/>
          <w:i w:val="0"/>
        </w:rPr>
        <w:t>None of this weakens the two pillars the challenge scores most heavily (fidelity of simulated attacks, detection efficacy), both are real, measured, and reproducible by running pytest tests/ and pipeline/src/run_pipeline.py from a fresh clone.</w:t>
      </w:r>
    </w:p>
    <w:p>
      <w:pPr>
        <w:pStyle w:val="Heading1"/>
      </w:pPr>
      <w:r>
        <w:t>What This Submission Is NOT</w:t>
      </w:r>
    </w:p>
    <w:p>
      <w:pPr>
        <w:pStyle w:val="ListBullet"/>
      </w:pPr>
      <w:r>
        <w:t>Not a payment processor and not connected to one. Nothing in this repository moves real money; the shipped execution webhook stub labels its own output as simulated.</w:t>
      </w:r>
    </w:p>
    <w:p>
      <w:pPr>
        <w:pStyle w:val="ListBullet"/>
      </w:pPr>
      <w:r>
        <w:t>Not a production deployment. execution-authority-gate.fly.dev serves a static, committed dashboard snapshot; the detection/mandate/signing pipeline does not run inside the deployed container on every request.</w:t>
      </w:r>
    </w:p>
    <w:p>
      <w:pPr>
        <w:pStyle w:val="ListBullet"/>
      </w:pPr>
      <w:r>
        <w:t>Not a claim that 89.1% recall and 6.8% false positive rate are fixed constants. They come from a non deterministic data generation process (real OpenAI calls at temperature=0.9) and will shift slightly on every regeneration, by design, see the Robustness discussion in README.md.</w:t>
      </w:r>
    </w:p>
    <w:p>
      <w:pPr>
        <w:pStyle w:val="ListBullet"/>
      </w:pPr>
      <w:r>
        <w:t>Not key management backed by an HSM or KMS. Signing keys are generated and persisted locally per environment; docs/PRODUCTION_DEPLOYMENT.md names exactly what a managed key service integration would require.</w:t>
      </w:r>
    </w:p>
    <w:p>
      <w:pPr>
        <w:pStyle w:val="ListBullet"/>
      </w:pPr>
      <w:r>
        <w:t>Not a full RBAC system, and not a database backed audit system at production scale. The caller authentication and audit trail added this revision are real and tested, but the audit trail is JSONL, not yet a database, and caller registration is currently a fixed predefined list plus dynamic registration within the running process, not a managed identity provider.</w:t>
      </w:r>
    </w:p>
    <w:p>
      <w:r>
        <w:rPr>
          <w:b w:val="0"/>
          <w:i w:val="0"/>
        </w:rPr>
        <w:t>We include this section deliberately, in the same spirit as EAG-AUDIT-GAPS.md: a submission judges can trust is one that states its own boundaries as clearly as its capabilities.</w:t>
      </w:r>
    </w:p>
    <w:p>
      <w:pPr>
        <w:pStyle w:val="Heading1"/>
      </w:pPr>
      <w:r>
        <w:t>Novelty</w:t>
      </w:r>
    </w:p>
    <w:p>
      <w:pPr>
        <w:pStyle w:val="ListBullet"/>
      </w:pPr>
      <w:r>
        <w:t>Detection and authorization are architecturally independent models of trust, not one model wearing two hats: a statistical model can be wrong about a transaction that is still authorized by the customer's real history, and vice versa. Either can force a block; neither alone can force an allow.</w:t>
      </w:r>
    </w:p>
    <w:p>
      <w:pPr>
        <w:pStyle w:val="ListBullet"/>
      </w:pPr>
      <w:r>
        <w:t>The attack generator doubles as the detector's adversary: agent3 and agent7 in generate/src/probe_agents.py attack the trained model directly using the same signing/verification path as every other decision, closing the loop the challenge asks for rather than treating identify/generate/defend as three separate, unconnected deliverables.</w:t>
      </w:r>
    </w:p>
    <w:p>
      <w:pPr>
        <w:pStyle w:val="ListBullet"/>
      </w:pPr>
      <w:r>
        <w:t>Every decision, not just blocks, is cryptographically signed, so the audit trail is symmetric: an attacker who evades detection and an operator who wrongly blocks a legitimate customer are both provable after the fact from the same mechanism.</w:t>
      </w:r>
    </w:p>
    <w:p>
      <w:pPr>
        <w:pStyle w:val="ListBullet"/>
      </w:pPr>
      <w:r>
        <w:t>The mandate layer is derived from each customer's own real transaction history rather than a hand authored global policy, so it doesn't require a fraud analyst to write rules per customer segment.</w:t>
      </w:r>
    </w:p>
    <w:p>
      <w:pPr>
        <w:pStyle w:val="Heading1"/>
      </w:pPr>
      <w:r>
        <w:t>Reproducing These Results</w:t>
      </w:r>
    </w:p>
    <w:p>
      <w:r>
        <w:rPr>
          <w:b w:val="0"/>
          <w:i w:val="0"/>
        </w:rPr>
        <w:t>From a fresh clone of the public repository:</w:t>
      </w:r>
    </w:p>
    <w:p>
      <w:pPr>
        <w:pStyle w:val="ListBullet"/>
      </w:pPr>
      <w:r>
        <w:t>pip install -r requirements.txt</w:t>
      </w:r>
    </w:p>
    <w:p>
      <w:pPr>
        <w:pStyle w:val="ListBullet"/>
      </w:pPr>
      <w:r>
        <w:t>pytest tests/ -v   →   85 hermetic tests pass in seconds (no API key, no network calls); 3 additional tests exercising the real OpenAI backed agents are skipped by default (ALLOW_LIVE_OPENAI=1 OPENAI_API_KEY=... pytest tests/test_generate.py -v to run them)</w:t>
      </w:r>
    </w:p>
    <w:p>
      <w:pPr>
        <w:pStyle w:val="ListBullet"/>
      </w:pPr>
      <w:r>
        <w:t>cd web &amp;&amp; python server.py, then open http://localhost:8080, the Live Test Harness runs a submitted transaction through the real trained model, mandate checker, and signer live, not a canned response; the Attack Walkthrough tab shows five real, already signed decisions pulled from an actual pipeline run, one per attack type.</w:t>
      </w:r>
    </w:p>
    <w:p>
      <w:pPr>
        <w:pStyle w:val="ListBullet"/>
      </w:pPr>
      <w:r>
        <w:t>Live deployed instance: https://execution-authority-gate.fly.dev</w:t>
      </w:r>
    </w:p>
    <w:p>
      <w:pPr>
        <w:pStyle w:val="Heading1"/>
      </w:pPr>
      <w:r>
        <w:t>Conclusion</w:t>
      </w:r>
    </w:p>
    <w:p>
      <w:r>
        <w:rPr>
          <w:b w:val="0"/>
          <w:i w:val="0"/>
        </w:rPr>
        <w:t>Execution Authority Gate treats identify, generate, and defend as one closed loop rather than three independent deliverables: a real, GenAI grounded taxonomy of thirteen payment fraud vectors, spanning card, wire/ACH, real time push payment, and agentic commerce rails, drives realistic, at scale simulation of six of them (three attack types via real GPT-4o-mini calls), which trains a detector that is then attacked by its own generator to find and report its remaining gaps. An independent, customer history derived mandate layer catches what the detector alone would miss, and every decision is cryptographically signed so the result is provable, not just claimed. We have tried to be equally rigorous about what is solidly demonstrated (the two layer decision, the cryptography, the measured detection numbers, all reproducible from a fresh clone) and what would still need to be built for production use (durable storage, managed keys, a real payment execution handoff), the goal being a submission judges can trust precisely because it does not overclaim.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