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README — Maximum 1 Page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Answer the following briefly.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  <w:t xml:space="preserve">1. Architecture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did you choose your architecture?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architecture provide a better separation of caution, clear file structure, more readable code, and testable code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wvokdona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Offline Support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are you storing and loading offline data?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i use local file storage for storing data, in real project mostly we store profile image same i use for store data 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2ccei4swj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Security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would you store authentication tokens in a production application?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i use keychain stores for store authentication tokens, password and confidential information, 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7bmiouokc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Scale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this application had: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million users + hundreds of courses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mention 3–5 things you would improve.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1- i will fetch only required data,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I will use pagination to get data smoothly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I will use swift concurrency for load data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Most recently user data i will store locally 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1o3cjb8em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Second Platform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developed Android: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briefly how you would implement the same application on iOS/macOS.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developed iOS/macOS: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briefly how you would implement it on Android.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: To be honest, the only difference is the Xcode and Android studio. native language implementation for iOS will be done on time, whereas the Android version will take a bit longer because I will first need to understand the navigation and data-passing logic. Everything else—such as functions, classes, UI design, and logic—remains the same.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y2zjw2pjum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Submission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submit: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ei8dcjoj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Git Repository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/ GitLab repository containing the complete source code.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tjse5ugho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Build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Android: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APK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Apple: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Build/screenshots/simulator recording as applicable.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7wojkn7fl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Demo Video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Maximum: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minutes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 list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 details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Lesson completion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behaviour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xw5cmohpj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README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the answers requested above.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1e6737gt9ki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assignment has a strict </w:t>
      </w:r>
      <w:r w:rsidDel="00000000" w:rsidR="00000000" w:rsidRPr="00000000">
        <w:rPr>
          <w:b w:val="1"/>
          <w:bCs w:val="1"/>
          <w:rtl w:val="0"/>
        </w:rPr>
        <w:t xml:space="preserve">3-hour limit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deliberately keeping the scope small.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spend time on: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Fancy UI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Animations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development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authentication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Pixel-perfect design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 screens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Prioritize: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quality + architecture + working functionality.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c3jkyfbqly0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Tools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use any AI Tools. However, during the technical interview you must be able to: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your code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your code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 your code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architectural decisions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bk2mp49qaj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We Will Evaluate</w:t>
      </w:r>
    </w:p>
    <w:tbl>
      <w:tblPr>
        <w:tblStyle w:val="Table1"/>
        <w:tblW w:w="4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25"/>
        <w:gridCol w:w="965"/>
        <w:tblGridChange w:id="0">
          <w:tblGrid>
            <w:gridCol w:w="3425"/>
            <w:gridCol w:w="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Code quality &amp;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API &amp; state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Offline implementation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Mobile platform knowledge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Error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README / engineering thinking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