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76" w:lineRule="auto"/>
        <w:ind w:left="1296" w:right="0" w:hanging="1296"/>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Pavan DV</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76" w:lineRule="auto"/>
        <w:ind w:left="1296" w:right="0" w:hanging="1296"/>
        <w:jc w:val="both"/>
        <w:rPr>
          <w:rFonts w:ascii="Arial" w:cs="Arial" w:eastAsia="Arial" w:hAnsi="Arial"/>
          <w:sz w:val="20"/>
          <w:szCs w:val="20"/>
        </w:rPr>
      </w:pPr>
      <w:hyperlink r:id="rId6">
        <w:r w:rsidDel="00000000" w:rsidR="00000000" w:rsidRPr="00000000">
          <w:rPr>
            <w:rFonts w:ascii="Arial" w:cs="Arial" w:eastAsia="Arial" w:hAnsi="Arial"/>
            <w:color w:val="1155cc"/>
            <w:sz w:val="20"/>
            <w:szCs w:val="20"/>
            <w:u w:val="single"/>
            <w:rtl w:val="0"/>
          </w:rPr>
          <w:t xml:space="preserve">pavandv9@gmail.com</w:t>
        </w:r>
      </w:hyperlink>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76" w:lineRule="auto"/>
        <w:ind w:left="1296" w:right="0" w:hanging="129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9481857038</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76" w:lineRule="auto"/>
        <w:ind w:left="1296" w:right="0" w:hanging="129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tab/>
        <w:tab/>
        <w:tab/>
      </w:r>
    </w:p>
    <w:p w:rsidR="00000000" w:rsidDel="00000000" w:rsidP="00000000" w:rsidRDefault="00000000" w:rsidRPr="00000000" w14:paraId="00000005">
      <w:pPr>
        <w:pBdr>
          <w:bottom w:color="000000" w:space="1" w:sz="6" w:val="single"/>
        </w:pBdr>
        <w:rPr>
          <w:rFonts w:ascii="Arial" w:cs="Arial" w:eastAsia="Arial" w:hAnsi="Arial"/>
          <w:b w:val="1"/>
        </w:rPr>
      </w:pPr>
      <w:r w:rsidDel="00000000" w:rsidR="00000000" w:rsidRPr="00000000">
        <w:rPr>
          <w:rFonts w:ascii="Arial" w:cs="Arial" w:eastAsia="Arial" w:hAnsi="Arial"/>
          <w:b w:val="1"/>
          <w:rtl w:val="0"/>
        </w:rPr>
        <w:t xml:space="preserve">Experience Summary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focused and customer-oriented QAleadaround </w:t>
      </w: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years of experience </w:t>
      </w:r>
      <w:r w:rsidDel="00000000" w:rsidR="00000000" w:rsidRPr="00000000">
        <w:rPr>
          <w:rFonts w:ascii="Arial" w:cs="Arial" w:eastAsia="Arial" w:hAnsi="Arial"/>
          <w:sz w:val="20"/>
          <w:szCs w:val="20"/>
          <w:rtl w:val="0"/>
        </w:rPr>
        <w:t xml:space="preserve">in the full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development </w:t>
      </w:r>
      <w:r w:rsidDel="00000000" w:rsidR="00000000" w:rsidRPr="00000000">
        <w:rPr>
          <w:rFonts w:ascii="Arial" w:cs="Arial" w:eastAsia="Arial" w:hAnsi="Arial"/>
          <w:sz w:val="20"/>
          <w:szCs w:val="20"/>
          <w:rtl w:val="0"/>
        </w:rPr>
        <w:t xml:space="preserve">life cycle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,including designing, developing, and implementing test strategy, test planning, estimation, leading testing efforts for large and complex projects.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API automation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Httpclient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Springboot.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Having extensive experience in</w:t>
      </w:r>
      <w:r w:rsidDel="00000000" w:rsidR="00000000" w:rsidRPr="00000000">
        <w:rPr>
          <w:rFonts w:ascii="Arial" w:cs="Arial" w:eastAsia="Arial" w:hAnsi="Arial"/>
          <w:b w:val="1"/>
          <w:sz w:val="20"/>
          <w:szCs w:val="20"/>
          <w:rtl w:val="0"/>
        </w:rPr>
        <w:t xml:space="preserve"> ecommerce systems like OMS, WMS, VMS, Hybris, CMS, IBM Sterling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Automated all above systems using HttpClient, Rest assured.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Database connection using </w:t>
      </w:r>
      <w:r w:rsidDel="00000000" w:rsidR="00000000" w:rsidRPr="00000000">
        <w:rPr>
          <w:rFonts w:ascii="Arial" w:cs="Arial" w:eastAsia="Arial" w:hAnsi="Arial"/>
          <w:b w:val="1"/>
          <w:sz w:val="20"/>
          <w:szCs w:val="20"/>
          <w:rtl w:val="0"/>
        </w:rPr>
        <w:t xml:space="preserve">Springframework</w:t>
      </w:r>
      <w:r w:rsidDel="00000000" w:rsidR="00000000" w:rsidRPr="00000000">
        <w:rPr>
          <w:rFonts w:ascii="Arial" w:cs="Arial" w:eastAsia="Arial" w:hAnsi="Arial"/>
          <w:sz w:val="20"/>
          <w:szCs w:val="20"/>
          <w:rtl w:val="0"/>
        </w:rPr>
        <w:t xml:space="preserve">, JDBC.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understanding of QA principles, QA process, use cases and software development life cycle- Agile and waterfall</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 versed in Automating Web Application Testing using Selenium WebDriver with TestNG framework.</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Functional Testing, System Testing, Regression Testing, User Acceptance Testing (UAT) and defect reporting &amp; Tracking.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APIs </w:t>
      </w:r>
      <w:r w:rsidDel="00000000" w:rsidR="00000000" w:rsidRPr="00000000">
        <w:rPr>
          <w:rFonts w:ascii="Arial" w:cs="Arial" w:eastAsia="Arial" w:hAnsi="Arial"/>
          <w:sz w:val="20"/>
          <w:szCs w:val="20"/>
          <w:rtl w:val="0"/>
        </w:rPr>
        <w:t xml:space="preserve">automation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BDD approach (RestAssured+cucumber) and Postman tool.</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Proven ability in working individually or as a part </w:t>
      </w:r>
      <w:r w:rsidDel="00000000" w:rsidR="00000000" w:rsidRPr="00000000">
        <w:rPr>
          <w:rFonts w:ascii="Arial" w:cs="Arial" w:eastAsia="Arial" w:hAnsi="Arial"/>
          <w:sz w:val="20"/>
          <w:szCs w:val="20"/>
          <w:rtl w:val="0"/>
        </w:rPr>
        <w:t xml:space="preserve">of a team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Analytical skills, Problem solving, process improvement activities, Reporting &amp; Assisting to Manager and </w:t>
      </w:r>
      <w:r w:rsidDel="00000000" w:rsidR="00000000" w:rsidRPr="00000000">
        <w:rPr>
          <w:rFonts w:ascii="Arial" w:cs="Arial" w:eastAsia="Arial" w:hAnsi="Arial"/>
          <w:sz w:val="20"/>
          <w:szCs w:val="20"/>
          <w:rtl w:val="0"/>
        </w:rPr>
        <w:t xml:space="preserve">organizational &amp;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leadership skills.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1"/>
        <w:gridCol w:w="3465"/>
        <w:gridCol w:w="2797"/>
        <w:gridCol w:w="3052"/>
        <w:tblGridChange w:id="0">
          <w:tblGrid>
            <w:gridCol w:w="761"/>
            <w:gridCol w:w="3465"/>
            <w:gridCol w:w="2797"/>
            <w:gridCol w:w="3052"/>
          </w:tblGrid>
        </w:tblGridChange>
      </w:tblGrid>
      <w:tr>
        <w:trPr>
          <w:trHeight w:val="355" w:hRule="atLeast"/>
        </w:trPr>
        <w:tc>
          <w:tcPr/>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S.NO.</w:t>
            </w:r>
            <w:r w:rsidDel="00000000" w:rsidR="00000000" w:rsidRPr="00000000">
              <w:rPr>
                <w:rtl w:val="0"/>
              </w:rPr>
            </w:r>
          </w:p>
        </w:tc>
        <w:tc>
          <w:tcPr/>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 Held</w:t>
            </w:r>
            <w:r w:rsidDel="00000000" w:rsidR="00000000" w:rsidRPr="00000000">
              <w:rPr>
                <w:rtl w:val="0"/>
              </w:rPr>
            </w:r>
          </w:p>
        </w:tc>
        <w:tc>
          <w:tcPr/>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Period</w:t>
            </w:r>
            <w:r w:rsidDel="00000000" w:rsidR="00000000" w:rsidRPr="00000000">
              <w:rPr>
                <w:rtl w:val="0"/>
              </w:rPr>
            </w:r>
          </w:p>
        </w:tc>
        <w:tc>
          <w:tcPr/>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Employment</w:t>
            </w:r>
            <w:r w:rsidDel="00000000" w:rsidR="00000000" w:rsidRPr="00000000">
              <w:rPr>
                <w:rtl w:val="0"/>
              </w:rPr>
            </w:r>
          </w:p>
        </w:tc>
      </w:tr>
      <w:tr>
        <w:trPr>
          <w:trHeight w:val="337" w:hRule="atLeast"/>
        </w:trPr>
        <w:tc>
          <w:tcPr/>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Software Test Engineer</w:t>
            </w:r>
            <w:r w:rsidDel="00000000" w:rsidR="00000000" w:rsidRPr="00000000">
              <w:rPr>
                <w:rtl w:val="0"/>
              </w:rPr>
            </w:r>
          </w:p>
        </w:tc>
        <w:tc>
          <w:tcPr/>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25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April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sz w:val="20"/>
                <w:szCs w:val="20"/>
                <w:rtl w:val="0"/>
              </w:rPr>
              <w:t xml:space="preserve">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Till Now</w:t>
            </w:r>
            <w:r w:rsidDel="00000000" w:rsidR="00000000" w:rsidRPr="00000000">
              <w:rPr>
                <w:rtl w:val="0"/>
              </w:rPr>
            </w:r>
          </w:p>
        </w:tc>
        <w:tc>
          <w:tcPr/>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Bengaluru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India</w:t>
            </w:r>
            <w:r w:rsidDel="00000000" w:rsidR="00000000" w:rsidRPr="00000000">
              <w:rPr>
                <w:rtl w:val="0"/>
              </w:rPr>
            </w:r>
          </w:p>
        </w:tc>
      </w:tr>
      <w:tr>
        <w:trPr>
          <w:trHeight w:val="355" w:hRule="atLeast"/>
        </w:trPr>
        <w:tc>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Engineer 1</w:t>
            </w:r>
            <w:r w:rsidDel="00000000" w:rsidR="00000000" w:rsidRPr="00000000">
              <w:rPr>
                <w:rtl w:val="0"/>
              </w:rPr>
            </w:r>
          </w:p>
        </w:tc>
        <w:tc>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April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-2017</w:t>
            </w:r>
            <w:r w:rsidDel="00000000" w:rsidR="00000000" w:rsidRPr="00000000">
              <w:rPr>
                <w:rFonts w:ascii="Arial" w:cs="Arial" w:eastAsia="Arial" w:hAnsi="Arial"/>
                <w:sz w:val="20"/>
                <w:szCs w:val="20"/>
                <w:rtl w:val="0"/>
              </w:rPr>
              <w:t xml:space="preserve">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04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April-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sz w:val="20"/>
                <w:szCs w:val="20"/>
                <w:rtl w:val="0"/>
              </w:rPr>
              <w:t xml:space="preserve">9</w:t>
            </w:r>
            <w:r w:rsidDel="00000000" w:rsidR="00000000" w:rsidRPr="00000000">
              <w:rPr>
                <w:rtl w:val="0"/>
              </w:rPr>
            </w:r>
          </w:p>
        </w:tc>
        <w:tc>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2060"/>
                <w:sz w:val="20"/>
                <w:szCs w:val="20"/>
                <w:u w:val="single"/>
                <w:shd w:fill="auto" w:val="clear"/>
                <w:vertAlign w:val="baseline"/>
              </w:rPr>
            </w:pPr>
            <w:r w:rsidDel="00000000" w:rsidR="00000000" w:rsidRPr="00000000">
              <w:rPr>
                <w:rFonts w:ascii="Arial" w:cs="Arial" w:eastAsia="Arial" w:hAnsi="Arial"/>
                <w:sz w:val="20"/>
                <w:szCs w:val="20"/>
                <w:rtl w:val="0"/>
              </w:rPr>
              <w:t xml:space="preserve">Bengaluru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India</w:t>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color="000000" w:space="1" w:sz="6" w:val="single"/>
          <w:right w:space="0" w:sz="0" w:val="nil"/>
          <w:between w:space="0" w:sz="0" w:val="nil"/>
        </w:pBdr>
        <w:shd w:fill="auto" w:val="clear"/>
        <w:spacing w:after="0" w:before="40" w:line="276" w:lineRule="auto"/>
        <w:ind w:left="0" w:right="0" w:hanging="720"/>
        <w:jc w:val="both"/>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color="000000" w:space="1" w:sz="6" w:val="single"/>
          <w:right w:space="0" w:sz="0" w:val="nil"/>
          <w:between w:space="0" w:sz="0" w:val="nil"/>
        </w:pBdr>
        <w:shd w:fill="auto" w:val="clear"/>
        <w:spacing w:after="200" w:before="0" w:line="276"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 Summary</w:t>
      </w:r>
    </w:p>
    <w:tbl>
      <w:tblPr>
        <w:tblStyle w:val="Table2"/>
        <w:tblW w:w="10081.0" w:type="dxa"/>
        <w:jc w:val="left"/>
        <w:tblInd w:w="108.0" w:type="dxa"/>
        <w:tblLayout w:type="fixed"/>
        <w:tblLook w:val="0400"/>
      </w:tblPr>
      <w:tblGrid>
        <w:gridCol w:w="3126"/>
        <w:gridCol w:w="6955"/>
        <w:tblGridChange w:id="0">
          <w:tblGrid>
            <w:gridCol w:w="3126"/>
            <w:gridCol w:w="6955"/>
          </w:tblGrid>
        </w:tblGridChange>
      </w:tblGrid>
      <w:tr>
        <w:trPr>
          <w:trHeight w:val="201"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Methodologies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w:t>
            </w:r>
          </w:p>
        </w:tc>
      </w:tr>
      <w:tr>
        <w:trPr>
          <w:trHeight w:val="201"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line="240" w:lineRule="auto"/>
              <w:ind w:left="1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Requirements, Test and Defect Management Tools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Jira,Testrail</w:t>
            </w:r>
          </w:p>
        </w:tc>
      </w:tr>
      <w:tr>
        <w:trPr>
          <w:trHeight w:val="201"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Automation Testing Tools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HttpClient,Rest assured, Selenium, Gatling, New relic, </w:t>
            </w:r>
            <w:r w:rsidDel="00000000" w:rsidR="00000000" w:rsidRPr="00000000">
              <w:rPr>
                <w:rFonts w:ascii="Arial" w:cs="Arial" w:eastAsia="Arial" w:hAnsi="Arial"/>
                <w:sz w:val="20"/>
                <w:szCs w:val="20"/>
                <w:rtl w:val="0"/>
              </w:rPr>
              <w:t xml:space="preserve">Springboot</w:t>
            </w:r>
            <w:r w:rsidDel="00000000" w:rsidR="00000000" w:rsidRPr="00000000">
              <w:rPr>
                <w:rFonts w:ascii="Arial" w:cs="Arial" w:eastAsia="Arial" w:hAnsi="Arial"/>
                <w:sz w:val="20"/>
                <w:szCs w:val="20"/>
                <w:rtl w:val="0"/>
              </w:rPr>
              <w:t xml:space="preserve">,MySql</w:t>
            </w:r>
          </w:p>
        </w:tc>
      </w:tr>
      <w:tr>
        <w:trPr>
          <w:trHeight w:val="4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line="240" w:lineRule="auto"/>
              <w:ind w:left="1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Scripting / Languages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Core Java, Javascript</w:t>
            </w:r>
          </w:p>
        </w:tc>
      </w:tr>
    </w:tbl>
    <w:p w:rsidR="00000000" w:rsidDel="00000000" w:rsidP="00000000" w:rsidRDefault="00000000" w:rsidRPr="00000000" w14:paraId="00000027">
      <w:pPr>
        <w:pBdr>
          <w:bottom w:color="000000" w:space="1" w:sz="6" w:val="single"/>
        </w:pBdr>
        <w:rPr>
          <w:rFonts w:ascii="Arial" w:cs="Arial" w:eastAsia="Arial" w:hAnsi="Arial"/>
          <w:b w:val="1"/>
        </w:rPr>
      </w:pPr>
      <w:r w:rsidDel="00000000" w:rsidR="00000000" w:rsidRPr="00000000">
        <w:rPr>
          <w:rtl w:val="0"/>
        </w:rPr>
      </w:r>
    </w:p>
    <w:p w:rsidR="00000000" w:rsidDel="00000000" w:rsidP="00000000" w:rsidRDefault="00000000" w:rsidRPr="00000000" w14:paraId="00000028">
      <w:pPr>
        <w:pBdr>
          <w:bottom w:color="000000" w:space="1" w:sz="6" w:val="single"/>
        </w:pBdr>
        <w:rPr>
          <w:rFonts w:ascii="Arial" w:cs="Arial" w:eastAsia="Arial" w:hAnsi="Arial"/>
          <w:b w:val="1"/>
        </w:rPr>
      </w:pPr>
      <w:r w:rsidDel="00000000" w:rsidR="00000000" w:rsidRPr="00000000">
        <w:rPr>
          <w:rFonts w:ascii="Arial" w:cs="Arial" w:eastAsia="Arial" w:hAnsi="Arial"/>
          <w:b w:val="1"/>
          <w:rtl w:val="0"/>
        </w:rPr>
        <w:t xml:space="preserve">Personal Details</w:t>
      </w:r>
    </w:p>
    <w:tbl>
      <w:tblPr>
        <w:tblStyle w:val="Table3"/>
        <w:tblW w:w="10081.0" w:type="dxa"/>
        <w:jc w:val="left"/>
        <w:tblInd w:w="108.0" w:type="dxa"/>
        <w:tblLayout w:type="fixed"/>
        <w:tblLook w:val="0400"/>
      </w:tblPr>
      <w:tblGrid>
        <w:gridCol w:w="3126"/>
        <w:gridCol w:w="6955"/>
        <w:tblGridChange w:id="0">
          <w:tblGrid>
            <w:gridCol w:w="3126"/>
            <w:gridCol w:w="6955"/>
          </w:tblGrid>
        </w:tblGridChange>
      </w:tblGrid>
      <w:tr>
        <w:trPr>
          <w:trHeight w:val="201"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Educational Qualifications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B.E(2015)</w:t>
            </w:r>
          </w:p>
        </w:tc>
      </w:tr>
      <w:tr>
        <w:trPr>
          <w:trHeight w:val="201"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line="240" w:lineRule="auto"/>
              <w:ind w:left="1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Training and Certifications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testing training by Qspiders</w:t>
            </w:r>
          </w:p>
        </w:tc>
      </w:tr>
      <w:tr>
        <w:trPr>
          <w:trHeight w:val="201"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Merits and Achievements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E">
            <w:pPr>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F">
      <w:pPr>
        <w:pBdr>
          <w:bottom w:color="000000" w:space="1" w:sz="6" w:val="single"/>
        </w:pBdr>
        <w:jc w:val="left"/>
        <w:rPr>
          <w:rFonts w:ascii="Cambria" w:cs="Cambria" w:eastAsia="Cambria" w:hAnsi="Cambria"/>
          <w:b w:val="1"/>
          <w:color w:val="002060"/>
          <w:sz w:val="22"/>
          <w:szCs w:val="22"/>
          <w:u w:val="single"/>
        </w:rPr>
      </w:pPr>
      <w:r w:rsidDel="00000000" w:rsidR="00000000" w:rsidRPr="00000000">
        <w:rPr>
          <w:rtl w:val="0"/>
        </w:rPr>
      </w:r>
    </w:p>
    <w:p w:rsidR="00000000" w:rsidDel="00000000" w:rsidP="00000000" w:rsidRDefault="00000000" w:rsidRPr="00000000" w14:paraId="00000030">
      <w:pPr>
        <w:pBdr>
          <w:bottom w:color="000000" w:space="1" w:sz="6" w:val="single"/>
        </w:pBdr>
        <w:jc w:val="both"/>
        <w:rPr>
          <w:rFonts w:ascii="Arial" w:cs="Arial" w:eastAsia="Arial" w:hAnsi="Arial"/>
          <w:b w:val="1"/>
        </w:rPr>
      </w:pPr>
      <w:r w:rsidDel="00000000" w:rsidR="00000000" w:rsidRPr="00000000">
        <w:rPr>
          <w:rFonts w:ascii="Arial" w:cs="Arial" w:eastAsia="Arial" w:hAnsi="Arial"/>
          <w:b w:val="1"/>
          <w:rtl w:val="0"/>
        </w:rPr>
        <w:t xml:space="preserve">Projects Summary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tab/>
        <w:tab/>
        <w:t xml:space="preserve">:</w:t>
        <w:tab/>
      </w:r>
      <w:r w:rsidDel="00000000" w:rsidR="00000000" w:rsidRPr="00000000">
        <w:rPr>
          <w:rFonts w:ascii="Arial" w:cs="Arial" w:eastAsia="Arial" w:hAnsi="Arial"/>
          <w:b w:val="1"/>
          <w:sz w:val="20"/>
          <w:szCs w:val="20"/>
          <w:rtl w:val="0"/>
        </w:rPr>
        <w:t xml:space="preserve">Software Test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Engineer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tab/>
        <w:t xml:space="preserve">/ Client :</w:t>
        <w:tab/>
      </w:r>
      <w:r w:rsidDel="00000000" w:rsidR="00000000" w:rsidRPr="00000000">
        <w:rPr>
          <w:rFonts w:ascii="Arial" w:cs="Arial" w:eastAsia="Arial" w:hAnsi="Arial"/>
          <w:b w:val="1"/>
          <w:sz w:val="20"/>
          <w:szCs w:val="20"/>
          <w:rtl w:val="0"/>
        </w:rPr>
        <w:t xml:space="preserve">Pharmeasy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Period</w:t>
        <w:tab/>
        <w:tab/>
        <w:t xml:space="preserve">: </w:t>
        <w:tab/>
      </w:r>
      <w:r w:rsidDel="00000000" w:rsidR="00000000" w:rsidRPr="00000000">
        <w:rPr>
          <w:rFonts w:ascii="Arial" w:cs="Arial" w:eastAsia="Arial" w:hAnsi="Arial"/>
          <w:b w:val="1"/>
          <w:sz w:val="20"/>
          <w:szCs w:val="20"/>
          <w:rtl w:val="0"/>
        </w:rPr>
        <w:t xml:space="preserve">Oct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w:t>
      </w:r>
      <w:r w:rsidDel="00000000" w:rsidR="00000000" w:rsidRPr="00000000">
        <w:rPr>
          <w:rFonts w:ascii="Arial" w:cs="Arial" w:eastAsia="Arial" w:hAnsi="Arial"/>
          <w:b w:val="1"/>
          <w:sz w:val="20"/>
          <w:szCs w:val="20"/>
          <w:rtl w:val="0"/>
        </w:rPr>
        <w:t xml:space="preserve">9</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to Till Now</w:t>
      </w:r>
    </w:p>
    <w:p w:rsidR="00000000" w:rsidDel="00000000" w:rsidP="00000000" w:rsidRDefault="00000000" w:rsidRPr="00000000" w14:paraId="00000034">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Technologies / Tools Used / Environment</w:t>
        <w:tab/>
      </w:r>
      <w:r w:rsidDel="00000000" w:rsidR="00000000" w:rsidRPr="00000000">
        <w:rPr>
          <w:rFonts w:ascii="Arial" w:cs="Arial" w:eastAsia="Arial" w:hAnsi="Arial"/>
          <w:sz w:val="20"/>
          <w:szCs w:val="20"/>
          <w:rtl w:val="0"/>
        </w:rPr>
        <w:t xml:space="preserve">: Rest API, Core java, MongoDB, Jenkins, Gatling, New relic, Eclipse IDE, Scala, Bitbucket, Testrail, Postman, ReactJs,Springboot.</w:t>
      </w:r>
      <w:r w:rsidDel="00000000" w:rsidR="00000000" w:rsidRPr="00000000">
        <w:rPr>
          <w:rtl w:val="0"/>
        </w:rPr>
      </w:r>
    </w:p>
    <w:p w:rsidR="00000000" w:rsidDel="00000000" w:rsidP="00000000" w:rsidRDefault="00000000" w:rsidRPr="00000000" w14:paraId="00000036">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14:paraId="00000038">
      <w:pPr>
        <w:spacing w:after="0" w:lineRule="auto"/>
        <w:ind w:right="2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PharmEasy is an online medicine delivery app, which also allows you to buy healthcare products, OTC products and medical equipment online. With PharmEasy app, you can also book diagnostic tests, including online blood tests, full body checkup and other preventive health check-up at affordable costs from the convenience of your home. Avail massive discounts up to 70% on selected range of products &amp;amp; services.</w:t>
      </w:r>
    </w:p>
    <w:p w:rsidR="00000000" w:rsidDel="00000000" w:rsidP="00000000" w:rsidRDefault="00000000" w:rsidRPr="00000000" w14:paraId="00000039">
      <w:pPr>
        <w:spacing w:after="0" w:lineRule="auto"/>
        <w:ind w:right="2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Rule="auto"/>
        <w:ind w:right="2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 Responsibilities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 in all meetings planned for release and obtain necessary technical automation </w:t>
      </w:r>
      <w:r w:rsidDel="00000000" w:rsidR="00000000" w:rsidRPr="00000000">
        <w:rPr>
          <w:rFonts w:ascii="Arial" w:cs="Arial" w:eastAsia="Arial" w:hAnsi="Arial"/>
          <w:sz w:val="20"/>
          <w:szCs w:val="20"/>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Such meetings include, design review, test execution timeline etc.</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29"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and lead the testing team in the planning, execution, and reporting of user acceptance testing activities to ensure that the results of software development using Agile methodologies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29"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member of the Scrum </w:t>
      </w:r>
      <w:r w:rsidDel="00000000" w:rsidR="00000000" w:rsidRPr="00000000">
        <w:rPr>
          <w:rFonts w:ascii="Arial" w:cs="Arial" w:eastAsia="Arial" w:hAnsi="Arial"/>
          <w:sz w:val="20"/>
          <w:szCs w:val="20"/>
          <w:rtl w:val="0"/>
        </w:rPr>
        <w:t xml:space="preserve">team she participated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grooming, planning, daily standup meetings, project status meetings as well as retrospective meetings and iteration reviews.</w:t>
      </w:r>
    </w:p>
    <w:p w:rsidR="00000000" w:rsidDel="00000000" w:rsidP="00000000" w:rsidRDefault="00000000" w:rsidRPr="00000000" w14:paraId="0000003F">
      <w:pPr>
        <w:numPr>
          <w:ilvl w:val="0"/>
          <w:numId w:val="3"/>
        </w:numPr>
        <w:spacing w:after="0" w:lineRule="auto"/>
        <w:ind w:left="360" w:right="29" w:hanging="360"/>
        <w:jc w:val="both"/>
        <w:rPr>
          <w:b w:val="1"/>
          <w:sz w:val="20"/>
          <w:szCs w:val="20"/>
        </w:rPr>
      </w:pPr>
      <w:r w:rsidDel="00000000" w:rsidR="00000000" w:rsidRPr="00000000">
        <w:rPr>
          <w:rFonts w:ascii="Arial" w:cs="Arial" w:eastAsia="Arial" w:hAnsi="Arial"/>
          <w:sz w:val="20"/>
          <w:szCs w:val="20"/>
          <w:rtl w:val="0"/>
        </w:rPr>
        <w:t xml:space="preserve">Responsible for test case review and defect review, smoke testing and reporting to the manager.</w:t>
      </w:r>
      <w:r w:rsidDel="00000000" w:rsidR="00000000" w:rsidRPr="00000000">
        <w:rPr>
          <w:rtl w:val="0"/>
        </w:rPr>
      </w:r>
    </w:p>
    <w:p w:rsidR="00000000" w:rsidDel="00000000" w:rsidP="00000000" w:rsidRDefault="00000000" w:rsidRPr="00000000" w14:paraId="00000040">
      <w:pPr>
        <w:numPr>
          <w:ilvl w:val="0"/>
          <w:numId w:val="3"/>
        </w:numPr>
        <w:spacing w:after="0" w:lineRule="auto"/>
        <w:ind w:left="360" w:right="29" w:hanging="360"/>
        <w:jc w:val="both"/>
        <w:rPr>
          <w:b w:val="1"/>
          <w:sz w:val="20"/>
          <w:szCs w:val="20"/>
        </w:rPr>
      </w:pPr>
      <w:r w:rsidDel="00000000" w:rsidR="00000000" w:rsidRPr="00000000">
        <w:rPr>
          <w:rFonts w:ascii="Arial" w:cs="Arial" w:eastAsia="Arial" w:hAnsi="Arial"/>
          <w:sz w:val="20"/>
          <w:szCs w:val="20"/>
          <w:rtl w:val="0"/>
        </w:rPr>
        <w:t xml:space="preserve">Responsible for APIs testing using RestAssured.</w:t>
      </w:r>
      <w:r w:rsidDel="00000000" w:rsidR="00000000" w:rsidRPr="00000000">
        <w:rPr>
          <w:rtl w:val="0"/>
        </w:rPr>
      </w:r>
    </w:p>
    <w:p w:rsidR="00000000" w:rsidDel="00000000" w:rsidP="00000000" w:rsidRDefault="00000000" w:rsidRPr="00000000" w14:paraId="00000041">
      <w:pPr>
        <w:numPr>
          <w:ilvl w:val="0"/>
          <w:numId w:val="3"/>
        </w:numPr>
        <w:spacing w:after="0" w:lineRule="auto"/>
        <w:ind w:left="360" w:right="29" w:hanging="360"/>
        <w:jc w:val="both"/>
        <w:rPr>
          <w:b w:val="1"/>
          <w:sz w:val="20"/>
          <w:szCs w:val="20"/>
        </w:rPr>
      </w:pPr>
      <w:r w:rsidDel="00000000" w:rsidR="00000000" w:rsidRPr="00000000">
        <w:rPr>
          <w:rFonts w:ascii="Arial" w:cs="Arial" w:eastAsia="Arial" w:hAnsi="Arial"/>
          <w:sz w:val="20"/>
          <w:szCs w:val="20"/>
          <w:rtl w:val="0"/>
        </w:rPr>
        <w:t xml:space="preserve">Worked closely with the Development team, BA, and QA teams as well as Stakeholders and members of Management.</w:t>
      </w:r>
    </w:p>
    <w:p w:rsidR="00000000" w:rsidDel="00000000" w:rsidP="00000000" w:rsidRDefault="00000000" w:rsidRPr="00000000" w14:paraId="00000042">
      <w:pPr>
        <w:numPr>
          <w:ilvl w:val="0"/>
          <w:numId w:val="3"/>
        </w:numPr>
        <w:spacing w:after="0" w:lineRule="auto"/>
        <w:ind w:left="360" w:right="29"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Automated A/B testing api, Url shortener api and Rule Engine api. </w:t>
      </w:r>
    </w:p>
    <w:p w:rsidR="00000000" w:rsidDel="00000000" w:rsidP="00000000" w:rsidRDefault="00000000" w:rsidRPr="00000000" w14:paraId="00000043">
      <w:pPr>
        <w:numPr>
          <w:ilvl w:val="0"/>
          <w:numId w:val="3"/>
        </w:numPr>
        <w:spacing w:after="0" w:lineRule="auto"/>
        <w:ind w:left="360" w:right="29"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Load testing using gatling and report analysing by newrelic.</w:t>
      </w:r>
    </w:p>
    <w:p w:rsidR="00000000" w:rsidDel="00000000" w:rsidP="00000000" w:rsidRDefault="00000000" w:rsidRPr="00000000" w14:paraId="00000044">
      <w:pPr>
        <w:spacing w:after="0" w:lineRule="auto"/>
        <w:ind w:right="2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pBdr>
          <w:bottom w:color="000000" w:space="1" w:sz="6" w:val="single"/>
        </w:pBdr>
        <w:jc w:val="both"/>
        <w:rPr>
          <w:rFonts w:ascii="Arial" w:cs="Arial" w:eastAsia="Arial" w:hAnsi="Arial"/>
          <w:b w:val="1"/>
        </w:rPr>
      </w:pPr>
      <w:r w:rsidDel="00000000" w:rsidR="00000000" w:rsidRPr="00000000">
        <w:rPr>
          <w:rFonts w:ascii="Arial" w:cs="Arial" w:eastAsia="Arial" w:hAnsi="Arial"/>
          <w:b w:val="1"/>
          <w:rtl w:val="0"/>
        </w:rPr>
        <w:t xml:space="preserve">Projects Summary</w:t>
      </w:r>
    </w:p>
    <w:p w:rsidR="00000000" w:rsidDel="00000000" w:rsidP="00000000" w:rsidRDefault="00000000" w:rsidRPr="00000000" w14:paraId="00000046">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tab/>
        <w:tab/>
        <w:t xml:space="preserve">:</w:t>
        <w:tab/>
        <w:t xml:space="preserve">Software Test Engineer</w:t>
      </w:r>
    </w:p>
    <w:p w:rsidR="00000000" w:rsidDel="00000000" w:rsidP="00000000" w:rsidRDefault="00000000" w:rsidRPr="00000000" w14:paraId="00000047">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w:t>
        <w:tab/>
        <w:tab/>
        <w:t xml:space="preserve">:</w:t>
        <w:tab/>
        <w:t xml:space="preserve">Myntra</w:t>
      </w:r>
    </w:p>
    <w:p w:rsidR="00000000" w:rsidDel="00000000" w:rsidP="00000000" w:rsidRDefault="00000000" w:rsidRPr="00000000" w14:paraId="00000048">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Period</w:t>
        <w:tab/>
        <w:tab/>
        <w:t xml:space="preserve">: </w:t>
        <w:tab/>
        <w:t xml:space="preserve">Apil-2019 to Oct-2019</w:t>
      </w:r>
    </w:p>
    <w:p w:rsidR="00000000" w:rsidDel="00000000" w:rsidP="00000000" w:rsidRDefault="00000000" w:rsidRPr="00000000" w14:paraId="00000049">
      <w:pPr>
        <w:tabs>
          <w:tab w:val="left" w:pos="0"/>
        </w:tabs>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Technologies / Tools Used / Environment</w:t>
        <w:tab/>
      </w:r>
      <w:r w:rsidDel="00000000" w:rsidR="00000000" w:rsidRPr="00000000">
        <w:rPr>
          <w:rFonts w:ascii="Arial" w:cs="Arial" w:eastAsia="Arial" w:hAnsi="Arial"/>
          <w:sz w:val="20"/>
          <w:szCs w:val="20"/>
          <w:rtl w:val="0"/>
        </w:rPr>
        <w:t xml:space="preserve">: Rest API, Core java, Oracle DB, Jenkins, Eclipse IDE, Bitbucket, Postman.</w:t>
      </w:r>
      <w:r w:rsidDel="00000000" w:rsidR="00000000" w:rsidRPr="00000000">
        <w:rPr>
          <w:rtl w:val="0"/>
        </w:rPr>
      </w:r>
    </w:p>
    <w:p w:rsidR="00000000" w:rsidDel="00000000" w:rsidP="00000000" w:rsidRDefault="00000000" w:rsidRPr="00000000" w14:paraId="0000004B">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14:paraId="0000004D">
      <w:pPr>
        <w:spacing w:after="0" w:lineRule="auto"/>
        <w:ind w:right="2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Myntra is a one stop shop for all your fashion and lifestyle needs. Being India's largest e-commerce store for fashion and lifestyle products, Myntra aims at providing a hassle free and enjoyable shopping experience to shoppers across the country with the widest range of brands and products on its portal.</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 Responsibilities</w:t>
      </w:r>
    </w:p>
    <w:p w:rsidR="00000000" w:rsidDel="00000000" w:rsidP="00000000" w:rsidRDefault="00000000" w:rsidRPr="00000000" w14:paraId="00000051">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numPr>
          <w:ilvl w:val="0"/>
          <w:numId w:val="4"/>
        </w:numPr>
        <w:spacing w:after="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Automated OMS order flow.</w:t>
      </w:r>
    </w:p>
    <w:p w:rsidR="00000000" w:rsidDel="00000000" w:rsidP="00000000" w:rsidRDefault="00000000" w:rsidRPr="00000000" w14:paraId="00000053">
      <w:pPr>
        <w:numPr>
          <w:ilvl w:val="0"/>
          <w:numId w:val="4"/>
        </w:numPr>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Involved in all meetings planned for release and obtaining necessary technical automation requirements. Such meetings include, design review, test execution timeline.</w:t>
      </w:r>
    </w:p>
    <w:p w:rsidR="00000000" w:rsidDel="00000000" w:rsidP="00000000" w:rsidRDefault="00000000" w:rsidRPr="00000000" w14:paraId="00000054">
      <w:pPr>
        <w:numPr>
          <w:ilvl w:val="0"/>
          <w:numId w:val="4"/>
        </w:numPr>
        <w:spacing w:after="0" w:lineRule="auto"/>
        <w:ind w:left="720" w:right="2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APIs testing using RestAssured.</w:t>
      </w:r>
    </w:p>
    <w:p w:rsidR="00000000" w:rsidDel="00000000" w:rsidP="00000000" w:rsidRDefault="00000000" w:rsidRPr="00000000" w14:paraId="00000055">
      <w:pPr>
        <w:spacing w:after="0" w:lineRule="auto"/>
        <w:ind w:left="720" w:right="2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pBdr>
          <w:bottom w:color="000000" w:space="1" w:sz="6" w:val="single"/>
        </w:pBdr>
        <w:jc w:val="both"/>
        <w:rPr>
          <w:rFonts w:ascii="Arial" w:cs="Arial" w:eastAsia="Arial" w:hAnsi="Arial"/>
          <w:sz w:val="20"/>
          <w:szCs w:val="20"/>
        </w:rPr>
      </w:pPr>
      <w:r w:rsidDel="00000000" w:rsidR="00000000" w:rsidRPr="00000000">
        <w:rPr>
          <w:rFonts w:ascii="Arial" w:cs="Arial" w:eastAsia="Arial" w:hAnsi="Arial"/>
          <w:b w:val="1"/>
          <w:rtl w:val="0"/>
        </w:rPr>
        <w:t xml:space="preserve">Projects Summary</w:t>
      </w:r>
      <w:r w:rsidDel="00000000" w:rsidR="00000000" w:rsidRPr="00000000">
        <w:rPr>
          <w:rtl w:val="0"/>
        </w:rPr>
      </w:r>
    </w:p>
    <w:p w:rsidR="00000000" w:rsidDel="00000000" w:rsidP="00000000" w:rsidRDefault="00000000" w:rsidRPr="00000000" w14:paraId="00000059">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tab/>
        <w:tab/>
        <w:t xml:space="preserve">:</w:t>
        <w:tab/>
        <w:t xml:space="preserve">Engineer 1</w:t>
      </w:r>
    </w:p>
    <w:p w:rsidR="00000000" w:rsidDel="00000000" w:rsidP="00000000" w:rsidRDefault="00000000" w:rsidRPr="00000000" w14:paraId="0000005A">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w:t>
        <w:tab/>
        <w:t xml:space="preserve">:</w:t>
        <w:tab/>
        <w:t xml:space="preserve">Reliance Retail Ltd.(Jio)</w:t>
      </w:r>
    </w:p>
    <w:p w:rsidR="00000000" w:rsidDel="00000000" w:rsidP="00000000" w:rsidRDefault="00000000" w:rsidRPr="00000000" w14:paraId="0000005B">
      <w:pPr>
        <w:tabs>
          <w:tab w:val="left" w:pos="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Period</w:t>
        <w:tab/>
        <w:tab/>
        <w:t xml:space="preserve">: </w:t>
        <w:tab/>
        <w:t xml:space="preserve">Apr-2017 to Apr-2019</w:t>
      </w:r>
    </w:p>
    <w:p w:rsidR="00000000" w:rsidDel="00000000" w:rsidP="00000000" w:rsidRDefault="00000000" w:rsidRPr="00000000" w14:paraId="0000005C">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Technologies / Tools Used / Environment</w:t>
        <w:tab/>
      </w:r>
      <w:r w:rsidDel="00000000" w:rsidR="00000000" w:rsidRPr="00000000">
        <w:rPr>
          <w:rFonts w:ascii="Arial" w:cs="Arial" w:eastAsia="Arial" w:hAnsi="Arial"/>
          <w:sz w:val="20"/>
          <w:szCs w:val="20"/>
          <w:rtl w:val="0"/>
        </w:rPr>
        <w:t xml:space="preserve">: Rest API, Core java, OracleDb, Jenkins, Eclipse IDE, Scala, Github, Postman, Hybris, OMS, WMS, SAP.</w:t>
      </w:r>
      <w:r w:rsidDel="00000000" w:rsidR="00000000" w:rsidRPr="00000000">
        <w:rPr>
          <w:rtl w:val="0"/>
        </w:rPr>
      </w:r>
    </w:p>
    <w:p w:rsidR="00000000" w:rsidDel="00000000" w:rsidP="00000000" w:rsidRDefault="00000000" w:rsidRPr="00000000" w14:paraId="0000005E">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14:paraId="00000060">
      <w:pPr>
        <w:spacing w:after="0" w:lineRule="auto"/>
        <w:ind w:right="29"/>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Reliance retail ltd into ecommerce business like ajio, ajio business etc</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Provides a platform to the seller and buyer to sell or buy fashion and lifestyle products in bulk.</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1">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 Responsibilities</w:t>
      </w:r>
    </w:p>
    <w:p w:rsidR="00000000" w:rsidDel="00000000" w:rsidP="00000000" w:rsidRDefault="00000000" w:rsidRPr="00000000" w14:paraId="00000064">
      <w:pPr>
        <w:numPr>
          <w:ilvl w:val="0"/>
          <w:numId w:val="5"/>
        </w:numPr>
        <w:spacing w:after="0" w:lineRule="auto"/>
        <w:ind w:left="720" w:right="2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Detailed study of the BRS Document.</w:t>
      </w:r>
    </w:p>
    <w:p w:rsidR="00000000" w:rsidDel="00000000" w:rsidP="00000000" w:rsidRDefault="00000000" w:rsidRPr="00000000" w14:paraId="00000065">
      <w:pPr>
        <w:numPr>
          <w:ilvl w:val="0"/>
          <w:numId w:val="5"/>
        </w:numPr>
        <w:spacing w:after="0" w:lineRule="auto"/>
        <w:ind w:left="720" w:right="2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Involved in creating test plans, test cases and executing the test cases.</w:t>
      </w:r>
    </w:p>
    <w:p w:rsidR="00000000" w:rsidDel="00000000" w:rsidP="00000000" w:rsidRDefault="00000000" w:rsidRPr="00000000" w14:paraId="00000066">
      <w:pPr>
        <w:numPr>
          <w:ilvl w:val="0"/>
          <w:numId w:val="5"/>
        </w:numPr>
        <w:spacing w:after="0" w:lineRule="auto"/>
        <w:ind w:left="720" w:right="2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Performing Functional Testing, System Testing, Usability testing and Regression Testing.</w:t>
      </w:r>
    </w:p>
    <w:p w:rsidR="00000000" w:rsidDel="00000000" w:rsidP="00000000" w:rsidRDefault="00000000" w:rsidRPr="00000000" w14:paraId="00000067">
      <w:pPr>
        <w:numPr>
          <w:ilvl w:val="0"/>
          <w:numId w:val="5"/>
        </w:numPr>
        <w:spacing w:after="0" w:lineRule="auto"/>
        <w:ind w:left="720" w:right="2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Developed Test scripts for all systems like OMS, WMS, Hybris, VMS.</w:t>
      </w:r>
    </w:p>
    <w:p w:rsidR="00000000" w:rsidDel="00000000" w:rsidP="00000000" w:rsidRDefault="00000000" w:rsidRPr="00000000" w14:paraId="00000068">
      <w:pPr>
        <w:numPr>
          <w:ilvl w:val="0"/>
          <w:numId w:val="5"/>
        </w:numPr>
        <w:spacing w:after="0" w:lineRule="auto"/>
        <w:ind w:left="720" w:right="29"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Automated all integration and functional test cases using API testing.</w:t>
      </w:r>
    </w:p>
    <w:p w:rsidR="00000000" w:rsidDel="00000000" w:rsidP="00000000" w:rsidRDefault="00000000" w:rsidRPr="00000000" w14:paraId="00000069">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spacing w:after="0" w:lineRule="auto"/>
        <w:ind w:right="2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22"/>
          <w:szCs w:val="22"/>
        </w:rPr>
      </w:pPr>
      <w:r w:rsidDel="00000000" w:rsidR="00000000" w:rsidRPr="00000000">
        <w:rPr>
          <w:rtl w:val="0"/>
        </w:rPr>
      </w:r>
    </w:p>
    <w:sectPr>
      <w:headerReference r:id="rId7" w:type="default"/>
      <w:footerReference r:id="rId8" w:type="default"/>
      <w:footerReference r:id="rId9" w:type="even"/>
      <w:pgSz w:h="15840" w:w="12240"/>
      <w:pgMar w:bottom="851" w:top="851" w:left="85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w:t>
      <w:tab/>
      <w:tab/>
      <w:tab/>
      <w:tab/>
      <w:tab/>
      <w:tab/>
      <w:tab/>
      <w:t xml:space="preserve">           Proprietary to Qapitol QA Services Pvt.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-166342</wp:posOffset>
          </wp:positionV>
          <wp:extent cx="1362456" cy="356616"/>
          <wp:effectExtent b="0" l="0" r="0" t="0"/>
          <wp:wrapTopAndBottom distB="0" distT="0"/>
          <wp:docPr descr="A picture containing drawing&#10;&#10;Description automatically generated" id="1"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0" r="0" t="0"/>
                  <a:stretch>
                    <a:fillRect/>
                  </a:stretch>
                </pic:blipFill>
                <pic:spPr>
                  <a:xfrm>
                    <a:off x="0" y="0"/>
                    <a:ext cx="1362456" cy="3566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avandv9@gmail.com"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