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804978" w14:textId="34A8A7FB" w:rsidR="00B26787" w:rsidRDefault="00EF357F" w:rsidP="00EF357F">
      <w:pPr>
        <w:pStyle w:val="Title"/>
        <w:jc w:val="center"/>
      </w:pPr>
      <w:r>
        <w:rPr>
          <w:color w:val="555555"/>
        </w:rPr>
        <w:t xml:space="preserve">                                                                                                    </w:t>
      </w:r>
      <w:r w:rsidR="00BA5B24">
        <w:rPr>
          <w:color w:val="555555"/>
        </w:rPr>
        <w:t>Rajkumar P</w:t>
      </w:r>
    </w:p>
    <w:p w14:paraId="228F3BCA" w14:textId="219A6F43" w:rsidR="00B26787" w:rsidRDefault="00BA5B24" w:rsidP="00EF357F">
      <w:pPr>
        <w:pStyle w:val="BodyText"/>
        <w:spacing w:before="52"/>
        <w:rPr>
          <w:u w:val="none"/>
        </w:rPr>
      </w:pPr>
      <w:r w:rsidRPr="00EF357F">
        <w:rPr>
          <w:b/>
          <w:bCs/>
          <w:color w:val="555555"/>
          <w:u w:val="none"/>
        </w:rPr>
        <w:t>Mobile</w:t>
      </w:r>
      <w:r>
        <w:rPr>
          <w:color w:val="555555"/>
          <w:u w:val="none"/>
        </w:rPr>
        <w:t>:</w:t>
      </w:r>
      <w:r w:rsidR="00EF357F">
        <w:rPr>
          <w:color w:val="555555"/>
          <w:u w:val="none"/>
        </w:rPr>
        <w:t xml:space="preserve"> </w:t>
      </w:r>
      <w:r w:rsidR="00873732" w:rsidRPr="00EF357F">
        <w:rPr>
          <w:b/>
          <w:bCs/>
          <w:color w:val="555555"/>
          <w:u w:val="none"/>
        </w:rPr>
        <w:t>7200058467</w:t>
      </w:r>
    </w:p>
    <w:p w14:paraId="6BF57AE3" w14:textId="0B358A80" w:rsidR="00B26787" w:rsidRDefault="00BA5B24" w:rsidP="00EF357F">
      <w:pPr>
        <w:pStyle w:val="BodyText"/>
        <w:ind w:left="7200"/>
        <w:jc w:val="right"/>
        <w:rPr>
          <w:u w:val="none"/>
        </w:rPr>
      </w:pPr>
      <w:hyperlink r:id="rId5" w:history="1">
        <w:r w:rsidR="00EF357F" w:rsidRPr="007E7D0E">
          <w:rPr>
            <w:rStyle w:val="Hyperlink"/>
          </w:rPr>
          <w:t>rajkumarrk1390@gmail.com</w:t>
        </w:r>
      </w:hyperlink>
    </w:p>
    <w:tbl>
      <w:tblPr>
        <w:tblW w:w="11033" w:type="dxa"/>
        <w:tblInd w:w="176" w:type="dxa"/>
        <w:tblBorders>
          <w:top w:val="single" w:sz="24" w:space="0" w:color="000000"/>
          <w:left w:val="single" w:sz="24" w:space="0" w:color="000000"/>
          <w:bottom w:val="single" w:sz="24" w:space="0" w:color="000000"/>
          <w:right w:val="single" w:sz="24" w:space="0" w:color="000000"/>
          <w:insideH w:val="single" w:sz="24" w:space="0" w:color="000000"/>
          <w:insideV w:val="single" w:sz="2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09"/>
        <w:gridCol w:w="9024"/>
      </w:tblGrid>
      <w:tr w:rsidR="00B26787" w14:paraId="7A3194D5" w14:textId="77777777" w:rsidTr="00EF357F">
        <w:trPr>
          <w:trHeight w:val="669"/>
        </w:trPr>
        <w:tc>
          <w:tcPr>
            <w:tcW w:w="11033" w:type="dxa"/>
            <w:gridSpan w:val="2"/>
            <w:tcBorders>
              <w:top w:val="nil"/>
              <w:left w:val="nil"/>
              <w:right w:val="nil"/>
            </w:tcBorders>
            <w:shd w:val="clear" w:color="auto" w:fill="2C75B5"/>
          </w:tcPr>
          <w:p w14:paraId="437853BF" w14:textId="57BFA475" w:rsidR="00B26787" w:rsidRDefault="00873732">
            <w:pPr>
              <w:pStyle w:val="TableParagraph"/>
              <w:spacing w:before="148"/>
              <w:ind w:left="168"/>
              <w:rPr>
                <w:sz w:val="32"/>
              </w:rPr>
            </w:pPr>
            <w:r>
              <w:rPr>
                <w:color w:val="FFFFFF"/>
                <w:sz w:val="32"/>
              </w:rPr>
              <w:t>RAJKUMAR P</w:t>
            </w:r>
            <w:r>
              <w:rPr>
                <w:color w:val="FFFFFF"/>
                <w:spacing w:val="-4"/>
                <w:sz w:val="32"/>
              </w:rPr>
              <w:t xml:space="preserve"> </w:t>
            </w:r>
            <w:r>
              <w:rPr>
                <w:color w:val="FFFFFF"/>
                <w:sz w:val="32"/>
              </w:rPr>
              <w:t>(Associate, TATA Consultancy Services)</w:t>
            </w:r>
          </w:p>
        </w:tc>
      </w:tr>
      <w:tr w:rsidR="00B26787" w14:paraId="04067654" w14:textId="77777777" w:rsidTr="00EF357F">
        <w:trPr>
          <w:trHeight w:val="4854"/>
        </w:trPr>
        <w:tc>
          <w:tcPr>
            <w:tcW w:w="2009" w:type="dxa"/>
            <w:tcBorders>
              <w:bottom w:val="single" w:sz="6" w:space="0" w:color="000000"/>
              <w:right w:val="single" w:sz="6" w:space="0" w:color="000000"/>
            </w:tcBorders>
          </w:tcPr>
          <w:p w14:paraId="5B27B666" w14:textId="77777777" w:rsidR="00B26787" w:rsidRDefault="00BA5B24">
            <w:pPr>
              <w:pStyle w:val="TableParagraph"/>
              <w:spacing w:line="244" w:lineRule="auto"/>
              <w:ind w:left="210" w:right="760"/>
              <w:rPr>
                <w:b/>
                <w:sz w:val="16"/>
              </w:rPr>
            </w:pPr>
            <w:r>
              <w:rPr>
                <w:b/>
                <w:color w:val="1F4E79"/>
                <w:spacing w:val="-1"/>
                <w:w w:val="85"/>
                <w:sz w:val="23"/>
              </w:rPr>
              <w:t>P</w:t>
            </w:r>
            <w:r>
              <w:rPr>
                <w:b/>
                <w:color w:val="1F4E79"/>
                <w:spacing w:val="-1"/>
                <w:w w:val="85"/>
                <w:sz w:val="16"/>
              </w:rPr>
              <w:t>ROFESSIONAL</w:t>
            </w:r>
            <w:r>
              <w:rPr>
                <w:b/>
                <w:color w:val="1F4E79"/>
                <w:spacing w:val="-38"/>
                <w:w w:val="85"/>
                <w:sz w:val="16"/>
              </w:rPr>
              <w:t xml:space="preserve"> </w:t>
            </w:r>
            <w:r>
              <w:rPr>
                <w:b/>
                <w:color w:val="1F4E79"/>
                <w:sz w:val="23"/>
              </w:rPr>
              <w:t>E</w:t>
            </w:r>
            <w:r>
              <w:rPr>
                <w:b/>
                <w:color w:val="1F4E79"/>
                <w:sz w:val="16"/>
              </w:rPr>
              <w:t>XPERIENCE</w:t>
            </w:r>
          </w:p>
        </w:tc>
        <w:tc>
          <w:tcPr>
            <w:tcW w:w="9024" w:type="dxa"/>
            <w:tcBorders>
              <w:left w:val="single" w:sz="6" w:space="0" w:color="000000"/>
              <w:bottom w:val="single" w:sz="6" w:space="0" w:color="000000"/>
            </w:tcBorders>
          </w:tcPr>
          <w:p w14:paraId="1D8D4D2F" w14:textId="77777777" w:rsidR="00B26787" w:rsidRDefault="00B26787">
            <w:pPr>
              <w:pStyle w:val="TableParagraph"/>
              <w:spacing w:before="3"/>
              <w:rPr>
                <w:sz w:val="23"/>
              </w:rPr>
            </w:pPr>
          </w:p>
          <w:p w14:paraId="58663E31" w14:textId="77777777" w:rsidR="00EF357F" w:rsidRDefault="00BA5B24">
            <w:pPr>
              <w:pStyle w:val="TableParagraph"/>
              <w:spacing w:before="1" w:line="254" w:lineRule="auto"/>
              <w:ind w:left="368" w:right="5664"/>
              <w:rPr>
                <w:b/>
                <w:color w:val="3B3B3B"/>
                <w:sz w:val="15"/>
              </w:rPr>
            </w:pPr>
            <w:r>
              <w:rPr>
                <w:b/>
                <w:color w:val="3B3B3B"/>
                <w:spacing w:val="-1"/>
                <w:sz w:val="15"/>
              </w:rPr>
              <w:t xml:space="preserve"> </w:t>
            </w:r>
            <w:r>
              <w:rPr>
                <w:b/>
                <w:color w:val="3B3B3B"/>
              </w:rPr>
              <w:t>Q</w:t>
            </w:r>
            <w:r>
              <w:rPr>
                <w:b/>
                <w:color w:val="3B3B3B"/>
                <w:sz w:val="15"/>
              </w:rPr>
              <w:t>A</w:t>
            </w:r>
            <w:r>
              <w:t xml:space="preserve">, </w:t>
            </w:r>
            <w:r>
              <w:rPr>
                <w:b/>
                <w:color w:val="3B3B3B"/>
              </w:rPr>
              <w:t>T</w:t>
            </w:r>
            <w:r w:rsidR="00873732">
              <w:rPr>
                <w:b/>
                <w:color w:val="3B3B3B"/>
                <w:sz w:val="15"/>
              </w:rPr>
              <w:t xml:space="preserve">ata Consultancy Services </w:t>
            </w:r>
          </w:p>
          <w:p w14:paraId="50D6CDA7" w14:textId="29B56E40" w:rsidR="00B26787" w:rsidRDefault="00873732">
            <w:pPr>
              <w:pStyle w:val="TableParagraph"/>
              <w:spacing w:before="1" w:line="254" w:lineRule="auto"/>
              <w:ind w:left="368" w:right="5664"/>
              <w:rPr>
                <w:b/>
              </w:rPr>
            </w:pPr>
            <w:r>
              <w:rPr>
                <w:b/>
              </w:rPr>
              <w:t>Aug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2018-PRESENT</w:t>
            </w:r>
          </w:p>
          <w:p w14:paraId="5B9C67BE" w14:textId="77777777" w:rsidR="00B26787" w:rsidRDefault="00B26787">
            <w:pPr>
              <w:pStyle w:val="TableParagraph"/>
              <w:rPr>
                <w:sz w:val="23"/>
              </w:rPr>
            </w:pPr>
          </w:p>
          <w:p w14:paraId="018E15AA" w14:textId="77777777" w:rsidR="00F45A3B" w:rsidRDefault="00F45A3B" w:rsidP="00692EF0">
            <w:pPr>
              <w:pStyle w:val="TableParagraph"/>
              <w:spacing w:before="11"/>
              <w:rPr>
                <w:b/>
                <w:spacing w:val="-1"/>
              </w:rPr>
            </w:pPr>
          </w:p>
          <w:p w14:paraId="69435177" w14:textId="77777777" w:rsidR="00F45A3B" w:rsidRDefault="00F45A3B" w:rsidP="00D91716">
            <w:pPr>
              <w:pStyle w:val="TableParagraph"/>
              <w:spacing w:before="11"/>
              <w:ind w:left="368"/>
              <w:rPr>
                <w:b/>
                <w:spacing w:val="-1"/>
              </w:rPr>
            </w:pPr>
          </w:p>
          <w:p w14:paraId="34CD8BDA" w14:textId="3138A4B1" w:rsidR="00B26787" w:rsidRDefault="00BA5B24" w:rsidP="00D91716">
            <w:pPr>
              <w:pStyle w:val="TableParagraph"/>
              <w:spacing w:before="11"/>
              <w:ind w:left="368"/>
              <w:rPr>
                <w:b/>
              </w:rPr>
            </w:pPr>
            <w:r>
              <w:rPr>
                <w:b/>
                <w:spacing w:val="-1"/>
              </w:rPr>
              <w:t>5</w:t>
            </w:r>
            <w:r>
              <w:rPr>
                <w:b/>
                <w:spacing w:val="-15"/>
              </w:rPr>
              <w:t xml:space="preserve"> </w:t>
            </w:r>
            <w:r>
              <w:rPr>
                <w:b/>
                <w:spacing w:val="-1"/>
              </w:rPr>
              <w:t>years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1"/>
              </w:rPr>
              <w:t>of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experience</w:t>
            </w:r>
            <w:r>
              <w:rPr>
                <w:b/>
                <w:spacing w:val="-15"/>
              </w:rPr>
              <w:t xml:space="preserve"> </w:t>
            </w:r>
            <w:r>
              <w:rPr>
                <w:b/>
              </w:rPr>
              <w:t>in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>Web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>and</w:t>
            </w:r>
            <w:r>
              <w:rPr>
                <w:b/>
                <w:spacing w:val="-15"/>
              </w:rPr>
              <w:t xml:space="preserve"> </w:t>
            </w:r>
            <w:r>
              <w:rPr>
                <w:b/>
              </w:rPr>
              <w:t>API</w:t>
            </w:r>
            <w:r>
              <w:rPr>
                <w:b/>
                <w:spacing w:val="-17"/>
              </w:rPr>
              <w:t xml:space="preserve"> </w:t>
            </w:r>
            <w:r>
              <w:rPr>
                <w:b/>
              </w:rPr>
              <w:t>Automation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</w:rPr>
              <w:t>projects</w:t>
            </w:r>
            <w:r w:rsidR="00D91716">
              <w:rPr>
                <w:b/>
              </w:rPr>
              <w:t>, and m</w:t>
            </w:r>
            <w:r>
              <w:rPr>
                <w:b/>
              </w:rPr>
              <w:t>y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>role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includes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writing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>Automation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>test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</w:rPr>
              <w:t>scripts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</w:rPr>
              <w:t>for</w:t>
            </w:r>
            <w:r>
              <w:rPr>
                <w:b/>
                <w:spacing w:val="-15"/>
              </w:rPr>
              <w:t xml:space="preserve"> </w:t>
            </w:r>
            <w:r>
              <w:rPr>
                <w:b/>
              </w:rPr>
              <w:t>Web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</w:rPr>
              <w:t>Application</w:t>
            </w:r>
            <w:r w:rsidRPr="007D7C1B">
              <w:rPr>
                <w:bCs/>
              </w:rPr>
              <w:t>.</w:t>
            </w:r>
            <w:r w:rsidR="007D7C1B" w:rsidRPr="007D7C1B">
              <w:rPr>
                <w:bCs/>
              </w:rPr>
              <w:t xml:space="preserve"> </w:t>
            </w:r>
            <w:r w:rsidR="007D7C1B" w:rsidRPr="007D7C1B">
              <w:rPr>
                <w:b/>
              </w:rPr>
              <w:t>I was also involved in manual Regression testing of the Application</w:t>
            </w:r>
            <w:r>
              <w:rPr>
                <w:b/>
              </w:rPr>
              <w:t>.</w:t>
            </w:r>
          </w:p>
          <w:p w14:paraId="47D2FB7B" w14:textId="42E1BE03" w:rsidR="00016DA9" w:rsidRDefault="00016DA9" w:rsidP="00692EF0">
            <w:pPr>
              <w:pStyle w:val="TableParagraph"/>
              <w:spacing w:before="11"/>
              <w:rPr>
                <w:b/>
              </w:rPr>
            </w:pPr>
          </w:p>
        </w:tc>
      </w:tr>
      <w:tr w:rsidR="00B26787" w14:paraId="16F0BAE5" w14:textId="77777777" w:rsidTr="00EF357F">
        <w:trPr>
          <w:trHeight w:val="7931"/>
        </w:trPr>
        <w:tc>
          <w:tcPr>
            <w:tcW w:w="200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F6236D" w14:textId="77777777" w:rsidR="00B26787" w:rsidRDefault="00BA5B24">
            <w:pPr>
              <w:pStyle w:val="TableParagraph"/>
              <w:spacing w:before="68"/>
              <w:ind w:left="210"/>
              <w:rPr>
                <w:b/>
                <w:sz w:val="16"/>
              </w:rPr>
            </w:pPr>
            <w:r>
              <w:rPr>
                <w:b/>
                <w:color w:val="1F4E79"/>
                <w:sz w:val="16"/>
              </w:rPr>
              <w:t>PROJECT</w:t>
            </w:r>
            <w:r>
              <w:rPr>
                <w:b/>
                <w:color w:val="1F4E79"/>
                <w:spacing w:val="-4"/>
                <w:sz w:val="16"/>
              </w:rPr>
              <w:t xml:space="preserve"> </w:t>
            </w:r>
            <w:r>
              <w:rPr>
                <w:b/>
                <w:color w:val="1F4E79"/>
                <w:sz w:val="16"/>
              </w:rPr>
              <w:t>EXPERIENCE</w:t>
            </w:r>
          </w:p>
        </w:tc>
        <w:tc>
          <w:tcPr>
            <w:tcW w:w="90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2BB9B4D6" w14:textId="77777777" w:rsidR="00B26787" w:rsidRDefault="00B26787">
            <w:pPr>
              <w:pStyle w:val="TableParagraph"/>
            </w:pPr>
          </w:p>
          <w:p w14:paraId="0E5B3DFA" w14:textId="77777777" w:rsidR="00B26787" w:rsidRDefault="00BA5B24" w:rsidP="00EF357F">
            <w:pPr>
              <w:pStyle w:val="TableParagraph"/>
              <w:spacing w:before="1"/>
              <w:rPr>
                <w:b/>
              </w:rPr>
            </w:pPr>
            <w:r>
              <w:rPr>
                <w:b/>
              </w:rPr>
              <w:t>Programming Language</w:t>
            </w:r>
          </w:p>
          <w:p w14:paraId="5D655731" w14:textId="29BA1E45" w:rsidR="00B26787" w:rsidRDefault="00BA5B24" w:rsidP="00EF357F">
            <w:pPr>
              <w:pStyle w:val="TableParagraph"/>
              <w:spacing w:before="61"/>
              <w:ind w:right="5668"/>
              <w:jc w:val="center"/>
            </w:pPr>
            <w:r>
              <w:rPr>
                <w:color w:val="555555"/>
              </w:rPr>
              <w:t>Core</w:t>
            </w:r>
            <w:r>
              <w:rPr>
                <w:color w:val="555555"/>
                <w:spacing w:val="-3"/>
              </w:rPr>
              <w:t xml:space="preserve"> </w:t>
            </w:r>
            <w:r>
              <w:rPr>
                <w:color w:val="555555"/>
              </w:rPr>
              <w:t>Java</w:t>
            </w:r>
          </w:p>
          <w:p w14:paraId="13CED58F" w14:textId="77777777" w:rsidR="00B26787" w:rsidRDefault="00BA5B24" w:rsidP="00F45A3B">
            <w:pPr>
              <w:pStyle w:val="TableParagraph"/>
              <w:spacing w:before="57"/>
              <w:ind w:right="5684"/>
              <w:rPr>
                <w:b/>
              </w:rPr>
            </w:pPr>
            <w:r>
              <w:rPr>
                <w:b/>
              </w:rPr>
              <w:t>Tools and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Framework</w:t>
            </w:r>
          </w:p>
          <w:p w14:paraId="00E391DD" w14:textId="7B68989A" w:rsidR="00B26787" w:rsidRDefault="00BA5B24">
            <w:pPr>
              <w:pStyle w:val="TableParagraph"/>
              <w:spacing w:before="61" w:line="297" w:lineRule="auto"/>
              <w:ind w:left="997" w:right="-15"/>
            </w:pPr>
            <w:r>
              <w:rPr>
                <w:color w:val="555555"/>
                <w:spacing w:val="-1"/>
              </w:rPr>
              <w:t>Selenium</w:t>
            </w:r>
            <w:r>
              <w:rPr>
                <w:color w:val="555555"/>
                <w:spacing w:val="-15"/>
              </w:rPr>
              <w:t xml:space="preserve"> </w:t>
            </w:r>
            <w:r w:rsidR="00873732">
              <w:rPr>
                <w:color w:val="555555"/>
                <w:spacing w:val="-1"/>
              </w:rPr>
              <w:t>Web driver</w:t>
            </w:r>
            <w:r>
              <w:rPr>
                <w:color w:val="555555"/>
                <w:spacing w:val="-1"/>
              </w:rPr>
              <w:t>,</w:t>
            </w:r>
            <w:r>
              <w:rPr>
                <w:color w:val="555555"/>
                <w:spacing w:val="-9"/>
              </w:rPr>
              <w:t xml:space="preserve"> </w:t>
            </w:r>
            <w:r>
              <w:rPr>
                <w:color w:val="555555"/>
              </w:rPr>
              <w:t>Selenium</w:t>
            </w:r>
            <w:r>
              <w:rPr>
                <w:color w:val="555555"/>
                <w:spacing w:val="-16"/>
              </w:rPr>
              <w:t xml:space="preserve"> </w:t>
            </w:r>
            <w:r>
              <w:rPr>
                <w:color w:val="555555"/>
              </w:rPr>
              <w:t>Grid,</w:t>
            </w:r>
            <w:r>
              <w:rPr>
                <w:color w:val="555555"/>
                <w:spacing w:val="-15"/>
              </w:rPr>
              <w:t xml:space="preserve"> </w:t>
            </w:r>
            <w:r>
              <w:rPr>
                <w:color w:val="555555"/>
              </w:rPr>
              <w:t>TestNG,</w:t>
            </w:r>
            <w:r>
              <w:rPr>
                <w:color w:val="555555"/>
                <w:spacing w:val="-12"/>
              </w:rPr>
              <w:t xml:space="preserve"> </w:t>
            </w:r>
            <w:r>
              <w:rPr>
                <w:color w:val="555555"/>
              </w:rPr>
              <w:t>Swagger,</w:t>
            </w:r>
            <w:r w:rsidR="00D91716">
              <w:rPr>
                <w:color w:val="555555"/>
              </w:rPr>
              <w:t xml:space="preserve"> </w:t>
            </w:r>
            <w:r>
              <w:rPr>
                <w:color w:val="555555"/>
              </w:rPr>
              <w:t>Postman</w:t>
            </w:r>
            <w:r w:rsidR="00EF357F">
              <w:rPr>
                <w:color w:val="555555"/>
                <w:spacing w:val="-11"/>
              </w:rPr>
              <w:t xml:space="preserve">, </w:t>
            </w:r>
            <w:r>
              <w:rPr>
                <w:color w:val="555555"/>
              </w:rPr>
              <w:t>Docker</w:t>
            </w:r>
          </w:p>
          <w:p w14:paraId="355F86A1" w14:textId="77777777" w:rsidR="00B26787" w:rsidRDefault="00BA5B24" w:rsidP="00EF357F">
            <w:pPr>
              <w:pStyle w:val="TableParagraph"/>
              <w:spacing w:before="44"/>
              <w:rPr>
                <w:b/>
              </w:rPr>
            </w:pPr>
            <w:r>
              <w:rPr>
                <w:b/>
              </w:rPr>
              <w:t>Project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Management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Tools</w:t>
            </w:r>
          </w:p>
          <w:p w14:paraId="2CBCA2EF" w14:textId="691B9480" w:rsidR="00B26787" w:rsidRDefault="00BA5B24">
            <w:pPr>
              <w:pStyle w:val="TableParagraph"/>
              <w:spacing w:before="54"/>
              <w:ind w:left="1093"/>
            </w:pPr>
            <w:r>
              <w:rPr>
                <w:color w:val="555555"/>
              </w:rPr>
              <w:t>A</w:t>
            </w:r>
            <w:r w:rsidR="00873732">
              <w:rPr>
                <w:color w:val="555555"/>
              </w:rPr>
              <w:t>WS</w:t>
            </w:r>
            <w:r>
              <w:rPr>
                <w:color w:val="555555"/>
                <w:spacing w:val="-4"/>
              </w:rPr>
              <w:t xml:space="preserve"> </w:t>
            </w:r>
            <w:r>
              <w:rPr>
                <w:color w:val="555555"/>
              </w:rPr>
              <w:t>devops,</w:t>
            </w:r>
            <w:r>
              <w:rPr>
                <w:color w:val="555555"/>
                <w:spacing w:val="-10"/>
              </w:rPr>
              <w:t xml:space="preserve"> </w:t>
            </w:r>
            <w:r>
              <w:rPr>
                <w:color w:val="555555"/>
              </w:rPr>
              <w:t>Maven,</w:t>
            </w:r>
            <w:r>
              <w:rPr>
                <w:color w:val="555555"/>
                <w:spacing w:val="-4"/>
              </w:rPr>
              <w:t xml:space="preserve"> </w:t>
            </w:r>
            <w:r>
              <w:rPr>
                <w:color w:val="555555"/>
              </w:rPr>
              <w:t>Jenkins,</w:t>
            </w:r>
            <w:r>
              <w:rPr>
                <w:color w:val="555555"/>
                <w:spacing w:val="-8"/>
              </w:rPr>
              <w:t xml:space="preserve"> </w:t>
            </w:r>
            <w:r>
              <w:rPr>
                <w:color w:val="555555"/>
              </w:rPr>
              <w:t>JIRA,</w:t>
            </w:r>
            <w:r w:rsidR="00873732">
              <w:rPr>
                <w:color w:val="555555"/>
              </w:rPr>
              <w:t xml:space="preserve"> </w:t>
            </w:r>
            <w:r>
              <w:rPr>
                <w:color w:val="555555"/>
              </w:rPr>
              <w:t>Git</w:t>
            </w:r>
            <w:r w:rsidR="00873732">
              <w:rPr>
                <w:color w:val="555555"/>
              </w:rPr>
              <w:t>-h</w:t>
            </w:r>
            <w:r>
              <w:rPr>
                <w:color w:val="555555"/>
              </w:rPr>
              <w:t>ub</w:t>
            </w:r>
          </w:p>
          <w:p w14:paraId="76D22ED8" w14:textId="3E1C02B6" w:rsidR="00B26787" w:rsidRPr="00873732" w:rsidRDefault="00B26787" w:rsidP="00873732">
            <w:pPr>
              <w:pStyle w:val="TableParagraph"/>
              <w:spacing w:before="51"/>
              <w:ind w:left="157"/>
              <w:rPr>
                <w:b/>
              </w:rPr>
            </w:pPr>
          </w:p>
          <w:p w14:paraId="785C14E5" w14:textId="77777777" w:rsidR="00B26787" w:rsidRDefault="00B26787">
            <w:pPr>
              <w:pStyle w:val="TableParagraph"/>
              <w:rPr>
                <w:sz w:val="26"/>
              </w:rPr>
            </w:pPr>
          </w:p>
          <w:p w14:paraId="7F9A7BEA" w14:textId="1329B314" w:rsidR="00B26787" w:rsidRDefault="00873732">
            <w:pPr>
              <w:pStyle w:val="TableParagraph"/>
              <w:spacing w:before="213"/>
              <w:ind w:left="152"/>
              <w:rPr>
                <w:b/>
                <w:sz w:val="15"/>
              </w:rPr>
            </w:pPr>
            <w:r>
              <w:rPr>
                <w:b/>
                <w:color w:val="3B3B3B"/>
              </w:rPr>
              <w:t>W</w:t>
            </w:r>
            <w:r>
              <w:rPr>
                <w:b/>
                <w:color w:val="3B3B3B"/>
                <w:sz w:val="15"/>
              </w:rPr>
              <w:t>EB</w:t>
            </w:r>
            <w:r>
              <w:rPr>
                <w:b/>
                <w:color w:val="3B3B3B"/>
                <w:spacing w:val="-7"/>
                <w:sz w:val="15"/>
              </w:rPr>
              <w:t xml:space="preserve"> </w:t>
            </w:r>
            <w:r>
              <w:rPr>
                <w:b/>
                <w:color w:val="3B3B3B"/>
                <w:sz w:val="15"/>
              </w:rPr>
              <w:t>&amp;</w:t>
            </w:r>
            <w:r>
              <w:rPr>
                <w:b/>
                <w:color w:val="3B3B3B"/>
                <w:spacing w:val="1"/>
                <w:sz w:val="15"/>
              </w:rPr>
              <w:t xml:space="preserve"> </w:t>
            </w:r>
            <w:r>
              <w:rPr>
                <w:b/>
                <w:color w:val="3B3B3B"/>
              </w:rPr>
              <w:t>A</w:t>
            </w:r>
            <w:r>
              <w:rPr>
                <w:b/>
                <w:color w:val="3B3B3B"/>
                <w:sz w:val="16"/>
              </w:rPr>
              <w:t xml:space="preserve">PI </w:t>
            </w:r>
            <w:r>
              <w:rPr>
                <w:b/>
                <w:color w:val="3B3B3B"/>
              </w:rPr>
              <w:t>A</w:t>
            </w:r>
            <w:r>
              <w:rPr>
                <w:b/>
                <w:color w:val="3B3B3B"/>
                <w:sz w:val="15"/>
              </w:rPr>
              <w:t>UTOMATION</w:t>
            </w:r>
            <w:r>
              <w:rPr>
                <w:b/>
                <w:color w:val="3B3B3B"/>
                <w:spacing w:val="-2"/>
                <w:sz w:val="15"/>
              </w:rPr>
              <w:t xml:space="preserve"> </w:t>
            </w:r>
            <w:r>
              <w:rPr>
                <w:b/>
                <w:color w:val="3B3B3B"/>
              </w:rPr>
              <w:t>T</w:t>
            </w:r>
            <w:r>
              <w:rPr>
                <w:b/>
                <w:color w:val="3B3B3B"/>
                <w:sz w:val="15"/>
              </w:rPr>
              <w:t>ESTING</w:t>
            </w:r>
            <w:r>
              <w:rPr>
                <w:b/>
                <w:color w:val="3B3B3B"/>
                <w:spacing w:val="-2"/>
                <w:sz w:val="15"/>
              </w:rPr>
              <w:t xml:space="preserve"> </w:t>
            </w:r>
            <w:r>
              <w:rPr>
                <w:b/>
                <w:color w:val="3B3B3B"/>
                <w:sz w:val="15"/>
              </w:rPr>
              <w:t>(</w:t>
            </w:r>
            <w:r>
              <w:rPr>
                <w:b/>
                <w:color w:val="3B3B3B"/>
              </w:rPr>
              <w:t>May</w:t>
            </w:r>
            <w:r>
              <w:rPr>
                <w:b/>
                <w:color w:val="3B3B3B"/>
                <w:sz w:val="15"/>
              </w:rPr>
              <w:t xml:space="preserve"> 2019 -</w:t>
            </w:r>
            <w:r>
              <w:rPr>
                <w:b/>
                <w:color w:val="3B3B3B"/>
                <w:spacing w:val="-4"/>
                <w:sz w:val="15"/>
              </w:rPr>
              <w:t xml:space="preserve"> </w:t>
            </w:r>
            <w:r>
              <w:rPr>
                <w:b/>
                <w:color w:val="3B3B3B"/>
              </w:rPr>
              <w:t>P</w:t>
            </w:r>
            <w:r>
              <w:rPr>
                <w:b/>
                <w:color w:val="3B3B3B"/>
                <w:sz w:val="15"/>
              </w:rPr>
              <w:t>RESENT)</w:t>
            </w:r>
          </w:p>
          <w:p w14:paraId="6490C168" w14:textId="1BFEF590" w:rsidR="00B26787" w:rsidRDefault="00BA5B24">
            <w:pPr>
              <w:pStyle w:val="TableParagraph"/>
              <w:spacing w:before="14"/>
              <w:ind w:left="152"/>
            </w:pPr>
            <w:r>
              <w:rPr>
                <w:b/>
              </w:rPr>
              <w:t>Domain:</w:t>
            </w:r>
            <w:r>
              <w:rPr>
                <w:b/>
                <w:spacing w:val="-2"/>
              </w:rPr>
              <w:t xml:space="preserve"> </w:t>
            </w:r>
            <w:r w:rsidR="00873732">
              <w:t>Ecommerce</w:t>
            </w:r>
          </w:p>
          <w:p w14:paraId="2058A74C" w14:textId="44D429E8" w:rsidR="00B26787" w:rsidRDefault="00BA5B24">
            <w:pPr>
              <w:pStyle w:val="TableParagraph"/>
              <w:spacing w:before="9"/>
              <w:ind w:left="152"/>
            </w:pPr>
            <w:r>
              <w:rPr>
                <w:b/>
              </w:rPr>
              <w:t>Technology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used:</w:t>
            </w:r>
            <w:r>
              <w:rPr>
                <w:b/>
                <w:spacing w:val="-7"/>
              </w:rPr>
              <w:t xml:space="preserve"> </w:t>
            </w:r>
            <w:r>
              <w:t>Selenium</w:t>
            </w:r>
            <w:r>
              <w:rPr>
                <w:spacing w:val="-7"/>
              </w:rPr>
              <w:t xml:space="preserve"> </w:t>
            </w:r>
            <w:r>
              <w:t>Grid,</w:t>
            </w:r>
            <w:r>
              <w:rPr>
                <w:spacing w:val="-4"/>
              </w:rPr>
              <w:t xml:space="preserve"> </w:t>
            </w:r>
            <w:r>
              <w:t>JAVA,</w:t>
            </w:r>
            <w:r w:rsidR="00873732">
              <w:t xml:space="preserve"> </w:t>
            </w:r>
            <w:r>
              <w:t>Docker,</w:t>
            </w:r>
            <w:r w:rsidR="00873732">
              <w:t xml:space="preserve"> </w:t>
            </w:r>
            <w:r>
              <w:t>A</w:t>
            </w:r>
            <w:r w:rsidR="00873732">
              <w:t>WS</w:t>
            </w:r>
            <w:r>
              <w:rPr>
                <w:spacing w:val="-3"/>
              </w:rPr>
              <w:t xml:space="preserve"> </w:t>
            </w:r>
            <w:r>
              <w:t>devops</w:t>
            </w:r>
            <w:r w:rsidR="00D91716">
              <w:t>, Postman</w:t>
            </w:r>
          </w:p>
          <w:p w14:paraId="4703D23B" w14:textId="77777777" w:rsidR="00037710" w:rsidRDefault="00037710">
            <w:pPr>
              <w:pStyle w:val="TableParagraph"/>
              <w:spacing w:before="9"/>
              <w:ind w:left="152"/>
            </w:pPr>
          </w:p>
          <w:p w14:paraId="085119DF" w14:textId="2341DF43" w:rsidR="00037710" w:rsidRDefault="00037710" w:rsidP="00F45A3B">
            <w:pPr>
              <w:pStyle w:val="TableParagraph"/>
              <w:spacing w:line="255" w:lineRule="exact"/>
              <w:rPr>
                <w:b/>
              </w:rPr>
            </w:pPr>
          </w:p>
          <w:p w14:paraId="6F115E07" w14:textId="77777777" w:rsidR="00037710" w:rsidRDefault="00037710">
            <w:pPr>
              <w:pStyle w:val="TableParagraph"/>
              <w:spacing w:before="9"/>
              <w:ind w:left="152"/>
            </w:pPr>
          </w:p>
          <w:p w14:paraId="7AB899C9" w14:textId="782C6997" w:rsidR="00B26787" w:rsidRDefault="00037710" w:rsidP="00037710">
            <w:pPr>
              <w:pStyle w:val="TableParagraph"/>
              <w:ind w:right="-29"/>
            </w:pPr>
            <w:r>
              <w:t xml:space="preserve">          </w:t>
            </w:r>
            <w:r>
              <w:rPr>
                <w:color w:val="555555"/>
              </w:rPr>
              <w:t>Automated End-End flow test cases with Selenium Grid–Java for</w:t>
            </w:r>
            <w:r>
              <w:rPr>
                <w:color w:val="555555"/>
                <w:spacing w:val="1"/>
              </w:rPr>
              <w:t xml:space="preserve"> </w:t>
            </w:r>
            <w:r>
              <w:rPr>
                <w:color w:val="555555"/>
              </w:rPr>
              <w:t>regression</w:t>
            </w:r>
            <w:r>
              <w:rPr>
                <w:color w:val="555555"/>
                <w:spacing w:val="2"/>
              </w:rPr>
              <w:t xml:space="preserve"> </w:t>
            </w:r>
            <w:r>
              <w:rPr>
                <w:color w:val="555555"/>
              </w:rPr>
              <w:t>purpose</w:t>
            </w:r>
            <w:r>
              <w:rPr>
                <w:color w:val="555555"/>
                <w:spacing w:val="2"/>
              </w:rPr>
              <w:t xml:space="preserve"> </w:t>
            </w:r>
            <w:r>
              <w:rPr>
                <w:color w:val="555555"/>
              </w:rPr>
              <w:t>and</w:t>
            </w:r>
            <w:r>
              <w:rPr>
                <w:color w:val="555555"/>
                <w:spacing w:val="1"/>
              </w:rPr>
              <w:t xml:space="preserve"> </w:t>
            </w:r>
            <w:r>
              <w:rPr>
                <w:color w:val="555555"/>
              </w:rPr>
              <w:t>executed them</w:t>
            </w:r>
            <w:r>
              <w:rPr>
                <w:color w:val="555555"/>
                <w:spacing w:val="2"/>
              </w:rPr>
              <w:t xml:space="preserve"> </w:t>
            </w:r>
            <w:r>
              <w:rPr>
                <w:color w:val="555555"/>
              </w:rPr>
              <w:t>in A</w:t>
            </w:r>
            <w:r w:rsidR="00873732">
              <w:rPr>
                <w:color w:val="555555"/>
              </w:rPr>
              <w:t>WS</w:t>
            </w:r>
            <w:r>
              <w:rPr>
                <w:color w:val="555555"/>
              </w:rPr>
              <w:t xml:space="preserve"> devops</w:t>
            </w:r>
            <w:r>
              <w:rPr>
                <w:color w:val="555555"/>
                <w:spacing w:val="2"/>
              </w:rPr>
              <w:t xml:space="preserve"> </w:t>
            </w:r>
            <w:r>
              <w:rPr>
                <w:color w:val="555555"/>
              </w:rPr>
              <w:t>using</w:t>
            </w:r>
            <w:r>
              <w:rPr>
                <w:color w:val="555555"/>
                <w:spacing w:val="2"/>
              </w:rPr>
              <w:t xml:space="preserve"> </w:t>
            </w:r>
            <w:r>
              <w:rPr>
                <w:color w:val="555555"/>
              </w:rPr>
              <w:t>docker</w:t>
            </w:r>
            <w:r>
              <w:rPr>
                <w:color w:val="555555"/>
                <w:spacing w:val="1"/>
              </w:rPr>
              <w:t xml:space="preserve"> </w:t>
            </w:r>
            <w:r>
              <w:rPr>
                <w:color w:val="555555"/>
              </w:rPr>
              <w:t>containers.</w:t>
            </w:r>
            <w:r>
              <w:rPr>
                <w:color w:val="555555"/>
                <w:spacing w:val="1"/>
              </w:rPr>
              <w:t xml:space="preserve"> </w:t>
            </w:r>
            <w:r>
              <w:rPr>
                <w:color w:val="585858"/>
              </w:rPr>
              <w:t>A containerized test runs exactly the same way in any machine, CI or local,</w:t>
            </w:r>
            <w:r>
              <w:rPr>
                <w:color w:val="585858"/>
                <w:spacing w:val="1"/>
              </w:rPr>
              <w:t xml:space="preserve"> </w:t>
            </w:r>
            <w:r>
              <w:rPr>
                <w:color w:val="585858"/>
              </w:rPr>
              <w:t>irrespective of the underlying OS and other dependencies. Since these tests run</w:t>
            </w:r>
            <w:r>
              <w:rPr>
                <w:color w:val="585858"/>
                <w:spacing w:val="1"/>
              </w:rPr>
              <w:t xml:space="preserve"> </w:t>
            </w:r>
            <w:r>
              <w:rPr>
                <w:color w:val="585858"/>
              </w:rPr>
              <w:t>on</w:t>
            </w:r>
            <w:r>
              <w:rPr>
                <w:color w:val="585858"/>
                <w:spacing w:val="6"/>
              </w:rPr>
              <w:t xml:space="preserve"> </w:t>
            </w:r>
            <w:r>
              <w:rPr>
                <w:color w:val="585858"/>
              </w:rPr>
              <w:t>isolated</w:t>
            </w:r>
            <w:r>
              <w:rPr>
                <w:color w:val="585858"/>
                <w:spacing w:val="6"/>
              </w:rPr>
              <w:t xml:space="preserve"> </w:t>
            </w:r>
            <w:r>
              <w:rPr>
                <w:color w:val="585858"/>
              </w:rPr>
              <w:t>containers,</w:t>
            </w:r>
            <w:r>
              <w:rPr>
                <w:color w:val="585858"/>
                <w:spacing w:val="6"/>
              </w:rPr>
              <w:t xml:space="preserve"> </w:t>
            </w:r>
            <w:r>
              <w:rPr>
                <w:color w:val="585858"/>
              </w:rPr>
              <w:t>we</w:t>
            </w:r>
            <w:r>
              <w:rPr>
                <w:color w:val="585858"/>
                <w:spacing w:val="7"/>
              </w:rPr>
              <w:t xml:space="preserve"> </w:t>
            </w:r>
            <w:r>
              <w:rPr>
                <w:color w:val="585858"/>
              </w:rPr>
              <w:t>have</w:t>
            </w:r>
            <w:r>
              <w:rPr>
                <w:color w:val="585858"/>
                <w:spacing w:val="6"/>
              </w:rPr>
              <w:t xml:space="preserve"> </w:t>
            </w:r>
            <w:r>
              <w:rPr>
                <w:color w:val="585858"/>
              </w:rPr>
              <w:t>an</w:t>
            </w:r>
            <w:r w:rsidR="00EF357F">
              <w:rPr>
                <w:color w:val="585858"/>
                <w:spacing w:val="4"/>
              </w:rPr>
              <w:t xml:space="preserve"> </w:t>
            </w:r>
            <w:r>
              <w:rPr>
                <w:color w:val="585858"/>
              </w:rPr>
              <w:t>opportunity</w:t>
            </w:r>
            <w:r>
              <w:rPr>
                <w:color w:val="585858"/>
                <w:spacing w:val="2"/>
              </w:rPr>
              <w:t xml:space="preserve"> </w:t>
            </w:r>
            <w:r>
              <w:rPr>
                <w:color w:val="585858"/>
              </w:rPr>
              <w:t>to</w:t>
            </w:r>
            <w:r>
              <w:rPr>
                <w:color w:val="585858"/>
                <w:spacing w:val="5"/>
              </w:rPr>
              <w:t xml:space="preserve"> </w:t>
            </w:r>
            <w:r>
              <w:rPr>
                <w:color w:val="585858"/>
              </w:rPr>
              <w:t>scale</w:t>
            </w:r>
            <w:r>
              <w:rPr>
                <w:color w:val="585858"/>
                <w:spacing w:val="4"/>
              </w:rPr>
              <w:t xml:space="preserve"> </w:t>
            </w:r>
            <w:r>
              <w:rPr>
                <w:color w:val="585858"/>
              </w:rPr>
              <w:t>up</w:t>
            </w:r>
            <w:r>
              <w:rPr>
                <w:color w:val="585858"/>
                <w:spacing w:val="5"/>
              </w:rPr>
              <w:t xml:space="preserve"> </w:t>
            </w:r>
            <w:r>
              <w:rPr>
                <w:color w:val="585858"/>
              </w:rPr>
              <w:t>the</w:t>
            </w:r>
            <w:r>
              <w:rPr>
                <w:color w:val="585858"/>
                <w:spacing w:val="4"/>
              </w:rPr>
              <w:t xml:space="preserve"> </w:t>
            </w:r>
            <w:r>
              <w:rPr>
                <w:color w:val="585858"/>
              </w:rPr>
              <w:t>testing</w:t>
            </w:r>
            <w:r>
              <w:rPr>
                <w:color w:val="585858"/>
                <w:spacing w:val="5"/>
              </w:rPr>
              <w:t xml:space="preserve"> </w:t>
            </w:r>
            <w:r>
              <w:rPr>
                <w:color w:val="585858"/>
              </w:rPr>
              <w:t>to</w:t>
            </w:r>
            <w:r>
              <w:rPr>
                <w:color w:val="585858"/>
                <w:spacing w:val="1"/>
              </w:rPr>
              <w:t xml:space="preserve"> </w:t>
            </w:r>
            <w:r>
              <w:rPr>
                <w:color w:val="585858"/>
              </w:rPr>
              <w:t>infinity. We have Followed an efficient way of quarantining the tests which are</w:t>
            </w:r>
            <w:r>
              <w:rPr>
                <w:color w:val="585858"/>
                <w:spacing w:val="1"/>
              </w:rPr>
              <w:t xml:space="preserve"> </w:t>
            </w:r>
            <w:r>
              <w:rPr>
                <w:color w:val="585858"/>
              </w:rPr>
              <w:t>found to be flaky and fixing them and getting them back to QA run after ensuring</w:t>
            </w:r>
            <w:r>
              <w:rPr>
                <w:color w:val="585858"/>
                <w:spacing w:val="-64"/>
              </w:rPr>
              <w:t xml:space="preserve"> </w:t>
            </w:r>
            <w:r>
              <w:rPr>
                <w:color w:val="585858"/>
              </w:rPr>
              <w:t>the test is stable. Also, we investigate daily QA run in A</w:t>
            </w:r>
            <w:r w:rsidR="00873732">
              <w:rPr>
                <w:color w:val="585858"/>
              </w:rPr>
              <w:t>WS</w:t>
            </w:r>
            <w:r>
              <w:rPr>
                <w:color w:val="585858"/>
              </w:rPr>
              <w:t xml:space="preserve"> and if there are any</w:t>
            </w:r>
            <w:r>
              <w:rPr>
                <w:color w:val="585858"/>
                <w:spacing w:val="1"/>
              </w:rPr>
              <w:t xml:space="preserve"> </w:t>
            </w:r>
            <w:r>
              <w:rPr>
                <w:color w:val="585858"/>
              </w:rPr>
              <w:t>failures found, we would analyze the root cause of that (Application/ test issue)</w:t>
            </w:r>
            <w:r>
              <w:rPr>
                <w:color w:val="585858"/>
                <w:spacing w:val="1"/>
              </w:rPr>
              <w:t xml:space="preserve"> </w:t>
            </w:r>
            <w:r>
              <w:rPr>
                <w:color w:val="585858"/>
              </w:rPr>
              <w:t>and</w:t>
            </w:r>
            <w:r>
              <w:rPr>
                <w:color w:val="585858"/>
                <w:spacing w:val="-2"/>
              </w:rPr>
              <w:t xml:space="preserve"> </w:t>
            </w:r>
            <w:r>
              <w:rPr>
                <w:color w:val="585858"/>
              </w:rPr>
              <w:t>address the</w:t>
            </w:r>
            <w:r>
              <w:rPr>
                <w:color w:val="585858"/>
                <w:spacing w:val="-1"/>
              </w:rPr>
              <w:t xml:space="preserve"> </w:t>
            </w:r>
            <w:r>
              <w:rPr>
                <w:color w:val="585858"/>
              </w:rPr>
              <w:t>same.</w:t>
            </w:r>
          </w:p>
        </w:tc>
      </w:tr>
    </w:tbl>
    <w:p w14:paraId="2C3E94DF" w14:textId="77777777" w:rsidR="00B26787" w:rsidRDefault="00B26787">
      <w:pPr>
        <w:sectPr w:rsidR="00B26787">
          <w:type w:val="continuous"/>
          <w:pgSz w:w="12240" w:h="15840"/>
          <w:pgMar w:top="980" w:right="1080" w:bottom="280" w:left="760" w:header="720" w:footer="720" w:gutter="0"/>
          <w:cols w:space="720"/>
        </w:sectPr>
      </w:pPr>
    </w:p>
    <w:tbl>
      <w:tblPr>
        <w:tblW w:w="10954" w:type="dxa"/>
        <w:tblInd w:w="17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03"/>
        <w:gridCol w:w="9051"/>
      </w:tblGrid>
      <w:tr w:rsidR="00B26787" w14:paraId="081747BF" w14:textId="77777777" w:rsidTr="00EF357F">
        <w:trPr>
          <w:trHeight w:val="8914"/>
        </w:trPr>
        <w:tc>
          <w:tcPr>
            <w:tcW w:w="1903" w:type="dxa"/>
            <w:tcBorders>
              <w:left w:val="single" w:sz="24" w:space="0" w:color="000000"/>
            </w:tcBorders>
          </w:tcPr>
          <w:p w14:paraId="77E1F2E5" w14:textId="77777777" w:rsidR="00B26787" w:rsidRDefault="00B2678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051" w:type="dxa"/>
            <w:tcBorders>
              <w:right w:val="single" w:sz="24" w:space="0" w:color="000000"/>
            </w:tcBorders>
          </w:tcPr>
          <w:p w14:paraId="32302AC3" w14:textId="77777777" w:rsidR="00B26787" w:rsidRDefault="00B26787">
            <w:pPr>
              <w:pStyle w:val="TableParagraph"/>
            </w:pPr>
          </w:p>
          <w:p w14:paraId="7CE54025" w14:textId="51B95F36" w:rsidR="00B26787" w:rsidRDefault="00BA5B24">
            <w:pPr>
              <w:pStyle w:val="TableParagraph"/>
              <w:spacing w:before="1"/>
              <w:ind w:left="29"/>
              <w:rPr>
                <w:b/>
                <w:sz w:val="15"/>
              </w:rPr>
            </w:pPr>
            <w:r>
              <w:rPr>
                <w:b/>
                <w:color w:val="3B3B3B"/>
              </w:rPr>
              <w:t>W</w:t>
            </w:r>
            <w:r>
              <w:rPr>
                <w:b/>
                <w:color w:val="3B3B3B"/>
                <w:sz w:val="15"/>
              </w:rPr>
              <w:t>EB</w:t>
            </w:r>
            <w:r>
              <w:rPr>
                <w:b/>
                <w:color w:val="3B3B3B"/>
                <w:spacing w:val="-7"/>
                <w:sz w:val="15"/>
              </w:rPr>
              <w:t xml:space="preserve"> </w:t>
            </w:r>
            <w:r>
              <w:rPr>
                <w:b/>
                <w:color w:val="3B3B3B"/>
              </w:rPr>
              <w:t>A</w:t>
            </w:r>
            <w:r>
              <w:rPr>
                <w:b/>
                <w:color w:val="3B3B3B"/>
                <w:sz w:val="15"/>
              </w:rPr>
              <w:t>UTOMATION</w:t>
            </w:r>
            <w:r>
              <w:rPr>
                <w:b/>
                <w:color w:val="3B3B3B"/>
                <w:spacing w:val="-2"/>
                <w:sz w:val="15"/>
              </w:rPr>
              <w:t xml:space="preserve"> </w:t>
            </w:r>
            <w:r>
              <w:rPr>
                <w:b/>
                <w:color w:val="3B3B3B"/>
              </w:rPr>
              <w:t>T</w:t>
            </w:r>
            <w:r>
              <w:rPr>
                <w:b/>
                <w:color w:val="3B3B3B"/>
                <w:sz w:val="15"/>
              </w:rPr>
              <w:t>ESTING</w:t>
            </w:r>
            <w:r>
              <w:rPr>
                <w:b/>
                <w:color w:val="3B3B3B"/>
                <w:spacing w:val="-2"/>
                <w:sz w:val="15"/>
              </w:rPr>
              <w:t xml:space="preserve"> </w:t>
            </w:r>
            <w:r>
              <w:rPr>
                <w:b/>
                <w:color w:val="3B3B3B"/>
                <w:sz w:val="15"/>
              </w:rPr>
              <w:t>(</w:t>
            </w:r>
            <w:r>
              <w:rPr>
                <w:b/>
                <w:color w:val="3B3B3B"/>
              </w:rPr>
              <w:t>A</w:t>
            </w:r>
            <w:r w:rsidR="00873732">
              <w:rPr>
                <w:b/>
                <w:color w:val="3B3B3B"/>
                <w:sz w:val="15"/>
              </w:rPr>
              <w:t>ug</w:t>
            </w:r>
            <w:r>
              <w:rPr>
                <w:b/>
                <w:color w:val="3B3B3B"/>
                <w:spacing w:val="-1"/>
                <w:sz w:val="15"/>
              </w:rPr>
              <w:t xml:space="preserve"> </w:t>
            </w:r>
            <w:r>
              <w:rPr>
                <w:b/>
                <w:color w:val="3B3B3B"/>
                <w:sz w:val="15"/>
              </w:rPr>
              <w:t>201</w:t>
            </w:r>
            <w:r w:rsidR="00873732">
              <w:rPr>
                <w:b/>
                <w:color w:val="3B3B3B"/>
                <w:sz w:val="15"/>
              </w:rPr>
              <w:t>8</w:t>
            </w:r>
            <w:r>
              <w:rPr>
                <w:b/>
                <w:color w:val="3B3B3B"/>
                <w:sz w:val="15"/>
              </w:rPr>
              <w:t>-</w:t>
            </w:r>
            <w:r>
              <w:rPr>
                <w:b/>
                <w:color w:val="3B3B3B"/>
                <w:spacing w:val="-2"/>
                <w:sz w:val="15"/>
              </w:rPr>
              <w:t xml:space="preserve"> </w:t>
            </w:r>
            <w:r w:rsidR="00873732">
              <w:rPr>
                <w:b/>
                <w:color w:val="3B3B3B"/>
              </w:rPr>
              <w:t>April</w:t>
            </w:r>
            <w:r>
              <w:rPr>
                <w:b/>
                <w:color w:val="3B3B3B"/>
                <w:spacing w:val="-2"/>
                <w:sz w:val="15"/>
              </w:rPr>
              <w:t xml:space="preserve"> </w:t>
            </w:r>
            <w:r>
              <w:rPr>
                <w:b/>
                <w:color w:val="3B3B3B"/>
                <w:sz w:val="15"/>
              </w:rPr>
              <w:t>20</w:t>
            </w:r>
            <w:r w:rsidR="00873732">
              <w:rPr>
                <w:b/>
                <w:color w:val="3B3B3B"/>
                <w:sz w:val="15"/>
              </w:rPr>
              <w:t>19</w:t>
            </w:r>
            <w:r>
              <w:rPr>
                <w:b/>
                <w:color w:val="3B3B3B"/>
                <w:sz w:val="15"/>
              </w:rPr>
              <w:t>)</w:t>
            </w:r>
          </w:p>
          <w:p w14:paraId="01DACC52" w14:textId="5AC66C3C" w:rsidR="00B26787" w:rsidRDefault="00BA5B24" w:rsidP="00821662">
            <w:pPr>
              <w:pStyle w:val="TableParagraph"/>
              <w:spacing w:before="16"/>
            </w:pPr>
            <w:r>
              <w:rPr>
                <w:b/>
              </w:rPr>
              <w:t>Domain:</w:t>
            </w:r>
            <w:r>
              <w:rPr>
                <w:b/>
                <w:spacing w:val="-3"/>
              </w:rPr>
              <w:t xml:space="preserve"> </w:t>
            </w:r>
            <w:r>
              <w:t>E</w:t>
            </w:r>
            <w:r w:rsidR="00037710">
              <w:t>commerce</w:t>
            </w:r>
          </w:p>
          <w:p w14:paraId="41DD2973" w14:textId="301D46D2" w:rsidR="00B26787" w:rsidRDefault="00BA5B24" w:rsidP="00821662">
            <w:pPr>
              <w:pStyle w:val="TableParagraph"/>
              <w:spacing w:before="8"/>
            </w:pPr>
            <w:r>
              <w:rPr>
                <w:b/>
              </w:rPr>
              <w:t>Technology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used:</w:t>
            </w:r>
            <w:r>
              <w:rPr>
                <w:b/>
                <w:spacing w:val="-7"/>
              </w:rPr>
              <w:t xml:space="preserve"> </w:t>
            </w:r>
            <w:r>
              <w:t>Selenium,</w:t>
            </w:r>
            <w:r w:rsidR="00873732">
              <w:t xml:space="preserve"> </w:t>
            </w:r>
            <w:r>
              <w:t>Junit</w:t>
            </w:r>
            <w:r w:rsidR="00037710">
              <w:t>, TestNG</w:t>
            </w:r>
          </w:p>
          <w:p w14:paraId="2164E668" w14:textId="77777777" w:rsidR="00037710" w:rsidRDefault="00037710">
            <w:pPr>
              <w:pStyle w:val="TableParagraph"/>
              <w:spacing w:before="8"/>
              <w:ind w:left="152"/>
            </w:pPr>
          </w:p>
          <w:p w14:paraId="03F32EEF" w14:textId="6F350686" w:rsidR="00037710" w:rsidRDefault="00037710" w:rsidP="00037710">
            <w:pPr>
              <w:pStyle w:val="TableParagraph"/>
              <w:spacing w:line="255" w:lineRule="exact"/>
              <w:ind w:left="29"/>
              <w:rPr>
                <w:b/>
              </w:rPr>
            </w:pPr>
          </w:p>
          <w:p w14:paraId="774DEFBD" w14:textId="77777777" w:rsidR="00037710" w:rsidRDefault="00037710">
            <w:pPr>
              <w:pStyle w:val="TableParagraph"/>
              <w:spacing w:before="8"/>
              <w:ind w:left="152"/>
            </w:pPr>
          </w:p>
          <w:p w14:paraId="013A06A8" w14:textId="67CBF22F" w:rsidR="00B26787" w:rsidRDefault="00037710" w:rsidP="00EF357F">
            <w:pPr>
              <w:pStyle w:val="TableParagraph"/>
              <w:ind w:right="-144"/>
            </w:pPr>
            <w:r>
              <w:rPr>
                <w:color w:val="555555"/>
              </w:rPr>
              <w:t>Executed</w:t>
            </w:r>
            <w:r w:rsidR="00EF357F">
              <w:rPr>
                <w:color w:val="555555"/>
              </w:rPr>
              <w:t xml:space="preserve"> </w:t>
            </w:r>
            <w:r>
              <w:rPr>
                <w:color w:val="555555"/>
              </w:rPr>
              <w:t>automation scripts</w:t>
            </w:r>
            <w:r w:rsidR="00EF357F">
              <w:rPr>
                <w:color w:val="555555"/>
              </w:rPr>
              <w:t xml:space="preserve"> </w:t>
            </w:r>
            <w:r>
              <w:rPr>
                <w:color w:val="555555"/>
              </w:rPr>
              <w:t>on different</w:t>
            </w:r>
            <w:r w:rsidR="00EF357F">
              <w:rPr>
                <w:color w:val="555555"/>
              </w:rPr>
              <w:t xml:space="preserve"> </w:t>
            </w:r>
            <w:r>
              <w:rPr>
                <w:color w:val="555555"/>
              </w:rPr>
              <w:t>browsers/environments &amp;</w:t>
            </w:r>
            <w:r>
              <w:rPr>
                <w:color w:val="555555"/>
                <w:spacing w:val="1"/>
              </w:rPr>
              <w:t xml:space="preserve"> </w:t>
            </w:r>
            <w:r>
              <w:rPr>
                <w:color w:val="555555"/>
              </w:rPr>
              <w:t>reported defects/results to the team. Maintained Selenium &amp; Java automation</w:t>
            </w:r>
            <w:r>
              <w:rPr>
                <w:color w:val="555555"/>
                <w:spacing w:val="-64"/>
              </w:rPr>
              <w:t xml:space="preserve"> </w:t>
            </w:r>
            <w:r>
              <w:rPr>
                <w:color w:val="555555"/>
              </w:rPr>
              <w:t>code and resources in source control like SVN over the time for improvements</w:t>
            </w:r>
            <w:r>
              <w:rPr>
                <w:color w:val="555555"/>
                <w:spacing w:val="1"/>
              </w:rPr>
              <w:t xml:space="preserve"> </w:t>
            </w:r>
            <w:r>
              <w:rPr>
                <w:color w:val="555555"/>
              </w:rPr>
              <w:t>and new features. Followed Page Object Model with Page factory design to</w:t>
            </w:r>
            <w:r>
              <w:rPr>
                <w:color w:val="555555"/>
                <w:spacing w:val="1"/>
              </w:rPr>
              <w:t xml:space="preserve"> </w:t>
            </w:r>
            <w:r>
              <w:rPr>
                <w:color w:val="555555"/>
              </w:rPr>
              <w:t>automate functions and Regression testing by creating hybrid framework using</w:t>
            </w:r>
            <w:r>
              <w:rPr>
                <w:color w:val="555555"/>
                <w:spacing w:val="-64"/>
              </w:rPr>
              <w:t xml:space="preserve"> </w:t>
            </w:r>
            <w:r>
              <w:rPr>
                <w:color w:val="555555"/>
              </w:rPr>
              <w:t>Eclipse, Maven, Java, Junit and Selenium web driver. Generated test</w:t>
            </w:r>
            <w:r>
              <w:rPr>
                <w:color w:val="555555"/>
                <w:spacing w:val="1"/>
              </w:rPr>
              <w:t xml:space="preserve"> </w:t>
            </w:r>
            <w:r>
              <w:rPr>
                <w:color w:val="555555"/>
              </w:rPr>
              <w:t>reports using TestNG and configured Jenkins as Continuous Integration server</w:t>
            </w:r>
            <w:r>
              <w:rPr>
                <w:color w:val="555555"/>
                <w:spacing w:val="1"/>
              </w:rPr>
              <w:t xml:space="preserve"> </w:t>
            </w:r>
            <w:r>
              <w:rPr>
                <w:color w:val="555555"/>
              </w:rPr>
              <w:t>with</w:t>
            </w:r>
            <w:r>
              <w:rPr>
                <w:color w:val="555555"/>
                <w:spacing w:val="-6"/>
              </w:rPr>
              <w:t xml:space="preserve"> </w:t>
            </w:r>
            <w:r>
              <w:rPr>
                <w:color w:val="555555"/>
              </w:rPr>
              <w:t>Git</w:t>
            </w:r>
            <w:r>
              <w:rPr>
                <w:color w:val="555555"/>
                <w:spacing w:val="2"/>
              </w:rPr>
              <w:t xml:space="preserve"> </w:t>
            </w:r>
            <w:r>
              <w:rPr>
                <w:color w:val="555555"/>
              </w:rPr>
              <w:t>and</w:t>
            </w:r>
            <w:r>
              <w:rPr>
                <w:color w:val="555555"/>
                <w:spacing w:val="-2"/>
              </w:rPr>
              <w:t xml:space="preserve"> </w:t>
            </w:r>
            <w:r>
              <w:rPr>
                <w:color w:val="555555"/>
              </w:rPr>
              <w:t>Maven.</w:t>
            </w:r>
          </w:p>
          <w:p w14:paraId="2A1DFE06" w14:textId="77777777" w:rsidR="00B26787" w:rsidRDefault="00B26787">
            <w:pPr>
              <w:pStyle w:val="TableParagraph"/>
            </w:pPr>
          </w:p>
          <w:p w14:paraId="60483C66" w14:textId="77777777" w:rsidR="00D91716" w:rsidRDefault="00D91716" w:rsidP="00D91716">
            <w:pPr>
              <w:pStyle w:val="TableParagraph"/>
              <w:spacing w:line="255" w:lineRule="exact"/>
              <w:ind w:left="29"/>
              <w:rPr>
                <w:b/>
              </w:rPr>
            </w:pPr>
            <w:r>
              <w:rPr>
                <w:b/>
              </w:rPr>
              <w:t>Roles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and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Responsibilities</w:t>
            </w:r>
          </w:p>
          <w:p w14:paraId="20098572" w14:textId="77777777" w:rsidR="00D91716" w:rsidRDefault="00D91716" w:rsidP="00D91716">
            <w:pPr>
              <w:pStyle w:val="TableParagraph"/>
              <w:spacing w:line="255" w:lineRule="exact"/>
              <w:ind w:left="29"/>
              <w:rPr>
                <w:b/>
              </w:rPr>
            </w:pPr>
          </w:p>
          <w:p w14:paraId="1D2FAE4F" w14:textId="1616EDDD" w:rsidR="00B26787" w:rsidRDefault="00D91716" w:rsidP="00EF357F">
            <w:pPr>
              <w:pStyle w:val="TableParagraph"/>
              <w:ind w:right="144"/>
            </w:pPr>
            <w:r>
              <w:rPr>
                <w:color w:val="555555"/>
              </w:rPr>
              <w:t>As an SDET, automating the end</w:t>
            </w:r>
            <w:r w:rsidR="00037710">
              <w:rPr>
                <w:color w:val="555555"/>
              </w:rPr>
              <w:t>-</w:t>
            </w:r>
            <w:r>
              <w:rPr>
                <w:color w:val="555555"/>
              </w:rPr>
              <w:t>to</w:t>
            </w:r>
            <w:r w:rsidR="00037710">
              <w:rPr>
                <w:color w:val="555555"/>
              </w:rPr>
              <w:t>-</w:t>
            </w:r>
            <w:r>
              <w:rPr>
                <w:color w:val="555555"/>
              </w:rPr>
              <w:t>end workflows covering all the</w:t>
            </w:r>
            <w:r>
              <w:rPr>
                <w:color w:val="555555"/>
                <w:spacing w:val="-64"/>
              </w:rPr>
              <w:t xml:space="preserve">    </w:t>
            </w:r>
            <w:r>
              <w:rPr>
                <w:color w:val="555555"/>
              </w:rPr>
              <w:t>integration</w:t>
            </w:r>
            <w:r>
              <w:rPr>
                <w:color w:val="555555"/>
                <w:spacing w:val="-2"/>
              </w:rPr>
              <w:t xml:space="preserve"> </w:t>
            </w:r>
            <w:r>
              <w:rPr>
                <w:color w:val="555555"/>
              </w:rPr>
              <w:t>points</w:t>
            </w:r>
            <w:r>
              <w:rPr>
                <w:color w:val="555555"/>
                <w:spacing w:val="-5"/>
              </w:rPr>
              <w:t xml:space="preserve"> </w:t>
            </w:r>
            <w:r>
              <w:rPr>
                <w:color w:val="555555"/>
              </w:rPr>
              <w:t>of</w:t>
            </w:r>
            <w:r>
              <w:rPr>
                <w:color w:val="555555"/>
                <w:spacing w:val="-4"/>
              </w:rPr>
              <w:t xml:space="preserve"> </w:t>
            </w:r>
            <w:r>
              <w:rPr>
                <w:color w:val="555555"/>
              </w:rPr>
              <w:t>the</w:t>
            </w:r>
            <w:r>
              <w:rPr>
                <w:color w:val="555555"/>
                <w:spacing w:val="-5"/>
              </w:rPr>
              <w:t xml:space="preserve"> </w:t>
            </w:r>
            <w:r>
              <w:rPr>
                <w:color w:val="555555"/>
              </w:rPr>
              <w:t>Ecommerce web application</w:t>
            </w:r>
            <w:r>
              <w:rPr>
                <w:color w:val="555555"/>
                <w:spacing w:val="-2"/>
              </w:rPr>
              <w:t xml:space="preserve"> </w:t>
            </w:r>
            <w:r>
              <w:rPr>
                <w:color w:val="555555"/>
              </w:rPr>
              <w:t>in</w:t>
            </w:r>
            <w:r>
              <w:rPr>
                <w:color w:val="555555"/>
                <w:spacing w:val="-2"/>
              </w:rPr>
              <w:t xml:space="preserve"> </w:t>
            </w:r>
            <w:r>
              <w:rPr>
                <w:color w:val="555555"/>
              </w:rPr>
              <w:t>Agile</w:t>
            </w:r>
            <w:r>
              <w:rPr>
                <w:color w:val="555555"/>
                <w:spacing w:val="-3"/>
              </w:rPr>
              <w:t xml:space="preserve"> </w:t>
            </w:r>
            <w:r>
              <w:rPr>
                <w:color w:val="555555"/>
              </w:rPr>
              <w:t>environment.</w:t>
            </w:r>
          </w:p>
          <w:p w14:paraId="493EC4F8" w14:textId="08AFE346" w:rsidR="00B26787" w:rsidRDefault="00BA5B24" w:rsidP="00EF357F">
            <w:pPr>
              <w:pStyle w:val="TableParagraph"/>
              <w:ind w:right="144"/>
            </w:pPr>
            <w:r>
              <w:rPr>
                <w:color w:val="555555"/>
              </w:rPr>
              <w:t xml:space="preserve">Performed </w:t>
            </w:r>
            <w:r w:rsidR="00D91716">
              <w:rPr>
                <w:color w:val="555555"/>
              </w:rPr>
              <w:t>UI</w:t>
            </w:r>
            <w:r>
              <w:rPr>
                <w:color w:val="555555"/>
              </w:rPr>
              <w:t xml:space="preserve"> testing by developing and executing test scripts</w:t>
            </w:r>
            <w:r w:rsidR="00D91716">
              <w:rPr>
                <w:color w:val="555555"/>
              </w:rPr>
              <w:t xml:space="preserve">, </w:t>
            </w:r>
            <w:r>
              <w:rPr>
                <w:color w:val="555555"/>
              </w:rPr>
              <w:t>and coding was done in Java using</w:t>
            </w:r>
            <w:r>
              <w:rPr>
                <w:color w:val="555555"/>
                <w:spacing w:val="1"/>
              </w:rPr>
              <w:t xml:space="preserve"> </w:t>
            </w:r>
            <w:r>
              <w:rPr>
                <w:color w:val="555555"/>
              </w:rPr>
              <w:t xml:space="preserve">Page </w:t>
            </w:r>
            <w:r w:rsidR="00D91716">
              <w:rPr>
                <w:color w:val="555555"/>
              </w:rPr>
              <w:t>object</w:t>
            </w:r>
            <w:r>
              <w:rPr>
                <w:color w:val="555555"/>
              </w:rPr>
              <w:t xml:space="preserve"> model. Participated in daily scrum/stand-up meeting, Sprint</w:t>
            </w:r>
            <w:r>
              <w:rPr>
                <w:color w:val="555555"/>
                <w:spacing w:val="1"/>
              </w:rPr>
              <w:t xml:space="preserve"> </w:t>
            </w:r>
            <w:r>
              <w:rPr>
                <w:color w:val="555555"/>
              </w:rPr>
              <w:t>planning meeting,</w:t>
            </w:r>
            <w:r w:rsidR="00037710">
              <w:rPr>
                <w:color w:val="555555"/>
              </w:rPr>
              <w:t xml:space="preserve"> </w:t>
            </w:r>
            <w:r>
              <w:rPr>
                <w:color w:val="555555"/>
              </w:rPr>
              <w:t>Sprint review and Sprint Retrospective meeting.</w:t>
            </w:r>
          </w:p>
        </w:tc>
      </w:tr>
    </w:tbl>
    <w:p w14:paraId="00282236" w14:textId="77777777" w:rsidR="00B26787" w:rsidRDefault="00B26787">
      <w:pPr>
        <w:sectPr w:rsidR="00B26787">
          <w:pgSz w:w="12240" w:h="15840"/>
          <w:pgMar w:top="980" w:right="1080" w:bottom="280" w:left="760" w:header="720" w:footer="720" w:gutter="0"/>
          <w:cols w:space="720"/>
        </w:sectPr>
      </w:pPr>
    </w:p>
    <w:tbl>
      <w:tblPr>
        <w:tblW w:w="0" w:type="auto"/>
        <w:tblInd w:w="21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54"/>
        <w:gridCol w:w="8098"/>
      </w:tblGrid>
      <w:tr w:rsidR="00B26787" w14:paraId="49D14DB2" w14:textId="77777777" w:rsidTr="00F45A3B">
        <w:trPr>
          <w:trHeight w:val="1608"/>
        </w:trPr>
        <w:tc>
          <w:tcPr>
            <w:tcW w:w="1954" w:type="dxa"/>
            <w:tcBorders>
              <w:left w:val="single" w:sz="24" w:space="0" w:color="000000"/>
              <w:bottom w:val="single" w:sz="24" w:space="0" w:color="000000"/>
            </w:tcBorders>
          </w:tcPr>
          <w:p w14:paraId="1EB53175" w14:textId="77777777" w:rsidR="00B26787" w:rsidRDefault="00BA5B24">
            <w:pPr>
              <w:pStyle w:val="TableParagraph"/>
              <w:spacing w:before="203"/>
              <w:ind w:left="210"/>
              <w:rPr>
                <w:b/>
                <w:sz w:val="16"/>
              </w:rPr>
            </w:pPr>
            <w:r>
              <w:rPr>
                <w:b/>
                <w:color w:val="1F4E79"/>
                <w:sz w:val="23"/>
              </w:rPr>
              <w:lastRenderedPageBreak/>
              <w:t>A</w:t>
            </w:r>
            <w:r>
              <w:rPr>
                <w:b/>
                <w:color w:val="1F4E79"/>
                <w:sz w:val="16"/>
              </w:rPr>
              <w:t>CCOMPLISHMENTS</w:t>
            </w:r>
          </w:p>
        </w:tc>
        <w:tc>
          <w:tcPr>
            <w:tcW w:w="8098" w:type="dxa"/>
            <w:tcBorders>
              <w:bottom w:val="single" w:sz="24" w:space="0" w:color="000000"/>
              <w:right w:val="single" w:sz="24" w:space="0" w:color="000000"/>
            </w:tcBorders>
          </w:tcPr>
          <w:p w14:paraId="2837260E" w14:textId="77777777" w:rsidR="00B26787" w:rsidRDefault="00BA5B24">
            <w:pPr>
              <w:pStyle w:val="TableParagraph"/>
              <w:spacing w:before="146" w:line="290" w:lineRule="auto"/>
              <w:ind w:left="116" w:right="511" w:firstLine="523"/>
            </w:pPr>
            <w:r>
              <w:rPr>
                <w:color w:val="555555"/>
              </w:rPr>
              <w:t xml:space="preserve">- Obtained two continuous </w:t>
            </w:r>
            <w:r>
              <w:rPr>
                <w:b/>
                <w:color w:val="555555"/>
              </w:rPr>
              <w:t xml:space="preserve">Commendable ratings </w:t>
            </w:r>
            <w:r>
              <w:rPr>
                <w:color w:val="555555"/>
              </w:rPr>
              <w:t>for my contribution</w:t>
            </w:r>
            <w:r>
              <w:rPr>
                <w:color w:val="555555"/>
                <w:spacing w:val="-64"/>
              </w:rPr>
              <w:t xml:space="preserve"> </w:t>
            </w:r>
            <w:r>
              <w:rPr>
                <w:color w:val="555555"/>
              </w:rPr>
              <w:t>across</w:t>
            </w:r>
            <w:r>
              <w:rPr>
                <w:color w:val="555555"/>
                <w:spacing w:val="-3"/>
              </w:rPr>
              <w:t xml:space="preserve"> </w:t>
            </w:r>
            <w:r>
              <w:rPr>
                <w:color w:val="555555"/>
              </w:rPr>
              <w:t>two projects during</w:t>
            </w:r>
            <w:r>
              <w:rPr>
                <w:color w:val="555555"/>
                <w:spacing w:val="-1"/>
              </w:rPr>
              <w:t xml:space="preserve"> </w:t>
            </w:r>
            <w:r>
              <w:rPr>
                <w:color w:val="555555"/>
              </w:rPr>
              <w:t>the</w:t>
            </w:r>
            <w:r>
              <w:rPr>
                <w:color w:val="555555"/>
                <w:spacing w:val="-3"/>
              </w:rPr>
              <w:t xml:space="preserve"> </w:t>
            </w:r>
            <w:r>
              <w:rPr>
                <w:color w:val="555555"/>
              </w:rPr>
              <w:t>span.</w:t>
            </w:r>
          </w:p>
          <w:p w14:paraId="66BBB310" w14:textId="02BF0C50" w:rsidR="00B26787" w:rsidRDefault="00BA5B24">
            <w:pPr>
              <w:pStyle w:val="TableParagraph"/>
              <w:spacing w:before="15"/>
              <w:ind w:left="116" w:right="214" w:firstLine="657"/>
            </w:pPr>
            <w:r>
              <w:rPr>
                <w:color w:val="555555"/>
              </w:rPr>
              <w:t>- Obtained I</w:t>
            </w:r>
            <w:r>
              <w:rPr>
                <w:b/>
                <w:color w:val="555555"/>
              </w:rPr>
              <w:t xml:space="preserve">nsta award </w:t>
            </w:r>
            <w:r>
              <w:rPr>
                <w:color w:val="555555"/>
              </w:rPr>
              <w:t xml:space="preserve">for my contribution towards </w:t>
            </w:r>
            <w:r w:rsidR="00D91716">
              <w:rPr>
                <w:color w:val="555555"/>
              </w:rPr>
              <w:t>web</w:t>
            </w:r>
            <w:r>
              <w:rPr>
                <w:color w:val="555555"/>
              </w:rPr>
              <w:t xml:space="preserve"> Automation</w:t>
            </w:r>
            <w:r>
              <w:rPr>
                <w:color w:val="555555"/>
                <w:spacing w:val="-64"/>
              </w:rPr>
              <w:t xml:space="preserve"> </w:t>
            </w:r>
            <w:r>
              <w:rPr>
                <w:color w:val="555555"/>
              </w:rPr>
              <w:t>testing.</w:t>
            </w:r>
          </w:p>
        </w:tc>
      </w:tr>
      <w:tr w:rsidR="00B26787" w14:paraId="570E2298" w14:textId="77777777" w:rsidTr="00F45A3B">
        <w:trPr>
          <w:trHeight w:val="1689"/>
        </w:trPr>
        <w:tc>
          <w:tcPr>
            <w:tcW w:w="1954" w:type="dxa"/>
            <w:tcBorders>
              <w:top w:val="single" w:sz="24" w:space="0" w:color="000000"/>
              <w:left w:val="single" w:sz="24" w:space="0" w:color="000000"/>
            </w:tcBorders>
          </w:tcPr>
          <w:p w14:paraId="7D9E7A2E" w14:textId="77777777" w:rsidR="00B26787" w:rsidRDefault="00BA5B24">
            <w:pPr>
              <w:pStyle w:val="TableParagraph"/>
              <w:spacing w:before="170"/>
              <w:ind w:left="210"/>
              <w:rPr>
                <w:b/>
                <w:sz w:val="16"/>
              </w:rPr>
            </w:pPr>
            <w:r>
              <w:rPr>
                <w:b/>
                <w:color w:val="1F4E79"/>
                <w:sz w:val="23"/>
              </w:rPr>
              <w:t>E</w:t>
            </w:r>
            <w:r>
              <w:rPr>
                <w:b/>
                <w:color w:val="1F4E79"/>
                <w:sz w:val="16"/>
              </w:rPr>
              <w:t>DUCATION</w:t>
            </w:r>
          </w:p>
        </w:tc>
        <w:tc>
          <w:tcPr>
            <w:tcW w:w="8098" w:type="dxa"/>
            <w:tcBorders>
              <w:top w:val="single" w:sz="24" w:space="0" w:color="000000"/>
              <w:right w:val="single" w:sz="24" w:space="0" w:color="000000"/>
            </w:tcBorders>
          </w:tcPr>
          <w:p w14:paraId="43C232B8" w14:textId="6066D984" w:rsidR="00B26787" w:rsidRDefault="00D91716">
            <w:pPr>
              <w:pStyle w:val="TableParagraph"/>
              <w:spacing w:before="146"/>
              <w:ind w:left="373"/>
              <w:rPr>
                <w:b/>
                <w:color w:val="3B3B3B"/>
                <w:spacing w:val="-5"/>
              </w:rPr>
            </w:pPr>
            <w:r>
              <w:rPr>
                <w:b/>
                <w:color w:val="3B3B3B"/>
              </w:rPr>
              <w:t>ANNA University—</w:t>
            </w:r>
            <w:r>
              <w:rPr>
                <w:b/>
                <w:color w:val="3B3B3B"/>
                <w:spacing w:val="-1"/>
              </w:rPr>
              <w:t xml:space="preserve"> </w:t>
            </w:r>
            <w:r>
              <w:rPr>
                <w:b/>
                <w:color w:val="3B3B3B"/>
              </w:rPr>
              <w:t>BE(ECE)</w:t>
            </w:r>
            <w:r>
              <w:rPr>
                <w:b/>
                <w:color w:val="3B3B3B"/>
                <w:spacing w:val="-5"/>
              </w:rPr>
              <w:t xml:space="preserve"> </w:t>
            </w:r>
          </w:p>
          <w:p w14:paraId="47081E89" w14:textId="311ECF21" w:rsidR="00D91716" w:rsidRDefault="00D91716" w:rsidP="00D91716">
            <w:pPr>
              <w:pStyle w:val="TableParagraph"/>
              <w:spacing w:before="146"/>
              <w:rPr>
                <w:b/>
              </w:rPr>
            </w:pPr>
            <w:r>
              <w:rPr>
                <w:b/>
                <w:color w:val="3B3B3B"/>
                <w:spacing w:val="-5"/>
              </w:rPr>
              <w:t xml:space="preserve">      Sathyabama University – MTech</w:t>
            </w:r>
            <w:r w:rsidR="00F45A3B">
              <w:rPr>
                <w:b/>
                <w:color w:val="3B3B3B"/>
                <w:spacing w:val="-5"/>
              </w:rPr>
              <w:t xml:space="preserve"> </w:t>
            </w:r>
            <w:r>
              <w:rPr>
                <w:b/>
                <w:color w:val="3B3B3B"/>
                <w:spacing w:val="-5"/>
              </w:rPr>
              <w:t>(VLSI)</w:t>
            </w:r>
          </w:p>
          <w:p w14:paraId="1F054768" w14:textId="77777777" w:rsidR="00D91716" w:rsidRDefault="00BA5B24">
            <w:pPr>
              <w:pStyle w:val="TableParagraph"/>
              <w:spacing w:before="13"/>
              <w:ind w:left="385" w:right="5407" w:hanging="15"/>
              <w:rPr>
                <w:color w:val="555555"/>
              </w:rPr>
            </w:pPr>
            <w:r>
              <w:rPr>
                <w:color w:val="555555"/>
              </w:rPr>
              <w:t>XII State Board</w:t>
            </w:r>
          </w:p>
          <w:p w14:paraId="0C208800" w14:textId="5598449F" w:rsidR="00B26787" w:rsidRDefault="00BA5B24">
            <w:pPr>
              <w:pStyle w:val="TableParagraph"/>
              <w:spacing w:before="13"/>
              <w:ind w:left="385" w:right="5407" w:hanging="15"/>
            </w:pPr>
            <w:r>
              <w:rPr>
                <w:color w:val="555555"/>
              </w:rPr>
              <w:t>X</w:t>
            </w:r>
            <w:r>
              <w:rPr>
                <w:color w:val="555555"/>
                <w:spacing w:val="-5"/>
              </w:rPr>
              <w:t xml:space="preserve"> </w:t>
            </w:r>
            <w:r w:rsidR="00D91716">
              <w:rPr>
                <w:color w:val="555555"/>
              </w:rPr>
              <w:t>State Board</w:t>
            </w:r>
            <w:r>
              <w:rPr>
                <w:color w:val="555555"/>
                <w:spacing w:val="-4"/>
              </w:rPr>
              <w:t xml:space="preserve"> </w:t>
            </w:r>
          </w:p>
        </w:tc>
      </w:tr>
    </w:tbl>
    <w:p w14:paraId="5451FCB5" w14:textId="77777777" w:rsidR="00F66D95" w:rsidRDefault="00F66D95"/>
    <w:sectPr w:rsidR="00F66D95">
      <w:pgSz w:w="12240" w:h="15840"/>
      <w:pgMar w:top="1000" w:right="1080" w:bottom="280" w:left="7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6787"/>
    <w:rsid w:val="00016DA9"/>
    <w:rsid w:val="00037710"/>
    <w:rsid w:val="00692EF0"/>
    <w:rsid w:val="007D7C1B"/>
    <w:rsid w:val="00821662"/>
    <w:rsid w:val="00873732"/>
    <w:rsid w:val="0094128E"/>
    <w:rsid w:val="00AE2C87"/>
    <w:rsid w:val="00B26787"/>
    <w:rsid w:val="00BA5B24"/>
    <w:rsid w:val="00D91716"/>
    <w:rsid w:val="00EF357F"/>
    <w:rsid w:val="00F45A3B"/>
    <w:rsid w:val="00F66D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CAD83F"/>
  <w15:docId w15:val="{94E3D851-F414-426C-9A54-5872E1C887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43"/>
      <w:ind w:left="7663"/>
    </w:pPr>
    <w:rPr>
      <w:u w:val="single" w:color="000000"/>
    </w:rPr>
  </w:style>
  <w:style w:type="paragraph" w:styleId="Title">
    <w:name w:val="Title"/>
    <w:basedOn w:val="Normal"/>
    <w:uiPriority w:val="10"/>
    <w:qFormat/>
    <w:pPr>
      <w:spacing w:before="80"/>
      <w:ind w:right="399"/>
      <w:jc w:val="right"/>
    </w:pPr>
    <w:rPr>
      <w:b/>
      <w:bCs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87373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7373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hyperlink" Target="mailto:rajkumarrk1390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27FDA0E-2520-4936-B0CF-E4FD88B3F5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442</Words>
  <Characters>2522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Ramesh kavula</cp:lastModifiedBy>
  <cp:revision>4</cp:revision>
  <dcterms:created xsi:type="dcterms:W3CDTF">2023-08-08T04:56:00Z</dcterms:created>
  <dcterms:modified xsi:type="dcterms:W3CDTF">2023-08-08T05:07:00Z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2022-03-25T00:00:00Z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2023-07-06T00:00:00Z</vt:filetime>
  </property>
</Properties>
</file>