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A3682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IN"/>
              </w:rPr>
              <w:t>18</w:t>
            </w:r>
            <w:bookmarkStart w:id="0" w:name="_GoBack"/>
            <w:bookmarkEnd w:id="0"/>
            <w:r>
              <w:rPr>
                <w:rFonts w:hint="default" w:ascii="Arial" w:hAnsi="Arial" w:eastAsia="Arial" w:cs="Arial"/>
                <w:rtl w:val="0"/>
                <w:lang w:val="en-IN"/>
              </w:rPr>
              <w:t>-08-</w:t>
            </w:r>
            <w:r>
              <w:rPr>
                <w:rFonts w:ascii="Arial" w:hAnsi="Arial" w:eastAsia="Arial" w:cs="Arial"/>
                <w:rtl w:val="0"/>
              </w:rPr>
              <w:t>2025</w:t>
            </w:r>
          </w:p>
        </w:tc>
      </w:tr>
      <w:tr w14:paraId="5D969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p>
        </w:tc>
      </w:tr>
      <w:tr w14:paraId="29DCE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hint="default" w:ascii="Arial" w:hAnsi="Arial" w:eastAsia="Arial" w:cs="Arial"/>
                <w:lang w:val="en-IN"/>
              </w:rPr>
            </w:pPr>
            <w:r>
              <w:rPr>
                <w:rFonts w:hint="default" w:ascii="Arial" w:hAnsi="Arial" w:eastAsia="Arial" w:cs="Arial"/>
                <w:lang w:val="en-IN"/>
              </w:rPr>
              <w:t>shopEZ</w:t>
            </w:r>
          </w:p>
        </w:tc>
      </w:tr>
      <w:tr w14:paraId="54626D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 xml:space="preserve">A </w:t>
      </w:r>
      <w:r>
        <w:rPr>
          <w:rFonts w:ascii="Arial" w:hAnsi="Arial" w:eastAsia="Arial" w:cs="Arial"/>
          <w:b/>
          <w:rtl w:val="0"/>
        </w:rPr>
        <w:t>Data Flow Diagram (DFD)</w:t>
      </w:r>
      <w:r>
        <w:rPr>
          <w:rFonts w:ascii="Arial" w:hAnsi="Arial" w:eastAsia="Arial" w:cs="Arial"/>
          <w:rtl w:val="0"/>
        </w:rPr>
        <w:t xml:space="preserve"> illustrates how data moves within the </w:t>
      </w:r>
      <w:r>
        <w:rPr>
          <w:rFonts w:hint="default" w:ascii="Arial" w:hAnsi="Arial" w:eastAsia="Arial" w:cs="Arial"/>
          <w:rtl w:val="0"/>
          <w:lang w:val="en-IN"/>
        </w:rPr>
        <w:t>shopEZ</w:t>
      </w:r>
      <w:r>
        <w:rPr>
          <w:rFonts w:ascii="Arial" w:hAnsi="Arial" w:eastAsia="Arial" w:cs="Arial"/>
          <w:rtl w:val="0"/>
        </w:rPr>
        <w:t xml:space="preserve"> platform. It captures how users  interact with the system, how information flows between different components, and where the data is stored.</w:t>
      </w:r>
      <w:r>
        <mc:AlternateContent>
          <mc:Choice Requires="wps">
            <w:drawing>
              <wp:anchor distT="0" distB="0" distL="114300" distR="114300" simplePos="0" relativeHeight="251659264" behindDoc="0" locked="0" layoutInCell="1" allowOverlap="1">
                <wp:simplePos x="0" y="0"/>
                <wp:positionH relativeFrom="column">
                  <wp:posOffset>-126365</wp:posOffset>
                </wp:positionH>
                <wp:positionV relativeFrom="paragraph">
                  <wp:posOffset>533400</wp:posOffset>
                </wp:positionV>
                <wp:extent cx="3641725" cy="409575"/>
                <wp:effectExtent l="0" t="0" r="0" b="0"/>
                <wp:wrapNone/>
                <wp:docPr id="17" name="Rectangles 17"/>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DDC4045">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9.95pt;margin-top:42pt;height:32.25pt;width:286.75pt;z-index:251659264;mso-width-relative:page;mso-height-relative:page;" fillcolor="#FFFFFF [3201]" filled="t" stroked="t" coordsize="21600,21600" o:gfxdata="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L3rnvXAAAACgEAAA8AAAAAAAAAAQAgAAAAIgAAAGRy&#10;cy9kb3ducmV2LnhtbFBLAQIUABQAAAAIAIdO4kB41aeBPwIAALUEAAAOAAAAAAAAAAEAIAAAACYB&#10;AABkcnMvZTJvRG9jLnhtbFBLBQYAAAAABgAGAFkBAADXBQ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7DDC4045">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p>
    <w:p w14:paraId="5F3185CC">
      <w:pPr>
        <w:rPr>
          <w:rFonts w:ascii="Arial" w:hAnsi="Arial" w:eastAsia="Arial" w:cs="Arial"/>
          <w:b/>
        </w:rPr>
      </w:pPr>
    </w:p>
    <w:p w14:paraId="16A320D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67475" cy="4476750"/>
            <wp:effectExtent l="0" t="0" r="952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467475" cy="4476750"/>
                    </a:xfrm>
                    <a:prstGeom prst="rect">
                      <a:avLst/>
                    </a:prstGeom>
                    <a:noFill/>
                    <a:ln w="9525">
                      <a:noFill/>
                    </a:ln>
                  </pic:spPr>
                </pic:pic>
              </a:graphicData>
            </a:graphic>
          </wp:inline>
        </w:drawing>
      </w:r>
    </w:p>
    <w:p w14:paraId="2D043DF0">
      <w:pPr>
        <w:rPr>
          <w:rFonts w:ascii="Arial" w:hAnsi="Arial" w:eastAsia="Arial" w:cs="Arial"/>
          <w:b/>
        </w:rPr>
      </w:pPr>
    </w:p>
    <w:p w14:paraId="50606FB4">
      <w:pPr>
        <w:rPr>
          <w:rFonts w:ascii="Arial" w:hAnsi="Arial" w:eastAsia="Arial" w:cs="Arial"/>
          <w:b/>
        </w:rPr>
      </w:pP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tl w:val="0"/>
        </w:rPr>
      </w:pPr>
      <w:r>
        <w:rPr>
          <w:rFonts w:ascii="Arial" w:hAnsi="Arial" w:eastAsia="Arial" w:cs="Arial"/>
          <w:b/>
          <w:rtl w:val="0"/>
        </w:rPr>
        <w:t>User Stories</w:t>
      </w:r>
    </w:p>
    <w:p w14:paraId="3205933C">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62" w:beforeAutospacing="0" w:after="0" w:afterAutospacing="0" w:line="360" w:lineRule="auto"/>
        <w:ind w:left="1122" w:right="1008" w:hanging="35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The Database section represents the database that stores collections for Users, Admin, Cart, Orders and products. </w:t>
      </w:r>
    </w:p>
    <w:p w14:paraId="29811339">
      <w:pPr>
        <w:rPr>
          <w:rFonts w:ascii="Arial" w:hAnsi="Arial" w:eastAsia="Arial" w:cs="Arial"/>
          <w:b/>
          <w:rtl w:val="0"/>
        </w:rPr>
      </w:pPr>
    </w:p>
    <w:p w14:paraId="00000015">
      <w:pPr>
        <w:rPr>
          <w:rFonts w:ascii="Arial" w:hAnsi="Arial" w:eastAsia="Arial" w:cs="Arial"/>
        </w:rPr>
      </w:pPr>
    </w:p>
    <w:p w14:paraId="30D2119E">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324600" cy="20478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6324600" cy="2047875"/>
                    </a:xfrm>
                    <a:prstGeom prst="rect">
                      <a:avLst/>
                    </a:prstGeom>
                    <a:noFill/>
                    <a:ln w="9525">
                      <a:noFill/>
                    </a:ln>
                  </pic:spPr>
                </pic:pic>
              </a:graphicData>
            </a:graphic>
          </wp:inline>
        </w:drawing>
      </w:r>
    </w:p>
    <w:p w14:paraId="0000005F">
      <w:pPr>
        <w:rPr>
          <w:rFonts w:ascii="Arial" w:hAnsi="Arial" w:eastAsia="Arial" w:cs="Arial"/>
        </w:rPr>
      </w:pPr>
    </w:p>
    <w:p w14:paraId="3B12FD48">
      <w:pPr>
        <w:rPr>
          <w:rFonts w:ascii="Arial" w:hAnsi="Arial" w:eastAsia="Arial" w:cs="Arial"/>
        </w:rPr>
      </w:pPr>
    </w:p>
    <w:p w14:paraId="24670F3F">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117" w:hanging="4"/>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The ShopEZ ER-diagram represents the entities and relationships involved in an e-commerce system.  It illustrates how users, products, cart, and orders are interconnected. Here is a breakdown of the entities  and their relationships: </w:t>
      </w:r>
    </w:p>
    <w:p w14:paraId="4CFDF2E2">
      <w:pPr>
        <w:pStyle w:val="11"/>
        <w:keepNext w:val="0"/>
        <w:keepLines w:val="0"/>
        <w:widowControl/>
        <w:suppressLineNumbers w:val="0"/>
        <w:shd w:val="clear" w:fill="FFFFFF"/>
        <w:bidi w:val="0"/>
        <w:spacing w:before="318" w:beforeAutospacing="0" w:after="0" w:afterAutospacing="0" w:line="360" w:lineRule="auto"/>
        <w:ind w:left="4"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USER: </w:t>
      </w:r>
      <w:r>
        <w:rPr>
          <w:rFonts w:hint="default" w:ascii="Times New Roman" w:hAnsi="Times New Roman" w:eastAsia="sans-serif" w:cs="Times New Roman"/>
          <w:i w:val="0"/>
          <w:iCs w:val="0"/>
          <w:caps w:val="0"/>
          <w:color w:val="000000"/>
          <w:spacing w:val="0"/>
          <w:sz w:val="24"/>
          <w:szCs w:val="24"/>
          <w:shd w:val="clear" w:fill="FFFFFF"/>
          <w:vertAlign w:val="baseline"/>
        </w:rPr>
        <w:t>Represents the individuals or entities who are registered in the platform.  </w:t>
      </w:r>
    </w:p>
    <w:p w14:paraId="6B7BD931">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14" w:beforeAutospacing="0" w:after="0" w:afterAutospacing="0" w:line="360" w:lineRule="auto"/>
        <w:ind w:left="2" w:right="1743" w:hanging="2"/>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Admin: </w:t>
      </w:r>
      <w:r>
        <w:rPr>
          <w:rFonts w:hint="default" w:ascii="Times New Roman" w:hAnsi="Times New Roman" w:eastAsia="sans-serif" w:cs="Times New Roman"/>
          <w:i w:val="0"/>
          <w:iCs w:val="0"/>
          <w:caps w:val="0"/>
          <w:color w:val="000000"/>
          <w:spacing w:val="0"/>
          <w:sz w:val="24"/>
          <w:szCs w:val="24"/>
          <w:shd w:val="clear" w:fill="FFFFFF"/>
          <w:vertAlign w:val="baseline"/>
        </w:rPr>
        <w:t>Represents a collection with important details such as Banner image and Categories. </w:t>
      </w:r>
    </w:p>
    <w:p w14:paraId="2519F5C0">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14" w:beforeAutospacing="0" w:after="0" w:afterAutospacing="0" w:line="360" w:lineRule="auto"/>
        <w:ind w:left="2" w:right="1743" w:hanging="2"/>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Products: </w:t>
      </w:r>
      <w:r>
        <w:rPr>
          <w:rFonts w:hint="default" w:ascii="Times New Roman" w:hAnsi="Times New Roman" w:eastAsia="sans-serif" w:cs="Times New Roman"/>
          <w:i w:val="0"/>
          <w:iCs w:val="0"/>
          <w:caps w:val="0"/>
          <w:color w:val="000000"/>
          <w:spacing w:val="0"/>
          <w:sz w:val="24"/>
          <w:szCs w:val="24"/>
          <w:shd w:val="clear" w:fill="FFFFFF"/>
          <w:vertAlign w:val="baseline"/>
        </w:rPr>
        <w:t>Represents a collection of all the products available in the platform. </w:t>
      </w:r>
    </w:p>
    <w:p w14:paraId="6D833BBB">
      <w:pPr>
        <w:pStyle w:val="11"/>
        <w:keepNext w:val="0"/>
        <w:keepLines w:val="0"/>
        <w:widowControl/>
        <w:suppressLineNumbers w:val="0"/>
        <w:shd w:val="clear" w:fill="FFFFFF"/>
        <w:bidi w:val="0"/>
        <w:spacing w:before="23" w:beforeAutospacing="0" w:after="0" w:afterAutospacing="0" w:line="360" w:lineRule="auto"/>
        <w:ind w:left="6" w:right="127" w:firstLine="5"/>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Cart: </w:t>
      </w:r>
      <w:r>
        <w:rPr>
          <w:rFonts w:hint="default" w:ascii="Times New Roman" w:hAnsi="Times New Roman" w:eastAsia="sans-serif" w:cs="Times New Roman"/>
          <w:i w:val="0"/>
          <w:iCs w:val="0"/>
          <w:caps w:val="0"/>
          <w:color w:val="000000"/>
          <w:spacing w:val="0"/>
          <w:sz w:val="24"/>
          <w:szCs w:val="24"/>
          <w:shd w:val="clear" w:fill="FFFFFF"/>
          <w:vertAlign w:val="baseline"/>
        </w:rPr>
        <w:t>This collection stores all the products that are added to the cart by users. Here, the elements in the cart are  differentiated by the user Id. </w:t>
      </w:r>
    </w:p>
    <w:p w14:paraId="64EEB44A">
      <w:pPr>
        <w:pStyle w:val="11"/>
        <w:keepNext w:val="0"/>
        <w:keepLines w:val="0"/>
        <w:widowControl/>
        <w:suppressLineNumbers w:val="0"/>
        <w:shd w:val="clear" w:fill="FFFFFF"/>
        <w:bidi w:val="0"/>
        <w:spacing w:before="123" w:beforeAutospacing="0" w:after="0" w:afterAutospacing="0" w:line="360" w:lineRule="auto"/>
        <w:ind w:left="8"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Orders: </w:t>
      </w:r>
      <w:r>
        <w:rPr>
          <w:rFonts w:hint="default" w:ascii="Times New Roman" w:hAnsi="Times New Roman" w:eastAsia="sans-serif" w:cs="Times New Roman"/>
          <w:i w:val="0"/>
          <w:iCs w:val="0"/>
          <w:caps w:val="0"/>
          <w:color w:val="000000"/>
          <w:spacing w:val="0"/>
          <w:sz w:val="24"/>
          <w:szCs w:val="24"/>
          <w:shd w:val="clear" w:fill="FFFFFF"/>
          <w:vertAlign w:val="baseline"/>
        </w:rPr>
        <w:t>This collection stores all the orders that are made by the users in the platform. </w:t>
      </w:r>
    </w:p>
    <w:p w14:paraId="42F5C571">
      <w:pPr>
        <w:pStyle w:val="11"/>
        <w:keepNext w:val="0"/>
        <w:keepLines w:val="0"/>
        <w:widowControl/>
        <w:suppressLineNumbers w:val="0"/>
        <w:shd w:val="clear" w:fill="FFFFFF"/>
        <w:bidi w:val="0"/>
        <w:spacing w:before="821" w:beforeAutospacing="0" w:after="0" w:afterAutospacing="0" w:line="360" w:lineRule="auto"/>
        <w:ind w:left="0" w:right="0" w:firstLine="0"/>
        <w:jc w:val="left"/>
        <w:rPr>
          <w:rFonts w:hint="default" w:ascii="Times New Roman" w:hAnsi="Times New Roman" w:eastAsia="sans-serif" w:cs="Times New Roman"/>
          <w:i w:val="0"/>
          <w:iCs w:val="0"/>
          <w:caps w:val="0"/>
          <w:spacing w:val="0"/>
          <w:sz w:val="24"/>
          <w:szCs w:val="24"/>
        </w:rPr>
      </w:pPr>
      <w:r>
        <w:rPr>
          <w:rFonts w:hint="default" w:ascii="sans-serif" w:hAnsi="sans-serif" w:eastAsia="sans-serif" w:cs="sans-serif"/>
          <w:i w:val="0"/>
          <w:iCs w:val="0"/>
          <w:caps w:val="0"/>
          <w:color w:val="000000"/>
          <w:spacing w:val="0"/>
          <w:sz w:val="14"/>
          <w:szCs w:val="14"/>
          <w:shd w:val="clear" w:fill="FFFFFF"/>
          <w:vertAlign w:val="baseline"/>
        </w:rPr>
        <w:t> </w:t>
      </w:r>
      <w:r>
        <w:rPr>
          <w:rFonts w:hint="default" w:ascii="Times New Roman" w:hAnsi="Times New Roman" w:eastAsia="sans-serif" w:cs="Times New Roman"/>
          <w:b/>
          <w:bCs/>
          <w:i w:val="0"/>
          <w:iCs w:val="0"/>
          <w:caps w:val="0"/>
          <w:color w:val="000000"/>
          <w:spacing w:val="0"/>
          <w:sz w:val="24"/>
          <w:szCs w:val="24"/>
          <w:shd w:val="clear" w:fill="FFFFFF"/>
          <w:vertAlign w:val="baseline"/>
        </w:rPr>
        <w:t>Features: </w:t>
      </w:r>
    </w:p>
    <w:p w14:paraId="70283D5D">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72" w:beforeAutospacing="0" w:after="0" w:afterAutospacing="0" w:line="360" w:lineRule="auto"/>
        <w:ind w:left="387" w:right="120" w:hanging="338"/>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xml:space="preserve">1. </w:t>
      </w: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Comprehensive Product Catalog: </w:t>
      </w:r>
      <w:r>
        <w:rPr>
          <w:rFonts w:hint="default" w:ascii="Times New Roman" w:hAnsi="Times New Roman" w:eastAsia="sans-serif" w:cs="Times New Roman"/>
          <w:i w:val="0"/>
          <w:iCs w:val="0"/>
          <w:caps w:val="0"/>
          <w:color w:val="000000"/>
          <w:spacing w:val="0"/>
          <w:sz w:val="24"/>
          <w:szCs w:val="24"/>
          <w:shd w:val="clear" w:fill="FFFFFF"/>
          <w:vertAlign w:val="baseline"/>
        </w:rPr>
        <w:t>ShopEZ boasts an extensive catalog of products, offering  a diverse range of items and options for shoppers. You can effortlessly explore and discover  various products, complete with detailed descriptions, customer reviews, pricing, and available  discounts, to find the perfect items for your needs. </w:t>
      </w:r>
    </w:p>
    <w:p w14:paraId="4D80114A">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2" w:beforeAutospacing="0" w:after="0" w:afterAutospacing="0" w:line="360" w:lineRule="auto"/>
        <w:ind w:left="365" w:right="119" w:hanging="357"/>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2. Shop Now Button: </w:t>
      </w:r>
      <w:r>
        <w:rPr>
          <w:rFonts w:hint="default" w:ascii="Times New Roman" w:hAnsi="Times New Roman" w:eastAsia="sans-serif" w:cs="Times New Roman"/>
          <w:i w:val="0"/>
          <w:iCs w:val="0"/>
          <w:caps w:val="0"/>
          <w:color w:val="000000"/>
          <w:spacing w:val="0"/>
          <w:sz w:val="24"/>
          <w:szCs w:val="24"/>
          <w:shd w:val="clear" w:fill="FFFFFF"/>
          <w:vertAlign w:val="baseline"/>
        </w:rPr>
        <w:t>Each product listing features a convenient "Shop Now" button. When you  find a product that aligns with your preferences, simply click on the button to initiate the  purchasing process. </w:t>
      </w:r>
    </w:p>
    <w:p w14:paraId="19694A11">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2" w:beforeAutospacing="0" w:after="0" w:afterAutospacing="0" w:line="360" w:lineRule="auto"/>
        <w:ind w:left="371" w:right="121" w:hanging="351"/>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xml:space="preserve">3. </w:t>
      </w:r>
      <w:r>
        <w:rPr>
          <w:rFonts w:hint="default" w:ascii="Times New Roman" w:hAnsi="Times New Roman" w:eastAsia="sans-serif" w:cs="Times New Roman"/>
          <w:b/>
          <w:bCs/>
          <w:i w:val="0"/>
          <w:iCs w:val="0"/>
          <w:caps w:val="0"/>
          <w:color w:val="000000"/>
          <w:spacing w:val="0"/>
          <w:sz w:val="24"/>
          <w:szCs w:val="24"/>
          <w:shd w:val="clear" w:fill="FFFFFF"/>
          <w:vertAlign w:val="baseline"/>
        </w:rPr>
        <w:t>Order Details Page</w:t>
      </w:r>
      <w:r>
        <w:rPr>
          <w:rFonts w:hint="default" w:ascii="Times New Roman" w:hAnsi="Times New Roman" w:eastAsia="sans-serif" w:cs="Times New Roman"/>
          <w:i w:val="0"/>
          <w:iCs w:val="0"/>
          <w:caps w:val="0"/>
          <w:color w:val="000000"/>
          <w:spacing w:val="0"/>
          <w:sz w:val="24"/>
          <w:szCs w:val="24"/>
          <w:shd w:val="clear" w:fill="FFFFFF"/>
          <w:vertAlign w:val="baseline"/>
        </w:rPr>
        <w:t>: Upon clicking the "Shop Now" button, you will be directed to an order  details page. Here, you can provide relevant information such as your shipping address,  preferred payment method, and any specific product requirements. </w:t>
      </w:r>
    </w:p>
    <w:p w14:paraId="63A0BBC4">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2" w:beforeAutospacing="0" w:after="0" w:afterAutospacing="0" w:line="360" w:lineRule="auto"/>
        <w:ind w:left="363" w:right="120" w:hanging="358"/>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xml:space="preserve">4. </w:t>
      </w: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Secure and Efficient Checkout Process: </w:t>
      </w:r>
      <w:r>
        <w:rPr>
          <w:rFonts w:hint="default" w:ascii="Times New Roman" w:hAnsi="Times New Roman" w:eastAsia="sans-serif" w:cs="Times New Roman"/>
          <w:i w:val="0"/>
          <w:iCs w:val="0"/>
          <w:caps w:val="0"/>
          <w:color w:val="000000"/>
          <w:spacing w:val="0"/>
          <w:sz w:val="24"/>
          <w:szCs w:val="24"/>
          <w:shd w:val="clear" w:fill="FFFFFF"/>
          <w:vertAlign w:val="baseline"/>
        </w:rPr>
        <w:t>ShopEZ guarantees a secure and efficient checkout  process. Your personal information will be handled with the utmost security, and we strive to  make the purchasing process as swift and trouble-free as possible. </w:t>
      </w:r>
    </w:p>
    <w:p w14:paraId="1BC0DA76">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2" w:beforeAutospacing="0" w:after="0" w:afterAutospacing="0" w:line="360" w:lineRule="auto"/>
        <w:ind w:left="369" w:right="120" w:hanging="355"/>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 xml:space="preserve">5. </w:t>
      </w:r>
      <w:r>
        <w:rPr>
          <w:rFonts w:hint="default" w:ascii="Times New Roman" w:hAnsi="Times New Roman" w:eastAsia="sans-serif" w:cs="Times New Roman"/>
          <w:b/>
          <w:bCs/>
          <w:i w:val="0"/>
          <w:iCs w:val="0"/>
          <w:caps w:val="0"/>
          <w:color w:val="000000"/>
          <w:spacing w:val="0"/>
          <w:sz w:val="24"/>
          <w:szCs w:val="24"/>
          <w:shd w:val="clear" w:fill="FFFFFF"/>
          <w:vertAlign w:val="baseline"/>
        </w:rPr>
        <w:t xml:space="preserve">Order Confirmation and Details: </w:t>
      </w:r>
      <w:r>
        <w:rPr>
          <w:rFonts w:hint="default" w:ascii="Times New Roman" w:hAnsi="Times New Roman" w:eastAsia="sans-serif" w:cs="Times New Roman"/>
          <w:i w:val="0"/>
          <w:iCs w:val="0"/>
          <w:caps w:val="0"/>
          <w:color w:val="000000"/>
          <w:spacing w:val="0"/>
          <w:sz w:val="24"/>
          <w:szCs w:val="24"/>
          <w:shd w:val="clear" w:fill="FFFFFF"/>
          <w:vertAlign w:val="baseline"/>
        </w:rPr>
        <w:t>After successfully placing an order, you will receive a  confirmation notification. Subsequently, you will be directed to an order details page, where  you can review all pertinent information about your order, including shipping details, payment  method, and any specific product requests you specified. </w:t>
      </w:r>
    </w:p>
    <w:p w14:paraId="45071ACE">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9" w:beforeAutospacing="0" w:after="0" w:afterAutospacing="0" w:line="360" w:lineRule="auto"/>
        <w:ind w:left="3" w:right="762" w:hanging="2"/>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In addition to these user-centric features, ShopEZ provides a robust seller dashboard, offering  sellers an array of functionalities to efficiently manage their products and sales. With the seller  dashboard, sellers can add and oversee multiple product listings, view order history, monitor  customer activity, and access order details for all purchases. </w:t>
      </w:r>
    </w:p>
    <w:p w14:paraId="05C8C612">
      <w:pPr>
        <w:pStyle w:val="11"/>
        <w:keepNext w:val="0"/>
        <w:keepLines w:val="0"/>
        <w:widowControl/>
        <w:suppressLineNumbers w:val="0"/>
        <w:shd w:val="clear" w:fill="FFFFFF"/>
        <w:bidi w:val="0"/>
        <w:spacing w:before="334" w:beforeAutospacing="0" w:after="0" w:afterAutospacing="0" w:line="360" w:lineRule="auto"/>
        <w:ind w:left="2" w:right="760" w:firstLine="8"/>
        <w:jc w:val="both"/>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ShopEZ is designed to elevate your online shopping experience by providing a seamless and  user-friendly way to discover and purchase products. With our efficient checkout process,  comprehensive product catalog, and robust seller dashboard, we ensure a convenient and  enjoyable online shopping experience for both shoppers and sellers alike.</w:t>
      </w:r>
    </w:p>
    <w:p w14:paraId="5A4F983C">
      <w:pPr>
        <w:spacing w:line="360" w:lineRule="auto"/>
        <w:rPr>
          <w:rFonts w:hint="default" w:ascii="Times New Roman" w:hAnsi="Times New Roman" w:eastAsia="Arial" w:cs="Times New Roman"/>
          <w:sz w:val="24"/>
          <w:szCs w:val="24"/>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372D4B07"/>
    <w:rsid w:val="6C252B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Normal"/>
    <w:uiPriority w:val="0"/>
  </w:style>
  <w:style w:type="paragraph" w:styleId="15">
    <w:name w:val="Title"/>
    <w:basedOn w:val="1"/>
    <w:next w:val="1"/>
    <w:qFormat/>
    <w:uiPriority w:val="0"/>
    <w:pPr>
      <w:keepNext/>
      <w:keepLines/>
      <w:spacing w:before="480" w:after="120"/>
    </w:pPr>
    <w:rPr>
      <w:b/>
      <w:sz w:val="72"/>
      <w:szCs w:val="72"/>
    </w:rPr>
  </w:style>
  <w:style w:type="table" w:customStyle="1" w:styleId="16">
    <w:name w:val="Table Normal1"/>
    <w:uiPriority w:val="0"/>
  </w:style>
  <w:style w:type="table" w:customStyle="1" w:styleId="17">
    <w:name w:val="Table Normal2"/>
    <w:qFormat/>
    <w:uiPriority w:val="0"/>
  </w:style>
  <w:style w:type="table" w:customStyle="1" w:styleId="18">
    <w:name w:val="Table Normal3"/>
    <w:qFormat/>
    <w:uiPriority w:val="0"/>
  </w:style>
  <w:style w:type="character" w:customStyle="1" w:styleId="19">
    <w:name w:val="Unresolved Mention"/>
    <w:basedOn w:val="8"/>
    <w:semiHidden/>
    <w:unhideWhenUsed/>
    <w:uiPriority w:val="99"/>
    <w:rPr>
      <w:color w:val="605E5C"/>
      <w:shd w:val="clear" w:color="auto" w:fill="E1DFDD"/>
    </w:rPr>
  </w:style>
  <w:style w:type="paragraph" w:styleId="20">
    <w:name w:val="List Paragraph"/>
    <w:basedOn w:val="1"/>
    <w:qFormat/>
    <w:uiPriority w:val="34"/>
    <w:pPr>
      <w:ind w:left="720"/>
      <w:contextualSpacing/>
    </w:pPr>
  </w:style>
  <w:style w:type="table" w:customStyle="1" w:styleId="21">
    <w:name w:val="_Style 21"/>
    <w:basedOn w:val="14"/>
    <w:qFormat/>
    <w:uiPriority w:val="0"/>
    <w:pPr>
      <w:spacing w:after="0" w:line="240" w:lineRule="auto"/>
    </w:pPr>
  </w:style>
  <w:style w:type="table" w:customStyle="1" w:styleId="22">
    <w:name w:val="_Style 22"/>
    <w:basedOn w:val="14"/>
    <w:uiPriority w:val="0"/>
    <w:pPr>
      <w:spacing w:after="0" w:line="240" w:lineRule="auto"/>
    </w:pPr>
  </w:style>
  <w:style w:type="table" w:customStyle="1" w:styleId="23">
    <w:name w:val="Grid Table Light"/>
    <w:basedOn w:val="14"/>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
    <w:name w:val="_Style 24"/>
    <w:basedOn w:val="14"/>
    <w:qFormat/>
    <w:uiPriority w:val="0"/>
    <w:pPr>
      <w:spacing w:after="0" w:line="240" w:lineRule="auto"/>
    </w:pPr>
    <w:tblPr>
      <w:tblCellMar>
        <w:top w:w="0" w:type="dxa"/>
        <w:left w:w="108" w:type="dxa"/>
        <w:bottom w:w="0" w:type="dxa"/>
        <w:right w:w="108" w:type="dxa"/>
      </w:tblCellMar>
    </w:tblPr>
  </w:style>
  <w:style w:type="table" w:customStyle="1" w:styleId="25">
    <w:name w:val="_Style 25"/>
    <w:basedOn w:val="14"/>
    <w:qFormat/>
    <w:uiPriority w:val="0"/>
    <w:pPr>
      <w:spacing w:after="0" w:line="240" w:lineRule="auto"/>
    </w:pPr>
    <w:tblPr>
      <w:tblCellMar>
        <w:top w:w="0" w:type="dxa"/>
        <w:left w:w="108" w:type="dxa"/>
        <w:bottom w:w="0" w:type="dxa"/>
        <w:right w:w="108" w:type="dxa"/>
      </w:tblCellMar>
    </w:tblPr>
  </w:style>
  <w:style w:type="table" w:customStyle="1" w:styleId="26">
    <w:name w:val="_Style 26"/>
    <w:uiPriority w:val="0"/>
    <w:pPr>
      <w:spacing w:after="0" w:line="240" w:lineRule="auto"/>
    </w:pPr>
    <w:tblPr>
      <w:tblCellMar>
        <w:top w:w="0" w:type="dxa"/>
        <w:left w:w="108" w:type="dxa"/>
        <w:bottom w:w="0" w:type="dxa"/>
        <w:right w:w="108" w:type="dxa"/>
      </w:tblCellMar>
    </w:tblPr>
  </w:style>
  <w:style w:type="table" w:customStyle="1" w:styleId="27">
    <w:name w:val="_Style 27"/>
    <w:qFormat/>
    <w:uiPriority w:val="0"/>
    <w:pPr>
      <w:spacing w:after="0" w:line="240" w:lineRule="auto"/>
    </w:pPr>
    <w:tblPr>
      <w:tblCellMar>
        <w:top w:w="0" w:type="dxa"/>
        <w:left w:w="108" w:type="dxa"/>
        <w:bottom w:w="0" w:type="dxa"/>
        <w:right w:w="108" w:type="dxa"/>
      </w:tblCellMar>
    </w:tblPr>
  </w:style>
  <w:style w:type="table" w:customStyle="1" w:styleId="28">
    <w:name w:val="_Style 28"/>
    <w:basedOn w:val="14"/>
    <w:uiPriority w:val="0"/>
    <w:tblPr>
      <w:tblCellMar>
        <w:top w:w="100" w:type="dxa"/>
        <w:left w:w="100" w:type="dxa"/>
        <w:bottom w:w="100" w:type="dxa"/>
        <w:right w:w="100" w:type="dxa"/>
      </w:tblCellMar>
    </w:tblPr>
  </w:style>
  <w:style w:type="table" w:customStyle="1" w:styleId="29">
    <w:name w:val="_Style 29"/>
    <w:basedOn w:val="14"/>
    <w:uiPriority w:val="0"/>
    <w:tblPr>
      <w:tblCellMar>
        <w:top w:w="100" w:type="dxa"/>
        <w:left w:w="100" w:type="dxa"/>
        <w:bottom w:w="100" w:type="dxa"/>
        <w:right w:w="100" w:type="dxa"/>
      </w:tblCellMar>
    </w:tblPr>
  </w:style>
  <w:style w:type="table" w:customStyle="1" w:styleId="30">
    <w:name w:val="_Style 30"/>
    <w:basedOn w:val="14"/>
    <w:uiPriority w:val="0"/>
    <w:tblPr>
      <w:tblCellMar>
        <w:top w:w="100" w:type="dxa"/>
        <w:left w:w="100" w:type="dxa"/>
        <w:bottom w:w="100" w:type="dxa"/>
        <w:right w:w="100" w:type="dxa"/>
      </w:tblCellMar>
    </w:tblPr>
  </w:style>
  <w:style w:type="table" w:customStyle="1" w:styleId="31">
    <w:name w:val="_Style 31"/>
    <w:basedOn w:val="14"/>
    <w:qFormat/>
    <w:uiPriority w:val="0"/>
    <w:tblPr>
      <w:tblCellMar>
        <w:top w:w="100" w:type="dxa"/>
        <w:left w:w="100" w:type="dxa"/>
        <w:bottom w:w="100" w:type="dxa"/>
        <w:right w:w="100" w:type="dxa"/>
      </w:tblCellMar>
    </w:tblPr>
  </w:style>
  <w:style w:type="table" w:customStyle="1" w:styleId="32">
    <w:name w:val="_Style 32"/>
    <w:basedOn w:val="14"/>
    <w:uiPriority w:val="0"/>
    <w:tblPr>
      <w:tblCellMar>
        <w:top w:w="100" w:type="dxa"/>
        <w:left w:w="100" w:type="dxa"/>
        <w:bottom w:w="100" w:type="dxa"/>
        <w:right w:w="100" w:type="dxa"/>
      </w:tblCellMar>
    </w:tblPr>
  </w:style>
  <w:style w:type="table" w:customStyle="1" w:styleId="33">
    <w:name w:val="_Style 33"/>
    <w:basedOn w:val="14"/>
    <w:qFormat/>
    <w:uiPriority w:val="0"/>
    <w:tblPr>
      <w:tblCellMar>
        <w:top w:w="100" w:type="dxa"/>
        <w:left w:w="100" w:type="dxa"/>
        <w:bottom w:w="100" w:type="dxa"/>
        <w:right w:w="100" w:type="dxa"/>
      </w:tblCellMar>
    </w:tblPr>
  </w:style>
  <w:style w:type="table" w:customStyle="1" w:styleId="34">
    <w:name w:val="_Style 34"/>
    <w:basedOn w:val="14"/>
    <w:qFormat/>
    <w:uiPriority w:val="0"/>
    <w:tblPr>
      <w:tblCellMar>
        <w:top w:w="100" w:type="dxa"/>
        <w:left w:w="100" w:type="dxa"/>
        <w:bottom w:w="100" w:type="dxa"/>
        <w:right w:w="100" w:type="dxa"/>
      </w:tblCellMar>
    </w:tblPr>
  </w:style>
  <w:style w:type="table" w:customStyle="1" w:styleId="35">
    <w:name w:val="_Style 35"/>
    <w:basedOn w:val="14"/>
    <w:qFormat/>
    <w:uiPriority w:val="0"/>
    <w:tblPr>
      <w:tblCellMar>
        <w:top w:w="100" w:type="dxa"/>
        <w:left w:w="100" w:type="dxa"/>
        <w:bottom w:w="100" w:type="dxa"/>
        <w:right w:w="100" w:type="dxa"/>
      </w:tblCellMar>
    </w:tblPr>
  </w:style>
  <w:style w:type="table" w:customStyle="1" w:styleId="36">
    <w:name w:val="_Style 36"/>
    <w:qFormat/>
    <w:uiPriority w:val="0"/>
    <w:pPr>
      <w:spacing w:after="0" w:line="240" w:lineRule="auto"/>
    </w:pPr>
    <w:tblPr>
      <w:tblCellMar>
        <w:top w:w="0" w:type="dxa"/>
        <w:left w:w="108" w:type="dxa"/>
        <w:bottom w:w="0" w:type="dxa"/>
        <w:right w:w="108" w:type="dxa"/>
      </w:tblCellMar>
    </w:tblPr>
  </w:style>
  <w:style w:type="table" w:customStyle="1" w:styleId="37">
    <w:name w:val="_Style 37"/>
    <w:qFormat/>
    <w:uiPriority w:val="0"/>
    <w:pPr>
      <w:spacing w:after="0" w:line="240" w:lineRule="auto"/>
    </w:pPr>
    <w:tblPr>
      <w:tblCellMar>
        <w:top w:w="0" w:type="dxa"/>
        <w:left w:w="108" w:type="dxa"/>
        <w:bottom w:w="0" w:type="dxa"/>
        <w:right w:w="108" w:type="dxa"/>
      </w:tblCellMar>
    </w:tblPr>
  </w:style>
  <w:style w:type="table" w:customStyle="1" w:styleId="38">
    <w:name w:val="_Style 38"/>
    <w:qFormat/>
    <w:uiPriority w:val="0"/>
    <w:tblPr>
      <w:tblCellMar>
        <w:top w:w="100" w:type="dxa"/>
        <w:left w:w="100" w:type="dxa"/>
        <w:bottom w:w="100" w:type="dxa"/>
        <w:right w:w="100" w:type="dxa"/>
      </w:tblCellMar>
    </w:tblPr>
  </w:style>
  <w:style w:type="table" w:customStyle="1" w:styleId="39">
    <w:name w:val="_Style 39"/>
    <w:qFormat/>
    <w:uiPriority w:val="0"/>
    <w:tblPr>
      <w:tblCellMar>
        <w:top w:w="100" w:type="dxa"/>
        <w:left w:w="100" w:type="dxa"/>
        <w:bottom w:w="100" w:type="dxa"/>
        <w:right w:w="100" w:type="dxa"/>
      </w:tblCellMar>
    </w:tblPr>
  </w:style>
  <w:style w:type="table" w:customStyle="1" w:styleId="40">
    <w:name w:val="_Style 40"/>
    <w:qFormat/>
    <w:uiPriority w:val="0"/>
    <w:tblPr>
      <w:tblCellMar>
        <w:top w:w="100" w:type="dxa"/>
        <w:left w:w="100" w:type="dxa"/>
        <w:bottom w:w="100" w:type="dxa"/>
        <w:right w:w="100" w:type="dxa"/>
      </w:tblCellMar>
    </w:tblPr>
  </w:style>
  <w:style w:type="table" w:customStyle="1" w:styleId="41">
    <w:name w:val="_Style 41"/>
    <w:qFormat/>
    <w:uiPriority w:val="0"/>
    <w:tblPr>
      <w:tblCellMar>
        <w:top w:w="100" w:type="dxa"/>
        <w:left w:w="100" w:type="dxa"/>
        <w:bottom w:w="100" w:type="dxa"/>
        <w:right w:w="100" w:type="dxa"/>
      </w:tblCellMar>
    </w:tblPr>
  </w:style>
  <w:style w:type="table" w:customStyle="1" w:styleId="42">
    <w:name w:val="_Style 42"/>
    <w:qFormat/>
    <w:uiPriority w:val="0"/>
    <w:tblPr>
      <w:tblCellMar>
        <w:top w:w="100" w:type="dxa"/>
        <w:left w:w="100" w:type="dxa"/>
        <w:bottom w:w="100" w:type="dxa"/>
        <w:right w:w="100" w:type="dxa"/>
      </w:tblCellMar>
    </w:tblPr>
  </w:style>
  <w:style w:type="table" w:customStyle="1" w:styleId="43">
    <w:name w:val="_Style 43"/>
    <w:qFormat/>
    <w:uiPriority w:val="0"/>
    <w:tblPr>
      <w:tblCellMar>
        <w:top w:w="100" w:type="dxa"/>
        <w:left w:w="100" w:type="dxa"/>
        <w:bottom w:w="100" w:type="dxa"/>
        <w:right w:w="100" w:type="dxa"/>
      </w:tblCellMar>
    </w:tblPr>
  </w:style>
  <w:style w:type="table" w:customStyle="1" w:styleId="44">
    <w:name w:val="_Style 44"/>
    <w:qFormat/>
    <w:uiPriority w:val="0"/>
    <w:tblPr>
      <w:tblCellMar>
        <w:top w:w="100" w:type="dxa"/>
        <w:left w:w="100" w:type="dxa"/>
        <w:bottom w:w="100" w:type="dxa"/>
        <w:right w:w="100" w:type="dxa"/>
      </w:tblCellMar>
    </w:tblPr>
  </w:style>
  <w:style w:type="table" w:customStyle="1" w:styleId="45">
    <w:name w:val="_Style 46"/>
    <w:qFormat/>
    <w:uiPriority w:val="0"/>
    <w:pPr>
      <w:spacing w:after="0" w:line="240" w:lineRule="auto"/>
    </w:pPr>
    <w:tblPr>
      <w:tblCellMar>
        <w:top w:w="0" w:type="dxa"/>
        <w:left w:w="108" w:type="dxa"/>
        <w:bottom w:w="0" w:type="dxa"/>
        <w:right w:w="108" w:type="dxa"/>
      </w:tblCellMar>
    </w:tblPr>
  </w:style>
  <w:style w:type="table" w:customStyle="1" w:styleId="46">
    <w:name w:val="_Style 47"/>
    <w:qFormat/>
    <w:uiPriority w:val="0"/>
    <w:pPr>
      <w:spacing w:after="0" w:line="240" w:lineRule="auto"/>
    </w:pPr>
    <w:tblPr>
      <w:tblCellMar>
        <w:top w:w="0" w:type="dxa"/>
        <w:left w:w="108" w:type="dxa"/>
        <w:bottom w:w="0" w:type="dxa"/>
        <w:right w:w="108" w:type="dxa"/>
      </w:tblCellMar>
    </w:tblPr>
  </w:style>
  <w:style w:type="table" w:customStyle="1" w:styleId="47">
    <w:name w:val="_Style 48"/>
    <w:qFormat/>
    <w:uiPriority w:val="0"/>
    <w:tblPr>
      <w:tblCellMar>
        <w:top w:w="100" w:type="dxa"/>
        <w:left w:w="100" w:type="dxa"/>
        <w:bottom w:w="100" w:type="dxa"/>
        <w:right w:w="100" w:type="dxa"/>
      </w:tblCellMar>
    </w:tblPr>
  </w:style>
  <w:style w:type="table" w:customStyle="1" w:styleId="48">
    <w:name w:val="_Style 49"/>
    <w:qFormat/>
    <w:uiPriority w:val="0"/>
    <w:tblPr>
      <w:tblCellMar>
        <w:top w:w="100" w:type="dxa"/>
        <w:left w:w="100" w:type="dxa"/>
        <w:bottom w:w="100" w:type="dxa"/>
        <w:right w:w="100" w:type="dxa"/>
      </w:tblCellMar>
    </w:tblPr>
  </w:style>
  <w:style w:type="table" w:customStyle="1" w:styleId="49">
    <w:name w:val="_Style 50"/>
    <w:qFormat/>
    <w:uiPriority w:val="0"/>
    <w:tblPr>
      <w:tblCellMar>
        <w:top w:w="100" w:type="dxa"/>
        <w:left w:w="100" w:type="dxa"/>
        <w:bottom w:w="100" w:type="dxa"/>
        <w:right w:w="100" w:type="dxa"/>
      </w:tblCellMar>
    </w:tblPr>
  </w:style>
  <w:style w:type="table" w:customStyle="1" w:styleId="50">
    <w:name w:val="_Style 51"/>
    <w:qFormat/>
    <w:uiPriority w:val="0"/>
    <w:tblPr>
      <w:tblCellMar>
        <w:top w:w="100" w:type="dxa"/>
        <w:left w:w="100" w:type="dxa"/>
        <w:bottom w:w="100" w:type="dxa"/>
        <w:right w:w="100" w:type="dxa"/>
      </w:tblCellMar>
    </w:tblPr>
  </w:style>
  <w:style w:type="table" w:customStyle="1" w:styleId="51">
    <w:name w:val="_Style 52"/>
    <w:qFormat/>
    <w:uiPriority w:val="0"/>
    <w:tblPr>
      <w:tblCellMar>
        <w:top w:w="100" w:type="dxa"/>
        <w:left w:w="100" w:type="dxa"/>
        <w:bottom w:w="100" w:type="dxa"/>
        <w:right w:w="100" w:type="dxa"/>
      </w:tblCellMar>
    </w:tblPr>
  </w:style>
  <w:style w:type="table" w:customStyle="1" w:styleId="52">
    <w:name w:val="_Style 53"/>
    <w:uiPriority w:val="0"/>
    <w:tblPr>
      <w:tblCellMar>
        <w:top w:w="100" w:type="dxa"/>
        <w:left w:w="100" w:type="dxa"/>
        <w:bottom w:w="100" w:type="dxa"/>
        <w:right w:w="100" w:type="dxa"/>
      </w:tblCellMar>
    </w:tblPr>
  </w:style>
  <w:style w:type="table" w:customStyle="1" w:styleId="53">
    <w:name w:val="_Style 5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boSnz8Pk1Vr1xt8c9CuTcWWA==">CgMxLjA4AHIhMXVFWEptTHE1Uzc0Z1BvblJRMU5wS1lLRklwbWpMVzZB</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3</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21491A05P9 BEG URFA</cp:lastModifiedBy>
  <dcterms:modified xsi:type="dcterms:W3CDTF">2025-08-28T11:52:07Z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D36D3F1906B341B2A67474B10D46B00F_12</vt:lpwstr>
  </property>
</Properties>
</file>