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417" w:rsidRPr="004E37D4" w:rsidRDefault="004B6417" w:rsidP="004E37D4">
      <w:pPr>
        <w:spacing w:line="240" w:lineRule="auto"/>
        <w:rPr>
          <w:b/>
          <w:lang w:val="en-IN"/>
        </w:rPr>
      </w:pPr>
      <w:proofErr w:type="gramStart"/>
      <w:r w:rsidRPr="004E37D4">
        <w:rPr>
          <w:b/>
          <w:lang w:val="en-IN"/>
        </w:rPr>
        <w:t>Name :</w:t>
      </w:r>
      <w:proofErr w:type="gramEnd"/>
      <w:r w:rsidRPr="004E37D4">
        <w:rPr>
          <w:b/>
          <w:lang w:val="en-IN"/>
        </w:rPr>
        <w:t xml:space="preserve"> Pavani </w:t>
      </w:r>
      <w:proofErr w:type="spellStart"/>
      <w:r w:rsidRPr="004E37D4">
        <w:rPr>
          <w:b/>
          <w:lang w:val="en-IN"/>
        </w:rPr>
        <w:t>Rangineni</w:t>
      </w:r>
      <w:proofErr w:type="spellEnd"/>
    </w:p>
    <w:p w:rsidR="004B6417" w:rsidRPr="004E37D4" w:rsidRDefault="004B6417" w:rsidP="004E37D4">
      <w:pPr>
        <w:spacing w:line="240" w:lineRule="auto"/>
        <w:rPr>
          <w:b/>
          <w:lang w:val="en-IN"/>
        </w:rPr>
      </w:pPr>
      <w:r w:rsidRPr="004E37D4">
        <w:rPr>
          <w:b/>
          <w:lang w:val="en-IN"/>
        </w:rPr>
        <w:t>CWID: A20516359</w:t>
      </w:r>
    </w:p>
    <w:p w:rsidR="008C70CE" w:rsidRPr="004E37D4" w:rsidRDefault="003A1E45" w:rsidP="004E37D4">
      <w:pPr>
        <w:tabs>
          <w:tab w:val="left" w:pos="2363"/>
        </w:tabs>
        <w:spacing w:line="240" w:lineRule="auto"/>
        <w:rPr>
          <w:b/>
          <w:lang w:val="en-IN"/>
        </w:rPr>
      </w:pPr>
      <w:r w:rsidRPr="004E37D4">
        <w:rPr>
          <w:b/>
          <w:lang w:val="en-IN"/>
        </w:rPr>
        <w:t>DATA MINING HW4</w:t>
      </w:r>
    </w:p>
    <w:p w:rsidR="008C70CE" w:rsidRDefault="008C70CE" w:rsidP="004E37D4">
      <w:pPr>
        <w:spacing w:line="240" w:lineRule="auto"/>
      </w:pPr>
      <w:r>
        <w:t>1.1.2</w:t>
      </w:r>
      <w:proofErr w:type="gramStart"/>
      <w:r>
        <w:t>.Consider</w:t>
      </w:r>
      <w:proofErr w:type="gramEnd"/>
      <w:r>
        <w:t xml:space="preserve"> the trai</w:t>
      </w:r>
      <w:r w:rsidR="002346A8">
        <w:t>ning examples shown in Table</w:t>
      </w:r>
      <w:r>
        <w:t xml:space="preserve"> for a binary classification problem. </w:t>
      </w:r>
    </w:p>
    <w:p w:rsidR="008C70CE" w:rsidRDefault="008C70CE" w:rsidP="004E37D4">
      <w:pPr>
        <w:spacing w:line="240" w:lineRule="auto"/>
      </w:pPr>
      <w:r>
        <w:t xml:space="preserve">(a) Compute the </w:t>
      </w:r>
      <w:proofErr w:type="spellStart"/>
      <w:r>
        <w:t>Gini</w:t>
      </w:r>
      <w:proofErr w:type="spellEnd"/>
      <w:r>
        <w:t xml:space="preserve"> index for the overall collection of training examples. </w:t>
      </w:r>
    </w:p>
    <w:p w:rsidR="008C70CE" w:rsidRDefault="008C70CE" w:rsidP="004E37D4">
      <w:pPr>
        <w:spacing w:line="240" w:lineRule="auto"/>
      </w:pPr>
      <w:proofErr w:type="spellStart"/>
      <w:r>
        <w:t>Gini</w:t>
      </w:r>
      <w:proofErr w:type="spellEnd"/>
      <w:r>
        <w:t xml:space="preserve"> = 1 − 2 × 0.5 2 = 0.5. </w:t>
      </w:r>
    </w:p>
    <w:p w:rsidR="008C70CE" w:rsidRDefault="008C70CE" w:rsidP="004E37D4">
      <w:pPr>
        <w:spacing w:line="240" w:lineRule="auto"/>
      </w:pPr>
      <w:r>
        <w:t xml:space="preserve">(b) Compute the </w:t>
      </w:r>
      <w:proofErr w:type="spellStart"/>
      <w:r>
        <w:t>Gini</w:t>
      </w:r>
      <w:proofErr w:type="spellEnd"/>
      <w:r>
        <w:t xml:space="preserve"> index for the Customer ID attribute.</w:t>
      </w:r>
    </w:p>
    <w:p w:rsidR="008C70CE" w:rsidRDefault="008C70CE" w:rsidP="004E37D4">
      <w:pPr>
        <w:spacing w:line="240" w:lineRule="auto"/>
      </w:pPr>
      <w:r>
        <w:t xml:space="preserve">The </w:t>
      </w:r>
      <w:proofErr w:type="spellStart"/>
      <w:r>
        <w:t>Gini</w:t>
      </w:r>
      <w:proofErr w:type="spellEnd"/>
      <w:r>
        <w:t xml:space="preserve"> for each Customer ID value is 0. Therefore, the overall </w:t>
      </w:r>
      <w:proofErr w:type="spellStart"/>
      <w:r>
        <w:t>gini</w:t>
      </w:r>
      <w:proofErr w:type="spellEnd"/>
      <w:r>
        <w:t xml:space="preserve"> for Customer ID is 0. </w:t>
      </w:r>
    </w:p>
    <w:p w:rsidR="008C70CE" w:rsidRDefault="008C70CE" w:rsidP="004E37D4">
      <w:pPr>
        <w:spacing w:line="240" w:lineRule="auto"/>
      </w:pPr>
      <w:r>
        <w:t xml:space="preserve">(c) Compute the </w:t>
      </w:r>
      <w:proofErr w:type="spellStart"/>
      <w:r>
        <w:t>Gini</w:t>
      </w:r>
      <w:proofErr w:type="spellEnd"/>
      <w:r>
        <w:t xml:space="preserve"> index for the Gender attribute. </w:t>
      </w:r>
    </w:p>
    <w:p w:rsidR="008C70CE" w:rsidRDefault="008C70CE" w:rsidP="004E37D4">
      <w:pPr>
        <w:spacing w:line="240" w:lineRule="auto"/>
      </w:pPr>
      <w:proofErr w:type="spellStart"/>
      <w:r>
        <w:t>Gini</w:t>
      </w:r>
      <w:proofErr w:type="spellEnd"/>
      <w:r>
        <w:t xml:space="preserve"> index for male = 1-(6/10)</w:t>
      </w:r>
      <w:r w:rsidRPr="008C70CE">
        <w:t>²</w:t>
      </w:r>
      <w:r>
        <w:t>-(4/10)</w:t>
      </w:r>
      <w:r w:rsidRPr="008C70CE">
        <w:t>²</w:t>
      </w:r>
      <w:r>
        <w:t xml:space="preserve"> = 1-36/100-16/100 = 0.48</w:t>
      </w:r>
    </w:p>
    <w:p w:rsidR="008C70CE" w:rsidRDefault="008C70CE" w:rsidP="004E37D4">
      <w:pPr>
        <w:spacing w:line="240" w:lineRule="auto"/>
      </w:pPr>
      <w:proofErr w:type="spellStart"/>
      <w:r>
        <w:t>Gini</w:t>
      </w:r>
      <w:proofErr w:type="spellEnd"/>
      <w:r>
        <w:t xml:space="preserve"> index for female = 1-(4/10)</w:t>
      </w:r>
      <w:r w:rsidRPr="008C70CE">
        <w:t>²</w:t>
      </w:r>
      <w:r>
        <w:t xml:space="preserve"> </w:t>
      </w:r>
      <w:proofErr w:type="gramStart"/>
      <w:r>
        <w:t>-(</w:t>
      </w:r>
      <w:proofErr w:type="gramEnd"/>
      <w:r>
        <w:t>6/10)</w:t>
      </w:r>
      <w:r w:rsidRPr="008C70CE">
        <w:t>²</w:t>
      </w:r>
      <w:r>
        <w:t xml:space="preserve"> = 1-16/100-36/100 = 0.48</w:t>
      </w:r>
    </w:p>
    <w:p w:rsidR="008C70CE" w:rsidRDefault="008C70CE" w:rsidP="004E37D4">
      <w:pPr>
        <w:spacing w:line="240" w:lineRule="auto"/>
      </w:pPr>
      <w:r>
        <w:t xml:space="preserve">Overall </w:t>
      </w:r>
      <w:proofErr w:type="spellStart"/>
      <w:r>
        <w:t>gini</w:t>
      </w:r>
      <w:proofErr w:type="spellEnd"/>
      <w:r>
        <w:t xml:space="preserve"> = 0.48*0.5 + 0.48*0.5 = 0.48 </w:t>
      </w:r>
    </w:p>
    <w:p w:rsidR="008C70CE" w:rsidRDefault="008C70CE" w:rsidP="004E37D4">
      <w:pPr>
        <w:spacing w:line="240" w:lineRule="auto"/>
      </w:pPr>
      <w:r>
        <w:t xml:space="preserve">(d) Compute the </w:t>
      </w:r>
      <w:proofErr w:type="spellStart"/>
      <w:r>
        <w:t>Gini</w:t>
      </w:r>
      <w:proofErr w:type="spellEnd"/>
      <w:r>
        <w:t xml:space="preserve"> index for the Car Type attribute using </w:t>
      </w:r>
      <w:proofErr w:type="spellStart"/>
      <w:r>
        <w:t>multiway</w:t>
      </w:r>
      <w:proofErr w:type="spellEnd"/>
      <w:r>
        <w:t xml:space="preserve"> split. </w:t>
      </w:r>
    </w:p>
    <w:p w:rsidR="008C70CE" w:rsidRDefault="008C70CE" w:rsidP="004E37D4">
      <w:pPr>
        <w:spacing w:line="240" w:lineRule="auto"/>
      </w:pPr>
      <w:r>
        <w:t xml:space="preserve">The </w:t>
      </w:r>
      <w:proofErr w:type="spellStart"/>
      <w:r>
        <w:t>Gini</w:t>
      </w:r>
      <w:proofErr w:type="spellEnd"/>
      <w:r>
        <w:t xml:space="preserve"> for Family car is 0.375, Sports car is 0, and Luxury car is 0.2188. </w:t>
      </w:r>
    </w:p>
    <w:p w:rsidR="008C70CE" w:rsidRDefault="008C70CE" w:rsidP="004E37D4">
      <w:pPr>
        <w:spacing w:line="240" w:lineRule="auto"/>
      </w:pPr>
      <w:r>
        <w:t xml:space="preserve">The overall </w:t>
      </w:r>
      <w:proofErr w:type="spellStart"/>
      <w:r>
        <w:t>Gini</w:t>
      </w:r>
      <w:proofErr w:type="spellEnd"/>
      <w:r>
        <w:t xml:space="preserve"> is 0.1625. </w:t>
      </w:r>
    </w:p>
    <w:p w:rsidR="008C70CE" w:rsidRDefault="008C70CE" w:rsidP="004E37D4">
      <w:pPr>
        <w:spacing w:line="240" w:lineRule="auto"/>
      </w:pPr>
      <w:r>
        <w:t xml:space="preserve">(e) Compute the </w:t>
      </w:r>
      <w:proofErr w:type="spellStart"/>
      <w:r>
        <w:t>Gini</w:t>
      </w:r>
      <w:proofErr w:type="spellEnd"/>
      <w:r>
        <w:t xml:space="preserve"> index for the Shirt Size attribute using </w:t>
      </w:r>
      <w:proofErr w:type="spellStart"/>
      <w:r>
        <w:t>multiway</w:t>
      </w:r>
      <w:proofErr w:type="spellEnd"/>
      <w:r>
        <w:t xml:space="preserve"> split. </w:t>
      </w:r>
    </w:p>
    <w:p w:rsidR="008C70CE" w:rsidRDefault="008C70CE" w:rsidP="004E37D4">
      <w:pPr>
        <w:spacing w:line="240" w:lineRule="auto"/>
      </w:pPr>
      <w:r>
        <w:t xml:space="preserve">The </w:t>
      </w:r>
      <w:proofErr w:type="spellStart"/>
      <w:r>
        <w:t>gini</w:t>
      </w:r>
      <w:proofErr w:type="spellEnd"/>
      <w:r>
        <w:t xml:space="preserve"> for Small shirt size is 0.48, Medium shirt size is 0.4898, </w:t>
      </w:r>
      <w:proofErr w:type="gramStart"/>
      <w:r>
        <w:t>Large</w:t>
      </w:r>
      <w:proofErr w:type="gramEnd"/>
      <w:r>
        <w:t xml:space="preserve"> shirt size is 0.5, and Extra Large shirt size is 0.5.</w:t>
      </w:r>
    </w:p>
    <w:p w:rsidR="008C70CE" w:rsidRDefault="008C70CE" w:rsidP="004E37D4">
      <w:pPr>
        <w:spacing w:line="240" w:lineRule="auto"/>
      </w:pPr>
      <w:r>
        <w:t xml:space="preserve">The overall </w:t>
      </w:r>
      <w:proofErr w:type="spellStart"/>
      <w:r>
        <w:t>gini</w:t>
      </w:r>
      <w:proofErr w:type="spellEnd"/>
      <w:r>
        <w:t xml:space="preserve"> for Shirt Size attribute is 0.4914. </w:t>
      </w:r>
    </w:p>
    <w:p w:rsidR="008C70CE" w:rsidRDefault="008C70CE" w:rsidP="004E37D4">
      <w:pPr>
        <w:spacing w:line="240" w:lineRule="auto"/>
      </w:pPr>
      <w:r>
        <w:t xml:space="preserve">(f) Which attribute is better, Gender, Car Type, or Shirt Size? </w:t>
      </w:r>
    </w:p>
    <w:p w:rsidR="008C70CE" w:rsidRDefault="008C70CE" w:rsidP="004E37D4">
      <w:pPr>
        <w:spacing w:line="240" w:lineRule="auto"/>
      </w:pPr>
      <w:r>
        <w:t xml:space="preserve"> Car Type because it has the lowest </w:t>
      </w:r>
      <w:proofErr w:type="spellStart"/>
      <w:r>
        <w:t>gini</w:t>
      </w:r>
      <w:proofErr w:type="spellEnd"/>
      <w:r>
        <w:t xml:space="preserve"> among the three attributes. </w:t>
      </w:r>
    </w:p>
    <w:p w:rsidR="008C70CE" w:rsidRDefault="008C70CE" w:rsidP="004E37D4">
      <w:pPr>
        <w:spacing w:line="240" w:lineRule="auto"/>
      </w:pPr>
      <w:r>
        <w:t>(</w:t>
      </w:r>
      <w:proofErr w:type="gramStart"/>
      <w:r>
        <w:t>g</w:t>
      </w:r>
      <w:proofErr w:type="gramEnd"/>
      <w:r>
        <w:t xml:space="preserve">) Explain why Customer ID should not be used as the attribute test condition even though it has the lowest </w:t>
      </w:r>
      <w:proofErr w:type="spellStart"/>
      <w:r>
        <w:t>Gini</w:t>
      </w:r>
      <w:proofErr w:type="spellEnd"/>
      <w:r>
        <w:t>.</w:t>
      </w:r>
    </w:p>
    <w:p w:rsidR="004E372B" w:rsidRDefault="008C70CE" w:rsidP="004E37D4">
      <w:pPr>
        <w:spacing w:line="240" w:lineRule="auto"/>
      </w:pPr>
      <w:r>
        <w:t xml:space="preserve"> The attribute has no predictive power since new customers are assigned to new Customer IDs.</w:t>
      </w:r>
    </w:p>
    <w:p w:rsidR="008C70CE" w:rsidRDefault="008C70CE" w:rsidP="004E37D4">
      <w:pPr>
        <w:spacing w:line="240" w:lineRule="auto"/>
      </w:pPr>
      <w:r>
        <w:t>1.1.3</w:t>
      </w:r>
      <w:proofErr w:type="gramStart"/>
      <w:r w:rsidR="002346A8">
        <w:t>.</w:t>
      </w:r>
      <w:r>
        <w:t>Consider</w:t>
      </w:r>
      <w:proofErr w:type="gramEnd"/>
      <w:r>
        <w:t xml:space="preserve"> the training examples shown in Table 4.2 for a binary classification problem. </w:t>
      </w:r>
    </w:p>
    <w:p w:rsidR="008C70CE" w:rsidRDefault="008C70CE" w:rsidP="004E37D4">
      <w:pPr>
        <w:spacing w:line="240" w:lineRule="auto"/>
      </w:pPr>
      <w:r>
        <w:t xml:space="preserve">(a) What is the entropy of this collection of training examples with respect to the positive class? </w:t>
      </w:r>
    </w:p>
    <w:p w:rsidR="002346A8" w:rsidRDefault="008C70CE" w:rsidP="004E37D4">
      <w:pPr>
        <w:spacing w:line="240" w:lineRule="auto"/>
      </w:pPr>
      <w:r>
        <w:t xml:space="preserve"> There are four positive examples and five negative examples. Thus, P (+) = 4/9 and P (−) = 5/9. </w:t>
      </w:r>
    </w:p>
    <w:p w:rsidR="002346A8" w:rsidRDefault="008C70CE" w:rsidP="004E37D4">
      <w:pPr>
        <w:spacing w:line="240" w:lineRule="auto"/>
      </w:pPr>
      <w:r>
        <w:t xml:space="preserve">The entropy of the training examples is −4/9 log 2 (4/9) − 5/9 log 2 (5/9) = 0.9911. </w:t>
      </w:r>
    </w:p>
    <w:p w:rsidR="008C70CE" w:rsidRDefault="008C70CE" w:rsidP="004E37D4">
      <w:pPr>
        <w:spacing w:line="240" w:lineRule="auto"/>
      </w:pPr>
      <w:r>
        <w:lastRenderedPageBreak/>
        <w:t xml:space="preserve">(b) What are the information gains of a1 and a2 relative to these training examples? </w:t>
      </w:r>
    </w:p>
    <w:p w:rsidR="008C70CE" w:rsidRDefault="002346A8" w:rsidP="004E37D4">
      <w:pPr>
        <w:spacing w:line="240" w:lineRule="auto"/>
      </w:pPr>
      <w:r>
        <w:t>The entropy of a1 = 4/9[-(3/4)</w:t>
      </w:r>
      <w:r w:rsidRPr="002346A8">
        <w:rPr>
          <w:rStyle w:val="ListParagraph"/>
          <w:rFonts w:ascii="MJXc-TeX-math-Iw" w:hAnsi="MJXc-TeX-math-Iw" w:cs="Arial"/>
          <w:color w:val="333333"/>
          <w:sz w:val="17"/>
          <w:szCs w:val="17"/>
          <w:bdr w:val="none" w:sz="0" w:space="0" w:color="auto" w:frame="1"/>
          <w:shd w:val="clear" w:color="auto" w:fill="FFFFFF"/>
        </w:rPr>
        <w:t xml:space="preserve"> </w:t>
      </w:r>
      <w:proofErr w:type="gramStart"/>
      <w:r w:rsidRPr="002346A8">
        <w:t>log2(</w:t>
      </w:r>
      <w:proofErr w:type="gramEnd"/>
      <w:r w:rsidRPr="002346A8">
        <w:t>3/4)-(1/4) log2(1/4)]</w:t>
      </w:r>
      <w:r w:rsidR="008C70CE">
        <w:t xml:space="preserve"> </w:t>
      </w:r>
      <w:r>
        <w:t>+ 5/9[-(1/5)log2(1/5)-(4/5)log2(4/5)] = 0.7616</w:t>
      </w:r>
    </w:p>
    <w:p w:rsidR="002346A8" w:rsidRDefault="002346A8" w:rsidP="004E37D4">
      <w:pPr>
        <w:spacing w:line="240" w:lineRule="auto"/>
      </w:pPr>
      <w:r>
        <w:t>The information gain of a1 = 0.9911 – 0.7616 = 0.2294</w:t>
      </w:r>
    </w:p>
    <w:p w:rsidR="002346A8" w:rsidRDefault="002346A8" w:rsidP="004E37D4">
      <w:pPr>
        <w:spacing w:line="240" w:lineRule="auto"/>
      </w:pPr>
      <w:r>
        <w:t>The entropy of a2 = 5/9[-(2/5)</w:t>
      </w:r>
      <w:r w:rsidRPr="002346A8">
        <w:rPr>
          <w:rStyle w:val="ListParagraph"/>
          <w:rFonts w:ascii="MJXc-TeX-math-Iw" w:hAnsi="MJXc-TeX-math-Iw" w:cs="Arial"/>
          <w:color w:val="333333"/>
          <w:sz w:val="17"/>
          <w:szCs w:val="17"/>
          <w:bdr w:val="none" w:sz="0" w:space="0" w:color="auto" w:frame="1"/>
          <w:shd w:val="clear" w:color="auto" w:fill="FFFFFF"/>
        </w:rPr>
        <w:t xml:space="preserve"> </w:t>
      </w:r>
      <w:proofErr w:type="gramStart"/>
      <w:r w:rsidRPr="002346A8">
        <w:t>log2</w:t>
      </w:r>
      <w:r>
        <w:t>(</w:t>
      </w:r>
      <w:proofErr w:type="gramEnd"/>
      <w:r>
        <w:t>2/5)-(3/5</w:t>
      </w:r>
      <w:r w:rsidRPr="002346A8">
        <w:t>) log2</w:t>
      </w:r>
      <w:r>
        <w:t>(3/5</w:t>
      </w:r>
      <w:r w:rsidRPr="002346A8">
        <w:t>)]</w:t>
      </w:r>
      <w:r>
        <w:t xml:space="preserve"> + 4/9[-(2/4)log2(2/4)-(2/4)log2(2/4)] = 0.9839</w:t>
      </w:r>
    </w:p>
    <w:p w:rsidR="002346A8" w:rsidRDefault="002346A8" w:rsidP="004E37D4">
      <w:pPr>
        <w:spacing w:line="240" w:lineRule="auto"/>
      </w:pPr>
      <w:r>
        <w:t>The information gain of a2 = 0.9911 – 0.9839 = 0.0072</w:t>
      </w:r>
    </w:p>
    <w:p w:rsidR="000A6AC8" w:rsidRDefault="008C70CE" w:rsidP="004E37D4">
      <w:pPr>
        <w:spacing w:line="240" w:lineRule="auto"/>
      </w:pPr>
      <w:r>
        <w:t xml:space="preserve">(c) For </w:t>
      </w:r>
      <w:proofErr w:type="gramStart"/>
      <w:r>
        <w:t>a3 ,</w:t>
      </w:r>
      <w:proofErr w:type="gramEnd"/>
      <w:r>
        <w:t xml:space="preserve"> which is a continuous attribute, compute the information gain fo</w:t>
      </w:r>
      <w:r w:rsidR="000A6AC8">
        <w:t xml:space="preserve">r every possible split. </w:t>
      </w:r>
    </w:p>
    <w:p w:rsidR="000A6AC8" w:rsidRDefault="008C70CE" w:rsidP="004E37D4">
      <w:pPr>
        <w:spacing w:line="240" w:lineRule="auto"/>
      </w:pPr>
      <w:r>
        <w:t>The best split for a 3 occurs at split point equals to 2</w:t>
      </w:r>
    </w:p>
    <w:p w:rsidR="008C70CE" w:rsidRDefault="000A6AC8" w:rsidP="004E37D4">
      <w:pPr>
        <w:spacing w:line="240" w:lineRule="auto"/>
      </w:pPr>
      <w:r>
        <w:t xml:space="preserve"> </w:t>
      </w:r>
      <w:r w:rsidR="008C70CE">
        <w:t xml:space="preserve">(d) What is the best split (among </w:t>
      </w:r>
      <w:proofErr w:type="gramStart"/>
      <w:r w:rsidR="008C70CE">
        <w:t>a1 ,</w:t>
      </w:r>
      <w:proofErr w:type="gramEnd"/>
      <w:r w:rsidR="008C70CE">
        <w:t xml:space="preserve"> a2 , and a3 ) according to the information gain? </w:t>
      </w:r>
    </w:p>
    <w:p w:rsidR="008C70CE" w:rsidRDefault="008C70CE" w:rsidP="004E37D4">
      <w:pPr>
        <w:spacing w:line="240" w:lineRule="auto"/>
      </w:pPr>
      <w:r>
        <w:t xml:space="preserve">According to information gain, a 1 produces the best split. </w:t>
      </w:r>
    </w:p>
    <w:p w:rsidR="002346A8" w:rsidRDefault="008C70CE" w:rsidP="004E37D4">
      <w:pPr>
        <w:spacing w:line="240" w:lineRule="auto"/>
      </w:pPr>
      <w:r>
        <w:t xml:space="preserve">(e) What is the best split (between a 1 and a </w:t>
      </w:r>
      <w:proofErr w:type="gramStart"/>
      <w:r>
        <w:t>2 )</w:t>
      </w:r>
      <w:proofErr w:type="gramEnd"/>
      <w:r>
        <w:t xml:space="preserve"> according to the classification error rate? </w:t>
      </w:r>
    </w:p>
    <w:p w:rsidR="002346A8" w:rsidRDefault="008C70CE" w:rsidP="004E37D4">
      <w:pPr>
        <w:spacing w:line="240" w:lineRule="auto"/>
      </w:pPr>
      <w:r>
        <w:t xml:space="preserve">For attribute a </w:t>
      </w:r>
      <w:proofErr w:type="gramStart"/>
      <w:r>
        <w:t>1 :</w:t>
      </w:r>
      <w:proofErr w:type="gramEnd"/>
      <w:r>
        <w:t xml:space="preserve"> error rate = 2/9. For attribute a </w:t>
      </w:r>
      <w:proofErr w:type="gramStart"/>
      <w:r>
        <w:t>2 :</w:t>
      </w:r>
      <w:proofErr w:type="gramEnd"/>
      <w:r>
        <w:t xml:space="preserve"> error rate = 4/9. Therefore, according to error rate, a 1 produces the best split. </w:t>
      </w:r>
    </w:p>
    <w:p w:rsidR="008C70CE" w:rsidRDefault="008C70CE" w:rsidP="004E37D4">
      <w:pPr>
        <w:spacing w:line="240" w:lineRule="auto"/>
      </w:pPr>
      <w:r>
        <w:t xml:space="preserve">(f) What is the best split (between a1 and </w:t>
      </w:r>
      <w:proofErr w:type="gramStart"/>
      <w:r>
        <w:t>a2 )</w:t>
      </w:r>
      <w:proofErr w:type="gramEnd"/>
      <w:r>
        <w:t xml:space="preserve"> according to the </w:t>
      </w:r>
      <w:proofErr w:type="spellStart"/>
      <w:r>
        <w:t>Gini</w:t>
      </w:r>
      <w:proofErr w:type="spellEnd"/>
      <w:r>
        <w:t xml:space="preserve"> index?</w:t>
      </w:r>
    </w:p>
    <w:p w:rsidR="000A6AC8" w:rsidRDefault="000A6AC8" w:rsidP="004E37D4">
      <w:pPr>
        <w:spacing w:line="240" w:lineRule="auto"/>
      </w:pPr>
      <w:r>
        <w:t xml:space="preserve">The </w:t>
      </w:r>
      <w:proofErr w:type="spellStart"/>
      <w:r>
        <w:t>gini</w:t>
      </w:r>
      <w:proofErr w:type="spellEnd"/>
      <w:r>
        <w:t xml:space="preserve"> index of a1 = 4/9[1-(3/4)</w:t>
      </w:r>
      <w:r w:rsidRPr="008C70CE">
        <w:t>²</w:t>
      </w:r>
      <w:r>
        <w:t>-(1/4)</w:t>
      </w:r>
      <w:r w:rsidRPr="008C70CE">
        <w:t>²</w:t>
      </w:r>
      <w:r>
        <w:t>] + 5/9[1-(1/5)</w:t>
      </w:r>
      <w:r w:rsidRPr="008C70CE">
        <w:t>²</w:t>
      </w:r>
      <w:r>
        <w:t>-(4/5)</w:t>
      </w:r>
      <w:r w:rsidRPr="008C70CE">
        <w:t>²</w:t>
      </w:r>
      <w:r>
        <w:t>] = 0.3444</w:t>
      </w:r>
    </w:p>
    <w:p w:rsidR="000A6AC8" w:rsidRDefault="000A6AC8" w:rsidP="004E37D4">
      <w:pPr>
        <w:spacing w:line="240" w:lineRule="auto"/>
      </w:pPr>
      <w:r>
        <w:t xml:space="preserve">The </w:t>
      </w:r>
      <w:proofErr w:type="spellStart"/>
      <w:r>
        <w:t>gini</w:t>
      </w:r>
      <w:proofErr w:type="spellEnd"/>
      <w:r>
        <w:t xml:space="preserve"> index of a2 = 5/9[1-(2/5)</w:t>
      </w:r>
      <w:r w:rsidRPr="008C70CE">
        <w:t>²</w:t>
      </w:r>
      <w:r>
        <w:t>-(3/5)</w:t>
      </w:r>
      <w:r w:rsidRPr="008C70CE">
        <w:t>²</w:t>
      </w:r>
      <w:r>
        <w:t>] + 4/9[1-(2/4)</w:t>
      </w:r>
      <w:r w:rsidRPr="008C70CE">
        <w:t>²</w:t>
      </w:r>
      <w:r>
        <w:t>-(2/4)</w:t>
      </w:r>
      <w:r w:rsidRPr="008C70CE">
        <w:t>²</w:t>
      </w:r>
      <w:r>
        <w:t>] = 0.4880</w:t>
      </w:r>
    </w:p>
    <w:p w:rsidR="000A6AC8" w:rsidRDefault="000A6AC8" w:rsidP="004E37D4">
      <w:pPr>
        <w:spacing w:line="240" w:lineRule="auto"/>
      </w:pPr>
      <w:r>
        <w:t xml:space="preserve">Since the </w:t>
      </w:r>
      <w:proofErr w:type="spellStart"/>
      <w:r>
        <w:t>gini</w:t>
      </w:r>
      <w:proofErr w:type="spellEnd"/>
      <w:r>
        <w:t xml:space="preserve"> index of a1 is smaller. So a1 has the better split.</w:t>
      </w:r>
    </w:p>
    <w:p w:rsidR="000A6AC8" w:rsidRDefault="000A6AC8" w:rsidP="004E37D4">
      <w:pPr>
        <w:spacing w:line="240" w:lineRule="auto"/>
      </w:pPr>
      <w:r>
        <w:t>1.1.5. Consider the following data set for a binary class problem.</w:t>
      </w:r>
    </w:p>
    <w:p w:rsidR="000A6AC8" w:rsidRDefault="000A6AC8" w:rsidP="004E37D4">
      <w:pPr>
        <w:spacing w:line="240" w:lineRule="auto"/>
      </w:pPr>
      <w:r>
        <w:t xml:space="preserve">(a) Calculate the information gain when splitting on A and B. Which attribute would the decision tree induction algorithm choose? </w:t>
      </w:r>
    </w:p>
    <w:p w:rsidR="000A6AC8" w:rsidRDefault="000A6AC8" w:rsidP="004E37D4">
      <w:pPr>
        <w:spacing w:line="240" w:lineRule="auto"/>
      </w:pPr>
      <w:r>
        <w:t xml:space="preserve">The overall entropy before splitting is </w:t>
      </w:r>
      <w:proofErr w:type="spellStart"/>
      <w:r>
        <w:t>E</w:t>
      </w:r>
      <w:r w:rsidRPr="000A6AC8">
        <w:rPr>
          <w:rStyle w:val="mjx-char"/>
          <w:rFonts w:ascii="MJXc-TeX-main-Rw" w:hAnsi="MJXc-TeX-main-Rw" w:cs="Arial"/>
          <w:color w:val="333333"/>
          <w:sz w:val="12"/>
          <w:szCs w:val="12"/>
          <w:bdr w:val="none" w:sz="0" w:space="0" w:color="auto" w:frame="1"/>
          <w:shd w:val="clear" w:color="auto" w:fill="FFFFFF"/>
        </w:rPr>
        <w:t>orig</w:t>
      </w:r>
      <w:proofErr w:type="spellEnd"/>
      <w:r>
        <w:rPr>
          <w:rStyle w:val="mjx-char"/>
          <w:rFonts w:ascii="MJXc-TeX-main-Rw" w:hAnsi="MJXc-TeX-main-Rw" w:cs="Arial"/>
          <w:color w:val="333333"/>
          <w:sz w:val="12"/>
          <w:szCs w:val="12"/>
          <w:bdr w:val="none" w:sz="0" w:space="0" w:color="auto" w:frame="1"/>
          <w:shd w:val="clear" w:color="auto" w:fill="FFFFFF"/>
        </w:rPr>
        <w:t xml:space="preserve"> = </w:t>
      </w:r>
      <w:r w:rsidRPr="000A6AC8">
        <w:t xml:space="preserve">-0.4log0.4 </w:t>
      </w:r>
      <w:r w:rsidRPr="000A6AC8">
        <w:rPr>
          <w:rFonts w:hint="eastAsia"/>
        </w:rPr>
        <w:t>–</w:t>
      </w:r>
      <w:r w:rsidRPr="000A6AC8">
        <w:t xml:space="preserve"> 0.6 log0.6 = 0.9710</w:t>
      </w:r>
    </w:p>
    <w:p w:rsidR="00D277B4" w:rsidRPr="00D277B4" w:rsidRDefault="00D277B4" w:rsidP="004E37D4">
      <w:pPr>
        <w:spacing w:line="240" w:lineRule="auto"/>
        <w:rPr>
          <w:rStyle w:val="mjx-char"/>
        </w:rPr>
      </w:pPr>
      <w:r>
        <w:t xml:space="preserve">The information gain after splitting on A </w:t>
      </w:r>
      <w:r>
        <w:fldChar w:fldCharType="begin"/>
      </w:r>
      <w:r>
        <w:instrText xml:space="preserve"> HYPERLINK "https://www.avantixlearning.ca/microsoft-word/4-ways-to-insert-or-type-a-triangle-symbol-in-word/" \l ":~:text=Using%20an%20Alt%20keyboard%20shortcut%20to%20insert%20a%20triangle%20symbol&amp;text=Press%20Alt%20%2B%2031%20to%20insert,large%20solid%20left%2Dpointing%20triangle" </w:instrText>
      </w:r>
      <w:r>
        <w:fldChar w:fldCharType="separate"/>
      </w:r>
      <w:r w:rsidRPr="00D277B4">
        <w:t>△ =</w:t>
      </w:r>
      <w:r>
        <w:t xml:space="preserve"> </w:t>
      </w:r>
      <w:proofErr w:type="spellStart"/>
      <w:r>
        <w:t>E</w:t>
      </w:r>
      <w:r w:rsidRPr="000A6AC8">
        <w:rPr>
          <w:rStyle w:val="mjx-char"/>
          <w:rFonts w:ascii="MJXc-TeX-main-Rw" w:hAnsi="MJXc-TeX-main-Rw" w:cs="Arial"/>
          <w:color w:val="333333"/>
          <w:sz w:val="12"/>
          <w:szCs w:val="12"/>
          <w:bdr w:val="none" w:sz="0" w:space="0" w:color="auto" w:frame="1"/>
          <w:shd w:val="clear" w:color="auto" w:fill="FFFFFF"/>
        </w:rPr>
        <w:t>orig</w:t>
      </w:r>
      <w:proofErr w:type="spellEnd"/>
      <w:r w:rsidRPr="00D277B4">
        <w:t>- 7/10E</w:t>
      </w:r>
      <w:r w:rsidRPr="00D277B4">
        <w:rPr>
          <w:rStyle w:val="mjx-char"/>
          <w:rFonts w:ascii="MJXc-TeX-main-Rw" w:hAnsi="MJXc-TeX-main-Rw" w:cs="Arial"/>
          <w:color w:val="333333"/>
          <w:sz w:val="12"/>
          <w:szCs w:val="12"/>
          <w:bdr w:val="none" w:sz="0" w:space="0" w:color="auto" w:frame="1"/>
          <w:shd w:val="clear" w:color="auto" w:fill="FFFFFF"/>
        </w:rPr>
        <w:t xml:space="preserve">A=T </w:t>
      </w:r>
      <w:r w:rsidRPr="00D277B4">
        <w:t>– 3/10E</w:t>
      </w:r>
      <w:r w:rsidRPr="00D277B4">
        <w:rPr>
          <w:rStyle w:val="mjx-char"/>
          <w:rFonts w:ascii="MJXc-TeX-main-Rw" w:hAnsi="MJXc-TeX-main-Rw" w:cs="Arial"/>
          <w:color w:val="333333"/>
          <w:sz w:val="12"/>
          <w:szCs w:val="12"/>
          <w:bdr w:val="none" w:sz="0" w:space="0" w:color="auto" w:frame="1"/>
          <w:shd w:val="clear" w:color="auto" w:fill="FFFFFF"/>
        </w:rPr>
        <w:t>A=F</w:t>
      </w:r>
      <w:r>
        <w:t>= 0.2813</w:t>
      </w:r>
    </w:p>
    <w:p w:rsidR="00D277B4" w:rsidRPr="00D277B4" w:rsidRDefault="00D277B4" w:rsidP="004E37D4">
      <w:pPr>
        <w:spacing w:line="240" w:lineRule="auto"/>
        <w:rPr>
          <w:rStyle w:val="mjx-char"/>
        </w:rPr>
      </w:pPr>
      <w:r>
        <w:fldChar w:fldCharType="end"/>
      </w:r>
      <w:r w:rsidRPr="00D277B4">
        <w:t xml:space="preserve"> </w:t>
      </w:r>
      <w:r>
        <w:t xml:space="preserve">The information gain after splitting on A </w:t>
      </w:r>
      <w:r>
        <w:fldChar w:fldCharType="begin"/>
      </w:r>
      <w:r>
        <w:instrText xml:space="preserve"> HYPERLINK "https://www.avantixlearning.ca/microsoft-word/4-ways-to-insert-or-type-a-triangle-symbol-in-word/" \l ":~:text=Using%20an%20Alt%20keyboard%20shortcut%20to%20insert%20a%20triangle%20symbol&amp;text=Press%20Alt%20%2B%2031%20to%20insert,large%20solid%20left%2Dpointing%20triangle" </w:instrText>
      </w:r>
      <w:r>
        <w:fldChar w:fldCharType="separate"/>
      </w:r>
      <w:r w:rsidRPr="00D277B4">
        <w:rPr>
          <w:rFonts w:ascii="Cambria Math" w:hAnsi="Cambria Math" w:cs="Cambria Math"/>
        </w:rPr>
        <w:t>△</w:t>
      </w:r>
      <w:r w:rsidRPr="00D277B4">
        <w:t xml:space="preserve"> =</w:t>
      </w:r>
      <w:r>
        <w:t xml:space="preserve"> </w:t>
      </w:r>
      <w:proofErr w:type="spellStart"/>
      <w:r>
        <w:t>E</w:t>
      </w:r>
      <w:r w:rsidRPr="000A6AC8">
        <w:rPr>
          <w:rStyle w:val="mjx-char"/>
          <w:rFonts w:ascii="MJXc-TeX-main-Rw" w:hAnsi="MJXc-TeX-main-Rw" w:cs="Arial"/>
          <w:color w:val="333333"/>
          <w:sz w:val="12"/>
          <w:szCs w:val="12"/>
          <w:bdr w:val="none" w:sz="0" w:space="0" w:color="auto" w:frame="1"/>
          <w:shd w:val="clear" w:color="auto" w:fill="FFFFFF"/>
        </w:rPr>
        <w:t>orig</w:t>
      </w:r>
      <w:proofErr w:type="spellEnd"/>
      <w:r w:rsidRPr="00D277B4">
        <w:t xml:space="preserve">- </w:t>
      </w:r>
      <w:r>
        <w:t>4</w:t>
      </w:r>
      <w:r w:rsidRPr="00D277B4">
        <w:t>/10E</w:t>
      </w:r>
      <w:r>
        <w:rPr>
          <w:rStyle w:val="mjx-char"/>
          <w:rFonts w:ascii="MJXc-TeX-main-Rw" w:hAnsi="MJXc-TeX-main-Rw" w:cs="Arial"/>
          <w:color w:val="333333"/>
          <w:sz w:val="12"/>
          <w:szCs w:val="12"/>
          <w:bdr w:val="none" w:sz="0" w:space="0" w:color="auto" w:frame="1"/>
          <w:shd w:val="clear" w:color="auto" w:fill="FFFFFF"/>
        </w:rPr>
        <w:t>B</w:t>
      </w:r>
      <w:r w:rsidRPr="00D277B4">
        <w:rPr>
          <w:rStyle w:val="mjx-char"/>
          <w:rFonts w:ascii="MJXc-TeX-main-Rw" w:hAnsi="MJXc-TeX-main-Rw" w:cs="Arial"/>
          <w:color w:val="333333"/>
          <w:sz w:val="12"/>
          <w:szCs w:val="12"/>
          <w:bdr w:val="none" w:sz="0" w:space="0" w:color="auto" w:frame="1"/>
          <w:shd w:val="clear" w:color="auto" w:fill="FFFFFF"/>
        </w:rPr>
        <w:t xml:space="preserve">=T </w:t>
      </w:r>
      <w:r w:rsidRPr="00D277B4">
        <w:t>–</w:t>
      </w:r>
      <w:r>
        <w:t xml:space="preserve"> 6</w:t>
      </w:r>
      <w:r w:rsidRPr="00D277B4">
        <w:t>/10E</w:t>
      </w:r>
      <w:r>
        <w:rPr>
          <w:rStyle w:val="mjx-char"/>
          <w:rFonts w:ascii="MJXc-TeX-main-Rw" w:hAnsi="MJXc-TeX-main-Rw" w:cs="Arial"/>
          <w:color w:val="333333"/>
          <w:sz w:val="12"/>
          <w:szCs w:val="12"/>
          <w:bdr w:val="none" w:sz="0" w:space="0" w:color="auto" w:frame="1"/>
          <w:shd w:val="clear" w:color="auto" w:fill="FFFFFF"/>
        </w:rPr>
        <w:t>B</w:t>
      </w:r>
      <w:r w:rsidRPr="00D277B4">
        <w:rPr>
          <w:rStyle w:val="mjx-char"/>
          <w:rFonts w:ascii="MJXc-TeX-main-Rw" w:hAnsi="MJXc-TeX-main-Rw" w:cs="Arial"/>
          <w:color w:val="333333"/>
          <w:sz w:val="12"/>
          <w:szCs w:val="12"/>
          <w:bdr w:val="none" w:sz="0" w:space="0" w:color="auto" w:frame="1"/>
          <w:shd w:val="clear" w:color="auto" w:fill="FFFFFF"/>
        </w:rPr>
        <w:t>=F</w:t>
      </w:r>
      <w:r>
        <w:t>= 0.2565</w:t>
      </w:r>
    </w:p>
    <w:p w:rsidR="00D277B4" w:rsidRDefault="00D277B4" w:rsidP="004E37D4">
      <w:pPr>
        <w:spacing w:line="240" w:lineRule="auto"/>
      </w:pPr>
      <w:r>
        <w:fldChar w:fldCharType="end"/>
      </w:r>
      <w:r>
        <w:t>Therefore A will be chosen.</w:t>
      </w:r>
    </w:p>
    <w:p w:rsidR="000A6AC8" w:rsidRDefault="00D277B4" w:rsidP="004E37D4">
      <w:pPr>
        <w:spacing w:line="240" w:lineRule="auto"/>
      </w:pPr>
      <w:r>
        <w:t xml:space="preserve"> </w:t>
      </w:r>
      <w:r w:rsidR="000A6AC8">
        <w:t xml:space="preserve">(b) Calculate the gain in the </w:t>
      </w:r>
      <w:proofErr w:type="spellStart"/>
      <w:r w:rsidR="000A6AC8">
        <w:t>Gini</w:t>
      </w:r>
      <w:proofErr w:type="spellEnd"/>
      <w:r w:rsidR="000A6AC8">
        <w:t xml:space="preserve"> index when splitting on A and B. Which attribute would the decision tree induction algorithm choose? </w:t>
      </w:r>
    </w:p>
    <w:p w:rsidR="00D277B4" w:rsidRDefault="000A6AC8" w:rsidP="004E37D4">
      <w:pPr>
        <w:spacing w:line="240" w:lineRule="auto"/>
      </w:pPr>
      <w:r>
        <w:t xml:space="preserve"> </w:t>
      </w:r>
      <w:r w:rsidR="00D277B4">
        <w:t>The ov</w:t>
      </w:r>
      <w:r w:rsidR="00826E84">
        <w:t xml:space="preserve">erall </w:t>
      </w:r>
      <w:proofErr w:type="spellStart"/>
      <w:r w:rsidR="00826E84">
        <w:t>gini</w:t>
      </w:r>
      <w:proofErr w:type="spellEnd"/>
      <w:r w:rsidR="00826E84">
        <w:t xml:space="preserve"> before splitting is </w:t>
      </w:r>
      <w:r w:rsidR="00D277B4">
        <w:t xml:space="preserve">G </w:t>
      </w:r>
      <w:proofErr w:type="spellStart"/>
      <w:r w:rsidR="00826E84" w:rsidRPr="000A6AC8">
        <w:rPr>
          <w:rStyle w:val="mjx-char"/>
          <w:rFonts w:ascii="MJXc-TeX-main-Rw" w:hAnsi="MJXc-TeX-main-Rw" w:cs="Arial"/>
          <w:color w:val="333333"/>
          <w:sz w:val="12"/>
          <w:szCs w:val="12"/>
          <w:bdr w:val="none" w:sz="0" w:space="0" w:color="auto" w:frame="1"/>
          <w:shd w:val="clear" w:color="auto" w:fill="FFFFFF"/>
        </w:rPr>
        <w:t>orig</w:t>
      </w:r>
      <w:proofErr w:type="spellEnd"/>
      <w:r w:rsidR="00826E84">
        <w:rPr>
          <w:rStyle w:val="mjx-char"/>
          <w:rFonts w:ascii="MJXc-TeX-main-Rw" w:hAnsi="MJXc-TeX-main-Rw" w:cs="Arial"/>
          <w:color w:val="333333"/>
          <w:sz w:val="12"/>
          <w:szCs w:val="12"/>
          <w:bdr w:val="none" w:sz="0" w:space="0" w:color="auto" w:frame="1"/>
          <w:shd w:val="clear" w:color="auto" w:fill="FFFFFF"/>
        </w:rPr>
        <w:t xml:space="preserve"> </w:t>
      </w:r>
      <w:r w:rsidR="00826E84">
        <w:t>=1-0.4</w:t>
      </w:r>
      <w:r w:rsidR="00826E84" w:rsidRPr="008C70CE">
        <w:t>²</w:t>
      </w:r>
      <w:r w:rsidR="00826E84">
        <w:t>-0.6</w:t>
      </w:r>
      <w:r w:rsidR="00826E84" w:rsidRPr="008C70CE">
        <w:t>²</w:t>
      </w:r>
      <w:r w:rsidR="00D277B4">
        <w:t>=0.48</w:t>
      </w:r>
    </w:p>
    <w:p w:rsidR="00826E84" w:rsidRPr="00D277B4" w:rsidRDefault="00D277B4" w:rsidP="004E37D4">
      <w:pPr>
        <w:spacing w:line="240" w:lineRule="auto"/>
        <w:rPr>
          <w:rStyle w:val="mjx-char"/>
        </w:rPr>
      </w:pPr>
      <w:r>
        <w:t xml:space="preserve">The gain in </w:t>
      </w:r>
      <w:proofErr w:type="spellStart"/>
      <w:r>
        <w:t>gini</w:t>
      </w:r>
      <w:proofErr w:type="spellEnd"/>
      <w:r>
        <w:t xml:space="preserve"> after splitting on A </w:t>
      </w:r>
      <w:r w:rsidR="00826E84">
        <w:fldChar w:fldCharType="begin"/>
      </w:r>
      <w:r w:rsidR="00826E84">
        <w:instrText xml:space="preserve"> HYPERLINK "https://www.avantixlearning.ca/microsoft-word/4-ways-to-insert-or-type-a-triangle-symbol-in-word/" \l ":~:text=Using%20an%20Alt%20keyboard%20shortcut%20to%20insert%20a%20triangle%20symbol&amp;text=Press%20Alt%20%2B%2031%20to%20insert,large%20solid%20left%2Dpointing%20triangle" </w:instrText>
      </w:r>
      <w:r w:rsidR="00826E84">
        <w:fldChar w:fldCharType="separate"/>
      </w:r>
      <w:r w:rsidR="00826E84" w:rsidRPr="00D277B4">
        <w:t>△ =</w:t>
      </w:r>
      <w:r w:rsidR="00826E84">
        <w:t xml:space="preserve"> </w:t>
      </w:r>
      <w:proofErr w:type="spellStart"/>
      <w:r w:rsidR="00826E84">
        <w:t>G</w:t>
      </w:r>
      <w:r w:rsidR="00826E84" w:rsidRPr="000A6AC8">
        <w:rPr>
          <w:rStyle w:val="mjx-char"/>
          <w:rFonts w:ascii="MJXc-TeX-main-Rw" w:hAnsi="MJXc-TeX-main-Rw" w:cs="Arial"/>
          <w:color w:val="333333"/>
          <w:sz w:val="12"/>
          <w:szCs w:val="12"/>
          <w:bdr w:val="none" w:sz="0" w:space="0" w:color="auto" w:frame="1"/>
          <w:shd w:val="clear" w:color="auto" w:fill="FFFFFF"/>
        </w:rPr>
        <w:t>orig</w:t>
      </w:r>
      <w:proofErr w:type="spellEnd"/>
      <w:r w:rsidR="00826E84" w:rsidRPr="00D277B4">
        <w:t xml:space="preserve">- </w:t>
      </w:r>
      <w:r w:rsidR="00826E84">
        <w:t>7/10G</w:t>
      </w:r>
      <w:r w:rsidR="00826E84" w:rsidRPr="00D277B4">
        <w:rPr>
          <w:rStyle w:val="mjx-char"/>
          <w:rFonts w:ascii="MJXc-TeX-main-Rw" w:hAnsi="MJXc-TeX-main-Rw" w:cs="Arial"/>
          <w:color w:val="333333"/>
          <w:sz w:val="12"/>
          <w:szCs w:val="12"/>
          <w:bdr w:val="none" w:sz="0" w:space="0" w:color="auto" w:frame="1"/>
          <w:shd w:val="clear" w:color="auto" w:fill="FFFFFF"/>
        </w:rPr>
        <w:t xml:space="preserve">A=T </w:t>
      </w:r>
      <w:r w:rsidR="00826E84" w:rsidRPr="00D277B4">
        <w:t>– 3/</w:t>
      </w:r>
      <w:r w:rsidR="00826E84">
        <w:t>10G</w:t>
      </w:r>
      <w:r w:rsidR="00826E84" w:rsidRPr="00D277B4">
        <w:rPr>
          <w:rStyle w:val="mjx-char"/>
          <w:rFonts w:ascii="MJXc-TeX-main-Rw" w:hAnsi="MJXc-TeX-main-Rw" w:cs="Arial"/>
          <w:color w:val="333333"/>
          <w:sz w:val="12"/>
          <w:szCs w:val="12"/>
          <w:bdr w:val="none" w:sz="0" w:space="0" w:color="auto" w:frame="1"/>
          <w:shd w:val="clear" w:color="auto" w:fill="FFFFFF"/>
        </w:rPr>
        <w:t>A=F</w:t>
      </w:r>
      <w:r w:rsidR="00826E84">
        <w:t>= 0.1371</w:t>
      </w:r>
    </w:p>
    <w:p w:rsidR="00826E84" w:rsidRPr="00D277B4" w:rsidRDefault="00826E84" w:rsidP="004E37D4">
      <w:pPr>
        <w:spacing w:line="240" w:lineRule="auto"/>
        <w:rPr>
          <w:rStyle w:val="mjx-char"/>
        </w:rPr>
      </w:pPr>
      <w:r>
        <w:fldChar w:fldCharType="end"/>
      </w:r>
      <w:r w:rsidR="00D277B4">
        <w:t xml:space="preserve">The gain in </w:t>
      </w:r>
      <w:proofErr w:type="spellStart"/>
      <w:r w:rsidR="00D277B4">
        <w:t>gini</w:t>
      </w:r>
      <w:proofErr w:type="spellEnd"/>
      <w:r w:rsidR="00D277B4">
        <w:t xml:space="preserve"> after splitting on B </w:t>
      </w:r>
      <w:r>
        <w:fldChar w:fldCharType="begin"/>
      </w:r>
      <w:r>
        <w:instrText xml:space="preserve"> HYPERLINK "https://www.avantixlearning.ca/microsoft-word/4-ways-to-insert-or-type-a-triangle-symbol-in-word/" \l ":~:text=Using%20an%20Alt%20keyboard%20shortcut%20to%20insert%20a%20triangle%20symbol&amp;text=Press%20Alt%20%2B%2031%20to%20insert,large%20solid%20left%2Dpointing%20triangle" </w:instrText>
      </w:r>
      <w:r>
        <w:fldChar w:fldCharType="separate"/>
      </w:r>
      <w:r w:rsidRPr="00D277B4">
        <w:t>△ =</w:t>
      </w:r>
      <w:r>
        <w:t xml:space="preserve"> </w:t>
      </w:r>
      <w:proofErr w:type="spellStart"/>
      <w:r>
        <w:t>G</w:t>
      </w:r>
      <w:r w:rsidRPr="000A6AC8">
        <w:rPr>
          <w:rStyle w:val="mjx-char"/>
          <w:rFonts w:ascii="MJXc-TeX-main-Rw" w:hAnsi="MJXc-TeX-main-Rw" w:cs="Arial"/>
          <w:color w:val="333333"/>
          <w:sz w:val="12"/>
          <w:szCs w:val="12"/>
          <w:bdr w:val="none" w:sz="0" w:space="0" w:color="auto" w:frame="1"/>
          <w:shd w:val="clear" w:color="auto" w:fill="FFFFFF"/>
        </w:rPr>
        <w:t>orig</w:t>
      </w:r>
      <w:proofErr w:type="spellEnd"/>
      <w:r w:rsidRPr="00D277B4">
        <w:t xml:space="preserve">- </w:t>
      </w:r>
      <w:r>
        <w:t>4/10G</w:t>
      </w:r>
      <w:r w:rsidRPr="00D277B4">
        <w:rPr>
          <w:rStyle w:val="mjx-char"/>
          <w:rFonts w:ascii="MJXc-TeX-main-Rw" w:hAnsi="MJXc-TeX-main-Rw" w:cs="Arial"/>
          <w:color w:val="333333"/>
          <w:sz w:val="12"/>
          <w:szCs w:val="12"/>
          <w:bdr w:val="none" w:sz="0" w:space="0" w:color="auto" w:frame="1"/>
          <w:shd w:val="clear" w:color="auto" w:fill="FFFFFF"/>
        </w:rPr>
        <w:t xml:space="preserve">A=T </w:t>
      </w:r>
      <w:r w:rsidRPr="00D277B4">
        <w:t>–</w:t>
      </w:r>
      <w:r>
        <w:t xml:space="preserve"> 6</w:t>
      </w:r>
      <w:r w:rsidRPr="00D277B4">
        <w:t>/</w:t>
      </w:r>
      <w:r>
        <w:t>10G</w:t>
      </w:r>
      <w:r w:rsidRPr="00D277B4">
        <w:rPr>
          <w:rStyle w:val="mjx-char"/>
          <w:rFonts w:ascii="MJXc-TeX-main-Rw" w:hAnsi="MJXc-TeX-main-Rw" w:cs="Arial"/>
          <w:color w:val="333333"/>
          <w:sz w:val="12"/>
          <w:szCs w:val="12"/>
          <w:bdr w:val="none" w:sz="0" w:space="0" w:color="auto" w:frame="1"/>
          <w:shd w:val="clear" w:color="auto" w:fill="FFFFFF"/>
        </w:rPr>
        <w:t>A=F</w:t>
      </w:r>
      <w:r>
        <w:t>= 0.1633</w:t>
      </w:r>
    </w:p>
    <w:p w:rsidR="000A6AC8" w:rsidRDefault="00826E84" w:rsidP="004E37D4">
      <w:pPr>
        <w:spacing w:line="240" w:lineRule="auto"/>
      </w:pPr>
      <w:r>
        <w:fldChar w:fldCharType="end"/>
      </w:r>
      <w:r>
        <w:t xml:space="preserve"> </w:t>
      </w:r>
      <w:r w:rsidR="00D277B4">
        <w:t>Therefore, attribute B w</w:t>
      </w:r>
      <w:r>
        <w:t>ill be chosen.</w:t>
      </w:r>
    </w:p>
    <w:p w:rsidR="000A6AC8" w:rsidRDefault="000A6AC8" w:rsidP="004E37D4">
      <w:pPr>
        <w:spacing w:line="240" w:lineRule="auto"/>
      </w:pPr>
      <w:r>
        <w:lastRenderedPageBreak/>
        <w:t xml:space="preserve">(c) Figure 4.13 shows that entropy and the </w:t>
      </w:r>
      <w:proofErr w:type="spellStart"/>
      <w:r>
        <w:t>Gini</w:t>
      </w:r>
      <w:proofErr w:type="spellEnd"/>
      <w:r>
        <w:t xml:space="preserve"> index are both monotonously increasing on the range [0, 0.5] and they are both monotonously decreasing on the range [0.5, 1]. Is it possible that information gain and the gain in the </w:t>
      </w:r>
      <w:proofErr w:type="spellStart"/>
      <w:r>
        <w:t>Gini</w:t>
      </w:r>
      <w:proofErr w:type="spellEnd"/>
      <w:r>
        <w:t xml:space="preserve"> index favor different attributes? </w:t>
      </w:r>
    </w:p>
    <w:p w:rsidR="000A6AC8" w:rsidRDefault="000A6AC8" w:rsidP="004E37D4">
      <w:pPr>
        <w:spacing w:line="240" w:lineRule="auto"/>
      </w:pPr>
      <w:r>
        <w:t>Yes, even though these measures have similar range and monotonous behavior, their respective gains, ∆, which are scaled differences of the measures, do not necessarily behave in the same way</w:t>
      </w:r>
      <w:r w:rsidR="00826E84">
        <w:t>.</w:t>
      </w:r>
    </w:p>
    <w:p w:rsidR="00826E84" w:rsidRDefault="00826E84" w:rsidP="004E37D4">
      <w:pPr>
        <w:spacing w:line="240" w:lineRule="auto"/>
      </w:pPr>
      <w:r>
        <w:t xml:space="preserve">1.2.18. Consider the task of building a classifier from random data, where the attribute values are generated randomly irrespective of the class labels. Assume the data set contains records from two classes, “+” and “−.” Half of the data set is used for training while the remaining half is used for testing. (a) Suppose there are an equal number of positive and negative records in the data and the decision tree classifier predicts every test record to be positive. What is the expected error rate of the classifier on the test data? </w:t>
      </w:r>
    </w:p>
    <w:p w:rsidR="00826E84" w:rsidRDefault="00826E84" w:rsidP="004E37D4">
      <w:pPr>
        <w:spacing w:line="240" w:lineRule="auto"/>
      </w:pPr>
      <w:r>
        <w:t xml:space="preserve"> 50%. (</w:t>
      </w:r>
      <w:proofErr w:type="gramStart"/>
      <w:r>
        <w:t>P(</w:t>
      </w:r>
      <w:proofErr w:type="gramEnd"/>
      <w:r>
        <w:t>error) = P(error|+) * P(+) + P(error|-) * P(-) = 0.50 * 0.50 + 0.50 * 0.50 = 0.50)</w:t>
      </w:r>
    </w:p>
    <w:p w:rsidR="00826E84" w:rsidRDefault="00826E84" w:rsidP="004E37D4">
      <w:pPr>
        <w:spacing w:line="240" w:lineRule="auto"/>
      </w:pPr>
      <w:r>
        <w:t xml:space="preserve"> (b) Repeat the previous analysis assuming that the classifier predicts each test record to be positive class with probability 0.8 and negative class with probability 0.2. </w:t>
      </w:r>
    </w:p>
    <w:p w:rsidR="00826E84" w:rsidRDefault="00826E84" w:rsidP="004E37D4">
      <w:pPr>
        <w:spacing w:line="240" w:lineRule="auto"/>
      </w:pPr>
      <w:r>
        <w:t>50%. (</w:t>
      </w:r>
      <w:proofErr w:type="gramStart"/>
      <w:r>
        <w:t>P(</w:t>
      </w:r>
      <w:proofErr w:type="gramEnd"/>
      <w:r>
        <w:t xml:space="preserve">error) = P(error | + ) P(+) + P(error| - ) P(-) = 0.2 * 0.5 + 0.8 * 0.5 = 0.1 + 0.4 = 0.5) </w:t>
      </w:r>
    </w:p>
    <w:p w:rsidR="00826E84" w:rsidRDefault="00826E84" w:rsidP="004E37D4">
      <w:pPr>
        <w:spacing w:line="240" w:lineRule="auto"/>
      </w:pPr>
      <w:r>
        <w:t>(c) Suppose two-thirds of the data belong to the positive class and the remaining one-third belong to the negative class. What is the expected error of a classifier that predicts every test record to be positive?</w:t>
      </w:r>
    </w:p>
    <w:p w:rsidR="00826E84" w:rsidRDefault="00826E84" w:rsidP="004E37D4">
      <w:pPr>
        <w:spacing w:line="240" w:lineRule="auto"/>
      </w:pPr>
      <w:r>
        <w:t xml:space="preserve">33%. </w:t>
      </w:r>
    </w:p>
    <w:p w:rsidR="00826E84" w:rsidRDefault="00826E84" w:rsidP="004E37D4">
      <w:pPr>
        <w:spacing w:line="240" w:lineRule="auto"/>
      </w:pPr>
      <w:r>
        <w:t xml:space="preserve">(d) Repeat the previous analysis assuming that the classifier predicts each test record to be positive class with probability 2/3 and negative class with probability 1/3. </w:t>
      </w:r>
    </w:p>
    <w:p w:rsidR="00826E84" w:rsidRDefault="00826E84" w:rsidP="004E37D4">
      <w:pPr>
        <w:spacing w:line="240" w:lineRule="auto"/>
      </w:pPr>
      <w:r>
        <w:t xml:space="preserve"> 44.4%. (</w:t>
      </w:r>
      <w:proofErr w:type="gramStart"/>
      <w:r>
        <w:t>P(</w:t>
      </w:r>
      <w:proofErr w:type="gramEnd"/>
      <w:r>
        <w:t>error) = P(error|+) * P(+) + P(error|-) * P(-) = (0.33 *0.67)+(0.67*0.33) = 0.4422)</w:t>
      </w:r>
    </w:p>
    <w:p w:rsidR="00826E84" w:rsidRPr="004E37D4" w:rsidRDefault="00826E84" w:rsidP="004E37D4">
      <w:pPr>
        <w:widowControl w:val="0"/>
        <w:tabs>
          <w:tab w:val="left" w:pos="476"/>
        </w:tabs>
        <w:autoSpaceDE w:val="0"/>
        <w:autoSpaceDN w:val="0"/>
        <w:spacing w:before="81" w:after="11" w:line="240" w:lineRule="auto"/>
        <w:ind w:right="1042"/>
        <w:rPr>
          <w:sz w:val="24"/>
        </w:rPr>
      </w:pPr>
      <w:r>
        <w:t xml:space="preserve">1.3 </w:t>
      </w:r>
      <w:r w:rsidRPr="004E37D4">
        <w:rPr>
          <w:sz w:val="24"/>
        </w:rPr>
        <w:t xml:space="preserve">Multi-class problem (The numbers below may be </w:t>
      </w:r>
      <w:r w:rsidR="004E37D4">
        <w:rPr>
          <w:sz w:val="24"/>
        </w:rPr>
        <w:t xml:space="preserve">different from the lecture, but </w:t>
      </w:r>
      <w:r w:rsidRPr="004E37D4">
        <w:rPr>
          <w:sz w:val="24"/>
        </w:rPr>
        <w:t>that should</w:t>
      </w:r>
      <w:r w:rsidRPr="004E37D4">
        <w:rPr>
          <w:spacing w:val="-35"/>
          <w:sz w:val="24"/>
        </w:rPr>
        <w:t xml:space="preserve"> </w:t>
      </w:r>
      <w:r w:rsidRPr="004E37D4">
        <w:rPr>
          <w:sz w:val="24"/>
        </w:rPr>
        <w:t>not matter for the purpose of understanding the</w:t>
      </w:r>
      <w:r w:rsidRPr="004E37D4">
        <w:rPr>
          <w:spacing w:val="-11"/>
          <w:sz w:val="24"/>
        </w:rPr>
        <w:t xml:space="preserve"> </w:t>
      </w:r>
      <w:r w:rsidRPr="004E37D4">
        <w:rPr>
          <w:sz w:val="24"/>
        </w:rPr>
        <w:t>process.)</w:t>
      </w: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1993"/>
        <w:gridCol w:w="1995"/>
        <w:gridCol w:w="1993"/>
        <w:gridCol w:w="1997"/>
        <w:gridCol w:w="1995"/>
      </w:tblGrid>
      <w:tr w:rsidR="00826E84" w:rsidTr="001D7348">
        <w:trPr>
          <w:trHeight w:val="383"/>
        </w:trPr>
        <w:tc>
          <w:tcPr>
            <w:tcW w:w="1993" w:type="dxa"/>
            <w:vMerge w:val="restart"/>
          </w:tcPr>
          <w:p w:rsidR="00826E84" w:rsidRDefault="00826E84" w:rsidP="004E37D4">
            <w:pPr>
              <w:pStyle w:val="TableParagraph"/>
              <w:spacing w:before="0"/>
              <w:rPr>
                <w:sz w:val="26"/>
              </w:rPr>
            </w:pPr>
          </w:p>
          <w:p w:rsidR="00826E84" w:rsidRDefault="00826E84" w:rsidP="004E37D4">
            <w:pPr>
              <w:pStyle w:val="TableParagraph"/>
              <w:spacing w:before="0"/>
              <w:rPr>
                <w:sz w:val="26"/>
              </w:rPr>
            </w:pPr>
          </w:p>
          <w:p w:rsidR="00826E84" w:rsidRDefault="00826E84" w:rsidP="004E37D4">
            <w:pPr>
              <w:pStyle w:val="TableParagraph"/>
              <w:spacing w:before="6"/>
              <w:rPr>
                <w:sz w:val="24"/>
              </w:rPr>
            </w:pPr>
          </w:p>
          <w:p w:rsidR="00826E84" w:rsidRDefault="00826E84" w:rsidP="004E37D4">
            <w:pPr>
              <w:pStyle w:val="TableParagraph"/>
              <w:spacing w:before="0"/>
              <w:ind w:left="505"/>
              <w:rPr>
                <w:sz w:val="24"/>
              </w:rPr>
            </w:pPr>
            <w:r>
              <w:rPr>
                <w:sz w:val="24"/>
              </w:rPr>
              <w:t>Predicted</w:t>
            </w:r>
          </w:p>
        </w:tc>
        <w:tc>
          <w:tcPr>
            <w:tcW w:w="7980" w:type="dxa"/>
            <w:gridSpan w:val="4"/>
          </w:tcPr>
          <w:p w:rsidR="00826E84" w:rsidRDefault="00826E84" w:rsidP="004E37D4">
            <w:pPr>
              <w:pStyle w:val="TableParagraph"/>
              <w:ind w:left="3631" w:right="3664"/>
              <w:jc w:val="center"/>
              <w:rPr>
                <w:sz w:val="24"/>
              </w:rPr>
            </w:pPr>
            <w:r>
              <w:rPr>
                <w:sz w:val="24"/>
              </w:rPr>
              <w:t>Actual</w:t>
            </w:r>
          </w:p>
        </w:tc>
      </w:tr>
      <w:tr w:rsidR="00826E84" w:rsidTr="001D7348">
        <w:trPr>
          <w:trHeight w:val="380"/>
        </w:trPr>
        <w:tc>
          <w:tcPr>
            <w:tcW w:w="1993" w:type="dxa"/>
            <w:vMerge/>
            <w:tcBorders>
              <w:top w:val="nil"/>
            </w:tcBorders>
          </w:tcPr>
          <w:p w:rsidR="00826E84" w:rsidRDefault="00826E84" w:rsidP="004E37D4">
            <w:pPr>
              <w:spacing w:line="240" w:lineRule="auto"/>
              <w:rPr>
                <w:sz w:val="2"/>
                <w:szCs w:val="2"/>
              </w:rPr>
            </w:pPr>
          </w:p>
        </w:tc>
        <w:tc>
          <w:tcPr>
            <w:tcW w:w="1995" w:type="dxa"/>
          </w:tcPr>
          <w:p w:rsidR="00826E84" w:rsidRDefault="00826E84" w:rsidP="004E37D4">
            <w:pPr>
              <w:pStyle w:val="TableParagraph"/>
              <w:spacing w:before="0"/>
              <w:rPr>
                <w:rFonts w:ascii="Times New Roman"/>
              </w:rPr>
            </w:pPr>
          </w:p>
        </w:tc>
        <w:tc>
          <w:tcPr>
            <w:tcW w:w="1993" w:type="dxa"/>
          </w:tcPr>
          <w:p w:rsidR="00826E84" w:rsidRDefault="00826E84" w:rsidP="004E37D4">
            <w:pPr>
              <w:pStyle w:val="TableParagraph"/>
              <w:spacing w:before="52"/>
              <w:ind w:left="664" w:right="657"/>
              <w:jc w:val="center"/>
              <w:rPr>
                <w:sz w:val="24"/>
              </w:rPr>
            </w:pPr>
            <w:proofErr w:type="spellStart"/>
            <w:r>
              <w:rPr>
                <w:sz w:val="24"/>
              </w:rPr>
              <w:t>Setosa</w:t>
            </w:r>
            <w:proofErr w:type="spellEnd"/>
          </w:p>
        </w:tc>
        <w:tc>
          <w:tcPr>
            <w:tcW w:w="1997" w:type="dxa"/>
          </w:tcPr>
          <w:p w:rsidR="00826E84" w:rsidRDefault="00826E84" w:rsidP="004E37D4">
            <w:pPr>
              <w:pStyle w:val="TableParagraph"/>
              <w:spacing w:before="52"/>
              <w:ind w:left="485" w:right="453"/>
              <w:jc w:val="center"/>
              <w:rPr>
                <w:sz w:val="24"/>
              </w:rPr>
            </w:pPr>
            <w:proofErr w:type="spellStart"/>
            <w:r>
              <w:rPr>
                <w:sz w:val="24"/>
              </w:rPr>
              <w:t>Versicolor</w:t>
            </w:r>
            <w:proofErr w:type="spellEnd"/>
          </w:p>
        </w:tc>
        <w:tc>
          <w:tcPr>
            <w:tcW w:w="1995" w:type="dxa"/>
          </w:tcPr>
          <w:p w:rsidR="00826E84" w:rsidRDefault="00826E84" w:rsidP="004E37D4">
            <w:pPr>
              <w:pStyle w:val="TableParagraph"/>
              <w:spacing w:before="52"/>
              <w:ind w:left="472" w:right="453"/>
              <w:jc w:val="center"/>
              <w:rPr>
                <w:sz w:val="24"/>
              </w:rPr>
            </w:pPr>
            <w:proofErr w:type="spellStart"/>
            <w:r>
              <w:rPr>
                <w:sz w:val="24"/>
              </w:rPr>
              <w:t>Virginica</w:t>
            </w:r>
            <w:proofErr w:type="spellEnd"/>
          </w:p>
        </w:tc>
      </w:tr>
      <w:tr w:rsidR="00826E84" w:rsidTr="001D7348">
        <w:trPr>
          <w:trHeight w:val="383"/>
        </w:trPr>
        <w:tc>
          <w:tcPr>
            <w:tcW w:w="1993" w:type="dxa"/>
            <w:vMerge/>
            <w:tcBorders>
              <w:top w:val="nil"/>
            </w:tcBorders>
          </w:tcPr>
          <w:p w:rsidR="00826E84" w:rsidRDefault="00826E84" w:rsidP="004E37D4">
            <w:pPr>
              <w:spacing w:line="240" w:lineRule="auto"/>
              <w:rPr>
                <w:sz w:val="2"/>
                <w:szCs w:val="2"/>
              </w:rPr>
            </w:pPr>
          </w:p>
        </w:tc>
        <w:tc>
          <w:tcPr>
            <w:tcW w:w="1995" w:type="dxa"/>
          </w:tcPr>
          <w:p w:rsidR="00826E84" w:rsidRDefault="00826E84" w:rsidP="004E37D4">
            <w:pPr>
              <w:pStyle w:val="TableParagraph"/>
              <w:ind w:left="457" w:right="453"/>
              <w:jc w:val="center"/>
              <w:rPr>
                <w:sz w:val="24"/>
              </w:rPr>
            </w:pPr>
            <w:proofErr w:type="spellStart"/>
            <w:r>
              <w:rPr>
                <w:sz w:val="24"/>
              </w:rPr>
              <w:t>Setosa</w:t>
            </w:r>
            <w:proofErr w:type="spellEnd"/>
          </w:p>
        </w:tc>
        <w:tc>
          <w:tcPr>
            <w:tcW w:w="1993" w:type="dxa"/>
          </w:tcPr>
          <w:p w:rsidR="00826E84" w:rsidRDefault="00826E84" w:rsidP="004E37D4">
            <w:pPr>
              <w:pStyle w:val="TableParagraph"/>
              <w:ind w:left="7"/>
              <w:jc w:val="center"/>
              <w:rPr>
                <w:sz w:val="24"/>
              </w:rPr>
            </w:pPr>
            <w:r>
              <w:rPr>
                <w:sz w:val="24"/>
              </w:rPr>
              <w:t>8</w:t>
            </w:r>
          </w:p>
        </w:tc>
        <w:tc>
          <w:tcPr>
            <w:tcW w:w="1997" w:type="dxa"/>
          </w:tcPr>
          <w:p w:rsidR="00826E84" w:rsidRDefault="00826E84" w:rsidP="004E37D4">
            <w:pPr>
              <w:pStyle w:val="TableParagraph"/>
              <w:ind w:left="5"/>
              <w:jc w:val="center"/>
              <w:rPr>
                <w:sz w:val="24"/>
              </w:rPr>
            </w:pPr>
            <w:r>
              <w:rPr>
                <w:sz w:val="24"/>
              </w:rPr>
              <w:t>0</w:t>
            </w:r>
          </w:p>
        </w:tc>
        <w:tc>
          <w:tcPr>
            <w:tcW w:w="1995" w:type="dxa"/>
          </w:tcPr>
          <w:p w:rsidR="00826E84" w:rsidRDefault="00826E84" w:rsidP="004E37D4">
            <w:pPr>
              <w:pStyle w:val="TableParagraph"/>
              <w:ind w:left="5"/>
              <w:jc w:val="center"/>
              <w:rPr>
                <w:sz w:val="24"/>
              </w:rPr>
            </w:pPr>
            <w:r>
              <w:rPr>
                <w:sz w:val="24"/>
              </w:rPr>
              <w:t>0</w:t>
            </w:r>
          </w:p>
        </w:tc>
      </w:tr>
      <w:tr w:rsidR="00826E84" w:rsidTr="001D7348">
        <w:trPr>
          <w:trHeight w:val="381"/>
        </w:trPr>
        <w:tc>
          <w:tcPr>
            <w:tcW w:w="1993" w:type="dxa"/>
            <w:vMerge/>
            <w:tcBorders>
              <w:top w:val="nil"/>
            </w:tcBorders>
          </w:tcPr>
          <w:p w:rsidR="00826E84" w:rsidRDefault="00826E84" w:rsidP="004E37D4">
            <w:pPr>
              <w:spacing w:line="240" w:lineRule="auto"/>
              <w:rPr>
                <w:sz w:val="2"/>
                <w:szCs w:val="2"/>
              </w:rPr>
            </w:pPr>
          </w:p>
        </w:tc>
        <w:tc>
          <w:tcPr>
            <w:tcW w:w="1995" w:type="dxa"/>
          </w:tcPr>
          <w:p w:rsidR="00826E84" w:rsidRDefault="00826E84" w:rsidP="004E37D4">
            <w:pPr>
              <w:pStyle w:val="TableParagraph"/>
              <w:spacing w:before="52"/>
              <w:ind w:left="483" w:right="453"/>
              <w:jc w:val="center"/>
              <w:rPr>
                <w:sz w:val="24"/>
              </w:rPr>
            </w:pPr>
            <w:proofErr w:type="spellStart"/>
            <w:r>
              <w:rPr>
                <w:sz w:val="24"/>
              </w:rPr>
              <w:t>Versicolor</w:t>
            </w:r>
            <w:proofErr w:type="spellEnd"/>
          </w:p>
        </w:tc>
        <w:tc>
          <w:tcPr>
            <w:tcW w:w="1993" w:type="dxa"/>
          </w:tcPr>
          <w:p w:rsidR="00826E84" w:rsidRDefault="00826E84" w:rsidP="004E37D4">
            <w:pPr>
              <w:pStyle w:val="TableParagraph"/>
              <w:spacing w:before="52"/>
              <w:ind w:left="7"/>
              <w:jc w:val="center"/>
              <w:rPr>
                <w:sz w:val="24"/>
              </w:rPr>
            </w:pPr>
            <w:r>
              <w:rPr>
                <w:sz w:val="24"/>
              </w:rPr>
              <w:t>0</w:t>
            </w:r>
          </w:p>
        </w:tc>
        <w:tc>
          <w:tcPr>
            <w:tcW w:w="1997" w:type="dxa"/>
          </w:tcPr>
          <w:p w:rsidR="00826E84" w:rsidRDefault="00826E84" w:rsidP="004E37D4">
            <w:pPr>
              <w:pStyle w:val="TableParagraph"/>
              <w:spacing w:before="52"/>
              <w:ind w:left="458" w:right="453"/>
              <w:jc w:val="center"/>
              <w:rPr>
                <w:sz w:val="24"/>
              </w:rPr>
            </w:pPr>
            <w:r>
              <w:rPr>
                <w:sz w:val="24"/>
              </w:rPr>
              <w:t>10</w:t>
            </w:r>
          </w:p>
        </w:tc>
        <w:tc>
          <w:tcPr>
            <w:tcW w:w="1995" w:type="dxa"/>
          </w:tcPr>
          <w:p w:rsidR="00826E84" w:rsidRDefault="00826E84" w:rsidP="004E37D4">
            <w:pPr>
              <w:pStyle w:val="TableParagraph"/>
              <w:spacing w:before="52"/>
              <w:ind w:left="5"/>
              <w:jc w:val="center"/>
              <w:rPr>
                <w:sz w:val="24"/>
              </w:rPr>
            </w:pPr>
            <w:r>
              <w:rPr>
                <w:sz w:val="24"/>
              </w:rPr>
              <w:t>1</w:t>
            </w:r>
          </w:p>
        </w:tc>
      </w:tr>
      <w:tr w:rsidR="00826E84" w:rsidTr="001D7348">
        <w:trPr>
          <w:trHeight w:val="382"/>
        </w:trPr>
        <w:tc>
          <w:tcPr>
            <w:tcW w:w="1993" w:type="dxa"/>
            <w:vMerge/>
            <w:tcBorders>
              <w:top w:val="nil"/>
            </w:tcBorders>
          </w:tcPr>
          <w:p w:rsidR="00826E84" w:rsidRDefault="00826E84" w:rsidP="004E37D4">
            <w:pPr>
              <w:spacing w:line="240" w:lineRule="auto"/>
              <w:rPr>
                <w:sz w:val="2"/>
                <w:szCs w:val="2"/>
              </w:rPr>
            </w:pPr>
          </w:p>
        </w:tc>
        <w:tc>
          <w:tcPr>
            <w:tcW w:w="1995" w:type="dxa"/>
          </w:tcPr>
          <w:p w:rsidR="00826E84" w:rsidRDefault="00826E84" w:rsidP="004E37D4">
            <w:pPr>
              <w:pStyle w:val="TableParagraph"/>
              <w:spacing w:before="52"/>
              <w:ind w:left="477" w:right="453"/>
              <w:jc w:val="center"/>
              <w:rPr>
                <w:sz w:val="24"/>
              </w:rPr>
            </w:pPr>
            <w:proofErr w:type="spellStart"/>
            <w:r>
              <w:rPr>
                <w:sz w:val="24"/>
              </w:rPr>
              <w:t>Virginica</w:t>
            </w:r>
            <w:proofErr w:type="spellEnd"/>
          </w:p>
        </w:tc>
        <w:tc>
          <w:tcPr>
            <w:tcW w:w="1993" w:type="dxa"/>
          </w:tcPr>
          <w:p w:rsidR="00826E84" w:rsidRDefault="00826E84" w:rsidP="004E37D4">
            <w:pPr>
              <w:pStyle w:val="TableParagraph"/>
              <w:spacing w:before="52"/>
              <w:ind w:left="7"/>
              <w:jc w:val="center"/>
              <w:rPr>
                <w:sz w:val="24"/>
              </w:rPr>
            </w:pPr>
            <w:r>
              <w:rPr>
                <w:sz w:val="24"/>
              </w:rPr>
              <w:t>0</w:t>
            </w:r>
          </w:p>
        </w:tc>
        <w:tc>
          <w:tcPr>
            <w:tcW w:w="1997" w:type="dxa"/>
          </w:tcPr>
          <w:p w:rsidR="00826E84" w:rsidRDefault="00826E84" w:rsidP="004E37D4">
            <w:pPr>
              <w:pStyle w:val="TableParagraph"/>
              <w:spacing w:before="52"/>
              <w:ind w:left="5"/>
              <w:jc w:val="center"/>
              <w:rPr>
                <w:sz w:val="24"/>
              </w:rPr>
            </w:pPr>
            <w:r>
              <w:rPr>
                <w:sz w:val="24"/>
              </w:rPr>
              <w:t>2</w:t>
            </w:r>
          </w:p>
        </w:tc>
        <w:tc>
          <w:tcPr>
            <w:tcW w:w="1995" w:type="dxa"/>
          </w:tcPr>
          <w:p w:rsidR="00826E84" w:rsidRDefault="00826E84" w:rsidP="004E37D4">
            <w:pPr>
              <w:pStyle w:val="TableParagraph"/>
              <w:spacing w:before="52"/>
              <w:ind w:left="5"/>
              <w:jc w:val="center"/>
              <w:rPr>
                <w:sz w:val="24"/>
              </w:rPr>
            </w:pPr>
            <w:r>
              <w:rPr>
                <w:sz w:val="24"/>
              </w:rPr>
              <w:t>9</w:t>
            </w:r>
          </w:p>
        </w:tc>
      </w:tr>
    </w:tbl>
    <w:p w:rsidR="00826E84" w:rsidRDefault="00826E84" w:rsidP="004E37D4">
      <w:pPr>
        <w:pStyle w:val="BodyText"/>
        <w:spacing w:before="10"/>
        <w:ind w:left="0"/>
        <w:rPr>
          <w:sz w:val="23"/>
        </w:rPr>
      </w:pPr>
    </w:p>
    <w:p w:rsidR="00826E84" w:rsidRDefault="00826E84" w:rsidP="004E37D4">
      <w:pPr>
        <w:pStyle w:val="BodyText"/>
        <w:spacing w:before="1"/>
      </w:pPr>
      <w:r>
        <w:t xml:space="preserve">For class </w:t>
      </w:r>
      <w:proofErr w:type="spellStart"/>
      <w:r>
        <w:t>Setosa</w:t>
      </w:r>
      <w:proofErr w:type="spellEnd"/>
      <w:r>
        <w:t>:</w:t>
      </w: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2492"/>
        <w:gridCol w:w="2495"/>
        <w:gridCol w:w="2492"/>
        <w:gridCol w:w="2494"/>
      </w:tblGrid>
      <w:tr w:rsidR="00826E84" w:rsidTr="001D7348">
        <w:trPr>
          <w:trHeight w:val="382"/>
        </w:trPr>
        <w:tc>
          <w:tcPr>
            <w:tcW w:w="2492" w:type="dxa"/>
            <w:vMerge w:val="restart"/>
          </w:tcPr>
          <w:p w:rsidR="00826E84" w:rsidRDefault="00826E84" w:rsidP="004E37D4">
            <w:pPr>
              <w:pStyle w:val="TableParagraph"/>
              <w:spacing w:before="0"/>
              <w:rPr>
                <w:sz w:val="26"/>
              </w:rPr>
            </w:pPr>
          </w:p>
          <w:p w:rsidR="00826E84" w:rsidRDefault="00826E84" w:rsidP="004E37D4">
            <w:pPr>
              <w:pStyle w:val="TableParagraph"/>
              <w:spacing w:before="6"/>
              <w:rPr>
                <w:sz w:val="26"/>
              </w:rPr>
            </w:pPr>
          </w:p>
          <w:p w:rsidR="00826E84" w:rsidRDefault="00826E84" w:rsidP="004E37D4">
            <w:pPr>
              <w:pStyle w:val="TableParagraph"/>
              <w:spacing w:before="0"/>
              <w:ind w:left="755"/>
              <w:rPr>
                <w:sz w:val="24"/>
              </w:rPr>
            </w:pPr>
            <w:r>
              <w:rPr>
                <w:sz w:val="24"/>
              </w:rPr>
              <w:t>Predicted</w:t>
            </w:r>
          </w:p>
        </w:tc>
        <w:tc>
          <w:tcPr>
            <w:tcW w:w="7481" w:type="dxa"/>
            <w:gridSpan w:val="3"/>
          </w:tcPr>
          <w:p w:rsidR="00826E84" w:rsidRDefault="00826E84" w:rsidP="004E37D4">
            <w:pPr>
              <w:pStyle w:val="TableParagraph"/>
              <w:spacing w:before="52"/>
              <w:ind w:left="3380" w:right="3416"/>
              <w:jc w:val="center"/>
              <w:rPr>
                <w:sz w:val="24"/>
              </w:rPr>
            </w:pPr>
            <w:r>
              <w:rPr>
                <w:sz w:val="24"/>
              </w:rPr>
              <w:t>Actual</w:t>
            </w:r>
          </w:p>
        </w:tc>
      </w:tr>
      <w:tr w:rsidR="00826E84" w:rsidTr="001D7348">
        <w:trPr>
          <w:trHeight w:val="381"/>
        </w:trPr>
        <w:tc>
          <w:tcPr>
            <w:tcW w:w="2492" w:type="dxa"/>
            <w:vMerge/>
            <w:tcBorders>
              <w:top w:val="nil"/>
            </w:tcBorders>
          </w:tcPr>
          <w:p w:rsidR="00826E84" w:rsidRDefault="00826E84" w:rsidP="004E37D4">
            <w:pPr>
              <w:spacing w:line="240" w:lineRule="auto"/>
              <w:rPr>
                <w:sz w:val="2"/>
                <w:szCs w:val="2"/>
              </w:rPr>
            </w:pPr>
          </w:p>
        </w:tc>
        <w:tc>
          <w:tcPr>
            <w:tcW w:w="2495" w:type="dxa"/>
          </w:tcPr>
          <w:p w:rsidR="00826E84" w:rsidRDefault="00826E84" w:rsidP="004E37D4">
            <w:pPr>
              <w:pStyle w:val="TableParagraph"/>
              <w:spacing w:before="0"/>
              <w:rPr>
                <w:rFonts w:ascii="Times New Roman"/>
              </w:rPr>
            </w:pPr>
          </w:p>
        </w:tc>
        <w:tc>
          <w:tcPr>
            <w:tcW w:w="2492" w:type="dxa"/>
          </w:tcPr>
          <w:p w:rsidR="00826E84" w:rsidRDefault="00826E84" w:rsidP="004E37D4">
            <w:pPr>
              <w:pStyle w:val="TableParagraph"/>
              <w:ind w:left="52"/>
              <w:rPr>
                <w:sz w:val="24"/>
              </w:rPr>
            </w:pPr>
            <w:proofErr w:type="spellStart"/>
            <w:r>
              <w:rPr>
                <w:sz w:val="24"/>
              </w:rPr>
              <w:t>Setosa</w:t>
            </w:r>
            <w:proofErr w:type="spellEnd"/>
          </w:p>
        </w:tc>
        <w:tc>
          <w:tcPr>
            <w:tcW w:w="2494" w:type="dxa"/>
          </w:tcPr>
          <w:p w:rsidR="00826E84" w:rsidRDefault="00826E84" w:rsidP="004E37D4">
            <w:pPr>
              <w:pStyle w:val="TableParagraph"/>
              <w:ind w:left="54"/>
              <w:rPr>
                <w:sz w:val="24"/>
              </w:rPr>
            </w:pPr>
            <w:r>
              <w:rPr>
                <w:sz w:val="24"/>
              </w:rPr>
              <w:t>{</w:t>
            </w:r>
            <w:proofErr w:type="spellStart"/>
            <w:r>
              <w:rPr>
                <w:sz w:val="24"/>
              </w:rPr>
              <w:t>Versicolor,Virginica</w:t>
            </w:r>
            <w:proofErr w:type="spellEnd"/>
            <w:r>
              <w:rPr>
                <w:sz w:val="24"/>
              </w:rPr>
              <w:t>}</w:t>
            </w:r>
          </w:p>
        </w:tc>
      </w:tr>
      <w:tr w:rsidR="00826E84" w:rsidTr="001D7348">
        <w:trPr>
          <w:trHeight w:val="382"/>
        </w:trPr>
        <w:tc>
          <w:tcPr>
            <w:tcW w:w="2492" w:type="dxa"/>
            <w:vMerge/>
            <w:tcBorders>
              <w:top w:val="nil"/>
            </w:tcBorders>
          </w:tcPr>
          <w:p w:rsidR="00826E84" w:rsidRDefault="00826E84" w:rsidP="004E37D4">
            <w:pPr>
              <w:spacing w:line="240" w:lineRule="auto"/>
              <w:rPr>
                <w:sz w:val="2"/>
                <w:szCs w:val="2"/>
              </w:rPr>
            </w:pPr>
          </w:p>
        </w:tc>
        <w:tc>
          <w:tcPr>
            <w:tcW w:w="2495" w:type="dxa"/>
          </w:tcPr>
          <w:p w:rsidR="00826E84" w:rsidRDefault="00826E84" w:rsidP="004E37D4">
            <w:pPr>
              <w:pStyle w:val="TableParagraph"/>
              <w:ind w:left="55"/>
              <w:rPr>
                <w:sz w:val="24"/>
              </w:rPr>
            </w:pPr>
            <w:proofErr w:type="spellStart"/>
            <w:r>
              <w:rPr>
                <w:sz w:val="24"/>
              </w:rPr>
              <w:t>Setosa</w:t>
            </w:r>
            <w:proofErr w:type="spellEnd"/>
          </w:p>
        </w:tc>
        <w:tc>
          <w:tcPr>
            <w:tcW w:w="2492" w:type="dxa"/>
          </w:tcPr>
          <w:p w:rsidR="00826E84" w:rsidRDefault="00826E84" w:rsidP="004E37D4">
            <w:pPr>
              <w:pStyle w:val="TableParagraph"/>
              <w:ind w:left="50"/>
              <w:rPr>
                <w:sz w:val="24"/>
              </w:rPr>
            </w:pPr>
            <w:r>
              <w:rPr>
                <w:sz w:val="24"/>
              </w:rPr>
              <w:t>8</w:t>
            </w:r>
          </w:p>
        </w:tc>
        <w:tc>
          <w:tcPr>
            <w:tcW w:w="2494" w:type="dxa"/>
          </w:tcPr>
          <w:p w:rsidR="00826E84" w:rsidRDefault="00826E84" w:rsidP="004E37D4">
            <w:pPr>
              <w:pStyle w:val="TableParagraph"/>
              <w:ind w:left="54"/>
              <w:rPr>
                <w:sz w:val="24"/>
              </w:rPr>
            </w:pPr>
            <w:r>
              <w:rPr>
                <w:sz w:val="24"/>
              </w:rPr>
              <w:t>0</w:t>
            </w:r>
          </w:p>
        </w:tc>
      </w:tr>
      <w:tr w:rsidR="00826E84" w:rsidTr="001D7348">
        <w:trPr>
          <w:trHeight w:val="381"/>
        </w:trPr>
        <w:tc>
          <w:tcPr>
            <w:tcW w:w="2492" w:type="dxa"/>
            <w:vMerge/>
            <w:tcBorders>
              <w:top w:val="nil"/>
            </w:tcBorders>
          </w:tcPr>
          <w:p w:rsidR="00826E84" w:rsidRDefault="00826E84" w:rsidP="004E37D4">
            <w:pPr>
              <w:spacing w:line="240" w:lineRule="auto"/>
              <w:rPr>
                <w:sz w:val="2"/>
                <w:szCs w:val="2"/>
              </w:rPr>
            </w:pPr>
          </w:p>
        </w:tc>
        <w:tc>
          <w:tcPr>
            <w:tcW w:w="2495" w:type="dxa"/>
          </w:tcPr>
          <w:p w:rsidR="00826E84" w:rsidRDefault="00826E84" w:rsidP="004E37D4">
            <w:pPr>
              <w:pStyle w:val="TableParagraph"/>
              <w:ind w:left="55"/>
              <w:rPr>
                <w:sz w:val="24"/>
              </w:rPr>
            </w:pPr>
            <w:r>
              <w:rPr>
                <w:sz w:val="24"/>
              </w:rPr>
              <w:t>{</w:t>
            </w:r>
            <w:proofErr w:type="spellStart"/>
            <w:r>
              <w:rPr>
                <w:sz w:val="24"/>
              </w:rPr>
              <w:t>Versicolor,Virginica</w:t>
            </w:r>
            <w:proofErr w:type="spellEnd"/>
            <w:r>
              <w:rPr>
                <w:sz w:val="24"/>
              </w:rPr>
              <w:t>}</w:t>
            </w:r>
          </w:p>
        </w:tc>
        <w:tc>
          <w:tcPr>
            <w:tcW w:w="2492" w:type="dxa"/>
          </w:tcPr>
          <w:p w:rsidR="00826E84" w:rsidRDefault="00826E84" w:rsidP="004E37D4">
            <w:pPr>
              <w:pStyle w:val="TableParagraph"/>
              <w:ind w:left="50"/>
              <w:rPr>
                <w:sz w:val="24"/>
              </w:rPr>
            </w:pPr>
            <w:r>
              <w:rPr>
                <w:sz w:val="24"/>
              </w:rPr>
              <w:t>0</w:t>
            </w:r>
          </w:p>
        </w:tc>
        <w:tc>
          <w:tcPr>
            <w:tcW w:w="2494" w:type="dxa"/>
          </w:tcPr>
          <w:p w:rsidR="00826E84" w:rsidRDefault="00826E84" w:rsidP="004E37D4">
            <w:pPr>
              <w:pStyle w:val="TableParagraph"/>
              <w:ind w:left="54"/>
              <w:rPr>
                <w:sz w:val="24"/>
              </w:rPr>
            </w:pPr>
            <w:r>
              <w:rPr>
                <w:sz w:val="24"/>
              </w:rPr>
              <w:t>22</w:t>
            </w:r>
          </w:p>
        </w:tc>
      </w:tr>
    </w:tbl>
    <w:p w:rsidR="004E37D4" w:rsidRDefault="004E37D4" w:rsidP="004E37D4">
      <w:pPr>
        <w:pStyle w:val="BodyText"/>
        <w:spacing w:before="1"/>
      </w:pPr>
    </w:p>
    <w:p w:rsidR="004E37D4" w:rsidRDefault="004E37D4" w:rsidP="004E37D4">
      <w:pPr>
        <w:pStyle w:val="BodyText"/>
        <w:spacing w:before="1"/>
      </w:pPr>
    </w:p>
    <w:p w:rsidR="00826E84" w:rsidRDefault="00826E84" w:rsidP="004E37D4">
      <w:pPr>
        <w:pStyle w:val="BodyText"/>
        <w:spacing w:before="1"/>
      </w:pPr>
      <w:r>
        <w:lastRenderedPageBreak/>
        <w:t>Note that for the TN</w:t>
      </w:r>
      <w:r w:rsidR="004E37D4">
        <w:t>s is the sum of instances where = actual i</w:t>
      </w:r>
      <w:r>
        <w:t xml:space="preserve">s </w:t>
      </w:r>
      <w:proofErr w:type="spellStart"/>
      <w:r>
        <w:t>Versicolor</w:t>
      </w:r>
      <w:proofErr w:type="spellEnd"/>
      <w:r>
        <w:t xml:space="preserve"> and predicted is </w:t>
      </w:r>
      <w:proofErr w:type="spellStart"/>
      <w:r>
        <w:t>Versicolor</w:t>
      </w:r>
      <w:proofErr w:type="spellEnd"/>
      <w:r>
        <w:t xml:space="preserve"> + actual is </w:t>
      </w:r>
      <w:proofErr w:type="spellStart"/>
      <w:r>
        <w:t>Versicolor</w:t>
      </w:r>
      <w:proofErr w:type="spellEnd"/>
      <w:r>
        <w:t xml:space="preserve"> and predicted is </w:t>
      </w:r>
      <w:proofErr w:type="spellStart"/>
      <w:r>
        <w:t>Virginica</w:t>
      </w:r>
      <w:proofErr w:type="spellEnd"/>
      <w:r>
        <w:t xml:space="preserve"> + actual is </w:t>
      </w:r>
      <w:proofErr w:type="spellStart"/>
      <w:r>
        <w:t>Virginica</w:t>
      </w:r>
      <w:proofErr w:type="spellEnd"/>
      <w:r>
        <w:t xml:space="preserve"> and predicted is </w:t>
      </w:r>
      <w:proofErr w:type="spellStart"/>
      <w:r>
        <w:t>Virginica</w:t>
      </w:r>
      <w:proofErr w:type="spellEnd"/>
      <w:r>
        <w:t xml:space="preserve"> +actual is </w:t>
      </w:r>
      <w:proofErr w:type="spellStart"/>
      <w:r>
        <w:t>Virginica</w:t>
      </w:r>
      <w:proofErr w:type="spellEnd"/>
      <w:r>
        <w:t xml:space="preserve"> and predicted is </w:t>
      </w:r>
      <w:proofErr w:type="spellStart"/>
      <w:r>
        <w:t>Versicolor</w:t>
      </w:r>
      <w:proofErr w:type="spellEnd"/>
      <w:r>
        <w:t xml:space="preserve"> = 10 + 1 + 2 + 9 = 22</w:t>
      </w:r>
    </w:p>
    <w:p w:rsidR="00826E84" w:rsidRDefault="00826E84" w:rsidP="004E37D4">
      <w:pPr>
        <w:pStyle w:val="BodyText"/>
        <w:ind w:left="0"/>
      </w:pPr>
    </w:p>
    <w:p w:rsidR="004E37D4" w:rsidRDefault="00826E84" w:rsidP="004E37D4">
      <w:pPr>
        <w:pStyle w:val="BodyText"/>
        <w:tabs>
          <w:tab w:val="left" w:pos="3659"/>
          <w:tab w:val="left" w:pos="7202"/>
        </w:tabs>
        <w:spacing w:before="1"/>
        <w:ind w:right="1015"/>
      </w:pPr>
      <w:bookmarkStart w:id="0" w:name="Page_1"/>
      <w:bookmarkEnd w:id="0"/>
      <w:r>
        <w:pict>
          <v:shapetype id="_x0000_t202" coordsize="21600,21600" o:spt="202" path="m,l,21600r21600,l21600,xe">
            <v:stroke joinstyle="miter"/>
            <v:path gradientshapeok="t" o:connecttype="rect"/>
          </v:shapetype>
          <v:shape id="_x0000_s1026" type="#_x0000_t202" style="position:absolute;left:0;text-align:left;margin-left:56.7pt;margin-top:41.45pt;width:498.6pt;height:77.45pt;z-index:251660288;mso-position-horizontal-relative:page" filled="f" stroked="f">
            <v:textbox inset="0,0,0,0">
              <w:txbxContent>
                <w:p w:rsidR="00826E84" w:rsidRDefault="00826E84" w:rsidP="00826E84">
                  <w:pPr>
                    <w:pStyle w:val="BodyText"/>
                    <w:ind w:left="0"/>
                  </w:pPr>
                </w:p>
              </w:txbxContent>
            </v:textbox>
            <w10:wrap anchorx="page"/>
          </v:shape>
        </w:pict>
      </w:r>
      <w:r>
        <w:t>Sensitivity = 8</w:t>
      </w:r>
      <w:proofErr w:type="gramStart"/>
      <w:r>
        <w:t>/(</w:t>
      </w:r>
      <w:proofErr w:type="gramEnd"/>
      <w:r>
        <w:t>8+0) = 8/8</w:t>
      </w:r>
      <w:r>
        <w:rPr>
          <w:spacing w:val="-9"/>
        </w:rPr>
        <w:t xml:space="preserve"> </w:t>
      </w:r>
      <w:r>
        <w:t>=</w:t>
      </w:r>
      <w:r>
        <w:rPr>
          <w:spacing w:val="-2"/>
        </w:rPr>
        <w:t xml:space="preserve"> </w:t>
      </w:r>
      <w:r>
        <w:t>1.0</w:t>
      </w:r>
      <w:r>
        <w:tab/>
      </w:r>
    </w:p>
    <w:p w:rsidR="004E37D4" w:rsidRDefault="00826E84" w:rsidP="004E37D4">
      <w:pPr>
        <w:pStyle w:val="BodyText"/>
        <w:tabs>
          <w:tab w:val="left" w:pos="3659"/>
          <w:tab w:val="left" w:pos="7202"/>
        </w:tabs>
        <w:spacing w:before="1"/>
        <w:ind w:right="1015"/>
      </w:pPr>
      <w:r>
        <w:t>Specificity = 22</w:t>
      </w:r>
      <w:proofErr w:type="gramStart"/>
      <w:r>
        <w:t>/(</w:t>
      </w:r>
      <w:proofErr w:type="gramEnd"/>
      <w:r>
        <w:t>22+0)</w:t>
      </w:r>
      <w:r>
        <w:rPr>
          <w:spacing w:val="-6"/>
        </w:rPr>
        <w:t xml:space="preserve"> </w:t>
      </w:r>
      <w:r>
        <w:t>=</w:t>
      </w:r>
      <w:r>
        <w:rPr>
          <w:spacing w:val="-3"/>
        </w:rPr>
        <w:t xml:space="preserve"> </w:t>
      </w:r>
      <w:r>
        <w:t>1.0</w:t>
      </w:r>
      <w:r>
        <w:tab/>
      </w:r>
    </w:p>
    <w:p w:rsidR="004E37D4" w:rsidRDefault="00826E84" w:rsidP="004E37D4">
      <w:pPr>
        <w:pStyle w:val="BodyText"/>
        <w:tabs>
          <w:tab w:val="left" w:pos="3659"/>
          <w:tab w:val="left" w:pos="7202"/>
        </w:tabs>
        <w:spacing w:before="1"/>
        <w:ind w:right="1015"/>
        <w:rPr>
          <w:spacing w:val="-5"/>
        </w:rPr>
      </w:pPr>
      <w:r>
        <w:t>Precision = 8</w:t>
      </w:r>
      <w:proofErr w:type="gramStart"/>
      <w:r>
        <w:t>/(</w:t>
      </w:r>
      <w:proofErr w:type="gramEnd"/>
      <w:r>
        <w:t xml:space="preserve">8+0) = </w:t>
      </w:r>
      <w:r>
        <w:rPr>
          <w:spacing w:val="-5"/>
        </w:rPr>
        <w:t>1.0</w:t>
      </w:r>
    </w:p>
    <w:p w:rsidR="00826E84" w:rsidRDefault="00826E84" w:rsidP="004E37D4">
      <w:pPr>
        <w:pStyle w:val="BodyText"/>
        <w:tabs>
          <w:tab w:val="left" w:pos="3659"/>
          <w:tab w:val="left" w:pos="7202"/>
        </w:tabs>
        <w:spacing w:before="1"/>
        <w:ind w:right="1015"/>
      </w:pPr>
      <w:r>
        <w:rPr>
          <w:spacing w:val="-5"/>
        </w:rPr>
        <w:t xml:space="preserve"> </w:t>
      </w:r>
      <w:r>
        <w:t>For class</w:t>
      </w:r>
      <w:r>
        <w:rPr>
          <w:spacing w:val="-2"/>
        </w:rPr>
        <w:t xml:space="preserve"> </w:t>
      </w:r>
      <w:proofErr w:type="spellStart"/>
      <w:r>
        <w:t>Versicolor</w:t>
      </w:r>
      <w:proofErr w:type="spellEnd"/>
      <w:r>
        <w:t>:</w:t>
      </w:r>
    </w:p>
    <w:tbl>
      <w:tblPr>
        <w:tblW w:w="0" w:type="auto"/>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2492"/>
        <w:gridCol w:w="2495"/>
        <w:gridCol w:w="2492"/>
        <w:gridCol w:w="2494"/>
      </w:tblGrid>
      <w:tr w:rsidR="004E37D4" w:rsidTr="001D7348">
        <w:trPr>
          <w:trHeight w:val="381"/>
        </w:trPr>
        <w:tc>
          <w:tcPr>
            <w:tcW w:w="2492" w:type="dxa"/>
            <w:vMerge w:val="restart"/>
          </w:tcPr>
          <w:p w:rsidR="004E37D4" w:rsidRDefault="004E37D4" w:rsidP="004E37D4">
            <w:pPr>
              <w:pStyle w:val="TableParagraph"/>
              <w:spacing w:before="0"/>
              <w:rPr>
                <w:sz w:val="26"/>
              </w:rPr>
            </w:pPr>
          </w:p>
          <w:p w:rsidR="004E37D4" w:rsidRDefault="004E37D4" w:rsidP="004E37D4">
            <w:pPr>
              <w:pStyle w:val="TableParagraph"/>
              <w:spacing w:before="7"/>
              <w:rPr>
                <w:sz w:val="26"/>
              </w:rPr>
            </w:pPr>
          </w:p>
          <w:p w:rsidR="004E37D4" w:rsidRDefault="004E37D4" w:rsidP="004E37D4">
            <w:pPr>
              <w:pStyle w:val="TableParagraph"/>
              <w:spacing w:before="0"/>
              <w:ind w:left="755"/>
              <w:rPr>
                <w:sz w:val="24"/>
              </w:rPr>
            </w:pPr>
            <w:r>
              <w:rPr>
                <w:sz w:val="24"/>
              </w:rPr>
              <w:t>Predicted</w:t>
            </w:r>
          </w:p>
        </w:tc>
        <w:tc>
          <w:tcPr>
            <w:tcW w:w="7481" w:type="dxa"/>
            <w:gridSpan w:val="3"/>
          </w:tcPr>
          <w:p w:rsidR="004E37D4" w:rsidRDefault="004E37D4" w:rsidP="004E37D4">
            <w:pPr>
              <w:pStyle w:val="TableParagraph"/>
              <w:ind w:left="3380" w:right="3416"/>
              <w:jc w:val="center"/>
              <w:rPr>
                <w:sz w:val="24"/>
              </w:rPr>
            </w:pPr>
            <w:r>
              <w:rPr>
                <w:sz w:val="24"/>
              </w:rPr>
              <w:t>Actual</w:t>
            </w:r>
          </w:p>
        </w:tc>
      </w:tr>
      <w:tr w:rsidR="004E37D4" w:rsidTr="001D7348">
        <w:trPr>
          <w:trHeight w:val="382"/>
        </w:trPr>
        <w:tc>
          <w:tcPr>
            <w:tcW w:w="2492" w:type="dxa"/>
            <w:vMerge/>
            <w:tcBorders>
              <w:top w:val="nil"/>
            </w:tcBorders>
          </w:tcPr>
          <w:p w:rsidR="004E37D4" w:rsidRDefault="004E37D4" w:rsidP="004E37D4">
            <w:pPr>
              <w:spacing w:line="240" w:lineRule="auto"/>
              <w:rPr>
                <w:sz w:val="2"/>
                <w:szCs w:val="2"/>
              </w:rPr>
            </w:pPr>
          </w:p>
        </w:tc>
        <w:tc>
          <w:tcPr>
            <w:tcW w:w="2495" w:type="dxa"/>
          </w:tcPr>
          <w:p w:rsidR="004E37D4" w:rsidRDefault="004E37D4" w:rsidP="004E37D4">
            <w:pPr>
              <w:pStyle w:val="TableParagraph"/>
              <w:spacing w:before="0"/>
              <w:rPr>
                <w:rFonts w:ascii="Times New Roman"/>
              </w:rPr>
            </w:pPr>
          </w:p>
        </w:tc>
        <w:tc>
          <w:tcPr>
            <w:tcW w:w="2492" w:type="dxa"/>
          </w:tcPr>
          <w:p w:rsidR="004E37D4" w:rsidRDefault="004E37D4" w:rsidP="004E37D4">
            <w:pPr>
              <w:pStyle w:val="TableParagraph"/>
              <w:ind w:left="52"/>
              <w:rPr>
                <w:sz w:val="24"/>
              </w:rPr>
            </w:pPr>
            <w:proofErr w:type="spellStart"/>
            <w:r>
              <w:rPr>
                <w:sz w:val="24"/>
              </w:rPr>
              <w:t>Versicolor</w:t>
            </w:r>
            <w:proofErr w:type="spellEnd"/>
          </w:p>
        </w:tc>
        <w:tc>
          <w:tcPr>
            <w:tcW w:w="2494" w:type="dxa"/>
          </w:tcPr>
          <w:p w:rsidR="004E37D4" w:rsidRDefault="004E37D4" w:rsidP="004E37D4">
            <w:pPr>
              <w:pStyle w:val="TableParagraph"/>
              <w:ind w:left="52"/>
              <w:rPr>
                <w:sz w:val="24"/>
              </w:rPr>
            </w:pPr>
            <w:r>
              <w:rPr>
                <w:sz w:val="24"/>
              </w:rPr>
              <w:t>{</w:t>
            </w:r>
            <w:proofErr w:type="spellStart"/>
            <w:r>
              <w:rPr>
                <w:sz w:val="24"/>
              </w:rPr>
              <w:t>Setosa,Virginica</w:t>
            </w:r>
            <w:proofErr w:type="spellEnd"/>
            <w:r>
              <w:rPr>
                <w:sz w:val="24"/>
              </w:rPr>
              <w:t>}</w:t>
            </w:r>
          </w:p>
        </w:tc>
      </w:tr>
      <w:tr w:rsidR="004E37D4" w:rsidTr="001D7348">
        <w:trPr>
          <w:trHeight w:val="381"/>
        </w:trPr>
        <w:tc>
          <w:tcPr>
            <w:tcW w:w="2492" w:type="dxa"/>
            <w:vMerge/>
            <w:tcBorders>
              <w:top w:val="nil"/>
            </w:tcBorders>
          </w:tcPr>
          <w:p w:rsidR="004E37D4" w:rsidRDefault="004E37D4" w:rsidP="004E37D4">
            <w:pPr>
              <w:spacing w:line="240" w:lineRule="auto"/>
              <w:rPr>
                <w:sz w:val="2"/>
                <w:szCs w:val="2"/>
              </w:rPr>
            </w:pPr>
          </w:p>
        </w:tc>
        <w:tc>
          <w:tcPr>
            <w:tcW w:w="2495" w:type="dxa"/>
          </w:tcPr>
          <w:p w:rsidR="004E37D4" w:rsidRDefault="004E37D4" w:rsidP="004E37D4">
            <w:pPr>
              <w:pStyle w:val="TableParagraph"/>
              <w:ind w:left="55"/>
              <w:rPr>
                <w:sz w:val="24"/>
              </w:rPr>
            </w:pPr>
            <w:proofErr w:type="spellStart"/>
            <w:r>
              <w:rPr>
                <w:sz w:val="24"/>
              </w:rPr>
              <w:t>Versicolor</w:t>
            </w:r>
            <w:proofErr w:type="spellEnd"/>
          </w:p>
        </w:tc>
        <w:tc>
          <w:tcPr>
            <w:tcW w:w="2492" w:type="dxa"/>
          </w:tcPr>
          <w:p w:rsidR="004E37D4" w:rsidRDefault="004E37D4" w:rsidP="004E37D4">
            <w:pPr>
              <w:pStyle w:val="TableParagraph"/>
              <w:ind w:left="50"/>
              <w:rPr>
                <w:sz w:val="24"/>
              </w:rPr>
            </w:pPr>
            <w:r>
              <w:rPr>
                <w:sz w:val="24"/>
              </w:rPr>
              <w:t>10</w:t>
            </w:r>
          </w:p>
        </w:tc>
        <w:tc>
          <w:tcPr>
            <w:tcW w:w="2494" w:type="dxa"/>
          </w:tcPr>
          <w:p w:rsidR="004E37D4" w:rsidRDefault="004E37D4" w:rsidP="004E37D4">
            <w:pPr>
              <w:pStyle w:val="TableParagraph"/>
              <w:ind w:left="114"/>
              <w:rPr>
                <w:sz w:val="24"/>
              </w:rPr>
            </w:pPr>
            <w:r>
              <w:rPr>
                <w:sz w:val="24"/>
              </w:rPr>
              <w:t>1</w:t>
            </w:r>
          </w:p>
        </w:tc>
      </w:tr>
      <w:tr w:rsidR="004E37D4" w:rsidTr="001D7348">
        <w:trPr>
          <w:trHeight w:val="383"/>
        </w:trPr>
        <w:tc>
          <w:tcPr>
            <w:tcW w:w="2492" w:type="dxa"/>
            <w:vMerge/>
            <w:tcBorders>
              <w:top w:val="nil"/>
            </w:tcBorders>
          </w:tcPr>
          <w:p w:rsidR="004E37D4" w:rsidRDefault="004E37D4" w:rsidP="004E37D4">
            <w:pPr>
              <w:spacing w:line="240" w:lineRule="auto"/>
              <w:rPr>
                <w:sz w:val="2"/>
                <w:szCs w:val="2"/>
              </w:rPr>
            </w:pPr>
          </w:p>
        </w:tc>
        <w:tc>
          <w:tcPr>
            <w:tcW w:w="2495" w:type="dxa"/>
          </w:tcPr>
          <w:p w:rsidR="004E37D4" w:rsidRDefault="004E37D4" w:rsidP="004E37D4">
            <w:pPr>
              <w:pStyle w:val="TableParagraph"/>
              <w:ind w:left="55"/>
              <w:rPr>
                <w:sz w:val="24"/>
              </w:rPr>
            </w:pPr>
            <w:r>
              <w:rPr>
                <w:sz w:val="24"/>
              </w:rPr>
              <w:t>{</w:t>
            </w:r>
            <w:proofErr w:type="spellStart"/>
            <w:r>
              <w:rPr>
                <w:sz w:val="24"/>
              </w:rPr>
              <w:t>Setosa,Virginica</w:t>
            </w:r>
            <w:proofErr w:type="spellEnd"/>
            <w:r>
              <w:rPr>
                <w:sz w:val="24"/>
              </w:rPr>
              <w:t>}</w:t>
            </w:r>
          </w:p>
        </w:tc>
        <w:tc>
          <w:tcPr>
            <w:tcW w:w="2492" w:type="dxa"/>
          </w:tcPr>
          <w:p w:rsidR="004E37D4" w:rsidRDefault="004E37D4" w:rsidP="004E37D4">
            <w:pPr>
              <w:pStyle w:val="TableParagraph"/>
              <w:ind w:left="50"/>
              <w:rPr>
                <w:sz w:val="24"/>
              </w:rPr>
            </w:pPr>
            <w:r>
              <w:rPr>
                <w:sz w:val="24"/>
              </w:rPr>
              <w:t>2</w:t>
            </w:r>
          </w:p>
        </w:tc>
        <w:tc>
          <w:tcPr>
            <w:tcW w:w="2494" w:type="dxa"/>
          </w:tcPr>
          <w:p w:rsidR="004E37D4" w:rsidRDefault="004E37D4" w:rsidP="004E37D4">
            <w:pPr>
              <w:pStyle w:val="TableParagraph"/>
              <w:ind w:left="54"/>
              <w:rPr>
                <w:sz w:val="24"/>
              </w:rPr>
            </w:pPr>
            <w:r>
              <w:rPr>
                <w:sz w:val="24"/>
              </w:rPr>
              <w:t>8+0+0+9=17</w:t>
            </w:r>
          </w:p>
        </w:tc>
      </w:tr>
    </w:tbl>
    <w:p w:rsidR="004E37D4" w:rsidRDefault="00826E84" w:rsidP="004E37D4">
      <w:pPr>
        <w:pStyle w:val="BodyText"/>
        <w:tabs>
          <w:tab w:val="left" w:pos="3659"/>
          <w:tab w:val="left" w:pos="7202"/>
        </w:tabs>
        <w:ind w:right="784"/>
      </w:pPr>
      <w:r>
        <w:pict>
          <v:shape id="_x0000_s1027" type="#_x0000_t202" style="position:absolute;left:0;text-align:left;margin-left:56.7pt;margin-top:41.45pt;width:498.6pt;height:77.45pt;z-index:251661312;mso-position-horizontal-relative:page;mso-position-vertical-relative:text" filled="f" stroked="f">
            <v:textbox inset="0,0,0,0">
              <w:txbxContent>
                <w:p w:rsidR="00826E84" w:rsidRDefault="00826E84" w:rsidP="00826E84">
                  <w:pPr>
                    <w:pStyle w:val="BodyText"/>
                    <w:ind w:left="0"/>
                  </w:pPr>
                </w:p>
              </w:txbxContent>
            </v:textbox>
            <w10:wrap anchorx="page"/>
          </v:shape>
        </w:pict>
      </w:r>
      <w:r>
        <w:t>Sensitivity = 10</w:t>
      </w:r>
      <w:proofErr w:type="gramStart"/>
      <w:r>
        <w:t>/(</w:t>
      </w:r>
      <w:proofErr w:type="gramEnd"/>
      <w:r>
        <w:t>10+2)</w:t>
      </w:r>
      <w:r>
        <w:rPr>
          <w:spacing w:val="-6"/>
        </w:rPr>
        <w:t xml:space="preserve"> </w:t>
      </w:r>
      <w:r>
        <w:t>=</w:t>
      </w:r>
      <w:r>
        <w:rPr>
          <w:spacing w:val="-2"/>
        </w:rPr>
        <w:t xml:space="preserve"> </w:t>
      </w:r>
      <w:r>
        <w:t>0.83</w:t>
      </w:r>
      <w:r>
        <w:tab/>
      </w:r>
    </w:p>
    <w:p w:rsidR="004E37D4" w:rsidRDefault="00826E84" w:rsidP="004E37D4">
      <w:pPr>
        <w:pStyle w:val="BodyText"/>
        <w:tabs>
          <w:tab w:val="left" w:pos="3659"/>
          <w:tab w:val="left" w:pos="7202"/>
        </w:tabs>
        <w:ind w:right="784"/>
      </w:pPr>
      <w:r>
        <w:t>Specificity = 17</w:t>
      </w:r>
      <w:proofErr w:type="gramStart"/>
      <w:r>
        <w:t>/(</w:t>
      </w:r>
      <w:proofErr w:type="gramEnd"/>
      <w:r>
        <w:t>17+1)</w:t>
      </w:r>
      <w:r>
        <w:rPr>
          <w:spacing w:val="-6"/>
        </w:rPr>
        <w:t xml:space="preserve"> </w:t>
      </w:r>
      <w:r>
        <w:t>=</w:t>
      </w:r>
      <w:r>
        <w:rPr>
          <w:spacing w:val="-3"/>
        </w:rPr>
        <w:t xml:space="preserve"> </w:t>
      </w:r>
      <w:r>
        <w:t>0.94</w:t>
      </w:r>
      <w:r>
        <w:tab/>
      </w:r>
    </w:p>
    <w:p w:rsidR="004E37D4" w:rsidRDefault="00826E84" w:rsidP="004E37D4">
      <w:pPr>
        <w:pStyle w:val="BodyText"/>
        <w:tabs>
          <w:tab w:val="left" w:pos="3659"/>
          <w:tab w:val="left" w:pos="7202"/>
        </w:tabs>
        <w:ind w:right="784"/>
        <w:rPr>
          <w:spacing w:val="-4"/>
        </w:rPr>
      </w:pPr>
      <w:r>
        <w:t>Precision: 10</w:t>
      </w:r>
      <w:proofErr w:type="gramStart"/>
      <w:r>
        <w:t>/(</w:t>
      </w:r>
      <w:proofErr w:type="gramEnd"/>
      <w:r>
        <w:t xml:space="preserve">10+1) = </w:t>
      </w:r>
      <w:r>
        <w:rPr>
          <w:spacing w:val="-4"/>
        </w:rPr>
        <w:t xml:space="preserve">0.91 </w:t>
      </w:r>
    </w:p>
    <w:p w:rsidR="00826E84" w:rsidRDefault="00826E84" w:rsidP="004E37D4">
      <w:pPr>
        <w:pStyle w:val="BodyText"/>
        <w:tabs>
          <w:tab w:val="left" w:pos="3659"/>
          <w:tab w:val="left" w:pos="7202"/>
        </w:tabs>
        <w:ind w:right="784"/>
      </w:pPr>
      <w:r>
        <w:t>For class</w:t>
      </w:r>
      <w:r>
        <w:rPr>
          <w:spacing w:val="-2"/>
        </w:rPr>
        <w:t xml:space="preserve"> </w:t>
      </w:r>
      <w:proofErr w:type="spellStart"/>
      <w:r>
        <w:t>Virginica</w:t>
      </w:r>
      <w:proofErr w:type="spellEnd"/>
      <w:r>
        <w:t>:</w:t>
      </w:r>
    </w:p>
    <w:tbl>
      <w:tblPr>
        <w:tblW w:w="997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2492"/>
        <w:gridCol w:w="2495"/>
        <w:gridCol w:w="2492"/>
        <w:gridCol w:w="2494"/>
      </w:tblGrid>
      <w:tr w:rsidR="004E37D4" w:rsidTr="004E37D4">
        <w:trPr>
          <w:trHeight w:val="382"/>
        </w:trPr>
        <w:tc>
          <w:tcPr>
            <w:tcW w:w="2492" w:type="dxa"/>
            <w:vMerge w:val="restart"/>
          </w:tcPr>
          <w:p w:rsidR="004E37D4" w:rsidRDefault="004E37D4" w:rsidP="004E37D4">
            <w:pPr>
              <w:pStyle w:val="TableParagraph"/>
              <w:spacing w:before="0"/>
              <w:rPr>
                <w:sz w:val="26"/>
              </w:rPr>
            </w:pPr>
          </w:p>
          <w:p w:rsidR="004E37D4" w:rsidRDefault="004E37D4" w:rsidP="004E37D4">
            <w:pPr>
              <w:pStyle w:val="TableParagraph"/>
              <w:spacing w:before="6"/>
              <w:rPr>
                <w:sz w:val="26"/>
              </w:rPr>
            </w:pPr>
          </w:p>
          <w:p w:rsidR="004E37D4" w:rsidRDefault="004E37D4" w:rsidP="004E37D4">
            <w:pPr>
              <w:pStyle w:val="TableParagraph"/>
              <w:spacing w:before="0"/>
              <w:ind w:left="755"/>
              <w:rPr>
                <w:sz w:val="24"/>
              </w:rPr>
            </w:pPr>
            <w:r>
              <w:rPr>
                <w:sz w:val="24"/>
              </w:rPr>
              <w:t>Predicted</w:t>
            </w:r>
          </w:p>
        </w:tc>
        <w:tc>
          <w:tcPr>
            <w:tcW w:w="7481" w:type="dxa"/>
            <w:gridSpan w:val="3"/>
          </w:tcPr>
          <w:p w:rsidR="004E37D4" w:rsidRDefault="004E37D4" w:rsidP="004E37D4">
            <w:pPr>
              <w:pStyle w:val="TableParagraph"/>
              <w:ind w:left="3380" w:right="3416"/>
              <w:jc w:val="center"/>
              <w:rPr>
                <w:sz w:val="24"/>
              </w:rPr>
            </w:pPr>
            <w:r>
              <w:rPr>
                <w:sz w:val="24"/>
              </w:rPr>
              <w:t>Actual</w:t>
            </w:r>
          </w:p>
        </w:tc>
      </w:tr>
      <w:tr w:rsidR="004E37D4" w:rsidTr="004E37D4">
        <w:trPr>
          <w:trHeight w:val="381"/>
        </w:trPr>
        <w:tc>
          <w:tcPr>
            <w:tcW w:w="2492" w:type="dxa"/>
            <w:vMerge/>
            <w:tcBorders>
              <w:top w:val="nil"/>
            </w:tcBorders>
          </w:tcPr>
          <w:p w:rsidR="004E37D4" w:rsidRDefault="004E37D4" w:rsidP="004E37D4">
            <w:pPr>
              <w:spacing w:line="240" w:lineRule="auto"/>
              <w:rPr>
                <w:sz w:val="2"/>
                <w:szCs w:val="2"/>
              </w:rPr>
            </w:pPr>
          </w:p>
        </w:tc>
        <w:tc>
          <w:tcPr>
            <w:tcW w:w="2495" w:type="dxa"/>
          </w:tcPr>
          <w:p w:rsidR="004E37D4" w:rsidRDefault="004E37D4" w:rsidP="004E37D4">
            <w:pPr>
              <w:pStyle w:val="TableParagraph"/>
              <w:spacing w:before="0"/>
              <w:rPr>
                <w:rFonts w:ascii="Times New Roman"/>
              </w:rPr>
            </w:pPr>
          </w:p>
        </w:tc>
        <w:tc>
          <w:tcPr>
            <w:tcW w:w="2492" w:type="dxa"/>
          </w:tcPr>
          <w:p w:rsidR="004E37D4" w:rsidRDefault="004E37D4" w:rsidP="004E37D4">
            <w:pPr>
              <w:pStyle w:val="TableParagraph"/>
              <w:ind w:left="52"/>
              <w:rPr>
                <w:sz w:val="24"/>
              </w:rPr>
            </w:pPr>
            <w:proofErr w:type="spellStart"/>
            <w:r>
              <w:rPr>
                <w:sz w:val="24"/>
              </w:rPr>
              <w:t>Virginica</w:t>
            </w:r>
            <w:proofErr w:type="spellEnd"/>
          </w:p>
        </w:tc>
        <w:tc>
          <w:tcPr>
            <w:tcW w:w="2494" w:type="dxa"/>
          </w:tcPr>
          <w:p w:rsidR="004E37D4" w:rsidRDefault="004E37D4" w:rsidP="004E37D4">
            <w:pPr>
              <w:pStyle w:val="TableParagraph"/>
              <w:ind w:left="52"/>
              <w:rPr>
                <w:sz w:val="24"/>
              </w:rPr>
            </w:pPr>
            <w:r>
              <w:rPr>
                <w:sz w:val="24"/>
              </w:rPr>
              <w:t>{</w:t>
            </w:r>
            <w:proofErr w:type="spellStart"/>
            <w:r>
              <w:rPr>
                <w:sz w:val="24"/>
              </w:rPr>
              <w:t>Versicolor,Setosa</w:t>
            </w:r>
            <w:proofErr w:type="spellEnd"/>
            <w:r>
              <w:rPr>
                <w:sz w:val="24"/>
              </w:rPr>
              <w:t>}</w:t>
            </w:r>
          </w:p>
        </w:tc>
      </w:tr>
      <w:tr w:rsidR="004E37D4" w:rsidTr="004E37D4">
        <w:trPr>
          <w:trHeight w:val="383"/>
        </w:trPr>
        <w:tc>
          <w:tcPr>
            <w:tcW w:w="2492" w:type="dxa"/>
            <w:vMerge/>
            <w:tcBorders>
              <w:top w:val="nil"/>
            </w:tcBorders>
          </w:tcPr>
          <w:p w:rsidR="004E37D4" w:rsidRDefault="004E37D4" w:rsidP="004E37D4">
            <w:pPr>
              <w:spacing w:line="240" w:lineRule="auto"/>
              <w:rPr>
                <w:sz w:val="2"/>
                <w:szCs w:val="2"/>
              </w:rPr>
            </w:pPr>
          </w:p>
        </w:tc>
        <w:tc>
          <w:tcPr>
            <w:tcW w:w="2495" w:type="dxa"/>
          </w:tcPr>
          <w:p w:rsidR="004E37D4" w:rsidRDefault="004E37D4" w:rsidP="004E37D4">
            <w:pPr>
              <w:pStyle w:val="TableParagraph"/>
              <w:ind w:left="55"/>
              <w:rPr>
                <w:sz w:val="24"/>
              </w:rPr>
            </w:pPr>
            <w:proofErr w:type="spellStart"/>
            <w:r>
              <w:rPr>
                <w:sz w:val="24"/>
              </w:rPr>
              <w:t>Virginica</w:t>
            </w:r>
            <w:proofErr w:type="spellEnd"/>
          </w:p>
        </w:tc>
        <w:tc>
          <w:tcPr>
            <w:tcW w:w="2492" w:type="dxa"/>
          </w:tcPr>
          <w:p w:rsidR="004E37D4" w:rsidRDefault="004E37D4" w:rsidP="004E37D4">
            <w:pPr>
              <w:pStyle w:val="TableParagraph"/>
              <w:ind w:left="50"/>
              <w:rPr>
                <w:sz w:val="24"/>
              </w:rPr>
            </w:pPr>
            <w:r>
              <w:rPr>
                <w:sz w:val="24"/>
              </w:rPr>
              <w:t>9</w:t>
            </w:r>
          </w:p>
        </w:tc>
        <w:tc>
          <w:tcPr>
            <w:tcW w:w="2494" w:type="dxa"/>
          </w:tcPr>
          <w:p w:rsidR="004E37D4" w:rsidRDefault="004E37D4" w:rsidP="004E37D4">
            <w:pPr>
              <w:pStyle w:val="TableParagraph"/>
              <w:ind w:left="54"/>
              <w:rPr>
                <w:sz w:val="24"/>
              </w:rPr>
            </w:pPr>
            <w:r>
              <w:rPr>
                <w:sz w:val="24"/>
              </w:rPr>
              <w:t>2+0 = 2</w:t>
            </w:r>
          </w:p>
        </w:tc>
      </w:tr>
    </w:tbl>
    <w:p w:rsidR="004E37D4" w:rsidRDefault="00826E84" w:rsidP="004E37D4">
      <w:pPr>
        <w:pStyle w:val="BodyText"/>
        <w:tabs>
          <w:tab w:val="left" w:pos="6493"/>
        </w:tabs>
      </w:pPr>
      <w:r>
        <w:t>Sensitivity = 9</w:t>
      </w:r>
      <w:proofErr w:type="gramStart"/>
      <w:r>
        <w:t>/(</w:t>
      </w:r>
      <w:proofErr w:type="gramEnd"/>
      <w:r>
        <w:t xml:space="preserve">9+1) = 0.90   </w:t>
      </w:r>
    </w:p>
    <w:p w:rsidR="004E37D4" w:rsidRDefault="00826E84" w:rsidP="004E37D4">
      <w:pPr>
        <w:pStyle w:val="BodyText"/>
        <w:tabs>
          <w:tab w:val="left" w:pos="6493"/>
        </w:tabs>
      </w:pPr>
      <w:r>
        <w:t>Specificity = 18</w:t>
      </w:r>
      <w:proofErr w:type="gramStart"/>
      <w:r>
        <w:t>/(</w:t>
      </w:r>
      <w:proofErr w:type="gramEnd"/>
      <w:r>
        <w:t>18+2)</w:t>
      </w:r>
      <w:r>
        <w:rPr>
          <w:spacing w:val="-38"/>
        </w:rPr>
        <w:t xml:space="preserve"> </w:t>
      </w:r>
      <w:r>
        <w:t>=</w:t>
      </w:r>
      <w:r>
        <w:rPr>
          <w:spacing w:val="-3"/>
        </w:rPr>
        <w:t xml:space="preserve"> </w:t>
      </w:r>
      <w:r>
        <w:t>0.90</w:t>
      </w:r>
      <w:r>
        <w:tab/>
      </w:r>
    </w:p>
    <w:p w:rsidR="00826E84" w:rsidRDefault="00826E84" w:rsidP="004E37D4">
      <w:pPr>
        <w:pStyle w:val="BodyText"/>
        <w:tabs>
          <w:tab w:val="left" w:pos="6493"/>
        </w:tabs>
      </w:pPr>
      <w:r>
        <w:t>Precision = 9</w:t>
      </w:r>
      <w:proofErr w:type="gramStart"/>
      <w:r>
        <w:t>/(</w:t>
      </w:r>
      <w:proofErr w:type="gramEnd"/>
      <w:r>
        <w:t>9+2) =</w:t>
      </w:r>
      <w:r>
        <w:rPr>
          <w:spacing w:val="-5"/>
        </w:rPr>
        <w:t xml:space="preserve"> </w:t>
      </w:r>
      <w:r>
        <w:t>0.82</w:t>
      </w:r>
    </w:p>
    <w:p w:rsidR="00826E84" w:rsidRPr="008C70CE" w:rsidRDefault="00826E84" w:rsidP="004E37D4">
      <w:pPr>
        <w:spacing w:line="240" w:lineRule="auto"/>
      </w:pPr>
    </w:p>
    <w:sectPr w:rsidR="00826E84" w:rsidRPr="008C70CE" w:rsidSect="00CB597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116CB4"/>
    <w:multiLevelType w:val="hybridMultilevel"/>
    <w:tmpl w:val="ED7C6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0B69BE"/>
    <w:multiLevelType w:val="hybridMultilevel"/>
    <w:tmpl w:val="82D2140C"/>
    <w:lvl w:ilvl="0" w:tplc="6F36EA4E">
      <w:start w:val="1"/>
      <w:numFmt w:val="decimal"/>
      <w:lvlText w:val="%1"/>
      <w:lvlJc w:val="left"/>
      <w:pPr>
        <w:ind w:left="475" w:hanging="360"/>
        <w:jc w:val="left"/>
      </w:pPr>
      <w:rPr>
        <w:rFonts w:hint="default"/>
        <w:lang w:val="en-US" w:eastAsia="en-US" w:bidi="ar-SA"/>
      </w:rPr>
    </w:lvl>
    <w:lvl w:ilvl="1" w:tplc="550E74D0">
      <w:numFmt w:val="none"/>
      <w:lvlText w:val=""/>
      <w:lvlJc w:val="left"/>
      <w:pPr>
        <w:tabs>
          <w:tab w:val="num" w:pos="360"/>
        </w:tabs>
      </w:pPr>
    </w:lvl>
    <w:lvl w:ilvl="2" w:tplc="B05AF040">
      <w:numFmt w:val="bullet"/>
      <w:lvlText w:val="•"/>
      <w:lvlJc w:val="left"/>
      <w:pPr>
        <w:ind w:left="2511" w:hanging="360"/>
      </w:pPr>
      <w:rPr>
        <w:rFonts w:hint="default"/>
        <w:lang w:val="en-US" w:eastAsia="en-US" w:bidi="ar-SA"/>
      </w:rPr>
    </w:lvl>
    <w:lvl w:ilvl="3" w:tplc="561E0DBC">
      <w:numFmt w:val="bullet"/>
      <w:lvlText w:val="•"/>
      <w:lvlJc w:val="left"/>
      <w:pPr>
        <w:ind w:left="3527" w:hanging="360"/>
      </w:pPr>
      <w:rPr>
        <w:rFonts w:hint="default"/>
        <w:lang w:val="en-US" w:eastAsia="en-US" w:bidi="ar-SA"/>
      </w:rPr>
    </w:lvl>
    <w:lvl w:ilvl="4" w:tplc="25302810">
      <w:numFmt w:val="bullet"/>
      <w:lvlText w:val="•"/>
      <w:lvlJc w:val="left"/>
      <w:pPr>
        <w:ind w:left="4543" w:hanging="360"/>
      </w:pPr>
      <w:rPr>
        <w:rFonts w:hint="default"/>
        <w:lang w:val="en-US" w:eastAsia="en-US" w:bidi="ar-SA"/>
      </w:rPr>
    </w:lvl>
    <w:lvl w:ilvl="5" w:tplc="5F803D38">
      <w:numFmt w:val="bullet"/>
      <w:lvlText w:val="•"/>
      <w:lvlJc w:val="left"/>
      <w:pPr>
        <w:ind w:left="5559" w:hanging="360"/>
      </w:pPr>
      <w:rPr>
        <w:rFonts w:hint="default"/>
        <w:lang w:val="en-US" w:eastAsia="en-US" w:bidi="ar-SA"/>
      </w:rPr>
    </w:lvl>
    <w:lvl w:ilvl="6" w:tplc="0826ED68">
      <w:numFmt w:val="bullet"/>
      <w:lvlText w:val="•"/>
      <w:lvlJc w:val="left"/>
      <w:pPr>
        <w:ind w:left="6575" w:hanging="360"/>
      </w:pPr>
      <w:rPr>
        <w:rFonts w:hint="default"/>
        <w:lang w:val="en-US" w:eastAsia="en-US" w:bidi="ar-SA"/>
      </w:rPr>
    </w:lvl>
    <w:lvl w:ilvl="7" w:tplc="651AFC1E">
      <w:numFmt w:val="bullet"/>
      <w:lvlText w:val="•"/>
      <w:lvlJc w:val="left"/>
      <w:pPr>
        <w:ind w:left="7591" w:hanging="360"/>
      </w:pPr>
      <w:rPr>
        <w:rFonts w:hint="default"/>
        <w:lang w:val="en-US" w:eastAsia="en-US" w:bidi="ar-SA"/>
      </w:rPr>
    </w:lvl>
    <w:lvl w:ilvl="8" w:tplc="AB0EEC1E">
      <w:numFmt w:val="bullet"/>
      <w:lvlText w:val="•"/>
      <w:lvlJc w:val="left"/>
      <w:pPr>
        <w:ind w:left="8607" w:hanging="360"/>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023FB"/>
    <w:rsid w:val="000A6AC8"/>
    <w:rsid w:val="002346A8"/>
    <w:rsid w:val="00267F6B"/>
    <w:rsid w:val="002F176C"/>
    <w:rsid w:val="003A1E45"/>
    <w:rsid w:val="004B6417"/>
    <w:rsid w:val="004E372B"/>
    <w:rsid w:val="004E37D4"/>
    <w:rsid w:val="00766F5C"/>
    <w:rsid w:val="00826E84"/>
    <w:rsid w:val="00891C6E"/>
    <w:rsid w:val="008C70CE"/>
    <w:rsid w:val="009023FB"/>
    <w:rsid w:val="00CB597C"/>
    <w:rsid w:val="00D277B4"/>
    <w:rsid w:val="00D749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97C"/>
  </w:style>
  <w:style w:type="paragraph" w:styleId="Heading3">
    <w:name w:val="heading 3"/>
    <w:basedOn w:val="Normal"/>
    <w:link w:val="Heading3Char"/>
    <w:uiPriority w:val="9"/>
    <w:qFormat/>
    <w:rsid w:val="00D277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023FB"/>
    <w:pPr>
      <w:ind w:left="720"/>
      <w:contextualSpacing/>
    </w:pPr>
  </w:style>
  <w:style w:type="character" w:styleId="Hyperlink">
    <w:name w:val="Hyperlink"/>
    <w:basedOn w:val="DefaultParagraphFont"/>
    <w:uiPriority w:val="99"/>
    <w:semiHidden/>
    <w:unhideWhenUsed/>
    <w:rsid w:val="009023FB"/>
    <w:rPr>
      <w:color w:val="0000FF"/>
      <w:u w:val="single"/>
    </w:rPr>
  </w:style>
  <w:style w:type="character" w:customStyle="1" w:styleId="mjx-char">
    <w:name w:val="mjx-char"/>
    <w:basedOn w:val="DefaultParagraphFont"/>
    <w:rsid w:val="002346A8"/>
  </w:style>
  <w:style w:type="character" w:customStyle="1" w:styleId="Heading3Char">
    <w:name w:val="Heading 3 Char"/>
    <w:basedOn w:val="DefaultParagraphFont"/>
    <w:link w:val="Heading3"/>
    <w:uiPriority w:val="9"/>
    <w:rsid w:val="00D277B4"/>
    <w:rPr>
      <w:rFonts w:ascii="Times New Roman" w:eastAsia="Times New Roman" w:hAnsi="Times New Roman" w:cs="Times New Roman"/>
      <w:b/>
      <w:bCs/>
      <w:sz w:val="27"/>
      <w:szCs w:val="27"/>
    </w:rPr>
  </w:style>
  <w:style w:type="paragraph" w:styleId="BodyText">
    <w:name w:val="Body Text"/>
    <w:basedOn w:val="Normal"/>
    <w:link w:val="BodyTextChar"/>
    <w:uiPriority w:val="1"/>
    <w:qFormat/>
    <w:rsid w:val="00826E84"/>
    <w:pPr>
      <w:widowControl w:val="0"/>
      <w:autoSpaceDE w:val="0"/>
      <w:autoSpaceDN w:val="0"/>
      <w:spacing w:after="0" w:line="240" w:lineRule="auto"/>
      <w:ind w:left="116"/>
    </w:pPr>
    <w:rPr>
      <w:rFonts w:ascii="Liberation Serif" w:eastAsia="Liberation Serif" w:hAnsi="Liberation Serif" w:cs="Liberation Serif"/>
      <w:sz w:val="24"/>
      <w:szCs w:val="24"/>
    </w:rPr>
  </w:style>
  <w:style w:type="character" w:customStyle="1" w:styleId="BodyTextChar">
    <w:name w:val="Body Text Char"/>
    <w:basedOn w:val="DefaultParagraphFont"/>
    <w:link w:val="BodyText"/>
    <w:uiPriority w:val="1"/>
    <w:rsid w:val="00826E84"/>
    <w:rPr>
      <w:rFonts w:ascii="Liberation Serif" w:eastAsia="Liberation Serif" w:hAnsi="Liberation Serif" w:cs="Liberation Serif"/>
      <w:sz w:val="24"/>
      <w:szCs w:val="24"/>
    </w:rPr>
  </w:style>
  <w:style w:type="paragraph" w:customStyle="1" w:styleId="TableParagraph">
    <w:name w:val="Table Paragraph"/>
    <w:basedOn w:val="Normal"/>
    <w:uiPriority w:val="1"/>
    <w:qFormat/>
    <w:rsid w:val="00826E84"/>
    <w:pPr>
      <w:widowControl w:val="0"/>
      <w:autoSpaceDE w:val="0"/>
      <w:autoSpaceDN w:val="0"/>
      <w:spacing w:before="53" w:after="0" w:line="240" w:lineRule="auto"/>
    </w:pPr>
    <w:rPr>
      <w:rFonts w:ascii="Liberation Serif" w:eastAsia="Liberation Serif" w:hAnsi="Liberation Serif" w:cs="Liberation Serif"/>
    </w:rPr>
  </w:style>
</w:styles>
</file>

<file path=word/webSettings.xml><?xml version="1.0" encoding="utf-8"?>
<w:webSettings xmlns:r="http://schemas.openxmlformats.org/officeDocument/2006/relationships" xmlns:w="http://schemas.openxmlformats.org/wordprocessingml/2006/main">
  <w:divs>
    <w:div w:id="58596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Pavani</dc:creator>
  <cp:lastModifiedBy>Pavani</cp:lastModifiedBy>
  <cp:revision>4</cp:revision>
  <dcterms:created xsi:type="dcterms:W3CDTF">2022-09-10T15:55:00Z</dcterms:created>
  <dcterms:modified xsi:type="dcterms:W3CDTF">2022-10-12T04:39:00Z</dcterms:modified>
</cp:coreProperties>
</file>