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Features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Epic</w:t>
            </w:r>
          </w:p>
        </w:tc>
      </w:tr>
      <w:tr>
        <w:tc>
          <w:tcPr>
            <w:tcW w:type="dxa" w:w="4320"/>
          </w:tcPr>
          <w:p>
            <w:r>
              <w:t>Return request form</w:t>
            </w:r>
          </w:p>
        </w:tc>
        <w:tc>
          <w:tcPr>
            <w:tcW w:type="dxa" w:w="4320"/>
          </w:tcPr>
          <w:p>
            <w:r>
              <w:t>EP-1</w:t>
            </w:r>
          </w:p>
        </w:tc>
      </w:tr>
      <w:tr>
        <w:tc>
          <w:tcPr>
            <w:tcW w:type="dxa" w:w="4320"/>
          </w:tcPr>
          <w:p>
            <w:r>
              <w:t>Status tracker</w:t>
            </w:r>
          </w:p>
        </w:tc>
        <w:tc>
          <w:tcPr>
            <w:tcW w:type="dxa" w:w="4320"/>
          </w:tcPr>
          <w:p>
            <w:r>
              <w:t>EP-1</w:t>
            </w:r>
          </w:p>
        </w:tc>
      </w:tr>
      <w:tr>
        <w:tc>
          <w:tcPr>
            <w:tcW w:type="dxa" w:w="4320"/>
          </w:tcPr>
          <w:p>
            <w:r>
              <w:t>Auto-refund engine</w:t>
            </w:r>
          </w:p>
        </w:tc>
        <w:tc>
          <w:tcPr>
            <w:tcW w:type="dxa" w:w="4320"/>
          </w:tcPr>
          <w:p>
            <w:r>
              <w:t>EP-2</w:t>
            </w:r>
          </w:p>
        </w:tc>
      </w:tr>
      <w:tr>
        <w:tc>
          <w:tcPr>
            <w:tcW w:type="dxa" w:w="4320"/>
          </w:tcPr>
          <w:p>
            <w:r>
              <w:t>Fraud model</w:t>
            </w:r>
          </w:p>
        </w:tc>
        <w:tc>
          <w:tcPr>
            <w:tcW w:type="dxa" w:w="4320"/>
          </w:tcPr>
          <w:p>
            <w:r>
              <w:t>EP-3</w:t>
            </w:r>
          </w:p>
        </w:tc>
      </w:tr>
      <w:tr>
        <w:tc>
          <w:tcPr>
            <w:tcW w:type="dxa" w:w="4320"/>
          </w:tcPr>
          <w:p>
            <w:r>
              <w:t>Seller console</w:t>
            </w:r>
          </w:p>
        </w:tc>
        <w:tc>
          <w:tcPr>
            <w:tcW w:type="dxa" w:w="4320"/>
          </w:tcPr>
          <w:p>
            <w:r>
              <w:t>EP-4</w:t>
            </w:r>
          </w:p>
        </w:tc>
      </w:tr>
      <w:tr>
        <w:tc>
          <w:tcPr>
            <w:tcW w:type="dxa" w:w="4320"/>
          </w:tcPr>
          <w:p>
            <w:r>
              <w:t>Policy config</w:t>
            </w:r>
          </w:p>
        </w:tc>
        <w:tc>
          <w:tcPr>
            <w:tcW w:type="dxa" w:w="4320"/>
          </w:tcPr>
          <w:p>
            <w:r>
              <w:t>EP-5</w:t>
            </w:r>
          </w:p>
        </w:tc>
      </w:tr>
      <w:tr>
        <w:tc>
          <w:tcPr>
            <w:tcW w:type="dxa" w:w="4320"/>
          </w:tcPr>
          <w:p>
            <w:r>
              <w:t>Power BI dashboards</w:t>
            </w:r>
          </w:p>
        </w:tc>
        <w:tc>
          <w:tcPr>
            <w:tcW w:type="dxa" w:w="4320"/>
          </w:tcPr>
          <w:p>
            <w:r>
              <w:t>EP-6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