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Design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p>
      <w:r>
        <w:t>Single-page executive dashboard with left filter panel (Date, Category, Seller), top KPI cards, four analytical visuals. Dark corporate blue theme.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