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187" w:rsidRPr="00610E8E" w:rsidRDefault="00C1325F" w:rsidP="00C1325F">
      <w:pPr>
        <w:jc w:val="center"/>
        <w:rPr>
          <w:b/>
          <w:sz w:val="36"/>
          <w:u w:val="single"/>
        </w:rPr>
      </w:pPr>
      <w:r w:rsidRPr="00610E8E">
        <w:rPr>
          <w:b/>
          <w:sz w:val="36"/>
          <w:u w:val="single"/>
        </w:rPr>
        <w:t>Digital Archival Tracker</w:t>
      </w:r>
    </w:p>
    <w:p w:rsidR="00C1325F" w:rsidRPr="00E13636" w:rsidRDefault="00C1325F" w:rsidP="00C1325F">
      <w:pPr>
        <w:jc w:val="center"/>
        <w:rPr>
          <w:b/>
          <w:sz w:val="28"/>
          <w:u w:val="single"/>
        </w:rPr>
      </w:pPr>
      <w:r w:rsidRPr="00E13636">
        <w:rPr>
          <w:b/>
          <w:sz w:val="28"/>
          <w:u w:val="single"/>
        </w:rPr>
        <w:t xml:space="preserve">UI </w:t>
      </w:r>
      <w:r w:rsidR="00087522" w:rsidRPr="00E13636">
        <w:rPr>
          <w:b/>
          <w:sz w:val="28"/>
          <w:u w:val="single"/>
        </w:rPr>
        <w:t xml:space="preserve">Team - </w:t>
      </w:r>
      <w:r w:rsidRPr="00E13636">
        <w:rPr>
          <w:b/>
          <w:sz w:val="28"/>
          <w:u w:val="single"/>
        </w:rPr>
        <w:t>Prototype</w:t>
      </w:r>
    </w:p>
    <w:p w:rsidR="00C1325F" w:rsidRDefault="00C1325F" w:rsidP="00C1325F">
      <w:pPr>
        <w:jc w:val="center"/>
        <w:rPr>
          <w:sz w:val="28"/>
        </w:rPr>
      </w:pPr>
      <w:r>
        <w:object w:dxaOrig="15511" w:dyaOrig="13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00.5pt" o:ole="">
            <v:imagedata r:id="rId6" o:title=""/>
          </v:shape>
          <o:OLEObject Type="Embed" ProgID="Visio.Drawing.15" ShapeID="_x0000_i1025" DrawAspect="Content" ObjectID="_1554698868" r:id="rId7"/>
        </w:object>
      </w:r>
    </w:p>
    <w:p w:rsidR="00C1325F" w:rsidRPr="00B8662C" w:rsidRDefault="00C1325F" w:rsidP="00C1325F">
      <w:pPr>
        <w:jc w:val="center"/>
        <w:rPr>
          <w:b/>
          <w:sz w:val="28"/>
        </w:rPr>
      </w:pPr>
      <w:r w:rsidRPr="00B8662C">
        <w:rPr>
          <w:b/>
          <w:sz w:val="28"/>
        </w:rPr>
        <w:t xml:space="preserve">Fig 1: </w:t>
      </w:r>
      <w:r w:rsidR="00C777E8" w:rsidRPr="00B8662C">
        <w:rPr>
          <w:b/>
          <w:sz w:val="28"/>
        </w:rPr>
        <w:t>Display Fixity report data.</w:t>
      </w:r>
    </w:p>
    <w:p w:rsidR="00C1325F" w:rsidRDefault="00CA4D98" w:rsidP="0018394D">
      <w:pPr>
        <w:jc w:val="both"/>
        <w:rPr>
          <w:sz w:val="28"/>
        </w:rPr>
      </w:pPr>
      <w:r w:rsidRPr="00CA4D98">
        <w:rPr>
          <w:b/>
          <w:sz w:val="28"/>
        </w:rPr>
        <w:t>Description</w:t>
      </w:r>
      <w:r>
        <w:rPr>
          <w:sz w:val="28"/>
        </w:rPr>
        <w:t xml:space="preserve">: </w:t>
      </w:r>
      <w:r w:rsidRPr="00CA4D98">
        <w:rPr>
          <w:sz w:val="24"/>
          <w:szCs w:val="24"/>
        </w:rPr>
        <w:t xml:space="preserve">In this </w:t>
      </w:r>
      <w:r w:rsidR="00854F83" w:rsidRPr="00CA4D98">
        <w:rPr>
          <w:sz w:val="24"/>
          <w:szCs w:val="24"/>
        </w:rPr>
        <w:t>screen,</w:t>
      </w:r>
      <w:bookmarkStart w:id="0" w:name="_GoBack"/>
      <w:bookmarkEnd w:id="0"/>
      <w:r w:rsidRPr="00CA4D98">
        <w:rPr>
          <w:sz w:val="24"/>
          <w:szCs w:val="24"/>
        </w:rPr>
        <w:t xml:space="preserve"> the user is first prompted to select the folder in which the Fixity reports are stored. The folder path is displayed right be</w:t>
      </w:r>
      <w:r w:rsidR="00066728">
        <w:rPr>
          <w:sz w:val="24"/>
          <w:szCs w:val="24"/>
        </w:rPr>
        <w:t xml:space="preserve">side the folder selection icon. “Read Reports” button is enabled after folder selection and it reads the fixity reports and shows the total number of files and the new files found. </w:t>
      </w:r>
      <w:r w:rsidR="002C67C3">
        <w:rPr>
          <w:sz w:val="24"/>
          <w:szCs w:val="24"/>
        </w:rPr>
        <w:t xml:space="preserve">“Refresh” button is to re-read the folder location for new reports. </w:t>
      </w:r>
      <w:r w:rsidR="00494AC1">
        <w:rPr>
          <w:sz w:val="24"/>
          <w:szCs w:val="24"/>
        </w:rPr>
        <w:t>“Quarter” drop down is used to select the reports pertaining to a particular quarter of the current year.</w:t>
      </w:r>
      <w:r w:rsidR="00B3160F">
        <w:rPr>
          <w:sz w:val="24"/>
          <w:szCs w:val="24"/>
        </w:rPr>
        <w:t xml:space="preserve"> Here “Fixity” tab is selected and</w:t>
      </w:r>
      <w:r w:rsidR="00494AC1">
        <w:rPr>
          <w:sz w:val="24"/>
          <w:szCs w:val="24"/>
        </w:rPr>
        <w:t xml:space="preserve"> </w:t>
      </w:r>
      <w:r w:rsidR="00B3160F">
        <w:rPr>
          <w:sz w:val="24"/>
          <w:szCs w:val="24"/>
        </w:rPr>
        <w:t>d</w:t>
      </w:r>
      <w:r w:rsidR="006207D1">
        <w:rPr>
          <w:sz w:val="24"/>
          <w:szCs w:val="24"/>
        </w:rPr>
        <w:t>ata from all the fixity reports is populated in a table like format.</w:t>
      </w:r>
      <w:r w:rsidR="00C1325F">
        <w:rPr>
          <w:sz w:val="28"/>
        </w:rPr>
        <w:br w:type="page"/>
      </w:r>
    </w:p>
    <w:p w:rsidR="00C777E8" w:rsidRDefault="00C777E8" w:rsidP="00C1325F">
      <w:pPr>
        <w:jc w:val="center"/>
        <w:rPr>
          <w:sz w:val="28"/>
        </w:rPr>
      </w:pPr>
      <w:r>
        <w:object w:dxaOrig="15451" w:dyaOrig="12420">
          <v:shape id="_x0000_i1026" type="#_x0000_t75" style="width:467.25pt;height:375.75pt" o:ole="">
            <v:imagedata r:id="rId8" o:title=""/>
          </v:shape>
          <o:OLEObject Type="Embed" ProgID="Visio.Drawing.15" ShapeID="_x0000_i1026" DrawAspect="Content" ObjectID="_1554698869" r:id="rId9"/>
        </w:object>
      </w:r>
    </w:p>
    <w:p w:rsidR="00F965FF" w:rsidRPr="005674FB" w:rsidRDefault="00C777E8" w:rsidP="00C777E8">
      <w:pPr>
        <w:tabs>
          <w:tab w:val="left" w:pos="4185"/>
        </w:tabs>
        <w:jc w:val="center"/>
        <w:rPr>
          <w:b/>
          <w:sz w:val="28"/>
        </w:rPr>
      </w:pPr>
      <w:r w:rsidRPr="005674FB">
        <w:rPr>
          <w:b/>
          <w:sz w:val="28"/>
        </w:rPr>
        <w:t xml:space="preserve">Fig 2: </w:t>
      </w:r>
      <w:r w:rsidR="009E79FF" w:rsidRPr="005674FB">
        <w:rPr>
          <w:b/>
          <w:sz w:val="28"/>
        </w:rPr>
        <w:t>Choose Fixity check quarter.</w:t>
      </w:r>
    </w:p>
    <w:p w:rsidR="00F965FF" w:rsidRDefault="00175E65" w:rsidP="00E354E4">
      <w:pPr>
        <w:jc w:val="both"/>
        <w:rPr>
          <w:sz w:val="28"/>
        </w:rPr>
      </w:pPr>
      <w:r w:rsidRPr="00175E65">
        <w:rPr>
          <w:b/>
          <w:sz w:val="28"/>
        </w:rPr>
        <w:t>Description</w:t>
      </w:r>
      <w:r>
        <w:rPr>
          <w:sz w:val="28"/>
        </w:rPr>
        <w:t xml:space="preserve">: </w:t>
      </w:r>
      <w:r w:rsidR="00F8236F">
        <w:rPr>
          <w:sz w:val="24"/>
        </w:rPr>
        <w:t xml:space="preserve">The drop down menu for the quarter selection of Fixity reports is displayed here with sample data. </w:t>
      </w:r>
      <w:r w:rsidR="00F965FF">
        <w:rPr>
          <w:sz w:val="28"/>
        </w:rPr>
        <w:br w:type="page"/>
      </w:r>
    </w:p>
    <w:p w:rsidR="004B1F6D" w:rsidRDefault="004B1F6D" w:rsidP="00C777E8">
      <w:pPr>
        <w:tabs>
          <w:tab w:val="left" w:pos="4185"/>
        </w:tabs>
        <w:jc w:val="center"/>
        <w:rPr>
          <w:sz w:val="28"/>
        </w:rPr>
      </w:pPr>
      <w:r>
        <w:object w:dxaOrig="17040" w:dyaOrig="14175">
          <v:shape id="_x0000_i1027" type="#_x0000_t75" style="width:468pt;height:389.25pt" o:ole="">
            <v:imagedata r:id="rId10" o:title=""/>
          </v:shape>
          <o:OLEObject Type="Embed" ProgID="Visio.Drawing.15" ShapeID="_x0000_i1027" DrawAspect="Content" ObjectID="_1554698870" r:id="rId11"/>
        </w:object>
      </w:r>
    </w:p>
    <w:p w:rsidR="00E34C1E" w:rsidRPr="005674FB" w:rsidRDefault="004B1F6D" w:rsidP="004B1F6D">
      <w:pPr>
        <w:tabs>
          <w:tab w:val="left" w:pos="3780"/>
        </w:tabs>
        <w:jc w:val="center"/>
        <w:rPr>
          <w:b/>
          <w:sz w:val="28"/>
        </w:rPr>
      </w:pPr>
      <w:r w:rsidRPr="005674FB">
        <w:rPr>
          <w:b/>
          <w:sz w:val="28"/>
        </w:rPr>
        <w:t>Fig 3: Adding comments to AIP Report.</w:t>
      </w:r>
    </w:p>
    <w:p w:rsidR="00E34C1E" w:rsidRPr="00B3160F" w:rsidRDefault="00B3160F" w:rsidP="00311F91">
      <w:pPr>
        <w:jc w:val="both"/>
        <w:rPr>
          <w:b/>
          <w:sz w:val="28"/>
        </w:rPr>
      </w:pPr>
      <w:r w:rsidRPr="00B3160F">
        <w:rPr>
          <w:b/>
          <w:sz w:val="28"/>
        </w:rPr>
        <w:t>Description</w:t>
      </w:r>
      <w:r>
        <w:rPr>
          <w:b/>
          <w:sz w:val="28"/>
        </w:rPr>
        <w:t xml:space="preserve">: </w:t>
      </w:r>
      <w:r>
        <w:rPr>
          <w:sz w:val="24"/>
        </w:rPr>
        <w:t xml:space="preserve">Here </w:t>
      </w:r>
      <w:r w:rsidR="00C07C72">
        <w:rPr>
          <w:sz w:val="24"/>
        </w:rPr>
        <w:t xml:space="preserve">“AIP Report” is selected and this </w:t>
      </w:r>
      <w:r w:rsidR="00282FE5">
        <w:rPr>
          <w:sz w:val="24"/>
        </w:rPr>
        <w:t xml:space="preserve">enables </w:t>
      </w:r>
      <w:r w:rsidR="00C07C72">
        <w:rPr>
          <w:sz w:val="24"/>
        </w:rPr>
        <w:t xml:space="preserve">“Add record” and “Delete record” button </w:t>
      </w:r>
      <w:r w:rsidR="00282FE5">
        <w:rPr>
          <w:sz w:val="24"/>
        </w:rPr>
        <w:t xml:space="preserve">in </w:t>
      </w:r>
      <w:r w:rsidR="00C07C72">
        <w:rPr>
          <w:sz w:val="24"/>
        </w:rPr>
        <w:t xml:space="preserve">the user interface. </w:t>
      </w:r>
      <w:r w:rsidR="00A36E63">
        <w:rPr>
          <w:sz w:val="24"/>
        </w:rPr>
        <w:t xml:space="preserve">Data from the Fixity report plus Comment/Annotation column lets the user add, edit, delete, copy, paste and undo added comment by a simple left click on the cell. </w:t>
      </w:r>
      <w:r w:rsidR="00E34C1E" w:rsidRPr="00B3160F">
        <w:rPr>
          <w:b/>
          <w:sz w:val="28"/>
        </w:rPr>
        <w:br w:type="page"/>
      </w:r>
    </w:p>
    <w:p w:rsidR="00E34C1E" w:rsidRDefault="00CA4D98" w:rsidP="004B1F6D">
      <w:pPr>
        <w:tabs>
          <w:tab w:val="left" w:pos="3780"/>
        </w:tabs>
        <w:jc w:val="center"/>
        <w:rPr>
          <w:sz w:val="28"/>
        </w:rPr>
      </w:pPr>
      <w:r>
        <w:object w:dxaOrig="15451" w:dyaOrig="13291">
          <v:shape id="_x0000_i1028" type="#_x0000_t75" style="width:467.25pt;height:402pt" o:ole="">
            <v:imagedata r:id="rId12" o:title=""/>
          </v:shape>
          <o:OLEObject Type="Embed" ProgID="Visio.Drawing.15" ShapeID="_x0000_i1028" DrawAspect="Content" ObjectID="_1554698871" r:id="rId13"/>
        </w:object>
      </w:r>
    </w:p>
    <w:p w:rsidR="002704CE" w:rsidRPr="005674FB" w:rsidRDefault="00E34C1E" w:rsidP="00E34C1E">
      <w:pPr>
        <w:jc w:val="center"/>
        <w:rPr>
          <w:b/>
          <w:sz w:val="28"/>
        </w:rPr>
      </w:pPr>
      <w:r w:rsidRPr="005674FB">
        <w:rPr>
          <w:b/>
          <w:sz w:val="28"/>
        </w:rPr>
        <w:t xml:space="preserve">Fig 4: Displaying </w:t>
      </w:r>
      <w:r w:rsidR="002704CE" w:rsidRPr="005674FB">
        <w:rPr>
          <w:b/>
          <w:sz w:val="28"/>
        </w:rPr>
        <w:t xml:space="preserve">additional columns in AIP Report. </w:t>
      </w:r>
    </w:p>
    <w:p w:rsidR="006106DD" w:rsidRDefault="002704CE" w:rsidP="00550216">
      <w:pPr>
        <w:jc w:val="both"/>
        <w:rPr>
          <w:sz w:val="24"/>
        </w:rPr>
      </w:pPr>
      <w:r>
        <w:rPr>
          <w:b/>
          <w:sz w:val="28"/>
        </w:rPr>
        <w:t xml:space="preserve">Description: </w:t>
      </w:r>
      <w:r>
        <w:rPr>
          <w:sz w:val="24"/>
        </w:rPr>
        <w:t>In “AIP Report” tab, scrolling sideways reveals columns that can now take in data from the user thereby fully replacing the user’s dependency on maintaining excel sheets.</w:t>
      </w:r>
    </w:p>
    <w:p w:rsidR="006106DD" w:rsidRDefault="006106DD">
      <w:pPr>
        <w:rPr>
          <w:sz w:val="24"/>
        </w:rPr>
      </w:pPr>
      <w:r>
        <w:rPr>
          <w:sz w:val="24"/>
        </w:rPr>
        <w:br w:type="page"/>
      </w:r>
    </w:p>
    <w:p w:rsidR="006106DD" w:rsidRDefault="006106DD" w:rsidP="006106DD">
      <w:pPr>
        <w:jc w:val="center"/>
        <w:rPr>
          <w:sz w:val="24"/>
        </w:rPr>
      </w:pPr>
      <w:r>
        <w:object w:dxaOrig="15615" w:dyaOrig="14805">
          <v:shape id="_x0000_i1029" type="#_x0000_t75" style="width:468pt;height:443.25pt" o:ole="">
            <v:imagedata r:id="rId14" o:title=""/>
          </v:shape>
          <o:OLEObject Type="Embed" ProgID="Visio.Drawing.15" ShapeID="_x0000_i1029" DrawAspect="Content" ObjectID="_1554698872" r:id="rId15"/>
        </w:object>
      </w:r>
    </w:p>
    <w:p w:rsidR="002F7421" w:rsidRPr="00EC6FDF" w:rsidRDefault="006106DD" w:rsidP="006106DD">
      <w:pPr>
        <w:jc w:val="center"/>
        <w:rPr>
          <w:b/>
          <w:sz w:val="28"/>
        </w:rPr>
      </w:pPr>
      <w:r w:rsidRPr="00EC6FDF">
        <w:rPr>
          <w:b/>
          <w:sz w:val="28"/>
        </w:rPr>
        <w:t>Fig 5: Displaying reply counter by hovering mouse in comment column.</w:t>
      </w:r>
    </w:p>
    <w:p w:rsidR="00C1325F" w:rsidRPr="002F7421" w:rsidRDefault="002F7421" w:rsidP="0079433D">
      <w:pPr>
        <w:jc w:val="both"/>
        <w:rPr>
          <w:sz w:val="24"/>
        </w:rPr>
      </w:pPr>
      <w:r>
        <w:rPr>
          <w:b/>
          <w:sz w:val="28"/>
        </w:rPr>
        <w:t xml:space="preserve">Description: </w:t>
      </w:r>
      <w:r w:rsidR="00014040">
        <w:rPr>
          <w:sz w:val="24"/>
        </w:rPr>
        <w:t xml:space="preserve">This screen displays the reply counter when the user hovers the mouse over a comment in the Comment/Annotation column. </w:t>
      </w:r>
    </w:p>
    <w:sectPr w:rsidR="00C1325F" w:rsidRPr="002F7421">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61A9" w:rsidRDefault="003061A9" w:rsidP="00C11D1E">
      <w:pPr>
        <w:spacing w:after="0" w:line="240" w:lineRule="auto"/>
      </w:pPr>
      <w:r>
        <w:separator/>
      </w:r>
    </w:p>
  </w:endnote>
  <w:endnote w:type="continuationSeparator" w:id="0">
    <w:p w:rsidR="003061A9" w:rsidRDefault="003061A9" w:rsidP="00C11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61A9" w:rsidRDefault="003061A9" w:rsidP="00C11D1E">
      <w:pPr>
        <w:spacing w:after="0" w:line="240" w:lineRule="auto"/>
      </w:pPr>
      <w:r>
        <w:separator/>
      </w:r>
    </w:p>
  </w:footnote>
  <w:footnote w:type="continuationSeparator" w:id="0">
    <w:p w:rsidR="003061A9" w:rsidRDefault="003061A9" w:rsidP="00C11D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1D1E" w:rsidRDefault="00C11D1E" w:rsidP="006D1929">
    <w:pPr>
      <w:pStyle w:val="Header"/>
      <w:jc w:val="both"/>
    </w:pPr>
    <w:r>
      <w:t xml:space="preserve">Digital Archival Team  - UI Team – Nadeem Ansari, </w:t>
    </w:r>
    <w:proofErr w:type="spellStart"/>
    <w:r>
      <w:t>Varsitha</w:t>
    </w:r>
    <w:proofErr w:type="spellEnd"/>
    <w:r>
      <w:t xml:space="preserve"> Mittapally, Rajasekhar Siravati, Soundharya Borra, Venkata Suresh Reddy </w:t>
    </w:r>
    <w:proofErr w:type="spellStart"/>
    <w:r>
      <w:t>Ganapam</w:t>
    </w:r>
    <w:proofErr w:type="spellEnd"/>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B37"/>
    <w:rsid w:val="00014040"/>
    <w:rsid w:val="00066728"/>
    <w:rsid w:val="00087522"/>
    <w:rsid w:val="00175E65"/>
    <w:rsid w:val="0018394D"/>
    <w:rsid w:val="002704CE"/>
    <w:rsid w:val="00282FE5"/>
    <w:rsid w:val="002C67C3"/>
    <w:rsid w:val="002F7421"/>
    <w:rsid w:val="003061A9"/>
    <w:rsid w:val="00311F91"/>
    <w:rsid w:val="00494AC1"/>
    <w:rsid w:val="004B1F6D"/>
    <w:rsid w:val="004B3932"/>
    <w:rsid w:val="00550216"/>
    <w:rsid w:val="005674FB"/>
    <w:rsid w:val="006106DD"/>
    <w:rsid w:val="00610E8E"/>
    <w:rsid w:val="00617689"/>
    <w:rsid w:val="006207D1"/>
    <w:rsid w:val="006D1929"/>
    <w:rsid w:val="0079433D"/>
    <w:rsid w:val="00854F83"/>
    <w:rsid w:val="009E79FF"/>
    <w:rsid w:val="00A36E63"/>
    <w:rsid w:val="00B3160F"/>
    <w:rsid w:val="00B8662C"/>
    <w:rsid w:val="00C07C72"/>
    <w:rsid w:val="00C11D1E"/>
    <w:rsid w:val="00C1325F"/>
    <w:rsid w:val="00C777E8"/>
    <w:rsid w:val="00CA4D98"/>
    <w:rsid w:val="00D163E5"/>
    <w:rsid w:val="00E13636"/>
    <w:rsid w:val="00E34C1E"/>
    <w:rsid w:val="00E354E4"/>
    <w:rsid w:val="00EA4B37"/>
    <w:rsid w:val="00EC6FDF"/>
    <w:rsid w:val="00F71187"/>
    <w:rsid w:val="00F8236F"/>
    <w:rsid w:val="00F96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EB2148-7558-4059-9727-71C5A45FB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1D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D1E"/>
  </w:style>
  <w:style w:type="paragraph" w:styleId="Footer">
    <w:name w:val="footer"/>
    <w:basedOn w:val="Normal"/>
    <w:link w:val="FooterChar"/>
    <w:uiPriority w:val="99"/>
    <w:unhideWhenUsed/>
    <w:rsid w:val="00C11D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D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4.vsdx"/><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package" Target="embeddings/Microsoft_Visio_Drawing1.vsdx"/><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package" Target="embeddings/Microsoft_Visio_Drawing3.vsdx"/><Relationship Id="rId5" Type="http://schemas.openxmlformats.org/officeDocument/2006/relationships/endnotes" Target="endnotes.xml"/><Relationship Id="rId15" Type="http://schemas.openxmlformats.org/officeDocument/2006/relationships/package" Target="embeddings/Microsoft_Visio_Drawing5.vsdx"/><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package" Target="embeddings/Microsoft_Visio_Drawing2.vsdx"/><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5</Pages>
  <Words>262</Words>
  <Characters>1494</Characters>
  <Application>Microsoft Office Word</Application>
  <DocSecurity>0</DocSecurity>
  <Lines>12</Lines>
  <Paragraphs>3</Paragraphs>
  <ScaleCrop>false</ScaleCrop>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Ansari,Nadeem</dc:creator>
  <cp:keywords/>
  <dc:description/>
  <cp:lastModifiedBy>Nadeem Ansari</cp:lastModifiedBy>
  <cp:revision>40</cp:revision>
  <dcterms:created xsi:type="dcterms:W3CDTF">2016-10-22T04:09:00Z</dcterms:created>
  <dcterms:modified xsi:type="dcterms:W3CDTF">2017-04-26T13:01:00Z</dcterms:modified>
</cp:coreProperties>
</file>