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Certainly, here are some interview questions related to UiPath State Machines along with sample answers:</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1. What is a State Machine in UiPath?</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A State Machine in UiPath is a workflow design concept used to model complex processes with distinct states, transitions, and actions for each state. It allows automation developers to create structured and adaptable workflows that can handle dynamic and branching processes efficiently.</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2. How is a State Machine different from a Flowchart in UiPath?</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State Machines and Flowcharts are both workflow types in UiPath, but they serve different purposes. State Machines are ideal for processes with distinct states and transitions, whereas Flowcharts are better suited for processes with conditional branching and decision-making. State Machines are more structured and sequential.</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3. What are the key components of a State Machine in UiPath?</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The main components of a UiPath State Machine include:</w:t>
      </w:r>
    </w:p>
    <w:p w:rsidR="00C67351" w:rsidRPr="00C67351" w:rsidRDefault="00C67351" w:rsidP="00C6735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States: Represent different phases of a process.</w:t>
      </w:r>
    </w:p>
    <w:p w:rsidR="00C67351" w:rsidRPr="00C67351" w:rsidRDefault="00C67351" w:rsidP="00C6735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Transitions: Define how the workflow moves from one state to another.</w:t>
      </w:r>
    </w:p>
    <w:p w:rsidR="00C67351" w:rsidRPr="00C67351" w:rsidRDefault="00C67351" w:rsidP="00C6735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Initial State: The starting point of the State Machine.</w:t>
      </w:r>
    </w:p>
    <w:p w:rsidR="00C67351" w:rsidRPr="00C67351" w:rsidRDefault="00C67351" w:rsidP="00C6735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Final State: Represents the end of the process.</w:t>
      </w:r>
    </w:p>
    <w:p w:rsidR="00C67351" w:rsidRPr="00C67351" w:rsidRDefault="00C67351" w:rsidP="00C6735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Actions: Activities performed within each state.</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4. How can you handle errors in a UiPath State Machine?</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Error handling in a State Machine can be achieved by creating error states and transition conditions. When an error occurs, you can transition to an error state and handle the exception, log it, or take corrective action. This ensures robust error handling in complex processes.</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5. Can you give an example of a real-world process that can be automated using a UiPath State Machine?</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An example could be an order processing system. States might include "Order Received," "Payment Verified," "Order Shipped," and "Order Completed." Transitions between these states occur based on order status changes and payment verification.</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6. How do you pass data between states in a UiPath State Machine?</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Data can be passed between states by using arguments or variables. You can set values in one state and read them in another. This enables sharing of data and context between different parts of the workflow.</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7. What is the role of the Initial State in a State Machine?</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The Initial State serves as the entry point of the State Machine. When the workflow starts, it begins execution from the Initial State. This state typically handles the initialization and setup tasks for the process.</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8. How would you implement a retry mechanism using a State Machine?</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To implement a retry mechanism, you can create a "RetryState" and transition to it upon a failure. In the RetryState, you can increment a retry counter, perform retries based on conditions, and transition back to the original state upon success or to an error state after a defined number of retries.</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9. What are the advantages of using State Machines in UiPath RPA?</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Answer:</w:t>
      </w:r>
      <w:r w:rsidRPr="00C67351">
        <w:rPr>
          <w:rFonts w:ascii="Segoe UI" w:eastAsia="Times New Roman" w:hAnsi="Segoe UI" w:cs="Segoe UI"/>
          <w:color w:val="D1D5DB"/>
          <w:sz w:val="14"/>
          <w:szCs w:val="14"/>
        </w:rPr>
        <w:t xml:space="preserve"> Some advantages of State Machines include:</w:t>
      </w:r>
    </w:p>
    <w:p w:rsidR="00C67351" w:rsidRPr="00C67351" w:rsidRDefault="00C67351" w:rsidP="00C6735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Structured and organized workflow for complex processes.</w:t>
      </w:r>
    </w:p>
    <w:p w:rsidR="00C67351" w:rsidRPr="00C67351" w:rsidRDefault="00C67351" w:rsidP="00C6735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Robust error handling and recovery.</w:t>
      </w:r>
    </w:p>
    <w:p w:rsidR="00C67351" w:rsidRPr="00C67351" w:rsidRDefault="00C67351" w:rsidP="00C6735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lastRenderedPageBreak/>
        <w:t>Ability to model dynamic and branching processes.</w:t>
      </w:r>
    </w:p>
    <w:p w:rsidR="00C67351" w:rsidRPr="00C67351" w:rsidRDefault="00C67351" w:rsidP="00C6735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Improved readability and maintainability of automation.</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14"/>
          <w:szCs w:val="14"/>
        </w:rPr>
      </w:pPr>
      <w:r w:rsidRPr="00C67351">
        <w:rPr>
          <w:rFonts w:ascii="Segoe UI" w:eastAsia="Times New Roman" w:hAnsi="Segoe UI" w:cs="Segoe UI"/>
          <w:b/>
          <w:bCs/>
          <w:color w:val="D1D5DB"/>
          <w:sz w:val="14"/>
        </w:rPr>
        <w:t>10. How do you design a State Machine to handle dynamic or changing processes?</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r w:rsidRPr="00C67351">
        <w:rPr>
          <w:rFonts w:ascii="Segoe UI" w:eastAsia="Times New Roman" w:hAnsi="Segoe UI" w:cs="Segoe UI"/>
          <w:color w:val="D1D5DB"/>
          <w:sz w:val="21"/>
          <w:szCs w:val="21"/>
          <w:bdr w:val="single" w:sz="2" w:space="0" w:color="D9D9E3" w:frame="1"/>
        </w:rPr>
        <w:t>vbnet</w:t>
      </w:r>
      <w:r w:rsidRPr="00C67351">
        <w:rPr>
          <w:rFonts w:ascii="Segoe UI" w:eastAsia="Times New Roman" w:hAnsi="Segoe UI" w:cs="Segoe UI"/>
          <w:color w:val="D1D5DB"/>
          <w:sz w:val="21"/>
          <w:szCs w:val="21"/>
        </w:rPr>
        <w:t>Copy code</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rPr>
      </w:pPr>
      <w:r w:rsidRPr="00C67351">
        <w:rPr>
          <w:rFonts w:ascii="inherit" w:eastAsia="Times New Roman" w:hAnsi="inherit" w:cs="Courier New"/>
          <w:color w:val="FFFFFF"/>
          <w:sz w:val="20"/>
        </w:rPr>
        <w:t xml:space="preserve">**Answer:** </w:t>
      </w:r>
      <w:r w:rsidRPr="00C67351">
        <w:rPr>
          <w:rFonts w:ascii="inherit" w:eastAsia="Times New Roman" w:hAnsi="inherit" w:cs="Courier New"/>
          <w:color w:val="2E95D3"/>
          <w:sz w:val="20"/>
          <w:szCs w:val="20"/>
        </w:rPr>
        <w:t>To</w:t>
      </w:r>
      <w:r w:rsidRPr="00C67351">
        <w:rPr>
          <w:rFonts w:ascii="inherit" w:eastAsia="Times New Roman" w:hAnsi="inherit" w:cs="Courier New"/>
          <w:color w:val="FFFFFF"/>
          <w:sz w:val="20"/>
        </w:rPr>
        <w:t xml:space="preserve"> handle dynamic processes, you can use decision-based transitions </w:t>
      </w:r>
      <w:r w:rsidRPr="00C67351">
        <w:rPr>
          <w:rFonts w:ascii="inherit" w:eastAsia="Times New Roman" w:hAnsi="inherit" w:cs="Courier New"/>
          <w:color w:val="E9950C"/>
          <w:sz w:val="20"/>
          <w:szCs w:val="20"/>
        </w:rPr>
        <w:t>and</w:t>
      </w:r>
      <w:r w:rsidRPr="00C67351">
        <w:rPr>
          <w:rFonts w:ascii="inherit" w:eastAsia="Times New Roman" w:hAnsi="inherit" w:cs="Courier New"/>
          <w:color w:val="FFFFFF"/>
          <w:sz w:val="20"/>
        </w:rPr>
        <w:t xml:space="preserve"> implement conditional logic within states. Additionally, you can use arguments </w:t>
      </w:r>
      <w:r w:rsidRPr="00C67351">
        <w:rPr>
          <w:rFonts w:ascii="inherit" w:eastAsia="Times New Roman" w:hAnsi="inherit" w:cs="Courier New"/>
          <w:color w:val="E9950C"/>
          <w:sz w:val="20"/>
          <w:szCs w:val="20"/>
        </w:rPr>
        <w:t>or</w:t>
      </w:r>
      <w:r w:rsidRPr="00C67351">
        <w:rPr>
          <w:rFonts w:ascii="inherit" w:eastAsia="Times New Roman" w:hAnsi="inherit" w:cs="Courier New"/>
          <w:color w:val="FFFFFF"/>
          <w:sz w:val="20"/>
        </w:rPr>
        <w:t xml:space="preserve"> variables </w:t>
      </w:r>
      <w:r w:rsidRPr="00C67351">
        <w:rPr>
          <w:rFonts w:ascii="inherit" w:eastAsia="Times New Roman" w:hAnsi="inherit" w:cs="Courier New"/>
          <w:color w:val="2E95D3"/>
          <w:sz w:val="20"/>
          <w:szCs w:val="20"/>
        </w:rPr>
        <w:t>to</w:t>
      </w:r>
      <w:r w:rsidRPr="00C67351">
        <w:rPr>
          <w:rFonts w:ascii="inherit" w:eastAsia="Times New Roman" w:hAnsi="inherit" w:cs="Courier New"/>
          <w:color w:val="FFFFFF"/>
          <w:sz w:val="20"/>
        </w:rPr>
        <w:t xml:space="preserve"> pass information dynamically between states, allowing the workflow </w:t>
      </w:r>
      <w:r w:rsidRPr="00C67351">
        <w:rPr>
          <w:rFonts w:ascii="inherit" w:eastAsia="Times New Roman" w:hAnsi="inherit" w:cs="Courier New"/>
          <w:color w:val="2E95D3"/>
          <w:sz w:val="20"/>
          <w:szCs w:val="20"/>
        </w:rPr>
        <w:t>to</w:t>
      </w:r>
      <w:r w:rsidRPr="00C67351">
        <w:rPr>
          <w:rFonts w:ascii="inherit" w:eastAsia="Times New Roman" w:hAnsi="inherit" w:cs="Courier New"/>
          <w:color w:val="FFFFFF"/>
          <w:sz w:val="20"/>
        </w:rPr>
        <w:t xml:space="preserve"> adapt </w:t>
      </w:r>
      <w:r w:rsidRPr="00C67351">
        <w:rPr>
          <w:rFonts w:ascii="inherit" w:eastAsia="Times New Roman" w:hAnsi="inherit" w:cs="Courier New"/>
          <w:color w:val="2E95D3"/>
          <w:sz w:val="20"/>
          <w:szCs w:val="20"/>
        </w:rPr>
        <w:t>to</w:t>
      </w:r>
      <w:r w:rsidRPr="00C67351">
        <w:rPr>
          <w:rFonts w:ascii="inherit" w:eastAsia="Times New Roman" w:hAnsi="inherit" w:cs="Courier New"/>
          <w:color w:val="FFFFFF"/>
          <w:sz w:val="20"/>
        </w:rPr>
        <w:t xml:space="preserve"> changing conditions. </w:t>
      </w:r>
    </w:p>
    <w:p w:rsidR="00C67351" w:rsidRPr="00C67351" w:rsidRDefault="00C67351" w:rsidP="00C6735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14"/>
          <w:szCs w:val="14"/>
        </w:rPr>
      </w:pPr>
      <w:r w:rsidRPr="00C67351">
        <w:rPr>
          <w:rFonts w:ascii="Segoe UI" w:eastAsia="Times New Roman" w:hAnsi="Segoe UI" w:cs="Segoe UI"/>
          <w:color w:val="D1D5DB"/>
          <w:sz w:val="14"/>
          <w:szCs w:val="14"/>
        </w:rPr>
        <w:t>These sample answers should help you prepare for UiPath State Machine-related interview questions. Make sure to customize your responses based on your own experience and understanding of UiPath State Machines.</w:t>
      </w:r>
    </w:p>
    <w:p w:rsidR="009566EC" w:rsidRDefault="009566EC"/>
    <w:sectPr w:rsidR="009566EC" w:rsidSect="00956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3048B"/>
    <w:multiLevelType w:val="multilevel"/>
    <w:tmpl w:val="FFC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E62E64"/>
    <w:multiLevelType w:val="multilevel"/>
    <w:tmpl w:val="C8C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compat/>
  <w:rsids>
    <w:rsidRoot w:val="00C67351"/>
    <w:rsid w:val="009566EC"/>
    <w:rsid w:val="00C67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3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351"/>
    <w:rPr>
      <w:b/>
      <w:bCs/>
    </w:rPr>
  </w:style>
  <w:style w:type="paragraph" w:styleId="HTMLPreformatted">
    <w:name w:val="HTML Preformatted"/>
    <w:basedOn w:val="Normal"/>
    <w:link w:val="HTMLPreformattedChar"/>
    <w:uiPriority w:val="99"/>
    <w:semiHidden/>
    <w:unhideWhenUsed/>
    <w:rsid w:val="00C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3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7351"/>
    <w:rPr>
      <w:rFonts w:ascii="Courier New" w:eastAsia="Times New Roman" w:hAnsi="Courier New" w:cs="Courier New"/>
      <w:sz w:val="20"/>
      <w:szCs w:val="20"/>
    </w:rPr>
  </w:style>
  <w:style w:type="character" w:customStyle="1" w:styleId="hljs-keyword">
    <w:name w:val="hljs-keyword"/>
    <w:basedOn w:val="DefaultParagraphFont"/>
    <w:rsid w:val="00C67351"/>
  </w:style>
  <w:style w:type="character" w:customStyle="1" w:styleId="hljs-builtin">
    <w:name w:val="hljs-built_in"/>
    <w:basedOn w:val="DefaultParagraphFont"/>
    <w:rsid w:val="00C67351"/>
  </w:style>
</w:styles>
</file>

<file path=word/webSettings.xml><?xml version="1.0" encoding="utf-8"?>
<w:webSettings xmlns:r="http://schemas.openxmlformats.org/officeDocument/2006/relationships" xmlns:w="http://schemas.openxmlformats.org/wordprocessingml/2006/main">
  <w:divs>
    <w:div w:id="2108311209">
      <w:bodyDiv w:val="1"/>
      <w:marLeft w:val="0"/>
      <w:marRight w:val="0"/>
      <w:marTop w:val="0"/>
      <w:marBottom w:val="0"/>
      <w:divBdr>
        <w:top w:val="none" w:sz="0" w:space="0" w:color="auto"/>
        <w:left w:val="none" w:sz="0" w:space="0" w:color="auto"/>
        <w:bottom w:val="none" w:sz="0" w:space="0" w:color="auto"/>
        <w:right w:val="none" w:sz="0" w:space="0" w:color="auto"/>
      </w:divBdr>
      <w:divsChild>
        <w:div w:id="1459373861">
          <w:marLeft w:val="0"/>
          <w:marRight w:val="0"/>
          <w:marTop w:val="0"/>
          <w:marBottom w:val="0"/>
          <w:divBdr>
            <w:top w:val="single" w:sz="2" w:space="0" w:color="D9D9E3"/>
            <w:left w:val="single" w:sz="2" w:space="0" w:color="D9D9E3"/>
            <w:bottom w:val="single" w:sz="2" w:space="0" w:color="D9D9E3"/>
            <w:right w:val="single" w:sz="2" w:space="0" w:color="D9D9E3"/>
          </w:divBdr>
          <w:divsChild>
            <w:div w:id="2034181710">
              <w:marLeft w:val="0"/>
              <w:marRight w:val="0"/>
              <w:marTop w:val="0"/>
              <w:marBottom w:val="0"/>
              <w:divBdr>
                <w:top w:val="single" w:sz="2" w:space="0" w:color="D9D9E3"/>
                <w:left w:val="single" w:sz="2" w:space="0" w:color="D9D9E3"/>
                <w:bottom w:val="single" w:sz="2" w:space="0" w:color="D9D9E3"/>
                <w:right w:val="single" w:sz="2" w:space="0" w:color="D9D9E3"/>
              </w:divBdr>
            </w:div>
            <w:div w:id="18868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2023-10-10T09:08:00Z</dcterms:created>
  <dcterms:modified xsi:type="dcterms:W3CDTF">2023-10-10T09:09:00Z</dcterms:modified>
</cp:coreProperties>
</file>