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78" w:rsidRPr="00AC25A3" w:rsidRDefault="00AC25A3">
      <w:pPr>
        <w:rPr>
          <w:b/>
          <w:u w:val="single"/>
        </w:rPr>
      </w:pPr>
      <w:r w:rsidRPr="00AC25A3">
        <w:rPr>
          <w:b/>
          <w:u w:val="single"/>
        </w:rPr>
        <w:t>UIPath Anchor  base Activity:</w:t>
      </w:r>
    </w:p>
    <w:p w:rsidR="00AC25A3" w:rsidRDefault="00AC25A3">
      <w:r>
        <w:t xml:space="preserve"> </w:t>
      </w:r>
      <w:r w:rsidR="00FA3717"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196" w:rsidRDefault="00A4719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7196" w:rsidSect="00614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25A3"/>
    <w:rsid w:val="00286C76"/>
    <w:rsid w:val="00353997"/>
    <w:rsid w:val="00376EAE"/>
    <w:rsid w:val="005723AF"/>
    <w:rsid w:val="006145B0"/>
    <w:rsid w:val="00A47196"/>
    <w:rsid w:val="00AC25A3"/>
    <w:rsid w:val="00FA3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2023-04-17T17:13:00Z</dcterms:created>
  <dcterms:modified xsi:type="dcterms:W3CDTF">2023-04-18T15:17:00Z</dcterms:modified>
</cp:coreProperties>
</file>