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top" w:displacedByCustomXml="next"/>
    <w:bookmarkEnd w:id="1"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Quire Sans"/>
          <w:color w:val="231F20"/>
          <w:spacing w:val="-1"/>
          <w:sz w:val="32"/>
          <w:szCs w:val="32"/>
        </w:rPr>
      </w:sdtEndPr>
      <w:sdtContent>
        <w:p w14:paraId="04496D5C" w14:textId="77777777" w:rsidR="00917BFD" w:rsidRPr="0033084D" w:rsidRDefault="00917BFD" w:rsidP="00B70912">
          <w:pPr>
            <w:pStyle w:val="NoSpacing"/>
            <w:tabs>
              <w:tab w:val="left" w:pos="0"/>
            </w:tabs>
            <w:ind w:right="120"/>
            <w:rPr>
              <w:rFonts w:ascii="Arial" w:hAnsi="Arial" w:cs="Arial"/>
              <w:b/>
              <w:bCs/>
              <w:color w:val="FF0000"/>
              <w:sz w:val="24"/>
              <w:szCs w:val="24"/>
            </w:rPr>
          </w:pPr>
        </w:p>
        <w:p w14:paraId="0FF509FD" w14:textId="77777777"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468CDECA" w14:textId="77777777"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54BC7D9"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673E88DA" w14:textId="77777777"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23424" behindDoc="1" locked="0" layoutInCell="1" allowOverlap="1" wp14:anchorId="380F4592" wp14:editId="7D022D7F">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514F5CD" w14:textId="77777777"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702694C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327B327"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6F09FF6" w14:textId="77777777" w:rsidR="009040FA" w:rsidRDefault="009040FA" w:rsidP="00C30444">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28356A53" w14:textId="113B7D96" w:rsidR="009040FA" w:rsidRPr="00EE1193" w:rsidRDefault="0041308E" w:rsidP="00B70912">
          <w:pPr>
            <w:tabs>
              <w:tab w:val="left" w:pos="0"/>
            </w:tabs>
            <w:adjustRightInd w:val="0"/>
            <w:spacing w:after="240"/>
            <w:ind w:right="120"/>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SO</w:t>
          </w:r>
          <w:r w:rsidR="0056077C">
            <w:rPr>
              <w:rFonts w:ascii="Palatino Linotype" w:hAnsi="Palatino Linotype" w:cs="Times New Roman"/>
              <w:b/>
              <w:bCs/>
              <w:color w:val="000000"/>
              <w:sz w:val="40"/>
              <w:szCs w:val="40"/>
              <w:u w:val="single"/>
            </w:rPr>
            <w:t>P</w:t>
          </w:r>
          <w:r w:rsidR="009040FA" w:rsidRPr="00EE1193">
            <w:rPr>
              <w:rFonts w:ascii="Palatino Linotype" w:hAnsi="Palatino Linotype" w:cs="Times New Roman"/>
              <w:b/>
              <w:bCs/>
              <w:color w:val="000000"/>
              <w:sz w:val="40"/>
              <w:szCs w:val="40"/>
              <w:u w:val="single"/>
            </w:rPr>
            <w:t xml:space="preserve"> </w:t>
          </w:r>
          <w:r w:rsidR="00132EA8">
            <w:rPr>
              <w:rFonts w:ascii="Palatino Linotype" w:hAnsi="Palatino Linotype" w:cs="Times New Roman"/>
              <w:b/>
              <w:bCs/>
              <w:color w:val="000000"/>
              <w:sz w:val="40"/>
              <w:szCs w:val="40"/>
              <w:u w:val="single"/>
            </w:rPr>
            <w:t>–</w:t>
          </w:r>
          <w:r w:rsidR="009040FA" w:rsidRPr="00EE1193">
            <w:rPr>
              <w:rFonts w:ascii="Palatino Linotype" w:hAnsi="Palatino Linotype" w:cs="Times New Roman"/>
              <w:b/>
              <w:bCs/>
              <w:color w:val="000000"/>
              <w:sz w:val="40"/>
              <w:szCs w:val="40"/>
              <w:u w:val="single"/>
            </w:rPr>
            <w:t xml:space="preserve"> </w:t>
          </w:r>
          <w:r w:rsidR="00980DE2">
            <w:rPr>
              <w:rFonts w:ascii="Palatino Linotype" w:hAnsi="Palatino Linotype" w:cs="Times New Roman"/>
              <w:b/>
              <w:bCs/>
              <w:color w:val="000000"/>
              <w:sz w:val="40"/>
              <w:szCs w:val="40"/>
              <w:u w:val="single"/>
            </w:rPr>
            <w:t>0</w:t>
          </w:r>
          <w:r w:rsidR="00C77F71">
            <w:rPr>
              <w:rFonts w:ascii="Palatino Linotype" w:hAnsi="Palatino Linotype" w:cs="Times New Roman"/>
              <w:b/>
              <w:bCs/>
              <w:color w:val="000000"/>
              <w:sz w:val="40"/>
              <w:szCs w:val="40"/>
              <w:u w:val="single"/>
            </w:rPr>
            <w:t>41</w:t>
          </w:r>
        </w:p>
        <w:p w14:paraId="243CB058" w14:textId="77777777" w:rsidR="00911571" w:rsidRDefault="00911571" w:rsidP="0056077C">
          <w:pPr>
            <w:rPr>
              <w:rFonts w:ascii="Palatino Linotype" w:hAnsi="Palatino Linotype"/>
              <w:b/>
              <w:bCs/>
              <w:sz w:val="40"/>
              <w:szCs w:val="40"/>
              <w:u w:val="single"/>
            </w:rPr>
          </w:pPr>
          <w:bookmarkStart w:id="2" w:name="_Table_of_Contents"/>
          <w:bookmarkStart w:id="3" w:name="_Ref189067937"/>
          <w:bookmarkEnd w:id="2"/>
        </w:p>
        <w:p w14:paraId="3E1BA9FD" w14:textId="77777777" w:rsidR="00CB350B" w:rsidRDefault="0041308E" w:rsidP="006916C1">
          <w:pPr>
            <w:pStyle w:val="BodyText"/>
            <w:jc w:val="center"/>
            <w:rPr>
              <w:rFonts w:ascii="Palatino Linotype" w:hAnsi="Palatino Linotype"/>
              <w:b/>
              <w:bCs/>
              <w:sz w:val="40"/>
              <w:szCs w:val="40"/>
              <w:u w:val="single"/>
            </w:rPr>
          </w:pPr>
          <w:r w:rsidRPr="006916C1">
            <w:rPr>
              <w:rFonts w:ascii="Palatino Linotype" w:hAnsi="Palatino Linotype"/>
              <w:b/>
              <w:bCs/>
              <w:sz w:val="40"/>
              <w:szCs w:val="40"/>
              <w:u w:val="single"/>
            </w:rPr>
            <w:t>PROCEDURE FOR</w:t>
          </w:r>
        </w:p>
        <w:p w14:paraId="612E9BA6" w14:textId="57B8B27C" w:rsidR="00911571" w:rsidRPr="006916C1" w:rsidRDefault="006C2949" w:rsidP="006916C1">
          <w:pPr>
            <w:pStyle w:val="BodyText"/>
            <w:jc w:val="center"/>
            <w:rPr>
              <w:rFonts w:ascii="Palatino Linotype" w:hAnsi="Palatino Linotype"/>
              <w:b/>
              <w:bCs/>
              <w:sz w:val="40"/>
              <w:szCs w:val="40"/>
              <w:u w:val="single"/>
            </w:rPr>
            <w:sectPr w:rsidR="00911571" w:rsidRPr="006916C1" w:rsidSect="0041308E">
              <w:headerReference w:type="default" r:id="rId9"/>
              <w:footerReference w:type="default" r:id="rId10"/>
              <w:pgSz w:w="11906" w:h="16838"/>
              <w:pgMar w:top="1440" w:right="1274" w:bottom="1440" w:left="1440" w:header="708" w:footer="567" w:gutter="0"/>
              <w:cols w:space="708"/>
              <w:docGrid w:linePitch="360"/>
            </w:sectPr>
          </w:pPr>
          <w:r>
            <w:rPr>
              <w:rFonts w:ascii="Palatino Linotype" w:hAnsi="Palatino Linotype"/>
              <w:b/>
              <w:bCs/>
              <w:sz w:val="40"/>
              <w:szCs w:val="40"/>
              <w:u w:val="single"/>
            </w:rPr>
            <w:t>UIBC</w:t>
          </w:r>
          <w:r w:rsidR="00CB350B">
            <w:rPr>
              <w:rFonts w:ascii="Palatino Linotype" w:hAnsi="Palatino Linotype"/>
              <w:b/>
              <w:bCs/>
              <w:sz w:val="40"/>
              <w:szCs w:val="40"/>
              <w:u w:val="single"/>
            </w:rPr>
            <w:t xml:space="preserve"> </w:t>
          </w:r>
          <w:r w:rsidR="0041308E" w:rsidRPr="006916C1">
            <w:rPr>
              <w:rFonts w:ascii="Palatino Linotype" w:hAnsi="Palatino Linotype"/>
              <w:b/>
              <w:bCs/>
              <w:sz w:val="40"/>
              <w:szCs w:val="40"/>
              <w:u w:val="single"/>
            </w:rPr>
            <w:t>TEST</w:t>
          </w:r>
        </w:p>
        <w:p w14:paraId="6CF39BE7" w14:textId="6D6C776C" w:rsidR="00F6115D" w:rsidRPr="006916C1" w:rsidRDefault="00CC46C3" w:rsidP="00CF5318">
          <w:pPr>
            <w:pStyle w:val="TDPL-H1"/>
            <w:numPr>
              <w:ilvl w:val="0"/>
              <w:numId w:val="0"/>
            </w:numPr>
            <w:tabs>
              <w:tab w:val="clear" w:pos="1440"/>
              <w:tab w:val="left" w:pos="0"/>
            </w:tabs>
            <w:spacing w:before="0"/>
            <w:ind w:right="120"/>
            <w:jc w:val="center"/>
            <w:rPr>
              <w:szCs w:val="28"/>
            </w:rPr>
          </w:pPr>
          <w:bookmarkStart w:id="5" w:name="_Toc195903117"/>
          <w:r w:rsidRPr="00376AAC">
            <w:rPr>
              <w:szCs w:val="28"/>
            </w:rPr>
            <w:lastRenderedPageBreak/>
            <w:t>T</w:t>
          </w:r>
          <w:bookmarkEnd w:id="3"/>
          <w:r w:rsidR="00B70912" w:rsidRPr="00376AAC">
            <w:rPr>
              <w:szCs w:val="28"/>
            </w:rPr>
            <w:t>ABLE OF CONTENTS</w:t>
          </w:r>
          <w:bookmarkEnd w:id="5"/>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58B0E6AD" w14:textId="77777777" w:rsidR="00C2562C" w:rsidRPr="00C2562C" w:rsidRDefault="00C2562C" w:rsidP="00CF5318">
              <w:pPr>
                <w:pStyle w:val="TOCHeading"/>
                <w:spacing w:before="0"/>
                <w:rPr>
                  <w:rFonts w:ascii="Palatino Linotype" w:hAnsi="Palatino Linotype"/>
                </w:rPr>
              </w:pPr>
            </w:p>
            <w:p w14:paraId="62161BEA" w14:textId="739F5A38" w:rsidR="00C104FC"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5903117" w:history="1">
                <w:r w:rsidR="00C104FC" w:rsidRPr="005E16C7">
                  <w:rPr>
                    <w:rStyle w:val="Hyperlink"/>
                    <w:noProof/>
                  </w:rPr>
                  <w:t>TABLE OF CONTENTS</w:t>
                </w:r>
                <w:r w:rsidR="00C104FC">
                  <w:rPr>
                    <w:noProof/>
                    <w:webHidden/>
                  </w:rPr>
                  <w:tab/>
                </w:r>
                <w:r w:rsidR="00C104FC">
                  <w:rPr>
                    <w:noProof/>
                    <w:webHidden/>
                  </w:rPr>
                  <w:fldChar w:fldCharType="begin"/>
                </w:r>
                <w:r w:rsidR="00C104FC">
                  <w:rPr>
                    <w:noProof/>
                    <w:webHidden/>
                  </w:rPr>
                  <w:instrText xml:space="preserve"> PAGEREF _Toc195903117 \h </w:instrText>
                </w:r>
                <w:r w:rsidR="00C104FC">
                  <w:rPr>
                    <w:noProof/>
                    <w:webHidden/>
                  </w:rPr>
                </w:r>
                <w:r w:rsidR="00C104FC">
                  <w:rPr>
                    <w:noProof/>
                    <w:webHidden/>
                  </w:rPr>
                  <w:fldChar w:fldCharType="separate"/>
                </w:r>
                <w:r w:rsidR="00C77F71">
                  <w:rPr>
                    <w:noProof/>
                    <w:webHidden/>
                  </w:rPr>
                  <w:t>2</w:t>
                </w:r>
                <w:r w:rsidR="00C104FC">
                  <w:rPr>
                    <w:noProof/>
                    <w:webHidden/>
                  </w:rPr>
                  <w:fldChar w:fldCharType="end"/>
                </w:r>
              </w:hyperlink>
            </w:p>
            <w:p w14:paraId="0539BF9F" w14:textId="32D03319"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18" w:history="1">
                <w:r w:rsidRPr="005E16C7">
                  <w:rPr>
                    <w:rStyle w:val="Hyperlink"/>
                    <w:noProof/>
                  </w:rPr>
                  <w:t>APPROVAL AUTHORITY</w:t>
                </w:r>
                <w:r>
                  <w:rPr>
                    <w:noProof/>
                    <w:webHidden/>
                  </w:rPr>
                  <w:tab/>
                </w:r>
                <w:r>
                  <w:rPr>
                    <w:noProof/>
                    <w:webHidden/>
                  </w:rPr>
                  <w:fldChar w:fldCharType="begin"/>
                </w:r>
                <w:r>
                  <w:rPr>
                    <w:noProof/>
                    <w:webHidden/>
                  </w:rPr>
                  <w:instrText xml:space="preserve"> PAGEREF _Toc195903118 \h </w:instrText>
                </w:r>
                <w:r>
                  <w:rPr>
                    <w:noProof/>
                    <w:webHidden/>
                  </w:rPr>
                </w:r>
                <w:r>
                  <w:rPr>
                    <w:noProof/>
                    <w:webHidden/>
                  </w:rPr>
                  <w:fldChar w:fldCharType="separate"/>
                </w:r>
                <w:r w:rsidR="00C77F71">
                  <w:rPr>
                    <w:noProof/>
                    <w:webHidden/>
                  </w:rPr>
                  <w:t>3</w:t>
                </w:r>
                <w:r>
                  <w:rPr>
                    <w:noProof/>
                    <w:webHidden/>
                  </w:rPr>
                  <w:fldChar w:fldCharType="end"/>
                </w:r>
              </w:hyperlink>
            </w:p>
            <w:p w14:paraId="1378E18C" w14:textId="0F119078"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19" w:history="1">
                <w:r w:rsidRPr="005E16C7">
                  <w:rPr>
                    <w:rStyle w:val="Hyperlink"/>
                    <w:noProof/>
                  </w:rPr>
                  <w:t>RECORD OF AMENDMENTS</w:t>
                </w:r>
                <w:r>
                  <w:rPr>
                    <w:noProof/>
                    <w:webHidden/>
                  </w:rPr>
                  <w:tab/>
                </w:r>
                <w:r>
                  <w:rPr>
                    <w:noProof/>
                    <w:webHidden/>
                  </w:rPr>
                  <w:fldChar w:fldCharType="begin"/>
                </w:r>
                <w:r>
                  <w:rPr>
                    <w:noProof/>
                    <w:webHidden/>
                  </w:rPr>
                  <w:instrText xml:space="preserve"> PAGEREF _Toc195903119 \h </w:instrText>
                </w:r>
                <w:r>
                  <w:rPr>
                    <w:noProof/>
                    <w:webHidden/>
                  </w:rPr>
                </w:r>
                <w:r>
                  <w:rPr>
                    <w:noProof/>
                    <w:webHidden/>
                  </w:rPr>
                  <w:fldChar w:fldCharType="separate"/>
                </w:r>
                <w:r w:rsidR="00C77F71">
                  <w:rPr>
                    <w:noProof/>
                    <w:webHidden/>
                  </w:rPr>
                  <w:t>4</w:t>
                </w:r>
                <w:r>
                  <w:rPr>
                    <w:noProof/>
                    <w:webHidden/>
                  </w:rPr>
                  <w:fldChar w:fldCharType="end"/>
                </w:r>
              </w:hyperlink>
            </w:p>
            <w:p w14:paraId="1F7186D6" w14:textId="4176CE1F"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20" w:history="1">
                <w:r w:rsidRPr="005E16C7">
                  <w:rPr>
                    <w:rStyle w:val="Hyperlink"/>
                    <w:noProof/>
                  </w:rPr>
                  <w:t>DISTRIBUTION LIST</w:t>
                </w:r>
                <w:r>
                  <w:rPr>
                    <w:noProof/>
                    <w:webHidden/>
                  </w:rPr>
                  <w:tab/>
                </w:r>
                <w:r>
                  <w:rPr>
                    <w:noProof/>
                    <w:webHidden/>
                  </w:rPr>
                  <w:fldChar w:fldCharType="begin"/>
                </w:r>
                <w:r>
                  <w:rPr>
                    <w:noProof/>
                    <w:webHidden/>
                  </w:rPr>
                  <w:instrText xml:space="preserve"> PAGEREF _Toc195903120 \h </w:instrText>
                </w:r>
                <w:r>
                  <w:rPr>
                    <w:noProof/>
                    <w:webHidden/>
                  </w:rPr>
                </w:r>
                <w:r>
                  <w:rPr>
                    <w:noProof/>
                    <w:webHidden/>
                  </w:rPr>
                  <w:fldChar w:fldCharType="separate"/>
                </w:r>
                <w:r w:rsidR="00C77F71">
                  <w:rPr>
                    <w:noProof/>
                    <w:webHidden/>
                  </w:rPr>
                  <w:t>5</w:t>
                </w:r>
                <w:r>
                  <w:rPr>
                    <w:noProof/>
                    <w:webHidden/>
                  </w:rPr>
                  <w:fldChar w:fldCharType="end"/>
                </w:r>
              </w:hyperlink>
            </w:p>
            <w:p w14:paraId="614E8473" w14:textId="587E0E4A"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21" w:history="1">
                <w:r w:rsidRPr="005E16C7">
                  <w:rPr>
                    <w:rStyle w:val="Hyperlink"/>
                    <w:noProof/>
                  </w:rPr>
                  <w:t>LIST OF ABBREVIATIONS</w:t>
                </w:r>
                <w:r>
                  <w:rPr>
                    <w:noProof/>
                    <w:webHidden/>
                  </w:rPr>
                  <w:tab/>
                </w:r>
                <w:r>
                  <w:rPr>
                    <w:noProof/>
                    <w:webHidden/>
                  </w:rPr>
                  <w:fldChar w:fldCharType="begin"/>
                </w:r>
                <w:r>
                  <w:rPr>
                    <w:noProof/>
                    <w:webHidden/>
                  </w:rPr>
                  <w:instrText xml:space="preserve"> PAGEREF _Toc195903121 \h </w:instrText>
                </w:r>
                <w:r>
                  <w:rPr>
                    <w:noProof/>
                    <w:webHidden/>
                  </w:rPr>
                </w:r>
                <w:r>
                  <w:rPr>
                    <w:noProof/>
                    <w:webHidden/>
                  </w:rPr>
                  <w:fldChar w:fldCharType="separate"/>
                </w:r>
                <w:r w:rsidR="00C77F71">
                  <w:rPr>
                    <w:noProof/>
                    <w:webHidden/>
                  </w:rPr>
                  <w:t>6</w:t>
                </w:r>
                <w:r>
                  <w:rPr>
                    <w:noProof/>
                    <w:webHidden/>
                  </w:rPr>
                  <w:fldChar w:fldCharType="end"/>
                </w:r>
              </w:hyperlink>
            </w:p>
            <w:p w14:paraId="1C3C1F46" w14:textId="7CC70484"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2" w:history="1">
                <w:r w:rsidRPr="005E16C7">
                  <w:rPr>
                    <w:rStyle w:val="Hyperlink"/>
                    <w:noProof/>
                  </w:rPr>
                  <w:t>1.</w:t>
                </w:r>
                <w:r>
                  <w:rPr>
                    <w:rFonts w:asciiTheme="minorHAnsi" w:eastAsiaTheme="minorEastAsia" w:hAnsiTheme="minorHAnsi" w:cstheme="minorBidi"/>
                    <w:noProof/>
                    <w:kern w:val="2"/>
                    <w:sz w:val="24"/>
                    <w:szCs w:val="24"/>
                    <w14:ligatures w14:val="standardContextual"/>
                  </w:rPr>
                  <w:tab/>
                </w:r>
                <w:r w:rsidRPr="005E16C7">
                  <w:rPr>
                    <w:rStyle w:val="Hyperlink"/>
                    <w:noProof/>
                  </w:rPr>
                  <w:t>Objective</w:t>
                </w:r>
                <w:r>
                  <w:rPr>
                    <w:noProof/>
                    <w:webHidden/>
                  </w:rPr>
                  <w:tab/>
                </w:r>
                <w:r>
                  <w:rPr>
                    <w:noProof/>
                    <w:webHidden/>
                  </w:rPr>
                  <w:fldChar w:fldCharType="begin"/>
                </w:r>
                <w:r>
                  <w:rPr>
                    <w:noProof/>
                    <w:webHidden/>
                  </w:rPr>
                  <w:instrText xml:space="preserve"> PAGEREF _Toc195903122 \h </w:instrText>
                </w:r>
                <w:r>
                  <w:rPr>
                    <w:noProof/>
                    <w:webHidden/>
                  </w:rPr>
                </w:r>
                <w:r>
                  <w:rPr>
                    <w:noProof/>
                    <w:webHidden/>
                  </w:rPr>
                  <w:fldChar w:fldCharType="separate"/>
                </w:r>
                <w:r w:rsidR="00C77F71">
                  <w:rPr>
                    <w:noProof/>
                    <w:webHidden/>
                  </w:rPr>
                  <w:t>7</w:t>
                </w:r>
                <w:r>
                  <w:rPr>
                    <w:noProof/>
                    <w:webHidden/>
                  </w:rPr>
                  <w:fldChar w:fldCharType="end"/>
                </w:r>
              </w:hyperlink>
            </w:p>
            <w:p w14:paraId="49887EB2" w14:textId="33E7B30A"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3" w:history="1">
                <w:r w:rsidRPr="005E16C7">
                  <w:rPr>
                    <w:rStyle w:val="Hyperlink"/>
                    <w:noProof/>
                  </w:rPr>
                  <w:t>2.</w:t>
                </w:r>
                <w:r>
                  <w:rPr>
                    <w:rFonts w:asciiTheme="minorHAnsi" w:eastAsiaTheme="minorEastAsia" w:hAnsiTheme="minorHAnsi" w:cstheme="minorBidi"/>
                    <w:noProof/>
                    <w:kern w:val="2"/>
                    <w:sz w:val="24"/>
                    <w:szCs w:val="24"/>
                    <w14:ligatures w14:val="standardContextual"/>
                  </w:rPr>
                  <w:tab/>
                </w:r>
                <w:r w:rsidRPr="005E16C7">
                  <w:rPr>
                    <w:rStyle w:val="Hyperlink"/>
                    <w:noProof/>
                  </w:rPr>
                  <w:t>Scope</w:t>
                </w:r>
                <w:r>
                  <w:rPr>
                    <w:noProof/>
                    <w:webHidden/>
                  </w:rPr>
                  <w:tab/>
                </w:r>
                <w:r>
                  <w:rPr>
                    <w:noProof/>
                    <w:webHidden/>
                  </w:rPr>
                  <w:fldChar w:fldCharType="begin"/>
                </w:r>
                <w:r>
                  <w:rPr>
                    <w:noProof/>
                    <w:webHidden/>
                  </w:rPr>
                  <w:instrText xml:space="preserve"> PAGEREF _Toc195903123 \h </w:instrText>
                </w:r>
                <w:r>
                  <w:rPr>
                    <w:noProof/>
                    <w:webHidden/>
                  </w:rPr>
                </w:r>
                <w:r>
                  <w:rPr>
                    <w:noProof/>
                    <w:webHidden/>
                  </w:rPr>
                  <w:fldChar w:fldCharType="separate"/>
                </w:r>
                <w:r w:rsidR="00C77F71">
                  <w:rPr>
                    <w:noProof/>
                    <w:webHidden/>
                  </w:rPr>
                  <w:t>7</w:t>
                </w:r>
                <w:r>
                  <w:rPr>
                    <w:noProof/>
                    <w:webHidden/>
                  </w:rPr>
                  <w:fldChar w:fldCharType="end"/>
                </w:r>
              </w:hyperlink>
            </w:p>
            <w:p w14:paraId="14714A55" w14:textId="6E10CE74"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4" w:history="1">
                <w:r w:rsidRPr="005E16C7">
                  <w:rPr>
                    <w:rStyle w:val="Hyperlink"/>
                    <w:noProof/>
                  </w:rPr>
                  <w:t>3.</w:t>
                </w:r>
                <w:r>
                  <w:rPr>
                    <w:rFonts w:asciiTheme="minorHAnsi" w:eastAsiaTheme="minorEastAsia" w:hAnsiTheme="minorHAnsi" w:cstheme="minorBidi"/>
                    <w:noProof/>
                    <w:kern w:val="2"/>
                    <w:sz w:val="24"/>
                    <w:szCs w:val="24"/>
                    <w14:ligatures w14:val="standardContextual"/>
                  </w:rPr>
                  <w:tab/>
                </w:r>
                <w:r w:rsidRPr="005E16C7">
                  <w:rPr>
                    <w:rStyle w:val="Hyperlink"/>
                    <w:noProof/>
                  </w:rPr>
                  <w:t>Responsibilities</w:t>
                </w:r>
                <w:r>
                  <w:rPr>
                    <w:noProof/>
                    <w:webHidden/>
                  </w:rPr>
                  <w:tab/>
                </w:r>
                <w:r>
                  <w:rPr>
                    <w:noProof/>
                    <w:webHidden/>
                  </w:rPr>
                  <w:fldChar w:fldCharType="begin"/>
                </w:r>
                <w:r>
                  <w:rPr>
                    <w:noProof/>
                    <w:webHidden/>
                  </w:rPr>
                  <w:instrText xml:space="preserve"> PAGEREF _Toc195903124 \h </w:instrText>
                </w:r>
                <w:r>
                  <w:rPr>
                    <w:noProof/>
                    <w:webHidden/>
                  </w:rPr>
                </w:r>
                <w:r>
                  <w:rPr>
                    <w:noProof/>
                    <w:webHidden/>
                  </w:rPr>
                  <w:fldChar w:fldCharType="separate"/>
                </w:r>
                <w:r w:rsidR="00C77F71">
                  <w:rPr>
                    <w:noProof/>
                    <w:webHidden/>
                  </w:rPr>
                  <w:t>7</w:t>
                </w:r>
                <w:r>
                  <w:rPr>
                    <w:noProof/>
                    <w:webHidden/>
                  </w:rPr>
                  <w:fldChar w:fldCharType="end"/>
                </w:r>
              </w:hyperlink>
            </w:p>
            <w:p w14:paraId="593D6649" w14:textId="7B312E25"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5" w:history="1">
                <w:r w:rsidRPr="005E16C7">
                  <w:rPr>
                    <w:rStyle w:val="Hyperlink"/>
                    <w:noProof/>
                  </w:rPr>
                  <w:t>4.</w:t>
                </w:r>
                <w:r>
                  <w:rPr>
                    <w:rFonts w:asciiTheme="minorHAnsi" w:eastAsiaTheme="minorEastAsia" w:hAnsiTheme="minorHAnsi" w:cstheme="minorBidi"/>
                    <w:noProof/>
                    <w:kern w:val="2"/>
                    <w:sz w:val="24"/>
                    <w:szCs w:val="24"/>
                    <w14:ligatures w14:val="standardContextual"/>
                  </w:rPr>
                  <w:tab/>
                </w:r>
                <w:r w:rsidRPr="005E16C7">
                  <w:rPr>
                    <w:rStyle w:val="Hyperlink"/>
                    <w:noProof/>
                  </w:rPr>
                  <w:t>Definition</w:t>
                </w:r>
                <w:r>
                  <w:rPr>
                    <w:noProof/>
                    <w:webHidden/>
                  </w:rPr>
                  <w:tab/>
                </w:r>
                <w:r>
                  <w:rPr>
                    <w:noProof/>
                    <w:webHidden/>
                  </w:rPr>
                  <w:fldChar w:fldCharType="begin"/>
                </w:r>
                <w:r>
                  <w:rPr>
                    <w:noProof/>
                    <w:webHidden/>
                  </w:rPr>
                  <w:instrText xml:space="preserve"> PAGEREF _Toc195903125 \h </w:instrText>
                </w:r>
                <w:r>
                  <w:rPr>
                    <w:noProof/>
                    <w:webHidden/>
                  </w:rPr>
                </w:r>
                <w:r>
                  <w:rPr>
                    <w:noProof/>
                    <w:webHidden/>
                  </w:rPr>
                  <w:fldChar w:fldCharType="separate"/>
                </w:r>
                <w:r w:rsidR="00C77F71">
                  <w:rPr>
                    <w:noProof/>
                    <w:webHidden/>
                  </w:rPr>
                  <w:t>7</w:t>
                </w:r>
                <w:r>
                  <w:rPr>
                    <w:noProof/>
                    <w:webHidden/>
                  </w:rPr>
                  <w:fldChar w:fldCharType="end"/>
                </w:r>
              </w:hyperlink>
            </w:p>
            <w:p w14:paraId="2389DC55" w14:textId="0CE8FF2D"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6" w:history="1">
                <w:r w:rsidRPr="005E16C7">
                  <w:rPr>
                    <w:rStyle w:val="Hyperlink"/>
                    <w:noProof/>
                  </w:rPr>
                  <w:t>5.</w:t>
                </w:r>
                <w:r>
                  <w:rPr>
                    <w:rFonts w:asciiTheme="minorHAnsi" w:eastAsiaTheme="minorEastAsia" w:hAnsiTheme="minorHAnsi" w:cstheme="minorBidi"/>
                    <w:noProof/>
                    <w:kern w:val="2"/>
                    <w:sz w:val="24"/>
                    <w:szCs w:val="24"/>
                    <w14:ligatures w14:val="standardContextual"/>
                  </w:rPr>
                  <w:tab/>
                </w:r>
                <w:r w:rsidRPr="005E16C7">
                  <w:rPr>
                    <w:rStyle w:val="Hyperlink"/>
                    <w:noProof/>
                  </w:rPr>
                  <w:t>Test Principle</w:t>
                </w:r>
                <w:r>
                  <w:rPr>
                    <w:noProof/>
                    <w:webHidden/>
                  </w:rPr>
                  <w:tab/>
                </w:r>
                <w:r>
                  <w:rPr>
                    <w:noProof/>
                    <w:webHidden/>
                  </w:rPr>
                  <w:fldChar w:fldCharType="begin"/>
                </w:r>
                <w:r>
                  <w:rPr>
                    <w:noProof/>
                    <w:webHidden/>
                  </w:rPr>
                  <w:instrText xml:space="preserve"> PAGEREF _Toc195903126 \h </w:instrText>
                </w:r>
                <w:r>
                  <w:rPr>
                    <w:noProof/>
                    <w:webHidden/>
                  </w:rPr>
                </w:r>
                <w:r>
                  <w:rPr>
                    <w:noProof/>
                    <w:webHidden/>
                  </w:rPr>
                  <w:fldChar w:fldCharType="separate"/>
                </w:r>
                <w:r w:rsidR="00C77F71">
                  <w:rPr>
                    <w:noProof/>
                    <w:webHidden/>
                  </w:rPr>
                  <w:t>7</w:t>
                </w:r>
                <w:r>
                  <w:rPr>
                    <w:noProof/>
                    <w:webHidden/>
                  </w:rPr>
                  <w:fldChar w:fldCharType="end"/>
                </w:r>
              </w:hyperlink>
            </w:p>
            <w:p w14:paraId="7AD66C3C" w14:textId="3D0D4AA0"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7" w:history="1">
                <w:r w:rsidRPr="005E16C7">
                  <w:rPr>
                    <w:rStyle w:val="Hyperlink"/>
                    <w:noProof/>
                  </w:rPr>
                  <w:t>6.</w:t>
                </w:r>
                <w:r>
                  <w:rPr>
                    <w:rFonts w:asciiTheme="minorHAnsi" w:eastAsiaTheme="minorEastAsia" w:hAnsiTheme="minorHAnsi" w:cstheme="minorBidi"/>
                    <w:noProof/>
                    <w:kern w:val="2"/>
                    <w:sz w:val="24"/>
                    <w:szCs w:val="24"/>
                    <w14:ligatures w14:val="standardContextual"/>
                  </w:rPr>
                  <w:tab/>
                </w:r>
                <w:r w:rsidRPr="005E16C7">
                  <w:rPr>
                    <w:rStyle w:val="Hyperlink"/>
                    <w:noProof/>
                  </w:rPr>
                  <w:t>Specific Performance Characteristics</w:t>
                </w:r>
                <w:r>
                  <w:rPr>
                    <w:noProof/>
                    <w:webHidden/>
                  </w:rPr>
                  <w:tab/>
                </w:r>
                <w:r>
                  <w:rPr>
                    <w:noProof/>
                    <w:webHidden/>
                  </w:rPr>
                  <w:fldChar w:fldCharType="begin"/>
                </w:r>
                <w:r>
                  <w:rPr>
                    <w:noProof/>
                    <w:webHidden/>
                  </w:rPr>
                  <w:instrText xml:space="preserve"> PAGEREF _Toc195903127 \h </w:instrText>
                </w:r>
                <w:r>
                  <w:rPr>
                    <w:noProof/>
                    <w:webHidden/>
                  </w:rPr>
                </w:r>
                <w:r>
                  <w:rPr>
                    <w:noProof/>
                    <w:webHidden/>
                  </w:rPr>
                  <w:fldChar w:fldCharType="separate"/>
                </w:r>
                <w:r w:rsidR="00C77F71">
                  <w:rPr>
                    <w:noProof/>
                    <w:webHidden/>
                  </w:rPr>
                  <w:t>8</w:t>
                </w:r>
                <w:r>
                  <w:rPr>
                    <w:noProof/>
                    <w:webHidden/>
                  </w:rPr>
                  <w:fldChar w:fldCharType="end"/>
                </w:r>
              </w:hyperlink>
            </w:p>
            <w:p w14:paraId="0F034551" w14:textId="6390FAED"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8" w:history="1">
                <w:r w:rsidRPr="005E16C7">
                  <w:rPr>
                    <w:rStyle w:val="Hyperlink"/>
                    <w:noProof/>
                  </w:rPr>
                  <w:t>7.</w:t>
                </w:r>
                <w:r>
                  <w:rPr>
                    <w:rFonts w:asciiTheme="minorHAnsi" w:eastAsiaTheme="minorEastAsia" w:hAnsiTheme="minorHAnsi" w:cstheme="minorBidi"/>
                    <w:noProof/>
                    <w:kern w:val="2"/>
                    <w:sz w:val="24"/>
                    <w:szCs w:val="24"/>
                    <w14:ligatures w14:val="standardContextual"/>
                  </w:rPr>
                  <w:tab/>
                </w:r>
                <w:r w:rsidRPr="005E16C7">
                  <w:rPr>
                    <w:rStyle w:val="Hyperlink"/>
                    <w:noProof/>
                  </w:rPr>
                  <w:t>Type of Sample</w:t>
                </w:r>
                <w:r>
                  <w:rPr>
                    <w:noProof/>
                    <w:webHidden/>
                  </w:rPr>
                  <w:tab/>
                </w:r>
                <w:r>
                  <w:rPr>
                    <w:noProof/>
                    <w:webHidden/>
                  </w:rPr>
                  <w:fldChar w:fldCharType="begin"/>
                </w:r>
                <w:r>
                  <w:rPr>
                    <w:noProof/>
                    <w:webHidden/>
                  </w:rPr>
                  <w:instrText xml:space="preserve"> PAGEREF _Toc195903128 \h </w:instrText>
                </w:r>
                <w:r>
                  <w:rPr>
                    <w:noProof/>
                    <w:webHidden/>
                  </w:rPr>
                </w:r>
                <w:r>
                  <w:rPr>
                    <w:noProof/>
                    <w:webHidden/>
                  </w:rPr>
                  <w:fldChar w:fldCharType="separate"/>
                </w:r>
                <w:r w:rsidR="00C77F71">
                  <w:rPr>
                    <w:noProof/>
                    <w:webHidden/>
                  </w:rPr>
                  <w:t>8</w:t>
                </w:r>
                <w:r>
                  <w:rPr>
                    <w:noProof/>
                    <w:webHidden/>
                  </w:rPr>
                  <w:fldChar w:fldCharType="end"/>
                </w:r>
              </w:hyperlink>
            </w:p>
            <w:p w14:paraId="0B86F04C" w14:textId="6943CA53"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9" w:history="1">
                <w:r w:rsidRPr="005E16C7">
                  <w:rPr>
                    <w:rStyle w:val="Hyperlink"/>
                    <w:noProof/>
                  </w:rPr>
                  <w:t>8.</w:t>
                </w:r>
                <w:r>
                  <w:rPr>
                    <w:rFonts w:asciiTheme="minorHAnsi" w:eastAsiaTheme="minorEastAsia" w:hAnsiTheme="minorHAnsi" w:cstheme="minorBidi"/>
                    <w:noProof/>
                    <w:kern w:val="2"/>
                    <w:sz w:val="24"/>
                    <w:szCs w:val="24"/>
                    <w14:ligatures w14:val="standardContextual"/>
                  </w:rPr>
                  <w:tab/>
                </w:r>
                <w:r w:rsidRPr="005E16C7">
                  <w:rPr>
                    <w:rStyle w:val="Hyperlink"/>
                    <w:noProof/>
                  </w:rPr>
                  <w:t>Type of Container &amp; Additives</w:t>
                </w:r>
                <w:r>
                  <w:rPr>
                    <w:noProof/>
                    <w:webHidden/>
                  </w:rPr>
                  <w:tab/>
                </w:r>
                <w:r>
                  <w:rPr>
                    <w:noProof/>
                    <w:webHidden/>
                  </w:rPr>
                  <w:fldChar w:fldCharType="begin"/>
                </w:r>
                <w:r>
                  <w:rPr>
                    <w:noProof/>
                    <w:webHidden/>
                  </w:rPr>
                  <w:instrText xml:space="preserve"> PAGEREF _Toc195903129 \h </w:instrText>
                </w:r>
                <w:r>
                  <w:rPr>
                    <w:noProof/>
                    <w:webHidden/>
                  </w:rPr>
                </w:r>
                <w:r>
                  <w:rPr>
                    <w:noProof/>
                    <w:webHidden/>
                  </w:rPr>
                  <w:fldChar w:fldCharType="separate"/>
                </w:r>
                <w:r w:rsidR="00C77F71">
                  <w:rPr>
                    <w:noProof/>
                    <w:webHidden/>
                  </w:rPr>
                  <w:t>8</w:t>
                </w:r>
                <w:r>
                  <w:rPr>
                    <w:noProof/>
                    <w:webHidden/>
                  </w:rPr>
                  <w:fldChar w:fldCharType="end"/>
                </w:r>
              </w:hyperlink>
            </w:p>
            <w:p w14:paraId="52BD4C1B" w14:textId="2170A8F3"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0" w:history="1">
                <w:r w:rsidRPr="005E16C7">
                  <w:rPr>
                    <w:rStyle w:val="Hyperlink"/>
                    <w:noProof/>
                  </w:rPr>
                  <w:t>9.</w:t>
                </w:r>
                <w:r>
                  <w:rPr>
                    <w:rFonts w:asciiTheme="minorHAnsi" w:eastAsiaTheme="minorEastAsia" w:hAnsiTheme="minorHAnsi" w:cstheme="minorBidi"/>
                    <w:noProof/>
                    <w:kern w:val="2"/>
                    <w:sz w:val="24"/>
                    <w:szCs w:val="24"/>
                    <w14:ligatures w14:val="standardContextual"/>
                  </w:rPr>
                  <w:tab/>
                </w:r>
                <w:r w:rsidRPr="005E16C7">
                  <w:rPr>
                    <w:rStyle w:val="Hyperlink"/>
                    <w:noProof/>
                  </w:rPr>
                  <w:t>Patient Preparation</w:t>
                </w:r>
                <w:r>
                  <w:rPr>
                    <w:noProof/>
                    <w:webHidden/>
                  </w:rPr>
                  <w:tab/>
                </w:r>
                <w:r>
                  <w:rPr>
                    <w:noProof/>
                    <w:webHidden/>
                  </w:rPr>
                  <w:fldChar w:fldCharType="begin"/>
                </w:r>
                <w:r>
                  <w:rPr>
                    <w:noProof/>
                    <w:webHidden/>
                  </w:rPr>
                  <w:instrText xml:space="preserve"> PAGEREF _Toc195903130 \h </w:instrText>
                </w:r>
                <w:r>
                  <w:rPr>
                    <w:noProof/>
                    <w:webHidden/>
                  </w:rPr>
                </w:r>
                <w:r>
                  <w:rPr>
                    <w:noProof/>
                    <w:webHidden/>
                  </w:rPr>
                  <w:fldChar w:fldCharType="separate"/>
                </w:r>
                <w:r w:rsidR="00C77F71">
                  <w:rPr>
                    <w:noProof/>
                    <w:webHidden/>
                  </w:rPr>
                  <w:t>8</w:t>
                </w:r>
                <w:r>
                  <w:rPr>
                    <w:noProof/>
                    <w:webHidden/>
                  </w:rPr>
                  <w:fldChar w:fldCharType="end"/>
                </w:r>
              </w:hyperlink>
            </w:p>
            <w:p w14:paraId="431D8000" w14:textId="0E85AF5D"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1" w:history="1">
                <w:r w:rsidRPr="005E16C7">
                  <w:rPr>
                    <w:rStyle w:val="Hyperlink"/>
                    <w:noProof/>
                  </w:rPr>
                  <w:t>10.</w:t>
                </w:r>
                <w:r>
                  <w:rPr>
                    <w:rFonts w:asciiTheme="minorHAnsi" w:eastAsiaTheme="minorEastAsia" w:hAnsiTheme="minorHAnsi" w:cstheme="minorBidi"/>
                    <w:noProof/>
                    <w:kern w:val="2"/>
                    <w:sz w:val="24"/>
                    <w:szCs w:val="24"/>
                    <w14:ligatures w14:val="standardContextual"/>
                  </w:rPr>
                  <w:tab/>
                </w:r>
                <w:r w:rsidRPr="005E16C7">
                  <w:rPr>
                    <w:rStyle w:val="Hyperlink"/>
                    <w:noProof/>
                  </w:rPr>
                  <w:t>Equipment &amp; Reagents</w:t>
                </w:r>
                <w:r>
                  <w:rPr>
                    <w:noProof/>
                    <w:webHidden/>
                  </w:rPr>
                  <w:tab/>
                </w:r>
                <w:r>
                  <w:rPr>
                    <w:noProof/>
                    <w:webHidden/>
                  </w:rPr>
                  <w:fldChar w:fldCharType="begin"/>
                </w:r>
                <w:r>
                  <w:rPr>
                    <w:noProof/>
                    <w:webHidden/>
                  </w:rPr>
                  <w:instrText xml:space="preserve"> PAGEREF _Toc195903131 \h </w:instrText>
                </w:r>
                <w:r>
                  <w:rPr>
                    <w:noProof/>
                    <w:webHidden/>
                  </w:rPr>
                </w:r>
                <w:r>
                  <w:rPr>
                    <w:noProof/>
                    <w:webHidden/>
                  </w:rPr>
                  <w:fldChar w:fldCharType="separate"/>
                </w:r>
                <w:r w:rsidR="00C77F71">
                  <w:rPr>
                    <w:noProof/>
                    <w:webHidden/>
                  </w:rPr>
                  <w:t>9</w:t>
                </w:r>
                <w:r>
                  <w:rPr>
                    <w:noProof/>
                    <w:webHidden/>
                  </w:rPr>
                  <w:fldChar w:fldCharType="end"/>
                </w:r>
              </w:hyperlink>
            </w:p>
            <w:p w14:paraId="5DC451D2" w14:textId="1178C184"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2" w:history="1">
                <w:r w:rsidRPr="005E16C7">
                  <w:rPr>
                    <w:rStyle w:val="Hyperlink"/>
                    <w:noProof/>
                  </w:rPr>
                  <w:t>11.</w:t>
                </w:r>
                <w:r>
                  <w:rPr>
                    <w:rFonts w:asciiTheme="minorHAnsi" w:eastAsiaTheme="minorEastAsia" w:hAnsiTheme="minorHAnsi" w:cstheme="minorBidi"/>
                    <w:noProof/>
                    <w:kern w:val="2"/>
                    <w:sz w:val="24"/>
                    <w:szCs w:val="24"/>
                    <w14:ligatures w14:val="standardContextual"/>
                  </w:rPr>
                  <w:tab/>
                </w:r>
                <w:r w:rsidRPr="005E16C7">
                  <w:rPr>
                    <w:rStyle w:val="Hyperlink"/>
                    <w:noProof/>
                  </w:rPr>
                  <w:t>Safety</w:t>
                </w:r>
                <w:r>
                  <w:rPr>
                    <w:noProof/>
                    <w:webHidden/>
                  </w:rPr>
                  <w:tab/>
                </w:r>
                <w:r>
                  <w:rPr>
                    <w:noProof/>
                    <w:webHidden/>
                  </w:rPr>
                  <w:fldChar w:fldCharType="begin"/>
                </w:r>
                <w:r>
                  <w:rPr>
                    <w:noProof/>
                    <w:webHidden/>
                  </w:rPr>
                  <w:instrText xml:space="preserve"> PAGEREF _Toc195903132 \h </w:instrText>
                </w:r>
                <w:r>
                  <w:rPr>
                    <w:noProof/>
                    <w:webHidden/>
                  </w:rPr>
                </w:r>
                <w:r>
                  <w:rPr>
                    <w:noProof/>
                    <w:webHidden/>
                  </w:rPr>
                  <w:fldChar w:fldCharType="separate"/>
                </w:r>
                <w:r w:rsidR="00C77F71">
                  <w:rPr>
                    <w:noProof/>
                    <w:webHidden/>
                  </w:rPr>
                  <w:t>9</w:t>
                </w:r>
                <w:r>
                  <w:rPr>
                    <w:noProof/>
                    <w:webHidden/>
                  </w:rPr>
                  <w:fldChar w:fldCharType="end"/>
                </w:r>
              </w:hyperlink>
            </w:p>
            <w:p w14:paraId="4F83CC9D" w14:textId="26BA7726"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3" w:history="1">
                <w:r w:rsidRPr="005E16C7">
                  <w:rPr>
                    <w:rStyle w:val="Hyperlink"/>
                    <w:noProof/>
                  </w:rPr>
                  <w:t>12.</w:t>
                </w:r>
                <w:r>
                  <w:rPr>
                    <w:rFonts w:asciiTheme="minorHAnsi" w:eastAsiaTheme="minorEastAsia" w:hAnsiTheme="minorHAnsi" w:cstheme="minorBidi"/>
                    <w:noProof/>
                    <w:kern w:val="2"/>
                    <w:sz w:val="24"/>
                    <w:szCs w:val="24"/>
                    <w14:ligatures w14:val="standardContextual"/>
                  </w:rPr>
                  <w:tab/>
                </w:r>
                <w:r w:rsidRPr="005E16C7">
                  <w:rPr>
                    <w:rStyle w:val="Hyperlink"/>
                    <w:noProof/>
                  </w:rPr>
                  <w:t>Calibration Procedure</w:t>
                </w:r>
                <w:r>
                  <w:rPr>
                    <w:noProof/>
                    <w:webHidden/>
                  </w:rPr>
                  <w:tab/>
                </w:r>
                <w:r>
                  <w:rPr>
                    <w:noProof/>
                    <w:webHidden/>
                  </w:rPr>
                  <w:fldChar w:fldCharType="begin"/>
                </w:r>
                <w:r>
                  <w:rPr>
                    <w:noProof/>
                    <w:webHidden/>
                  </w:rPr>
                  <w:instrText xml:space="preserve"> PAGEREF _Toc195903133 \h </w:instrText>
                </w:r>
                <w:r>
                  <w:rPr>
                    <w:noProof/>
                    <w:webHidden/>
                  </w:rPr>
                </w:r>
                <w:r>
                  <w:rPr>
                    <w:noProof/>
                    <w:webHidden/>
                  </w:rPr>
                  <w:fldChar w:fldCharType="separate"/>
                </w:r>
                <w:r w:rsidR="00C77F71">
                  <w:rPr>
                    <w:noProof/>
                    <w:webHidden/>
                  </w:rPr>
                  <w:t>10</w:t>
                </w:r>
                <w:r>
                  <w:rPr>
                    <w:noProof/>
                    <w:webHidden/>
                  </w:rPr>
                  <w:fldChar w:fldCharType="end"/>
                </w:r>
              </w:hyperlink>
            </w:p>
            <w:p w14:paraId="0E4D8F63" w14:textId="0C873C76"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4" w:history="1">
                <w:r w:rsidRPr="005E16C7">
                  <w:rPr>
                    <w:rStyle w:val="Hyperlink"/>
                    <w:noProof/>
                  </w:rPr>
                  <w:t>13.</w:t>
                </w:r>
                <w:r>
                  <w:rPr>
                    <w:rFonts w:asciiTheme="minorHAnsi" w:eastAsiaTheme="minorEastAsia" w:hAnsiTheme="minorHAnsi" w:cstheme="minorBidi"/>
                    <w:noProof/>
                    <w:kern w:val="2"/>
                    <w:sz w:val="24"/>
                    <w:szCs w:val="24"/>
                    <w14:ligatures w14:val="standardContextual"/>
                  </w:rPr>
                  <w:tab/>
                </w:r>
                <w:r w:rsidRPr="005E16C7">
                  <w:rPr>
                    <w:rStyle w:val="Hyperlink"/>
                    <w:noProof/>
                  </w:rPr>
                  <w:t>Test Procedure</w:t>
                </w:r>
                <w:r>
                  <w:rPr>
                    <w:noProof/>
                    <w:webHidden/>
                  </w:rPr>
                  <w:tab/>
                </w:r>
                <w:r>
                  <w:rPr>
                    <w:noProof/>
                    <w:webHidden/>
                  </w:rPr>
                  <w:fldChar w:fldCharType="begin"/>
                </w:r>
                <w:r>
                  <w:rPr>
                    <w:noProof/>
                    <w:webHidden/>
                  </w:rPr>
                  <w:instrText xml:space="preserve"> PAGEREF _Toc195903134 \h </w:instrText>
                </w:r>
                <w:r>
                  <w:rPr>
                    <w:noProof/>
                    <w:webHidden/>
                  </w:rPr>
                </w:r>
                <w:r>
                  <w:rPr>
                    <w:noProof/>
                    <w:webHidden/>
                  </w:rPr>
                  <w:fldChar w:fldCharType="separate"/>
                </w:r>
                <w:r w:rsidR="00C77F71">
                  <w:rPr>
                    <w:noProof/>
                    <w:webHidden/>
                  </w:rPr>
                  <w:t>10</w:t>
                </w:r>
                <w:r>
                  <w:rPr>
                    <w:noProof/>
                    <w:webHidden/>
                  </w:rPr>
                  <w:fldChar w:fldCharType="end"/>
                </w:r>
              </w:hyperlink>
            </w:p>
            <w:p w14:paraId="50826F1A" w14:textId="6B2F205C"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5" w:history="1">
                <w:r w:rsidRPr="005E16C7">
                  <w:rPr>
                    <w:rStyle w:val="Hyperlink"/>
                    <w:noProof/>
                  </w:rPr>
                  <w:t>14.</w:t>
                </w:r>
                <w:r>
                  <w:rPr>
                    <w:rFonts w:asciiTheme="minorHAnsi" w:eastAsiaTheme="minorEastAsia" w:hAnsiTheme="minorHAnsi" w:cstheme="minorBidi"/>
                    <w:noProof/>
                    <w:kern w:val="2"/>
                    <w:sz w:val="24"/>
                    <w:szCs w:val="24"/>
                    <w14:ligatures w14:val="standardContextual"/>
                  </w:rPr>
                  <w:tab/>
                </w:r>
                <w:r w:rsidRPr="005E16C7">
                  <w:rPr>
                    <w:rStyle w:val="Hyperlink"/>
                    <w:bCs/>
                    <w:noProof/>
                  </w:rPr>
                  <w:t xml:space="preserve">Quality </w:t>
                </w:r>
                <w:r w:rsidRPr="005E16C7">
                  <w:rPr>
                    <w:rStyle w:val="Hyperlink"/>
                    <w:noProof/>
                  </w:rPr>
                  <w:t>Control</w:t>
                </w:r>
                <w:r w:rsidRPr="005E16C7">
                  <w:rPr>
                    <w:rStyle w:val="Hyperlink"/>
                    <w:bCs/>
                    <w:noProof/>
                  </w:rPr>
                  <w:t xml:space="preserve"> Procedure</w:t>
                </w:r>
                <w:r>
                  <w:rPr>
                    <w:noProof/>
                    <w:webHidden/>
                  </w:rPr>
                  <w:tab/>
                </w:r>
                <w:r>
                  <w:rPr>
                    <w:noProof/>
                    <w:webHidden/>
                  </w:rPr>
                  <w:fldChar w:fldCharType="begin"/>
                </w:r>
                <w:r>
                  <w:rPr>
                    <w:noProof/>
                    <w:webHidden/>
                  </w:rPr>
                  <w:instrText xml:space="preserve"> PAGEREF _Toc195903135 \h </w:instrText>
                </w:r>
                <w:r>
                  <w:rPr>
                    <w:noProof/>
                    <w:webHidden/>
                  </w:rPr>
                </w:r>
                <w:r>
                  <w:rPr>
                    <w:noProof/>
                    <w:webHidden/>
                  </w:rPr>
                  <w:fldChar w:fldCharType="separate"/>
                </w:r>
                <w:r w:rsidR="00C77F71">
                  <w:rPr>
                    <w:noProof/>
                    <w:webHidden/>
                  </w:rPr>
                  <w:t>10</w:t>
                </w:r>
                <w:r>
                  <w:rPr>
                    <w:noProof/>
                    <w:webHidden/>
                  </w:rPr>
                  <w:fldChar w:fldCharType="end"/>
                </w:r>
              </w:hyperlink>
            </w:p>
            <w:p w14:paraId="36ED23BE" w14:textId="3E5647E4"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6" w:history="1">
                <w:r w:rsidRPr="005E16C7">
                  <w:rPr>
                    <w:rStyle w:val="Hyperlink"/>
                    <w:noProof/>
                  </w:rPr>
                  <w:t>15.</w:t>
                </w:r>
                <w:r>
                  <w:rPr>
                    <w:rFonts w:asciiTheme="minorHAnsi" w:eastAsiaTheme="minorEastAsia" w:hAnsiTheme="minorHAnsi" w:cstheme="minorBidi"/>
                    <w:noProof/>
                    <w:kern w:val="2"/>
                    <w:sz w:val="24"/>
                    <w:szCs w:val="24"/>
                    <w14:ligatures w14:val="standardContextual"/>
                  </w:rPr>
                  <w:tab/>
                </w:r>
                <w:r w:rsidRPr="005E16C7">
                  <w:rPr>
                    <w:rStyle w:val="Hyperlink"/>
                    <w:noProof/>
                  </w:rPr>
                  <w:t>Interferences &amp; Cross Reactions</w:t>
                </w:r>
                <w:r>
                  <w:rPr>
                    <w:noProof/>
                    <w:webHidden/>
                  </w:rPr>
                  <w:tab/>
                </w:r>
                <w:r>
                  <w:rPr>
                    <w:noProof/>
                    <w:webHidden/>
                  </w:rPr>
                  <w:fldChar w:fldCharType="begin"/>
                </w:r>
                <w:r>
                  <w:rPr>
                    <w:noProof/>
                    <w:webHidden/>
                  </w:rPr>
                  <w:instrText xml:space="preserve"> PAGEREF _Toc195903136 \h </w:instrText>
                </w:r>
                <w:r>
                  <w:rPr>
                    <w:noProof/>
                    <w:webHidden/>
                  </w:rPr>
                </w:r>
                <w:r>
                  <w:rPr>
                    <w:noProof/>
                    <w:webHidden/>
                  </w:rPr>
                  <w:fldChar w:fldCharType="separate"/>
                </w:r>
                <w:r w:rsidR="00C77F71">
                  <w:rPr>
                    <w:noProof/>
                    <w:webHidden/>
                  </w:rPr>
                  <w:t>12</w:t>
                </w:r>
                <w:r>
                  <w:rPr>
                    <w:noProof/>
                    <w:webHidden/>
                  </w:rPr>
                  <w:fldChar w:fldCharType="end"/>
                </w:r>
              </w:hyperlink>
            </w:p>
            <w:p w14:paraId="42810E0F" w14:textId="14A7F187"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7" w:history="1">
                <w:r w:rsidRPr="005E16C7">
                  <w:rPr>
                    <w:rStyle w:val="Hyperlink"/>
                    <w:noProof/>
                  </w:rPr>
                  <w:t>16.</w:t>
                </w:r>
                <w:r>
                  <w:rPr>
                    <w:rFonts w:asciiTheme="minorHAnsi" w:eastAsiaTheme="minorEastAsia" w:hAnsiTheme="minorHAnsi" w:cstheme="minorBidi"/>
                    <w:noProof/>
                    <w:kern w:val="2"/>
                    <w:sz w:val="24"/>
                    <w:szCs w:val="24"/>
                    <w14:ligatures w14:val="standardContextual"/>
                  </w:rPr>
                  <w:tab/>
                </w:r>
                <w:r w:rsidRPr="005E16C7">
                  <w:rPr>
                    <w:rStyle w:val="Hyperlink"/>
                    <w:noProof/>
                  </w:rPr>
                  <w:t>Result Calculation</w:t>
                </w:r>
                <w:r>
                  <w:rPr>
                    <w:noProof/>
                    <w:webHidden/>
                  </w:rPr>
                  <w:tab/>
                </w:r>
                <w:r>
                  <w:rPr>
                    <w:noProof/>
                    <w:webHidden/>
                  </w:rPr>
                  <w:fldChar w:fldCharType="begin"/>
                </w:r>
                <w:r>
                  <w:rPr>
                    <w:noProof/>
                    <w:webHidden/>
                  </w:rPr>
                  <w:instrText xml:space="preserve"> PAGEREF _Toc195903137 \h </w:instrText>
                </w:r>
                <w:r>
                  <w:rPr>
                    <w:noProof/>
                    <w:webHidden/>
                  </w:rPr>
                </w:r>
                <w:r>
                  <w:rPr>
                    <w:noProof/>
                    <w:webHidden/>
                  </w:rPr>
                  <w:fldChar w:fldCharType="separate"/>
                </w:r>
                <w:r w:rsidR="00C77F71">
                  <w:rPr>
                    <w:noProof/>
                    <w:webHidden/>
                  </w:rPr>
                  <w:t>13</w:t>
                </w:r>
                <w:r>
                  <w:rPr>
                    <w:noProof/>
                    <w:webHidden/>
                  </w:rPr>
                  <w:fldChar w:fldCharType="end"/>
                </w:r>
              </w:hyperlink>
            </w:p>
            <w:p w14:paraId="6C052DB6" w14:textId="5D1A9027"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8" w:history="1">
                <w:r w:rsidRPr="005E16C7">
                  <w:rPr>
                    <w:rStyle w:val="Hyperlink"/>
                    <w:noProof/>
                  </w:rPr>
                  <w:t>17.</w:t>
                </w:r>
                <w:r>
                  <w:rPr>
                    <w:rFonts w:asciiTheme="minorHAnsi" w:eastAsiaTheme="minorEastAsia" w:hAnsiTheme="minorHAnsi" w:cstheme="minorBidi"/>
                    <w:noProof/>
                    <w:kern w:val="2"/>
                    <w:sz w:val="24"/>
                    <w:szCs w:val="24"/>
                    <w14:ligatures w14:val="standardContextual"/>
                  </w:rPr>
                  <w:tab/>
                </w:r>
                <w:r w:rsidRPr="005E16C7">
                  <w:rPr>
                    <w:rStyle w:val="Hyperlink"/>
                    <w:noProof/>
                  </w:rPr>
                  <w:t>Biological Reference Interval</w:t>
                </w:r>
                <w:r>
                  <w:rPr>
                    <w:noProof/>
                    <w:webHidden/>
                  </w:rPr>
                  <w:tab/>
                </w:r>
                <w:r>
                  <w:rPr>
                    <w:noProof/>
                    <w:webHidden/>
                  </w:rPr>
                  <w:fldChar w:fldCharType="begin"/>
                </w:r>
                <w:r>
                  <w:rPr>
                    <w:noProof/>
                    <w:webHidden/>
                  </w:rPr>
                  <w:instrText xml:space="preserve"> PAGEREF _Toc195903138 \h </w:instrText>
                </w:r>
                <w:r>
                  <w:rPr>
                    <w:noProof/>
                    <w:webHidden/>
                  </w:rPr>
                </w:r>
                <w:r>
                  <w:rPr>
                    <w:noProof/>
                    <w:webHidden/>
                  </w:rPr>
                  <w:fldChar w:fldCharType="separate"/>
                </w:r>
                <w:r w:rsidR="00C77F71">
                  <w:rPr>
                    <w:noProof/>
                    <w:webHidden/>
                  </w:rPr>
                  <w:t>13</w:t>
                </w:r>
                <w:r>
                  <w:rPr>
                    <w:noProof/>
                    <w:webHidden/>
                  </w:rPr>
                  <w:fldChar w:fldCharType="end"/>
                </w:r>
              </w:hyperlink>
            </w:p>
            <w:p w14:paraId="1DB79E46" w14:textId="5D2CBB5F"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9" w:history="1">
                <w:r w:rsidRPr="005E16C7">
                  <w:rPr>
                    <w:rStyle w:val="Hyperlink"/>
                    <w:noProof/>
                  </w:rPr>
                  <w:t>18.</w:t>
                </w:r>
                <w:r>
                  <w:rPr>
                    <w:rFonts w:asciiTheme="minorHAnsi" w:eastAsiaTheme="minorEastAsia" w:hAnsiTheme="minorHAnsi" w:cstheme="minorBidi"/>
                    <w:noProof/>
                    <w:kern w:val="2"/>
                    <w:sz w:val="24"/>
                    <w:szCs w:val="24"/>
                    <w14:ligatures w14:val="standardContextual"/>
                  </w:rPr>
                  <w:tab/>
                </w:r>
                <w:r w:rsidRPr="005E16C7">
                  <w:rPr>
                    <w:rStyle w:val="Hyperlink"/>
                    <w:noProof/>
                  </w:rPr>
                  <w:t>Reportable Interval</w:t>
                </w:r>
                <w:r>
                  <w:rPr>
                    <w:noProof/>
                    <w:webHidden/>
                  </w:rPr>
                  <w:tab/>
                </w:r>
                <w:r>
                  <w:rPr>
                    <w:noProof/>
                    <w:webHidden/>
                  </w:rPr>
                  <w:fldChar w:fldCharType="begin"/>
                </w:r>
                <w:r>
                  <w:rPr>
                    <w:noProof/>
                    <w:webHidden/>
                  </w:rPr>
                  <w:instrText xml:space="preserve"> PAGEREF _Toc195903139 \h </w:instrText>
                </w:r>
                <w:r>
                  <w:rPr>
                    <w:noProof/>
                    <w:webHidden/>
                  </w:rPr>
                </w:r>
                <w:r>
                  <w:rPr>
                    <w:noProof/>
                    <w:webHidden/>
                  </w:rPr>
                  <w:fldChar w:fldCharType="separate"/>
                </w:r>
                <w:r w:rsidR="00C77F71">
                  <w:rPr>
                    <w:noProof/>
                    <w:webHidden/>
                  </w:rPr>
                  <w:t>13</w:t>
                </w:r>
                <w:r>
                  <w:rPr>
                    <w:noProof/>
                    <w:webHidden/>
                  </w:rPr>
                  <w:fldChar w:fldCharType="end"/>
                </w:r>
              </w:hyperlink>
            </w:p>
            <w:p w14:paraId="283FA059" w14:textId="2F06A0FA"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0" w:history="1">
                <w:r w:rsidRPr="005E16C7">
                  <w:rPr>
                    <w:rStyle w:val="Hyperlink"/>
                    <w:noProof/>
                  </w:rPr>
                  <w:t>19.</w:t>
                </w:r>
                <w:r>
                  <w:rPr>
                    <w:rFonts w:asciiTheme="minorHAnsi" w:eastAsiaTheme="minorEastAsia" w:hAnsiTheme="minorHAnsi" w:cstheme="minorBidi"/>
                    <w:noProof/>
                    <w:kern w:val="2"/>
                    <w:sz w:val="24"/>
                    <w:szCs w:val="24"/>
                    <w14:ligatures w14:val="standardContextual"/>
                  </w:rPr>
                  <w:tab/>
                </w:r>
                <w:r w:rsidRPr="005E16C7">
                  <w:rPr>
                    <w:rStyle w:val="Hyperlink"/>
                    <w:noProof/>
                  </w:rPr>
                  <w:t>Procedure when Results are not in Range</w:t>
                </w:r>
                <w:r>
                  <w:rPr>
                    <w:noProof/>
                    <w:webHidden/>
                  </w:rPr>
                  <w:tab/>
                </w:r>
                <w:r>
                  <w:rPr>
                    <w:noProof/>
                    <w:webHidden/>
                  </w:rPr>
                  <w:fldChar w:fldCharType="begin"/>
                </w:r>
                <w:r>
                  <w:rPr>
                    <w:noProof/>
                    <w:webHidden/>
                  </w:rPr>
                  <w:instrText xml:space="preserve"> PAGEREF _Toc195903140 \h </w:instrText>
                </w:r>
                <w:r>
                  <w:rPr>
                    <w:noProof/>
                    <w:webHidden/>
                  </w:rPr>
                </w:r>
                <w:r>
                  <w:rPr>
                    <w:noProof/>
                    <w:webHidden/>
                  </w:rPr>
                  <w:fldChar w:fldCharType="separate"/>
                </w:r>
                <w:r w:rsidR="00C77F71">
                  <w:rPr>
                    <w:noProof/>
                    <w:webHidden/>
                  </w:rPr>
                  <w:t>13</w:t>
                </w:r>
                <w:r>
                  <w:rPr>
                    <w:noProof/>
                    <w:webHidden/>
                  </w:rPr>
                  <w:fldChar w:fldCharType="end"/>
                </w:r>
              </w:hyperlink>
            </w:p>
            <w:p w14:paraId="2BF743A9" w14:textId="23284603"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1" w:history="1">
                <w:r w:rsidRPr="005E16C7">
                  <w:rPr>
                    <w:rStyle w:val="Hyperlink"/>
                    <w:noProof/>
                  </w:rPr>
                  <w:t>20.</w:t>
                </w:r>
                <w:r>
                  <w:rPr>
                    <w:rFonts w:asciiTheme="minorHAnsi" w:eastAsiaTheme="minorEastAsia" w:hAnsiTheme="minorHAnsi" w:cstheme="minorBidi"/>
                    <w:noProof/>
                    <w:kern w:val="2"/>
                    <w:sz w:val="24"/>
                    <w:szCs w:val="24"/>
                    <w14:ligatures w14:val="standardContextual"/>
                  </w:rPr>
                  <w:tab/>
                </w:r>
                <w:r w:rsidRPr="005E16C7">
                  <w:rPr>
                    <w:rStyle w:val="Hyperlink"/>
                    <w:noProof/>
                  </w:rPr>
                  <w:t>Critical Alert Values</w:t>
                </w:r>
                <w:r>
                  <w:rPr>
                    <w:noProof/>
                    <w:webHidden/>
                  </w:rPr>
                  <w:tab/>
                </w:r>
                <w:r>
                  <w:rPr>
                    <w:noProof/>
                    <w:webHidden/>
                  </w:rPr>
                  <w:fldChar w:fldCharType="begin"/>
                </w:r>
                <w:r>
                  <w:rPr>
                    <w:noProof/>
                    <w:webHidden/>
                  </w:rPr>
                  <w:instrText xml:space="preserve"> PAGEREF _Toc195903141 \h </w:instrText>
                </w:r>
                <w:r>
                  <w:rPr>
                    <w:noProof/>
                    <w:webHidden/>
                  </w:rPr>
                </w:r>
                <w:r>
                  <w:rPr>
                    <w:noProof/>
                    <w:webHidden/>
                  </w:rPr>
                  <w:fldChar w:fldCharType="separate"/>
                </w:r>
                <w:r w:rsidR="00C77F71">
                  <w:rPr>
                    <w:noProof/>
                    <w:webHidden/>
                  </w:rPr>
                  <w:t>13</w:t>
                </w:r>
                <w:r>
                  <w:rPr>
                    <w:noProof/>
                    <w:webHidden/>
                  </w:rPr>
                  <w:fldChar w:fldCharType="end"/>
                </w:r>
              </w:hyperlink>
            </w:p>
            <w:p w14:paraId="47EB6F41" w14:textId="73336C56"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2" w:history="1">
                <w:r w:rsidRPr="005E16C7">
                  <w:rPr>
                    <w:rStyle w:val="Hyperlink"/>
                    <w:noProof/>
                  </w:rPr>
                  <w:t>21.</w:t>
                </w:r>
                <w:r>
                  <w:rPr>
                    <w:rFonts w:asciiTheme="minorHAnsi" w:eastAsiaTheme="minorEastAsia" w:hAnsiTheme="minorHAnsi" w:cstheme="minorBidi"/>
                    <w:noProof/>
                    <w:kern w:val="2"/>
                    <w:sz w:val="24"/>
                    <w:szCs w:val="24"/>
                    <w14:ligatures w14:val="standardContextual"/>
                  </w:rPr>
                  <w:tab/>
                </w:r>
                <w:r w:rsidRPr="005E16C7">
                  <w:rPr>
                    <w:rStyle w:val="Hyperlink"/>
                    <w:noProof/>
                  </w:rPr>
                  <w:t>Laboratory Clinical Interpretation</w:t>
                </w:r>
                <w:r>
                  <w:rPr>
                    <w:noProof/>
                    <w:webHidden/>
                  </w:rPr>
                  <w:tab/>
                </w:r>
                <w:r>
                  <w:rPr>
                    <w:noProof/>
                    <w:webHidden/>
                  </w:rPr>
                  <w:fldChar w:fldCharType="begin"/>
                </w:r>
                <w:r>
                  <w:rPr>
                    <w:noProof/>
                    <w:webHidden/>
                  </w:rPr>
                  <w:instrText xml:space="preserve"> PAGEREF _Toc195903142 \h </w:instrText>
                </w:r>
                <w:r>
                  <w:rPr>
                    <w:noProof/>
                    <w:webHidden/>
                  </w:rPr>
                </w:r>
                <w:r>
                  <w:rPr>
                    <w:noProof/>
                    <w:webHidden/>
                  </w:rPr>
                  <w:fldChar w:fldCharType="separate"/>
                </w:r>
                <w:r w:rsidR="00C77F71">
                  <w:rPr>
                    <w:noProof/>
                    <w:webHidden/>
                  </w:rPr>
                  <w:t>13</w:t>
                </w:r>
                <w:r>
                  <w:rPr>
                    <w:noProof/>
                    <w:webHidden/>
                  </w:rPr>
                  <w:fldChar w:fldCharType="end"/>
                </w:r>
              </w:hyperlink>
            </w:p>
            <w:p w14:paraId="2E17E7AE" w14:textId="475C20B8"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3" w:history="1">
                <w:r w:rsidRPr="005E16C7">
                  <w:rPr>
                    <w:rStyle w:val="Hyperlink"/>
                    <w:noProof/>
                  </w:rPr>
                  <w:t>22.</w:t>
                </w:r>
                <w:r>
                  <w:rPr>
                    <w:rFonts w:asciiTheme="minorHAnsi" w:eastAsiaTheme="minorEastAsia" w:hAnsiTheme="minorHAnsi" w:cstheme="minorBidi"/>
                    <w:noProof/>
                    <w:kern w:val="2"/>
                    <w:sz w:val="24"/>
                    <w:szCs w:val="24"/>
                    <w14:ligatures w14:val="standardContextual"/>
                  </w:rPr>
                  <w:tab/>
                </w:r>
                <w:r w:rsidRPr="005E16C7">
                  <w:rPr>
                    <w:rStyle w:val="Hyperlink"/>
                    <w:noProof/>
                  </w:rPr>
                  <w:t>Potential Source of Variability</w:t>
                </w:r>
                <w:r>
                  <w:rPr>
                    <w:noProof/>
                    <w:webHidden/>
                  </w:rPr>
                  <w:tab/>
                </w:r>
                <w:r>
                  <w:rPr>
                    <w:noProof/>
                    <w:webHidden/>
                  </w:rPr>
                  <w:fldChar w:fldCharType="begin"/>
                </w:r>
                <w:r>
                  <w:rPr>
                    <w:noProof/>
                    <w:webHidden/>
                  </w:rPr>
                  <w:instrText xml:space="preserve"> PAGEREF _Toc195903143 \h </w:instrText>
                </w:r>
                <w:r>
                  <w:rPr>
                    <w:noProof/>
                    <w:webHidden/>
                  </w:rPr>
                </w:r>
                <w:r>
                  <w:rPr>
                    <w:noProof/>
                    <w:webHidden/>
                  </w:rPr>
                  <w:fldChar w:fldCharType="separate"/>
                </w:r>
                <w:r w:rsidR="00C77F71">
                  <w:rPr>
                    <w:noProof/>
                    <w:webHidden/>
                  </w:rPr>
                  <w:t>14</w:t>
                </w:r>
                <w:r>
                  <w:rPr>
                    <w:noProof/>
                    <w:webHidden/>
                  </w:rPr>
                  <w:fldChar w:fldCharType="end"/>
                </w:r>
              </w:hyperlink>
            </w:p>
            <w:p w14:paraId="661FDA98" w14:textId="629A1557"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4" w:history="1">
                <w:r w:rsidRPr="005E16C7">
                  <w:rPr>
                    <w:rStyle w:val="Hyperlink"/>
                    <w:noProof/>
                  </w:rPr>
                  <w:t>23.</w:t>
                </w:r>
                <w:r>
                  <w:rPr>
                    <w:rFonts w:asciiTheme="minorHAnsi" w:eastAsiaTheme="minorEastAsia" w:hAnsiTheme="minorHAnsi" w:cstheme="minorBidi"/>
                    <w:noProof/>
                    <w:kern w:val="2"/>
                    <w:sz w:val="24"/>
                    <w:szCs w:val="24"/>
                    <w14:ligatures w14:val="standardContextual"/>
                  </w:rPr>
                  <w:tab/>
                </w:r>
                <w:r w:rsidRPr="005E16C7">
                  <w:rPr>
                    <w:rStyle w:val="Hyperlink"/>
                    <w:noProof/>
                  </w:rPr>
                  <w:t>References</w:t>
                </w:r>
                <w:r>
                  <w:rPr>
                    <w:noProof/>
                    <w:webHidden/>
                  </w:rPr>
                  <w:tab/>
                </w:r>
                <w:r>
                  <w:rPr>
                    <w:noProof/>
                    <w:webHidden/>
                  </w:rPr>
                  <w:fldChar w:fldCharType="begin"/>
                </w:r>
                <w:r>
                  <w:rPr>
                    <w:noProof/>
                    <w:webHidden/>
                  </w:rPr>
                  <w:instrText xml:space="preserve"> PAGEREF _Toc195903144 \h </w:instrText>
                </w:r>
                <w:r>
                  <w:rPr>
                    <w:noProof/>
                    <w:webHidden/>
                  </w:rPr>
                </w:r>
                <w:r>
                  <w:rPr>
                    <w:noProof/>
                    <w:webHidden/>
                  </w:rPr>
                  <w:fldChar w:fldCharType="separate"/>
                </w:r>
                <w:r w:rsidR="00C77F71">
                  <w:rPr>
                    <w:noProof/>
                    <w:webHidden/>
                  </w:rPr>
                  <w:t>14</w:t>
                </w:r>
                <w:r>
                  <w:rPr>
                    <w:noProof/>
                    <w:webHidden/>
                  </w:rPr>
                  <w:fldChar w:fldCharType="end"/>
                </w:r>
              </w:hyperlink>
            </w:p>
            <w:p w14:paraId="657141A1" w14:textId="6F11F7FF" w:rsidR="00C2562C" w:rsidRDefault="00C2562C">
              <w:r w:rsidRPr="00C2562C">
                <w:rPr>
                  <w:rFonts w:ascii="Palatino Linotype" w:hAnsi="Palatino Linotype"/>
                  <w:b/>
                  <w:bCs/>
                  <w:noProof/>
                </w:rPr>
                <w:fldChar w:fldCharType="end"/>
              </w:r>
            </w:p>
          </w:sdtContent>
        </w:sdt>
        <w:p w14:paraId="44EF9BC0"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1"/>
              <w:pgSz w:w="11906" w:h="16838"/>
              <w:pgMar w:top="1440" w:right="1274" w:bottom="1440" w:left="1440" w:header="708" w:footer="567" w:gutter="0"/>
              <w:cols w:space="708"/>
              <w:docGrid w:linePitch="360"/>
            </w:sectPr>
          </w:pPr>
        </w:p>
        <w:p w14:paraId="3736DB8F"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11A4FF13" w14:textId="77777777" w:rsidR="00B70912" w:rsidRDefault="00B70912" w:rsidP="006916C1">
          <w:pPr>
            <w:pStyle w:val="TDPL-H1"/>
            <w:numPr>
              <w:ilvl w:val="0"/>
              <w:numId w:val="0"/>
            </w:numPr>
            <w:tabs>
              <w:tab w:val="clear" w:pos="1440"/>
              <w:tab w:val="left" w:pos="0"/>
            </w:tabs>
            <w:ind w:right="120"/>
            <w:jc w:val="center"/>
            <w:rPr>
              <w:szCs w:val="28"/>
            </w:rPr>
          </w:pPr>
          <w:bookmarkStart w:id="6" w:name="_Toc195903118"/>
          <w:r w:rsidRPr="00643AD6">
            <w:t xml:space="preserve">APPROVAL </w:t>
          </w:r>
          <w:r w:rsidRPr="006916C1">
            <w:rPr>
              <w:szCs w:val="28"/>
            </w:rPr>
            <w:t>AUTHORITY</w:t>
          </w:r>
          <w:bookmarkEnd w:id="6"/>
        </w:p>
        <w:p w14:paraId="2F831D64" w14:textId="77777777" w:rsidR="002C687B" w:rsidRDefault="002C687B" w:rsidP="006916C1">
          <w:pPr>
            <w:pStyle w:val="TDPL-H1"/>
            <w:numPr>
              <w:ilvl w:val="0"/>
              <w:numId w:val="0"/>
            </w:numPr>
            <w:tabs>
              <w:tab w:val="clear" w:pos="1440"/>
              <w:tab w:val="left" w:pos="0"/>
            </w:tabs>
            <w:ind w:right="120"/>
            <w:jc w:val="center"/>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2C687B" w:rsidRPr="00156BFB" w14:paraId="0EC930F7" w14:textId="77777777" w:rsidTr="00AF2A07">
            <w:trPr>
              <w:trHeight w:val="1417"/>
            </w:trPr>
            <w:tc>
              <w:tcPr>
                <w:tcW w:w="1664" w:type="dxa"/>
                <w:vMerge w:val="restart"/>
                <w:shd w:val="clear" w:color="auto" w:fill="B4C6E7" w:themeFill="accent1" w:themeFillTint="66"/>
                <w:vAlign w:val="center"/>
              </w:tcPr>
              <w:p w14:paraId="7F775B74" w14:textId="77777777" w:rsidR="002C687B" w:rsidRPr="00156BFB" w:rsidRDefault="002C687B" w:rsidP="00AF2A07">
                <w:pPr>
                  <w:pStyle w:val="BodyText"/>
                  <w:jc w:val="center"/>
                  <w:rPr>
                    <w:rFonts w:ascii="Palatino Linotype" w:hAnsi="Palatino Linotype"/>
                    <w:b/>
                    <w:bCs/>
                    <w:sz w:val="24"/>
                    <w:szCs w:val="24"/>
                  </w:rPr>
                </w:pPr>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20FC6C7A" w14:textId="77777777" w:rsidR="002C687B" w:rsidRPr="00156BFB" w:rsidRDefault="002C687B"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Head of Department</w:t>
                </w:r>
              </w:p>
            </w:tc>
            <w:tc>
              <w:tcPr>
                <w:tcW w:w="2979" w:type="dxa"/>
                <w:shd w:val="clear" w:color="auto" w:fill="B4C6E7" w:themeFill="accent1" w:themeFillTint="66"/>
                <w:vAlign w:val="bottom"/>
              </w:tcPr>
              <w:p w14:paraId="0EDA3733" w14:textId="77777777" w:rsidR="002C687B" w:rsidRPr="008D0CC5" w:rsidRDefault="002C687B"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 xml:space="preserve">Dr. </w:t>
                </w:r>
                <w:r>
                  <w:rPr>
                    <w:rFonts w:ascii="Palatino Linotype" w:hAnsi="Palatino Linotype"/>
                    <w:b/>
                    <w:bCs/>
                    <w:sz w:val="24"/>
                    <w:szCs w:val="24"/>
                  </w:rPr>
                  <w:t>K. Anusha</w:t>
                </w:r>
              </w:p>
              <w:p w14:paraId="64845FD0" w14:textId="77777777" w:rsidR="002C687B" w:rsidRPr="00156BFB" w:rsidRDefault="002C687B"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455CA8EC" w14:textId="77777777" w:rsidR="002C687B" w:rsidRPr="00156BFB" w:rsidRDefault="002C687B"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2C687B" w:rsidRPr="00156BFB" w14:paraId="0BB24F7C" w14:textId="77777777" w:rsidTr="00AF2A07">
            <w:trPr>
              <w:trHeight w:val="1541"/>
            </w:trPr>
            <w:tc>
              <w:tcPr>
                <w:tcW w:w="1664" w:type="dxa"/>
                <w:vMerge/>
                <w:shd w:val="clear" w:color="auto" w:fill="B4C6E7" w:themeFill="accent1" w:themeFillTint="66"/>
                <w:vAlign w:val="center"/>
              </w:tcPr>
              <w:p w14:paraId="5768354B" w14:textId="77777777" w:rsidR="002C687B" w:rsidRPr="00156BFB" w:rsidRDefault="002C687B"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53D1559D" w14:textId="77777777" w:rsidR="002C687B" w:rsidRPr="00156BFB" w:rsidRDefault="002C687B"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20CE39EF" w14:textId="77777777" w:rsidR="002C687B" w:rsidRPr="00156BFB" w:rsidRDefault="002C687B" w:rsidP="00AF2A07">
                <w:pPr>
                  <w:pStyle w:val="BodyText"/>
                  <w:jc w:val="center"/>
                  <w:rPr>
                    <w:rFonts w:ascii="Palatino Linotype" w:hAnsi="Palatino Linotype"/>
                    <w:b/>
                    <w:bCs/>
                    <w:sz w:val="24"/>
                    <w:szCs w:val="24"/>
                  </w:rPr>
                </w:pPr>
                <w:r>
                  <w:rPr>
                    <w:rFonts w:ascii="Palatino Linotype" w:hAnsi="Palatino Linotype"/>
                    <w:b/>
                    <w:bCs/>
                    <w:noProof/>
                    <w:sz w:val="24"/>
                    <w:szCs w:val="24"/>
                    <w14:ligatures w14:val="standardContextual"/>
                  </w:rPr>
                  <w:drawing>
                    <wp:inline distT="0" distB="0" distL="0" distR="0" wp14:anchorId="3ADAB5DD" wp14:editId="737FA81D">
                      <wp:extent cx="1251360" cy="336240"/>
                      <wp:effectExtent l="0" t="0" r="6350" b="6985"/>
                      <wp:docPr id="20864571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457135" name="Picture 2086457135"/>
                              <pic:cNvPicPr/>
                            </pic:nvPicPr>
                            <pic:blipFill>
                              <a:blip r:embed="rId12">
                                <a:extLst>
                                  <a:ext uri="{28A0092B-C50C-407E-A947-70E740481C1C}">
                                    <a14:useLocalDpi xmlns:a14="http://schemas.microsoft.com/office/drawing/2010/main" val="0"/>
                                  </a:ext>
                                </a:extLst>
                              </a:blip>
                              <a:stretch>
                                <a:fillRect/>
                              </a:stretch>
                            </pic:blipFill>
                            <pic:spPr>
                              <a:xfrm>
                                <a:off x="0" y="0"/>
                                <a:ext cx="1251360" cy="336240"/>
                              </a:xfrm>
                              <a:prstGeom prst="rect">
                                <a:avLst/>
                              </a:prstGeom>
                            </pic:spPr>
                          </pic:pic>
                        </a:graphicData>
                      </a:graphic>
                    </wp:inline>
                  </w:drawing>
                </w:r>
              </w:p>
              <w:p w14:paraId="22914DC2" w14:textId="77777777" w:rsidR="002C687B" w:rsidRPr="00156BFB" w:rsidRDefault="002C687B"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3B60CD57" w14:textId="77777777" w:rsidR="002C687B" w:rsidRPr="00156BFB" w:rsidRDefault="002C687B" w:rsidP="00AF2A07">
                <w:pPr>
                  <w:pStyle w:val="BodyText"/>
                  <w:rPr>
                    <w:rFonts w:ascii="Palatino Linotype" w:hAnsi="Palatino Linotype"/>
                    <w:b/>
                    <w:bCs/>
                    <w:sz w:val="24"/>
                    <w:szCs w:val="24"/>
                  </w:rPr>
                </w:pPr>
              </w:p>
            </w:tc>
          </w:tr>
          <w:tr w:rsidR="002C687B" w:rsidRPr="00156BFB" w14:paraId="6D8ED4BB" w14:textId="77777777" w:rsidTr="00AF2A07">
            <w:trPr>
              <w:trHeight w:val="1417"/>
            </w:trPr>
            <w:tc>
              <w:tcPr>
                <w:tcW w:w="1664" w:type="dxa"/>
                <w:vMerge w:val="restart"/>
                <w:shd w:val="clear" w:color="auto" w:fill="E2EFD9" w:themeFill="accent6" w:themeFillTint="33"/>
                <w:vAlign w:val="center"/>
              </w:tcPr>
              <w:p w14:paraId="52A00975" w14:textId="77777777" w:rsidR="002C687B" w:rsidRPr="00156BFB" w:rsidRDefault="002C687B"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Reviewed &amp; </w:t>
                </w:r>
                <w:proofErr w:type="gramStart"/>
                <w:r>
                  <w:rPr>
                    <w:rFonts w:ascii="Palatino Linotype" w:hAnsi="Palatino Linotype"/>
                    <w:b/>
                    <w:bCs/>
                    <w:sz w:val="24"/>
                    <w:szCs w:val="24"/>
                  </w:rPr>
                  <w:t>Approved</w:t>
                </w:r>
                <w:proofErr w:type="gramEnd"/>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6097BD4C" w14:textId="77777777" w:rsidR="002C687B" w:rsidRPr="00156BFB" w:rsidRDefault="002C687B" w:rsidP="00AF2A07">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3845E6C0" w14:textId="77777777" w:rsidR="002C687B" w:rsidRPr="008D0CC5" w:rsidRDefault="002C687B"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6CB21AEE" w14:textId="77777777" w:rsidR="002C687B" w:rsidRPr="00156BFB" w:rsidRDefault="002C687B"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07C00BBC" w14:textId="77777777" w:rsidR="002C687B" w:rsidRPr="00156BFB" w:rsidRDefault="002C687B"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2C687B" w:rsidRPr="00156BFB" w14:paraId="014694DA" w14:textId="77777777" w:rsidTr="00AF2A07">
            <w:trPr>
              <w:trHeight w:val="1417"/>
            </w:trPr>
            <w:tc>
              <w:tcPr>
                <w:tcW w:w="1664" w:type="dxa"/>
                <w:vMerge/>
                <w:shd w:val="clear" w:color="auto" w:fill="E2EFD9" w:themeFill="accent6" w:themeFillTint="33"/>
                <w:vAlign w:val="center"/>
              </w:tcPr>
              <w:p w14:paraId="1B83F4EF" w14:textId="77777777" w:rsidR="002C687B" w:rsidRPr="00156BFB" w:rsidRDefault="002C687B" w:rsidP="00AF2A07">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305836FD" w14:textId="77777777" w:rsidR="002C687B" w:rsidRPr="00156BFB" w:rsidRDefault="002C687B" w:rsidP="00AF2A07">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43424A4C" w14:textId="77777777" w:rsidR="002C687B" w:rsidRPr="00156BFB" w:rsidRDefault="002C687B" w:rsidP="00AF2A07">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59264" behindDoc="0" locked="0" layoutInCell="1" allowOverlap="1" wp14:anchorId="03614FA8" wp14:editId="4739A1E5">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3">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61291CE6" w14:textId="77777777" w:rsidR="002C687B" w:rsidRPr="00156BFB" w:rsidRDefault="002C687B" w:rsidP="00AF2A07">
                <w:pPr>
                  <w:pStyle w:val="BodyText"/>
                  <w:rPr>
                    <w:rFonts w:ascii="Palatino Linotype" w:hAnsi="Palatino Linotype"/>
                    <w:b/>
                    <w:bCs/>
                    <w:sz w:val="24"/>
                    <w:szCs w:val="24"/>
                  </w:rPr>
                </w:pPr>
              </w:p>
            </w:tc>
          </w:tr>
          <w:tr w:rsidR="002C687B" w:rsidRPr="00156BFB" w14:paraId="20D4939A" w14:textId="77777777" w:rsidTr="00AF2A07">
            <w:trPr>
              <w:trHeight w:val="1417"/>
            </w:trPr>
            <w:tc>
              <w:tcPr>
                <w:tcW w:w="1664" w:type="dxa"/>
                <w:vMerge w:val="restart"/>
                <w:shd w:val="clear" w:color="auto" w:fill="B4C6E7" w:themeFill="accent1" w:themeFillTint="66"/>
                <w:vAlign w:val="center"/>
              </w:tcPr>
              <w:p w14:paraId="0BC914E3" w14:textId="77777777" w:rsidR="002C687B" w:rsidRPr="00156BFB" w:rsidRDefault="002C687B"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Issued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3C3309F4" w14:textId="77777777" w:rsidR="002C687B" w:rsidRPr="00156BFB" w:rsidRDefault="002C687B"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0D11B18B" w14:textId="77777777" w:rsidR="002C687B" w:rsidRDefault="002C687B" w:rsidP="00AF2A07">
                <w:pPr>
                  <w:pStyle w:val="BodyText"/>
                  <w:spacing w:line="360" w:lineRule="auto"/>
                  <w:jc w:val="center"/>
                  <w:rPr>
                    <w:rFonts w:ascii="Palatino Linotype" w:hAnsi="Palatino Linotype"/>
                    <w:b/>
                    <w:bCs/>
                    <w:sz w:val="24"/>
                    <w:szCs w:val="24"/>
                  </w:rPr>
                </w:pPr>
                <w:r>
                  <w:rPr>
                    <w:rFonts w:ascii="Palatino Linotype" w:hAnsi="Palatino Linotype"/>
                    <w:b/>
                    <w:bCs/>
                    <w:sz w:val="24"/>
                    <w:szCs w:val="24"/>
                  </w:rPr>
                  <w:t>Dr. Sai Varun</w:t>
                </w:r>
              </w:p>
              <w:p w14:paraId="7AD4DFD5" w14:textId="77777777" w:rsidR="002C687B" w:rsidRPr="00156BFB" w:rsidRDefault="002C687B"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539BF360" w14:textId="77777777" w:rsidR="002C687B" w:rsidRPr="00156BFB" w:rsidRDefault="002C687B"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2C687B" w:rsidRPr="00156BFB" w14:paraId="44E5B197" w14:textId="77777777" w:rsidTr="00AF2A07">
            <w:trPr>
              <w:trHeight w:val="1417"/>
            </w:trPr>
            <w:tc>
              <w:tcPr>
                <w:tcW w:w="1664" w:type="dxa"/>
                <w:vMerge/>
                <w:shd w:val="clear" w:color="auto" w:fill="B4C6E7" w:themeFill="accent1" w:themeFillTint="66"/>
                <w:vAlign w:val="center"/>
              </w:tcPr>
              <w:p w14:paraId="162F39BD" w14:textId="77777777" w:rsidR="002C687B" w:rsidRPr="00156BFB" w:rsidRDefault="002C687B"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2CC6C361" w14:textId="77777777" w:rsidR="002C687B" w:rsidRPr="00156BFB" w:rsidRDefault="002C687B"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60423129" w14:textId="77777777" w:rsidR="002C687B" w:rsidRPr="00156BFB" w:rsidRDefault="002C687B" w:rsidP="00AF2A07">
                <w:pPr>
                  <w:pStyle w:val="BodyText"/>
                  <w:jc w:val="center"/>
                  <w:rPr>
                    <w:rFonts w:ascii="Palatino Linotype" w:hAnsi="Palatino Linotype"/>
                    <w:b/>
                    <w:bCs/>
                    <w:sz w:val="24"/>
                    <w:szCs w:val="24"/>
                    <w:highlight w:val="yellow"/>
                  </w:rPr>
                </w:pPr>
                <w:r>
                  <w:rPr>
                    <w:rFonts w:ascii="Palatino Linotype" w:hAnsi="Palatino Linotype"/>
                    <w:b/>
                    <w:bCs/>
                    <w:noProof/>
                    <w:sz w:val="24"/>
                    <w:szCs w:val="24"/>
                    <w14:ligatures w14:val="standardContextual"/>
                  </w:rPr>
                  <w:drawing>
                    <wp:inline distT="0" distB="0" distL="0" distR="0" wp14:anchorId="09049B12" wp14:editId="10BDC2F4">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4">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6664D253" w14:textId="77777777" w:rsidR="002C687B" w:rsidRPr="00156BFB" w:rsidRDefault="002C687B" w:rsidP="00AF2A07">
                <w:pPr>
                  <w:pStyle w:val="BodyText"/>
                  <w:rPr>
                    <w:rFonts w:ascii="Palatino Linotype" w:hAnsi="Palatino Linotype"/>
                    <w:b/>
                    <w:bCs/>
                    <w:sz w:val="24"/>
                    <w:szCs w:val="24"/>
                  </w:rPr>
                </w:pPr>
              </w:p>
            </w:tc>
          </w:tr>
        </w:tbl>
        <w:p w14:paraId="219B78C6" w14:textId="77777777" w:rsidR="002C687B" w:rsidRPr="00B70912" w:rsidRDefault="002C687B" w:rsidP="002C687B">
          <w:pPr>
            <w:pStyle w:val="TDPL-BodyTxt"/>
            <w:sectPr w:rsidR="002C687B" w:rsidRPr="00B70912" w:rsidSect="00B70912">
              <w:headerReference w:type="default" r:id="rId15"/>
              <w:pgSz w:w="11906" w:h="16838"/>
              <w:pgMar w:top="1440" w:right="1274" w:bottom="1440" w:left="1440" w:header="708" w:footer="567" w:gutter="0"/>
              <w:cols w:space="708"/>
              <w:docGrid w:linePitch="360"/>
            </w:sectPr>
          </w:pPr>
        </w:p>
        <w:p w14:paraId="64750E68" w14:textId="77777777" w:rsidR="00B70912" w:rsidRPr="00EE1193" w:rsidRDefault="00B70912" w:rsidP="006916C1">
          <w:pPr>
            <w:pStyle w:val="TDPL-H1"/>
            <w:numPr>
              <w:ilvl w:val="0"/>
              <w:numId w:val="0"/>
            </w:numPr>
            <w:tabs>
              <w:tab w:val="clear" w:pos="1440"/>
              <w:tab w:val="left" w:pos="0"/>
            </w:tabs>
            <w:ind w:right="120"/>
            <w:jc w:val="center"/>
          </w:pPr>
          <w:bookmarkStart w:id="7" w:name="_Record_of_Amendments"/>
          <w:bookmarkStart w:id="8" w:name="_Toc195903119"/>
          <w:bookmarkEnd w:id="7"/>
          <w:r w:rsidRPr="00EE1193">
            <w:lastRenderedPageBreak/>
            <w:t xml:space="preserve">RECORD OF </w:t>
          </w:r>
          <w:r w:rsidRPr="006916C1">
            <w:rPr>
              <w:szCs w:val="28"/>
            </w:rPr>
            <w:t>AMENDMENTS</w:t>
          </w:r>
          <w:bookmarkEnd w:id="8"/>
        </w:p>
        <w:p w14:paraId="79B69ABF"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28D6D86A"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D5B91F6"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CFB7EE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073F68F7"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26AA7C8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75776A94"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140AA6D"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31B3F16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539128E"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989B1D6"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2780B41"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546C0B"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BC1BB04"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2304AD7"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38E5E6DF"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F40A0F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D6CAF9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5D9968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1483AB8"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B01A13A"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892F5A0"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05CECFC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6D6DAA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B8EB96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D6C10A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5C83EF3"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3A70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68CC6F1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1B7206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A04BF0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3217E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F66AF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728BA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36369A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7D9985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99E5A6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96393A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23F48F"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6A070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09DC6F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FE760AD"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A74B05B"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C7F878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AFE852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147B07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649AA0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30BF45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CA92B8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0F6F0C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3866C36"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37F880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927F0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51F635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032E4F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B8586F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C982313"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89DC67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36F24B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8447F7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DA1301"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717D7FE"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8C601D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F4080E6"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15650CE"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7D3343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88222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D927CF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7D1114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1A90D33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104D46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8AF454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1766EEA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DEC51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73C4C0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3CF9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13EE76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540F97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D22A7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700FEE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C406691"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ABC9C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268AFE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4532392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2C7FC31" w14:textId="77777777" w:rsidR="00B70912" w:rsidRPr="001064D5" w:rsidRDefault="00B70912" w:rsidP="001064D5">
                <w:pPr>
                  <w:pStyle w:val="BodyText"/>
                  <w:jc w:val="center"/>
                  <w:rPr>
                    <w:rFonts w:ascii="Palatino Linotype" w:hAnsi="Palatino Linotype" w:cs="Calibri"/>
                    <w:color w:val="000000"/>
                  </w:rPr>
                </w:pPr>
              </w:p>
            </w:tc>
          </w:tr>
        </w:tbl>
        <w:p w14:paraId="759073C0"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1B59259"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16"/>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30B2BA40" w14:textId="77777777" w:rsidTr="001064D5">
            <w:trPr>
              <w:trHeight w:val="454"/>
              <w:jc w:val="center"/>
            </w:trPr>
            <w:tc>
              <w:tcPr>
                <w:tcW w:w="1463" w:type="dxa"/>
                <w:shd w:val="clear" w:color="auto" w:fill="auto"/>
                <w:vAlign w:val="center"/>
              </w:tcPr>
              <w:p w14:paraId="6DBC3513" w14:textId="77777777"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684D0473"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6DB09501"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2A51306A" w14:textId="77777777"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07BB1F77"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3DF218EF" w14:textId="77777777" w:rsidTr="001064D5">
            <w:trPr>
              <w:trHeight w:val="454"/>
              <w:jc w:val="center"/>
            </w:trPr>
            <w:tc>
              <w:tcPr>
                <w:tcW w:w="1463" w:type="dxa"/>
                <w:vAlign w:val="center"/>
              </w:tcPr>
              <w:p w14:paraId="539FEE8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398FBE7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5A8A9EE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12FE6B7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B740E0">
                  <w:rPr>
                    <w:rFonts w:ascii="Palatino Linotype" w:hAnsi="Palatino Linotype"/>
                  </w:rPr>
                  <w:t>1</w:t>
                </w:r>
              </w:p>
            </w:tc>
            <w:tc>
              <w:tcPr>
                <w:tcW w:w="1016" w:type="dxa"/>
                <w:vAlign w:val="center"/>
              </w:tcPr>
              <w:p w14:paraId="456E925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4EC36BA2" w14:textId="77777777" w:rsidTr="001064D5">
            <w:trPr>
              <w:trHeight w:val="454"/>
              <w:jc w:val="center"/>
            </w:trPr>
            <w:tc>
              <w:tcPr>
                <w:tcW w:w="1463" w:type="dxa"/>
                <w:vAlign w:val="center"/>
              </w:tcPr>
              <w:p w14:paraId="0BB35B2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7ABD725C" w14:textId="77777777" w:rsidR="00F6115D" w:rsidRPr="001064D5" w:rsidRDefault="00F6115D" w:rsidP="001064D5">
                <w:pPr>
                  <w:pStyle w:val="BodyText"/>
                  <w:jc w:val="center"/>
                  <w:rPr>
                    <w:rFonts w:ascii="Palatino Linotype" w:hAnsi="Palatino Linotype"/>
                  </w:rPr>
                </w:pPr>
              </w:p>
            </w:tc>
            <w:tc>
              <w:tcPr>
                <w:tcW w:w="2039" w:type="dxa"/>
                <w:vAlign w:val="center"/>
              </w:tcPr>
              <w:p w14:paraId="50D92949" w14:textId="77777777" w:rsidR="00F6115D" w:rsidRPr="001064D5" w:rsidRDefault="00F6115D" w:rsidP="001064D5">
                <w:pPr>
                  <w:pStyle w:val="BodyText"/>
                  <w:jc w:val="center"/>
                  <w:rPr>
                    <w:rFonts w:ascii="Palatino Linotype" w:hAnsi="Palatino Linotype"/>
                  </w:rPr>
                </w:pPr>
              </w:p>
            </w:tc>
            <w:tc>
              <w:tcPr>
                <w:tcW w:w="948" w:type="dxa"/>
                <w:vAlign w:val="center"/>
              </w:tcPr>
              <w:p w14:paraId="3611A4B8" w14:textId="77777777" w:rsidR="00F6115D" w:rsidRPr="001064D5" w:rsidRDefault="00F6115D" w:rsidP="001064D5">
                <w:pPr>
                  <w:pStyle w:val="BodyText"/>
                  <w:jc w:val="center"/>
                  <w:rPr>
                    <w:rFonts w:ascii="Palatino Linotype" w:hAnsi="Palatino Linotype"/>
                  </w:rPr>
                </w:pPr>
              </w:p>
            </w:tc>
            <w:tc>
              <w:tcPr>
                <w:tcW w:w="1016" w:type="dxa"/>
                <w:vAlign w:val="center"/>
              </w:tcPr>
              <w:p w14:paraId="5DE90075" w14:textId="77777777" w:rsidR="00F6115D" w:rsidRPr="001064D5" w:rsidRDefault="00F6115D" w:rsidP="001064D5">
                <w:pPr>
                  <w:pStyle w:val="BodyText"/>
                  <w:jc w:val="center"/>
                  <w:rPr>
                    <w:rFonts w:ascii="Palatino Linotype" w:hAnsi="Palatino Linotype"/>
                  </w:rPr>
                </w:pPr>
              </w:p>
            </w:tc>
          </w:tr>
          <w:tr w:rsidR="001140C2" w:rsidRPr="001064D5" w14:paraId="72943624" w14:textId="77777777" w:rsidTr="001064D5">
            <w:trPr>
              <w:trHeight w:val="454"/>
              <w:jc w:val="center"/>
            </w:trPr>
            <w:tc>
              <w:tcPr>
                <w:tcW w:w="1463" w:type="dxa"/>
                <w:vAlign w:val="center"/>
              </w:tcPr>
              <w:p w14:paraId="3A050B9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6E9B0668" w14:textId="77777777" w:rsidR="00F6115D" w:rsidRPr="001064D5" w:rsidRDefault="00F6115D" w:rsidP="001064D5">
                <w:pPr>
                  <w:pStyle w:val="BodyText"/>
                  <w:jc w:val="center"/>
                  <w:rPr>
                    <w:rFonts w:ascii="Palatino Linotype" w:hAnsi="Palatino Linotype"/>
                  </w:rPr>
                </w:pPr>
              </w:p>
            </w:tc>
            <w:tc>
              <w:tcPr>
                <w:tcW w:w="2039" w:type="dxa"/>
                <w:vAlign w:val="center"/>
              </w:tcPr>
              <w:p w14:paraId="4C51C076" w14:textId="77777777" w:rsidR="00F6115D" w:rsidRPr="001064D5" w:rsidRDefault="00F6115D" w:rsidP="001064D5">
                <w:pPr>
                  <w:pStyle w:val="BodyText"/>
                  <w:jc w:val="center"/>
                  <w:rPr>
                    <w:rFonts w:ascii="Palatino Linotype" w:hAnsi="Palatino Linotype"/>
                  </w:rPr>
                </w:pPr>
              </w:p>
            </w:tc>
            <w:tc>
              <w:tcPr>
                <w:tcW w:w="948" w:type="dxa"/>
                <w:vAlign w:val="center"/>
              </w:tcPr>
              <w:p w14:paraId="7751524B" w14:textId="77777777" w:rsidR="00F6115D" w:rsidRPr="001064D5" w:rsidRDefault="00F6115D" w:rsidP="001064D5">
                <w:pPr>
                  <w:pStyle w:val="BodyText"/>
                  <w:jc w:val="center"/>
                  <w:rPr>
                    <w:rFonts w:ascii="Palatino Linotype" w:hAnsi="Palatino Linotype"/>
                  </w:rPr>
                </w:pPr>
              </w:p>
            </w:tc>
            <w:tc>
              <w:tcPr>
                <w:tcW w:w="1016" w:type="dxa"/>
                <w:vAlign w:val="center"/>
              </w:tcPr>
              <w:p w14:paraId="05CF08E0" w14:textId="77777777" w:rsidR="00F6115D" w:rsidRPr="001064D5" w:rsidRDefault="00F6115D" w:rsidP="001064D5">
                <w:pPr>
                  <w:pStyle w:val="BodyText"/>
                  <w:jc w:val="center"/>
                  <w:rPr>
                    <w:rFonts w:ascii="Palatino Linotype" w:hAnsi="Palatino Linotype"/>
                  </w:rPr>
                </w:pPr>
              </w:p>
            </w:tc>
          </w:tr>
          <w:tr w:rsidR="001140C2" w:rsidRPr="001064D5" w14:paraId="714D4B6C" w14:textId="77777777" w:rsidTr="001064D5">
            <w:trPr>
              <w:trHeight w:val="454"/>
              <w:jc w:val="center"/>
            </w:trPr>
            <w:tc>
              <w:tcPr>
                <w:tcW w:w="1463" w:type="dxa"/>
                <w:vAlign w:val="center"/>
              </w:tcPr>
              <w:p w14:paraId="3AEDE8D5"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540A00A1" w14:textId="77777777" w:rsidR="00F6115D" w:rsidRPr="001064D5" w:rsidRDefault="00F6115D" w:rsidP="001064D5">
                <w:pPr>
                  <w:pStyle w:val="BodyText"/>
                  <w:jc w:val="center"/>
                  <w:rPr>
                    <w:rFonts w:ascii="Palatino Linotype" w:hAnsi="Palatino Linotype"/>
                  </w:rPr>
                </w:pPr>
              </w:p>
            </w:tc>
            <w:tc>
              <w:tcPr>
                <w:tcW w:w="2039" w:type="dxa"/>
                <w:vAlign w:val="center"/>
              </w:tcPr>
              <w:p w14:paraId="1EC704BF" w14:textId="77777777" w:rsidR="00F6115D" w:rsidRPr="001064D5" w:rsidRDefault="00F6115D" w:rsidP="001064D5">
                <w:pPr>
                  <w:pStyle w:val="BodyText"/>
                  <w:jc w:val="center"/>
                  <w:rPr>
                    <w:rFonts w:ascii="Palatino Linotype" w:hAnsi="Palatino Linotype"/>
                  </w:rPr>
                </w:pPr>
              </w:p>
            </w:tc>
            <w:tc>
              <w:tcPr>
                <w:tcW w:w="948" w:type="dxa"/>
                <w:vAlign w:val="center"/>
              </w:tcPr>
              <w:p w14:paraId="540DC836" w14:textId="77777777" w:rsidR="00F6115D" w:rsidRPr="001064D5" w:rsidRDefault="00F6115D" w:rsidP="001064D5">
                <w:pPr>
                  <w:pStyle w:val="BodyText"/>
                  <w:jc w:val="center"/>
                  <w:rPr>
                    <w:rFonts w:ascii="Palatino Linotype" w:hAnsi="Palatino Linotype"/>
                  </w:rPr>
                </w:pPr>
              </w:p>
            </w:tc>
            <w:tc>
              <w:tcPr>
                <w:tcW w:w="1016" w:type="dxa"/>
                <w:vAlign w:val="center"/>
              </w:tcPr>
              <w:p w14:paraId="2FC69BA1" w14:textId="77777777" w:rsidR="00F6115D" w:rsidRPr="001064D5" w:rsidRDefault="00F6115D" w:rsidP="001064D5">
                <w:pPr>
                  <w:pStyle w:val="BodyText"/>
                  <w:jc w:val="center"/>
                  <w:rPr>
                    <w:rFonts w:ascii="Palatino Linotype" w:hAnsi="Palatino Linotype"/>
                  </w:rPr>
                </w:pPr>
              </w:p>
            </w:tc>
          </w:tr>
          <w:tr w:rsidR="001140C2" w:rsidRPr="001064D5" w14:paraId="141E2484" w14:textId="77777777" w:rsidTr="001064D5">
            <w:trPr>
              <w:trHeight w:val="454"/>
              <w:jc w:val="center"/>
            </w:trPr>
            <w:tc>
              <w:tcPr>
                <w:tcW w:w="1463" w:type="dxa"/>
                <w:vAlign w:val="center"/>
              </w:tcPr>
              <w:p w14:paraId="3D536991"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4405B8EA" w14:textId="77777777" w:rsidR="00F6115D" w:rsidRPr="001064D5" w:rsidRDefault="00F6115D" w:rsidP="001064D5">
                <w:pPr>
                  <w:pStyle w:val="BodyText"/>
                  <w:jc w:val="center"/>
                  <w:rPr>
                    <w:rFonts w:ascii="Palatino Linotype" w:hAnsi="Palatino Linotype"/>
                  </w:rPr>
                </w:pPr>
              </w:p>
            </w:tc>
            <w:tc>
              <w:tcPr>
                <w:tcW w:w="2039" w:type="dxa"/>
                <w:vAlign w:val="center"/>
              </w:tcPr>
              <w:p w14:paraId="2A93CFA9" w14:textId="77777777" w:rsidR="00F6115D" w:rsidRPr="001064D5" w:rsidRDefault="00F6115D" w:rsidP="001064D5">
                <w:pPr>
                  <w:pStyle w:val="BodyText"/>
                  <w:jc w:val="center"/>
                  <w:rPr>
                    <w:rFonts w:ascii="Palatino Linotype" w:hAnsi="Palatino Linotype"/>
                  </w:rPr>
                </w:pPr>
              </w:p>
            </w:tc>
            <w:tc>
              <w:tcPr>
                <w:tcW w:w="948" w:type="dxa"/>
                <w:vAlign w:val="center"/>
              </w:tcPr>
              <w:p w14:paraId="03925A65" w14:textId="77777777" w:rsidR="00F6115D" w:rsidRPr="001064D5" w:rsidRDefault="00F6115D" w:rsidP="001064D5">
                <w:pPr>
                  <w:pStyle w:val="BodyText"/>
                  <w:jc w:val="center"/>
                  <w:rPr>
                    <w:rFonts w:ascii="Palatino Linotype" w:hAnsi="Palatino Linotype"/>
                  </w:rPr>
                </w:pPr>
              </w:p>
            </w:tc>
            <w:tc>
              <w:tcPr>
                <w:tcW w:w="1016" w:type="dxa"/>
                <w:vAlign w:val="center"/>
              </w:tcPr>
              <w:p w14:paraId="20A2798F" w14:textId="77777777" w:rsidR="00F6115D" w:rsidRPr="001064D5" w:rsidRDefault="00F6115D" w:rsidP="001064D5">
                <w:pPr>
                  <w:pStyle w:val="BodyText"/>
                  <w:jc w:val="center"/>
                  <w:rPr>
                    <w:rFonts w:ascii="Palatino Linotype" w:hAnsi="Palatino Linotype"/>
                  </w:rPr>
                </w:pPr>
              </w:p>
            </w:tc>
          </w:tr>
          <w:tr w:rsidR="001140C2" w:rsidRPr="001064D5" w14:paraId="7AD9E5ED" w14:textId="77777777" w:rsidTr="001064D5">
            <w:trPr>
              <w:trHeight w:val="454"/>
              <w:jc w:val="center"/>
            </w:trPr>
            <w:tc>
              <w:tcPr>
                <w:tcW w:w="1463" w:type="dxa"/>
                <w:vAlign w:val="center"/>
              </w:tcPr>
              <w:p w14:paraId="636B8CF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300B64E7" w14:textId="77777777" w:rsidR="00F6115D" w:rsidRPr="001064D5" w:rsidRDefault="00F6115D" w:rsidP="001064D5">
                <w:pPr>
                  <w:pStyle w:val="BodyText"/>
                  <w:jc w:val="center"/>
                  <w:rPr>
                    <w:rFonts w:ascii="Palatino Linotype" w:hAnsi="Palatino Linotype"/>
                  </w:rPr>
                </w:pPr>
              </w:p>
            </w:tc>
            <w:tc>
              <w:tcPr>
                <w:tcW w:w="2039" w:type="dxa"/>
                <w:vAlign w:val="center"/>
              </w:tcPr>
              <w:p w14:paraId="402AB9D9" w14:textId="77777777" w:rsidR="00F6115D" w:rsidRPr="001064D5" w:rsidRDefault="00F6115D" w:rsidP="001064D5">
                <w:pPr>
                  <w:pStyle w:val="BodyText"/>
                  <w:jc w:val="center"/>
                  <w:rPr>
                    <w:rFonts w:ascii="Palatino Linotype" w:hAnsi="Palatino Linotype"/>
                  </w:rPr>
                </w:pPr>
              </w:p>
            </w:tc>
            <w:tc>
              <w:tcPr>
                <w:tcW w:w="948" w:type="dxa"/>
                <w:vAlign w:val="center"/>
              </w:tcPr>
              <w:p w14:paraId="4228A20F" w14:textId="77777777" w:rsidR="00F6115D" w:rsidRPr="001064D5" w:rsidRDefault="00F6115D" w:rsidP="001064D5">
                <w:pPr>
                  <w:pStyle w:val="BodyText"/>
                  <w:jc w:val="center"/>
                  <w:rPr>
                    <w:rFonts w:ascii="Palatino Linotype" w:hAnsi="Palatino Linotype"/>
                  </w:rPr>
                </w:pPr>
              </w:p>
            </w:tc>
            <w:tc>
              <w:tcPr>
                <w:tcW w:w="1016" w:type="dxa"/>
                <w:vAlign w:val="center"/>
              </w:tcPr>
              <w:p w14:paraId="2BDDE654" w14:textId="77777777" w:rsidR="00F6115D" w:rsidRPr="001064D5" w:rsidRDefault="00F6115D" w:rsidP="001064D5">
                <w:pPr>
                  <w:pStyle w:val="BodyText"/>
                  <w:jc w:val="center"/>
                  <w:rPr>
                    <w:rFonts w:ascii="Palatino Linotype" w:hAnsi="Palatino Linotype"/>
                  </w:rPr>
                </w:pPr>
              </w:p>
            </w:tc>
          </w:tr>
          <w:tr w:rsidR="001140C2" w:rsidRPr="001064D5" w14:paraId="36A11CC8" w14:textId="77777777" w:rsidTr="001064D5">
            <w:trPr>
              <w:trHeight w:val="454"/>
              <w:jc w:val="center"/>
            </w:trPr>
            <w:tc>
              <w:tcPr>
                <w:tcW w:w="1463" w:type="dxa"/>
                <w:vAlign w:val="center"/>
              </w:tcPr>
              <w:p w14:paraId="1456A4E5" w14:textId="77777777"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5B0098F7" w14:textId="77777777" w:rsidR="00F6115D" w:rsidRPr="001064D5" w:rsidRDefault="00F6115D" w:rsidP="001064D5">
                <w:pPr>
                  <w:pStyle w:val="BodyText"/>
                  <w:jc w:val="center"/>
                  <w:rPr>
                    <w:rFonts w:ascii="Palatino Linotype" w:hAnsi="Palatino Linotype"/>
                  </w:rPr>
                </w:pPr>
              </w:p>
            </w:tc>
            <w:tc>
              <w:tcPr>
                <w:tcW w:w="2039" w:type="dxa"/>
                <w:vAlign w:val="center"/>
              </w:tcPr>
              <w:p w14:paraId="40F92947" w14:textId="77777777" w:rsidR="00F6115D" w:rsidRPr="001064D5" w:rsidRDefault="00F6115D" w:rsidP="001064D5">
                <w:pPr>
                  <w:pStyle w:val="BodyText"/>
                  <w:jc w:val="center"/>
                  <w:rPr>
                    <w:rFonts w:ascii="Palatino Linotype" w:hAnsi="Palatino Linotype"/>
                  </w:rPr>
                </w:pPr>
              </w:p>
            </w:tc>
            <w:tc>
              <w:tcPr>
                <w:tcW w:w="948" w:type="dxa"/>
                <w:vAlign w:val="center"/>
              </w:tcPr>
              <w:p w14:paraId="31B151B3" w14:textId="77777777" w:rsidR="00F6115D" w:rsidRPr="001064D5" w:rsidRDefault="00F6115D" w:rsidP="001064D5">
                <w:pPr>
                  <w:pStyle w:val="BodyText"/>
                  <w:jc w:val="center"/>
                  <w:rPr>
                    <w:rFonts w:ascii="Palatino Linotype" w:hAnsi="Palatino Linotype"/>
                  </w:rPr>
                </w:pPr>
              </w:p>
            </w:tc>
            <w:tc>
              <w:tcPr>
                <w:tcW w:w="1016" w:type="dxa"/>
                <w:vAlign w:val="center"/>
              </w:tcPr>
              <w:p w14:paraId="7A980FBF" w14:textId="77777777" w:rsidR="00F6115D" w:rsidRPr="001064D5" w:rsidRDefault="00F6115D" w:rsidP="001064D5">
                <w:pPr>
                  <w:pStyle w:val="BodyText"/>
                  <w:jc w:val="center"/>
                  <w:rPr>
                    <w:rFonts w:ascii="Palatino Linotype" w:hAnsi="Palatino Linotype"/>
                  </w:rPr>
                </w:pPr>
              </w:p>
            </w:tc>
          </w:tr>
          <w:tr w:rsidR="001140C2" w:rsidRPr="001064D5" w14:paraId="0887E0E8" w14:textId="77777777" w:rsidTr="001064D5">
            <w:trPr>
              <w:trHeight w:val="454"/>
              <w:jc w:val="center"/>
            </w:trPr>
            <w:tc>
              <w:tcPr>
                <w:tcW w:w="1463" w:type="dxa"/>
                <w:vAlign w:val="center"/>
              </w:tcPr>
              <w:p w14:paraId="5DD9EB03"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0C19C170" w14:textId="77777777" w:rsidR="00F6115D" w:rsidRPr="001064D5" w:rsidRDefault="00F6115D" w:rsidP="001064D5">
                <w:pPr>
                  <w:pStyle w:val="BodyText"/>
                  <w:jc w:val="center"/>
                  <w:rPr>
                    <w:rFonts w:ascii="Palatino Linotype" w:hAnsi="Palatino Linotype"/>
                  </w:rPr>
                </w:pPr>
              </w:p>
            </w:tc>
            <w:tc>
              <w:tcPr>
                <w:tcW w:w="2039" w:type="dxa"/>
                <w:vAlign w:val="center"/>
              </w:tcPr>
              <w:p w14:paraId="531E9604" w14:textId="77777777" w:rsidR="00F6115D" w:rsidRPr="001064D5" w:rsidRDefault="00F6115D" w:rsidP="001064D5">
                <w:pPr>
                  <w:pStyle w:val="BodyText"/>
                  <w:jc w:val="center"/>
                  <w:rPr>
                    <w:rFonts w:ascii="Palatino Linotype" w:hAnsi="Palatino Linotype"/>
                  </w:rPr>
                </w:pPr>
              </w:p>
            </w:tc>
            <w:tc>
              <w:tcPr>
                <w:tcW w:w="948" w:type="dxa"/>
                <w:vAlign w:val="center"/>
              </w:tcPr>
              <w:p w14:paraId="576DF75C" w14:textId="77777777" w:rsidR="00F6115D" w:rsidRPr="001064D5" w:rsidRDefault="00F6115D" w:rsidP="001064D5">
                <w:pPr>
                  <w:pStyle w:val="BodyText"/>
                  <w:jc w:val="center"/>
                  <w:rPr>
                    <w:rFonts w:ascii="Palatino Linotype" w:hAnsi="Palatino Linotype"/>
                  </w:rPr>
                </w:pPr>
              </w:p>
            </w:tc>
            <w:tc>
              <w:tcPr>
                <w:tcW w:w="1016" w:type="dxa"/>
                <w:vAlign w:val="center"/>
              </w:tcPr>
              <w:p w14:paraId="30B77172" w14:textId="77777777" w:rsidR="00F6115D" w:rsidRPr="001064D5" w:rsidRDefault="00F6115D" w:rsidP="001064D5">
                <w:pPr>
                  <w:pStyle w:val="BodyText"/>
                  <w:jc w:val="center"/>
                  <w:rPr>
                    <w:rFonts w:ascii="Palatino Linotype" w:hAnsi="Palatino Linotype"/>
                  </w:rPr>
                </w:pPr>
              </w:p>
            </w:tc>
          </w:tr>
          <w:tr w:rsidR="001140C2" w:rsidRPr="001064D5" w14:paraId="5B4441F5" w14:textId="77777777" w:rsidTr="001064D5">
            <w:trPr>
              <w:trHeight w:val="454"/>
              <w:jc w:val="center"/>
            </w:trPr>
            <w:tc>
              <w:tcPr>
                <w:tcW w:w="1463" w:type="dxa"/>
                <w:vAlign w:val="center"/>
              </w:tcPr>
              <w:p w14:paraId="5FCBEA7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2CEF9ED2" w14:textId="77777777" w:rsidR="00F6115D" w:rsidRPr="001064D5" w:rsidRDefault="00F6115D" w:rsidP="001064D5">
                <w:pPr>
                  <w:pStyle w:val="BodyText"/>
                  <w:jc w:val="center"/>
                  <w:rPr>
                    <w:rFonts w:ascii="Palatino Linotype" w:hAnsi="Palatino Linotype"/>
                  </w:rPr>
                </w:pPr>
              </w:p>
            </w:tc>
            <w:tc>
              <w:tcPr>
                <w:tcW w:w="2039" w:type="dxa"/>
                <w:vAlign w:val="center"/>
              </w:tcPr>
              <w:p w14:paraId="7FAC96DB" w14:textId="77777777" w:rsidR="00F6115D" w:rsidRPr="001064D5" w:rsidRDefault="00F6115D" w:rsidP="001064D5">
                <w:pPr>
                  <w:pStyle w:val="BodyText"/>
                  <w:jc w:val="center"/>
                  <w:rPr>
                    <w:rFonts w:ascii="Palatino Linotype" w:hAnsi="Palatino Linotype"/>
                  </w:rPr>
                </w:pPr>
              </w:p>
            </w:tc>
            <w:tc>
              <w:tcPr>
                <w:tcW w:w="948" w:type="dxa"/>
                <w:vAlign w:val="center"/>
              </w:tcPr>
              <w:p w14:paraId="1B245515" w14:textId="77777777" w:rsidR="00F6115D" w:rsidRPr="001064D5" w:rsidRDefault="00F6115D" w:rsidP="001064D5">
                <w:pPr>
                  <w:pStyle w:val="BodyText"/>
                  <w:jc w:val="center"/>
                  <w:rPr>
                    <w:rFonts w:ascii="Palatino Linotype" w:hAnsi="Palatino Linotype"/>
                  </w:rPr>
                </w:pPr>
              </w:p>
            </w:tc>
            <w:tc>
              <w:tcPr>
                <w:tcW w:w="1016" w:type="dxa"/>
                <w:vAlign w:val="center"/>
              </w:tcPr>
              <w:p w14:paraId="5BE0D47A" w14:textId="77777777" w:rsidR="00F6115D" w:rsidRPr="001064D5" w:rsidRDefault="00F6115D" w:rsidP="001064D5">
                <w:pPr>
                  <w:pStyle w:val="BodyText"/>
                  <w:jc w:val="center"/>
                  <w:rPr>
                    <w:rFonts w:ascii="Palatino Linotype" w:hAnsi="Palatino Linotype"/>
                  </w:rPr>
                </w:pPr>
              </w:p>
            </w:tc>
          </w:tr>
          <w:tr w:rsidR="001140C2" w:rsidRPr="001064D5" w14:paraId="52DB8B8D" w14:textId="77777777" w:rsidTr="001064D5">
            <w:trPr>
              <w:trHeight w:val="454"/>
              <w:jc w:val="center"/>
            </w:trPr>
            <w:tc>
              <w:tcPr>
                <w:tcW w:w="1463" w:type="dxa"/>
                <w:vAlign w:val="center"/>
              </w:tcPr>
              <w:p w14:paraId="64A33496"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64253D80" w14:textId="77777777" w:rsidR="00F6115D" w:rsidRPr="001064D5" w:rsidRDefault="00F6115D" w:rsidP="001064D5">
                <w:pPr>
                  <w:pStyle w:val="BodyText"/>
                  <w:jc w:val="center"/>
                  <w:rPr>
                    <w:rFonts w:ascii="Palatino Linotype" w:hAnsi="Palatino Linotype"/>
                  </w:rPr>
                </w:pPr>
              </w:p>
            </w:tc>
            <w:tc>
              <w:tcPr>
                <w:tcW w:w="2039" w:type="dxa"/>
                <w:vAlign w:val="center"/>
              </w:tcPr>
              <w:p w14:paraId="03B53DA2" w14:textId="77777777" w:rsidR="00F6115D" w:rsidRPr="001064D5" w:rsidRDefault="00F6115D" w:rsidP="001064D5">
                <w:pPr>
                  <w:pStyle w:val="BodyText"/>
                  <w:jc w:val="center"/>
                  <w:rPr>
                    <w:rFonts w:ascii="Palatino Linotype" w:hAnsi="Palatino Linotype"/>
                  </w:rPr>
                </w:pPr>
              </w:p>
            </w:tc>
            <w:tc>
              <w:tcPr>
                <w:tcW w:w="948" w:type="dxa"/>
                <w:vAlign w:val="center"/>
              </w:tcPr>
              <w:p w14:paraId="5B0A1311" w14:textId="77777777" w:rsidR="00F6115D" w:rsidRPr="001064D5" w:rsidRDefault="00F6115D" w:rsidP="001064D5">
                <w:pPr>
                  <w:pStyle w:val="BodyText"/>
                  <w:jc w:val="center"/>
                  <w:rPr>
                    <w:rFonts w:ascii="Palatino Linotype" w:hAnsi="Palatino Linotype"/>
                  </w:rPr>
                </w:pPr>
              </w:p>
            </w:tc>
            <w:tc>
              <w:tcPr>
                <w:tcW w:w="1016" w:type="dxa"/>
                <w:vAlign w:val="center"/>
              </w:tcPr>
              <w:p w14:paraId="2C8A5B41" w14:textId="77777777" w:rsidR="00F6115D" w:rsidRPr="001064D5" w:rsidRDefault="00F6115D" w:rsidP="001064D5">
                <w:pPr>
                  <w:pStyle w:val="BodyText"/>
                  <w:jc w:val="center"/>
                  <w:rPr>
                    <w:rFonts w:ascii="Palatino Linotype" w:hAnsi="Palatino Linotype"/>
                  </w:rPr>
                </w:pPr>
              </w:p>
            </w:tc>
          </w:tr>
        </w:tbl>
        <w:p w14:paraId="4B85903D"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5DFB6334" w14:textId="77777777" w:rsidR="00F6115D" w:rsidRPr="009B0F39" w:rsidRDefault="00C67260" w:rsidP="006916C1">
          <w:pPr>
            <w:pStyle w:val="TDPL-H1"/>
            <w:numPr>
              <w:ilvl w:val="0"/>
              <w:numId w:val="0"/>
            </w:numPr>
            <w:tabs>
              <w:tab w:val="clear" w:pos="1440"/>
              <w:tab w:val="left" w:pos="0"/>
            </w:tabs>
            <w:ind w:right="120"/>
            <w:jc w:val="center"/>
          </w:pPr>
          <w:bookmarkStart w:id="9" w:name="_Distribution_List"/>
          <w:bookmarkStart w:id="10" w:name="_Toc195903120"/>
          <w:bookmarkEnd w:id="9"/>
          <w:r w:rsidRPr="009B0F39">
            <w:t>DISTRIBUTION LIST</w:t>
          </w:r>
          <w:bookmarkEnd w:id="10"/>
        </w:p>
        <w:p w14:paraId="1019A313"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4291D9E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17"/>
              <w:pgSz w:w="11906" w:h="16838"/>
              <w:pgMar w:top="1440" w:right="1274" w:bottom="1440" w:left="1440" w:header="708" w:footer="708" w:gutter="0"/>
              <w:cols w:space="708"/>
              <w:docGrid w:linePitch="360"/>
            </w:sectPr>
          </w:pPr>
        </w:p>
        <w:p w14:paraId="70626AFB" w14:textId="77777777" w:rsidR="002A535F" w:rsidRPr="009B0F39" w:rsidRDefault="002A535F" w:rsidP="003E2778">
          <w:pPr>
            <w:pStyle w:val="TDPL-H1"/>
            <w:numPr>
              <w:ilvl w:val="0"/>
              <w:numId w:val="0"/>
            </w:numPr>
            <w:tabs>
              <w:tab w:val="clear" w:pos="1440"/>
              <w:tab w:val="left" w:pos="0"/>
            </w:tabs>
            <w:spacing w:before="0" w:after="0"/>
            <w:ind w:right="120"/>
            <w:jc w:val="center"/>
          </w:pPr>
          <w:bookmarkStart w:id="11" w:name="_List_of_Abbreviations"/>
          <w:bookmarkStart w:id="12" w:name="_Ref189068143"/>
          <w:bookmarkStart w:id="13" w:name="_Toc195903121"/>
          <w:bookmarkEnd w:id="11"/>
          <w:r w:rsidRPr="009B0F39">
            <w:lastRenderedPageBreak/>
            <w:t>L</w:t>
          </w:r>
          <w:bookmarkEnd w:id="12"/>
          <w:r w:rsidR="00C67260" w:rsidRPr="009B0F39">
            <w:t xml:space="preserve">IST OF </w:t>
          </w:r>
          <w:r w:rsidR="00C67260" w:rsidRPr="006916C1">
            <w:rPr>
              <w:szCs w:val="28"/>
            </w:rPr>
            <w:t>ABBREVIATIONS</w:t>
          </w:r>
          <w:bookmarkEnd w:id="13"/>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73809093" w14:textId="77777777" w:rsidTr="00E72A7C">
            <w:trPr>
              <w:trHeight w:val="57"/>
              <w:jc w:val="center"/>
            </w:trPr>
            <w:tc>
              <w:tcPr>
                <w:tcW w:w="1331" w:type="dxa"/>
                <w:shd w:val="clear" w:color="auto" w:fill="auto"/>
                <w:vAlign w:val="center"/>
              </w:tcPr>
              <w:p w14:paraId="0AAF1221"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795721AD"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1EB3D1B3"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E72A7C" w:rsidRPr="001064D5" w14:paraId="4B9EC0F7" w14:textId="77777777" w:rsidTr="00E72A7C">
            <w:trPr>
              <w:trHeight w:val="57"/>
              <w:jc w:val="center"/>
            </w:trPr>
            <w:tc>
              <w:tcPr>
                <w:tcW w:w="1331" w:type="dxa"/>
              </w:tcPr>
              <w:p w14:paraId="26373B5C" w14:textId="5F906EB0" w:rsidR="00E72A7C" w:rsidRPr="006916C1" w:rsidRDefault="00E72A7C" w:rsidP="00E72A7C">
                <w:pPr>
                  <w:pStyle w:val="BodyText"/>
                  <w:jc w:val="center"/>
                  <w:rPr>
                    <w:rFonts w:ascii="Palatino Linotype" w:hAnsi="Palatino Linotype"/>
                  </w:rPr>
                </w:pPr>
                <w:r w:rsidRPr="006916C1">
                  <w:rPr>
                    <w:rFonts w:ascii="Palatino Linotype" w:hAnsi="Palatino Linotype"/>
                  </w:rPr>
                  <w:t>1</w:t>
                </w:r>
              </w:p>
            </w:tc>
            <w:tc>
              <w:tcPr>
                <w:tcW w:w="1981" w:type="dxa"/>
              </w:tcPr>
              <w:p w14:paraId="2FECF7E3" w14:textId="4825FD59" w:rsidR="00E72A7C" w:rsidRPr="006916C1" w:rsidRDefault="00E72A7C" w:rsidP="00E72A7C">
                <w:pPr>
                  <w:pStyle w:val="BodyText"/>
                  <w:jc w:val="center"/>
                  <w:rPr>
                    <w:rFonts w:ascii="Palatino Linotype" w:hAnsi="Palatino Linotype"/>
                  </w:rPr>
                </w:pPr>
                <w:r>
                  <w:rPr>
                    <w:rFonts w:ascii="Palatino Linotype" w:hAnsi="Palatino Linotype"/>
                  </w:rPr>
                  <w:t>AMR</w:t>
                </w:r>
              </w:p>
            </w:tc>
            <w:tc>
              <w:tcPr>
                <w:tcW w:w="5868" w:type="dxa"/>
              </w:tcPr>
              <w:p w14:paraId="30EE9389" w14:textId="74751D84" w:rsidR="00E72A7C" w:rsidRPr="006916C1" w:rsidRDefault="00E72A7C" w:rsidP="00E72A7C">
                <w:pPr>
                  <w:pStyle w:val="BodyText"/>
                  <w:jc w:val="center"/>
                  <w:rPr>
                    <w:rFonts w:ascii="Palatino Linotype" w:hAnsi="Palatino Linotype"/>
                  </w:rPr>
                </w:pPr>
                <w:r w:rsidRPr="002B2EAF">
                  <w:rPr>
                    <w:rFonts w:ascii="Palatino Linotype" w:hAnsi="Palatino Linotype"/>
                  </w:rPr>
                  <w:t>Analytical Measurement Range</w:t>
                </w:r>
              </w:p>
            </w:tc>
          </w:tr>
          <w:tr w:rsidR="001C4182" w:rsidRPr="001064D5" w14:paraId="0B962A5B" w14:textId="77777777" w:rsidTr="00E72A7C">
            <w:trPr>
              <w:trHeight w:val="57"/>
              <w:jc w:val="center"/>
            </w:trPr>
            <w:tc>
              <w:tcPr>
                <w:tcW w:w="1331" w:type="dxa"/>
              </w:tcPr>
              <w:p w14:paraId="42D9AC36" w14:textId="2637E918" w:rsidR="001C4182" w:rsidRPr="006916C1" w:rsidRDefault="001C4182" w:rsidP="001C4182">
                <w:pPr>
                  <w:pStyle w:val="BodyText"/>
                  <w:jc w:val="center"/>
                  <w:rPr>
                    <w:rFonts w:ascii="Palatino Linotype" w:hAnsi="Palatino Linotype"/>
                  </w:rPr>
                </w:pPr>
                <w:r w:rsidRPr="006916C1">
                  <w:rPr>
                    <w:rFonts w:ascii="Palatino Linotype" w:hAnsi="Palatino Linotype"/>
                  </w:rPr>
                  <w:t>2</w:t>
                </w:r>
              </w:p>
            </w:tc>
            <w:tc>
              <w:tcPr>
                <w:tcW w:w="1981" w:type="dxa"/>
              </w:tcPr>
              <w:p w14:paraId="33B07493" w14:textId="45C652A5" w:rsidR="001C4182" w:rsidRDefault="001C4182" w:rsidP="001C4182">
                <w:pPr>
                  <w:pStyle w:val="BodyText"/>
                  <w:jc w:val="center"/>
                  <w:rPr>
                    <w:rFonts w:ascii="Palatino Linotype" w:hAnsi="Palatino Linotype"/>
                  </w:rPr>
                </w:pPr>
                <w:r>
                  <w:rPr>
                    <w:rFonts w:ascii="Palatino Linotype" w:hAnsi="Palatino Linotype"/>
                  </w:rPr>
                  <w:t>BC</w:t>
                </w:r>
              </w:p>
            </w:tc>
            <w:tc>
              <w:tcPr>
                <w:tcW w:w="5868" w:type="dxa"/>
              </w:tcPr>
              <w:p w14:paraId="137506E5" w14:textId="645D4B92" w:rsidR="001C4182" w:rsidRPr="002B2EAF" w:rsidRDefault="001C4182" w:rsidP="001C4182">
                <w:pPr>
                  <w:pStyle w:val="BodyText"/>
                  <w:jc w:val="center"/>
                  <w:rPr>
                    <w:rFonts w:ascii="Palatino Linotype" w:hAnsi="Palatino Linotype"/>
                  </w:rPr>
                </w:pPr>
                <w:r>
                  <w:rPr>
                    <w:rFonts w:ascii="Palatino Linotype" w:hAnsi="Palatino Linotype"/>
                  </w:rPr>
                  <w:t>Biochemistry</w:t>
                </w:r>
              </w:p>
            </w:tc>
          </w:tr>
          <w:tr w:rsidR="001C4182" w:rsidRPr="001064D5" w14:paraId="1CA8C726" w14:textId="77777777" w:rsidTr="00E72A7C">
            <w:trPr>
              <w:trHeight w:val="57"/>
              <w:jc w:val="center"/>
            </w:trPr>
            <w:tc>
              <w:tcPr>
                <w:tcW w:w="1331" w:type="dxa"/>
              </w:tcPr>
              <w:p w14:paraId="122573F3" w14:textId="49F61695" w:rsidR="001C4182" w:rsidRPr="006916C1" w:rsidRDefault="001C4182" w:rsidP="001C4182">
                <w:pPr>
                  <w:pStyle w:val="BodyText"/>
                  <w:jc w:val="center"/>
                  <w:rPr>
                    <w:rFonts w:ascii="Palatino Linotype" w:hAnsi="Palatino Linotype"/>
                  </w:rPr>
                </w:pPr>
                <w:r w:rsidRPr="006916C1">
                  <w:rPr>
                    <w:rFonts w:ascii="Palatino Linotype" w:hAnsi="Palatino Linotype"/>
                  </w:rPr>
                  <w:t>3</w:t>
                </w:r>
              </w:p>
            </w:tc>
            <w:tc>
              <w:tcPr>
                <w:tcW w:w="1981" w:type="dxa"/>
              </w:tcPr>
              <w:p w14:paraId="41DDE7AD" w14:textId="6A2912C1" w:rsidR="001C4182" w:rsidRDefault="001C4182" w:rsidP="001C4182">
                <w:pPr>
                  <w:pStyle w:val="BodyText"/>
                  <w:jc w:val="center"/>
                  <w:rPr>
                    <w:rFonts w:ascii="Palatino Linotype" w:hAnsi="Palatino Linotype"/>
                  </w:rPr>
                </w:pPr>
                <w:r w:rsidRPr="00187D29">
                  <w:rPr>
                    <w:rFonts w:ascii="Palatino Linotype" w:hAnsi="Palatino Linotype"/>
                  </w:rPr>
                  <w:t>°C</w:t>
                </w:r>
              </w:p>
            </w:tc>
            <w:tc>
              <w:tcPr>
                <w:tcW w:w="5868" w:type="dxa"/>
              </w:tcPr>
              <w:p w14:paraId="790DACBD" w14:textId="44C15379" w:rsidR="001C4182" w:rsidRPr="002B2EAF" w:rsidRDefault="001C4182" w:rsidP="001C4182">
                <w:pPr>
                  <w:pStyle w:val="BodyText"/>
                  <w:jc w:val="center"/>
                  <w:rPr>
                    <w:rFonts w:ascii="Palatino Linotype" w:hAnsi="Palatino Linotype"/>
                  </w:rPr>
                </w:pPr>
                <w:r>
                  <w:rPr>
                    <w:rFonts w:ascii="Palatino Linotype" w:hAnsi="Palatino Linotype"/>
                  </w:rPr>
                  <w:t>Degree Centigrade</w:t>
                </w:r>
              </w:p>
            </w:tc>
          </w:tr>
          <w:tr w:rsidR="001C4182" w:rsidRPr="001064D5" w14:paraId="1ABDA81C" w14:textId="77777777" w:rsidTr="00E72A7C">
            <w:trPr>
              <w:trHeight w:val="57"/>
              <w:jc w:val="center"/>
            </w:trPr>
            <w:tc>
              <w:tcPr>
                <w:tcW w:w="1331" w:type="dxa"/>
              </w:tcPr>
              <w:p w14:paraId="4372790F" w14:textId="00CD3C4E" w:rsidR="001C4182" w:rsidRPr="006916C1" w:rsidRDefault="001C4182" w:rsidP="001C4182">
                <w:pPr>
                  <w:pStyle w:val="BodyText"/>
                  <w:jc w:val="center"/>
                  <w:rPr>
                    <w:rFonts w:ascii="Palatino Linotype" w:hAnsi="Palatino Linotype"/>
                  </w:rPr>
                </w:pPr>
                <w:r w:rsidRPr="006916C1">
                  <w:rPr>
                    <w:rFonts w:ascii="Palatino Linotype" w:hAnsi="Palatino Linotype"/>
                  </w:rPr>
                  <w:t>4</w:t>
                </w:r>
              </w:p>
            </w:tc>
            <w:tc>
              <w:tcPr>
                <w:tcW w:w="1981" w:type="dxa"/>
              </w:tcPr>
              <w:p w14:paraId="199B187B" w14:textId="47AC2F3C" w:rsidR="001C4182" w:rsidRDefault="001C4182" w:rsidP="001C4182">
                <w:pPr>
                  <w:pStyle w:val="BodyText"/>
                  <w:jc w:val="center"/>
                  <w:rPr>
                    <w:rFonts w:ascii="Palatino Linotype" w:hAnsi="Palatino Linotype"/>
                  </w:rPr>
                </w:pPr>
                <w:r>
                  <w:rPr>
                    <w:rFonts w:ascii="Palatino Linotype" w:hAnsi="Palatino Linotype"/>
                  </w:rPr>
                  <w:t>CV</w:t>
                </w:r>
              </w:p>
            </w:tc>
            <w:tc>
              <w:tcPr>
                <w:tcW w:w="5868" w:type="dxa"/>
              </w:tcPr>
              <w:p w14:paraId="6E06ECF7" w14:textId="339CE850" w:rsidR="001C4182" w:rsidRPr="002B2EAF" w:rsidRDefault="001C4182" w:rsidP="001C4182">
                <w:pPr>
                  <w:pStyle w:val="BodyText"/>
                  <w:jc w:val="center"/>
                  <w:rPr>
                    <w:rFonts w:ascii="Palatino Linotype" w:hAnsi="Palatino Linotype"/>
                  </w:rPr>
                </w:pPr>
                <w:r>
                  <w:rPr>
                    <w:rFonts w:ascii="Palatino Linotype" w:hAnsi="Palatino Linotype"/>
                  </w:rPr>
                  <w:t>Coefficient of Variation</w:t>
                </w:r>
              </w:p>
            </w:tc>
          </w:tr>
          <w:tr w:rsidR="001C4182" w:rsidRPr="001064D5" w14:paraId="2D4455AF" w14:textId="77777777" w:rsidTr="00E72A7C">
            <w:trPr>
              <w:trHeight w:val="57"/>
              <w:jc w:val="center"/>
            </w:trPr>
            <w:tc>
              <w:tcPr>
                <w:tcW w:w="1331" w:type="dxa"/>
              </w:tcPr>
              <w:p w14:paraId="74DB6B68" w14:textId="5C8F3E92" w:rsidR="001C4182" w:rsidRPr="006916C1" w:rsidRDefault="001C4182" w:rsidP="001C4182">
                <w:pPr>
                  <w:pStyle w:val="BodyText"/>
                  <w:jc w:val="center"/>
                  <w:rPr>
                    <w:rFonts w:ascii="Palatino Linotype" w:hAnsi="Palatino Linotype"/>
                  </w:rPr>
                </w:pPr>
                <w:r>
                  <w:rPr>
                    <w:rFonts w:ascii="Palatino Linotype" w:hAnsi="Palatino Linotype"/>
                  </w:rPr>
                  <w:t>5</w:t>
                </w:r>
              </w:p>
            </w:tc>
            <w:tc>
              <w:tcPr>
                <w:tcW w:w="1981" w:type="dxa"/>
              </w:tcPr>
              <w:p w14:paraId="20B4695F" w14:textId="258924E6" w:rsidR="001C4182" w:rsidRDefault="001C4182" w:rsidP="001C4182">
                <w:pPr>
                  <w:pStyle w:val="BodyText"/>
                  <w:jc w:val="center"/>
                  <w:rPr>
                    <w:rFonts w:ascii="Palatino Linotype" w:hAnsi="Palatino Linotype"/>
                  </w:rPr>
                </w:pPr>
                <w:r>
                  <w:rPr>
                    <w:rFonts w:ascii="Palatino Linotype" w:hAnsi="Palatino Linotype"/>
                  </w:rPr>
                  <w:t>CRR</w:t>
                </w:r>
              </w:p>
            </w:tc>
            <w:tc>
              <w:tcPr>
                <w:tcW w:w="5868" w:type="dxa"/>
              </w:tcPr>
              <w:p w14:paraId="443B2D44" w14:textId="19594B3F" w:rsidR="001C4182" w:rsidRDefault="001C4182" w:rsidP="001C4182">
                <w:pPr>
                  <w:pStyle w:val="BodyText"/>
                  <w:jc w:val="center"/>
                  <w:rPr>
                    <w:rFonts w:ascii="Palatino Linotype" w:hAnsi="Palatino Linotype"/>
                  </w:rPr>
                </w:pPr>
                <w:r w:rsidRPr="00353FFB">
                  <w:rPr>
                    <w:rFonts w:ascii="Palatino Linotype" w:hAnsi="Palatino Linotype"/>
                  </w:rPr>
                  <w:t>Clinical Reportable Range</w:t>
                </w:r>
              </w:p>
            </w:tc>
          </w:tr>
          <w:tr w:rsidR="001C4182" w:rsidRPr="001064D5" w14:paraId="3AA868C9" w14:textId="77777777" w:rsidTr="00E72A7C">
            <w:trPr>
              <w:trHeight w:val="57"/>
              <w:jc w:val="center"/>
            </w:trPr>
            <w:tc>
              <w:tcPr>
                <w:tcW w:w="1331" w:type="dxa"/>
              </w:tcPr>
              <w:p w14:paraId="2FCA07B3" w14:textId="7E6056C1" w:rsidR="001C4182" w:rsidRPr="006916C1" w:rsidRDefault="001C4182" w:rsidP="001C4182">
                <w:pPr>
                  <w:pStyle w:val="BodyText"/>
                  <w:jc w:val="center"/>
                  <w:rPr>
                    <w:rFonts w:ascii="Palatino Linotype" w:hAnsi="Palatino Linotype"/>
                  </w:rPr>
                </w:pPr>
                <w:r>
                  <w:rPr>
                    <w:rFonts w:ascii="Palatino Linotype" w:hAnsi="Palatino Linotype"/>
                  </w:rPr>
                  <w:t>6</w:t>
                </w:r>
              </w:p>
            </w:tc>
            <w:tc>
              <w:tcPr>
                <w:tcW w:w="1981" w:type="dxa"/>
              </w:tcPr>
              <w:p w14:paraId="74961AB7" w14:textId="7C3E0B94" w:rsidR="001C4182" w:rsidRDefault="0053053D" w:rsidP="001C4182">
                <w:pPr>
                  <w:pStyle w:val="BodyText"/>
                  <w:jc w:val="center"/>
                  <w:rPr>
                    <w:rFonts w:ascii="Palatino Linotype" w:hAnsi="Palatino Linotype"/>
                  </w:rPr>
                </w:pPr>
                <w:r>
                  <w:rPr>
                    <w:rFonts w:ascii="Palatino Linotype" w:hAnsi="Palatino Linotype"/>
                  </w:rPr>
                  <w:t>EDTA</w:t>
                </w:r>
              </w:p>
            </w:tc>
            <w:tc>
              <w:tcPr>
                <w:tcW w:w="5868" w:type="dxa"/>
              </w:tcPr>
              <w:p w14:paraId="3D8BE3A1" w14:textId="0765C9E2" w:rsidR="001C4182" w:rsidRDefault="0053053D" w:rsidP="001C4182">
                <w:pPr>
                  <w:pStyle w:val="BodyText"/>
                  <w:jc w:val="center"/>
                  <w:rPr>
                    <w:rFonts w:ascii="Palatino Linotype" w:hAnsi="Palatino Linotype"/>
                  </w:rPr>
                </w:pPr>
                <w:r w:rsidRPr="0053053D">
                  <w:rPr>
                    <w:rFonts w:ascii="Palatino Linotype" w:hAnsi="Palatino Linotype"/>
                  </w:rPr>
                  <w:t xml:space="preserve">Ethylenediaminetetraacetic </w:t>
                </w:r>
                <w:r>
                  <w:rPr>
                    <w:rFonts w:ascii="Palatino Linotype" w:hAnsi="Palatino Linotype"/>
                  </w:rPr>
                  <w:t>A</w:t>
                </w:r>
                <w:r w:rsidRPr="0053053D">
                  <w:rPr>
                    <w:rFonts w:ascii="Palatino Linotype" w:hAnsi="Palatino Linotype"/>
                  </w:rPr>
                  <w:t>cid</w:t>
                </w:r>
              </w:p>
            </w:tc>
          </w:tr>
          <w:tr w:rsidR="0053053D" w:rsidRPr="001064D5" w14:paraId="0183782B" w14:textId="77777777" w:rsidTr="00E72A7C">
            <w:trPr>
              <w:trHeight w:val="57"/>
              <w:jc w:val="center"/>
            </w:trPr>
            <w:tc>
              <w:tcPr>
                <w:tcW w:w="1331" w:type="dxa"/>
              </w:tcPr>
              <w:p w14:paraId="149D1D62" w14:textId="50ED2F1C" w:rsidR="0053053D" w:rsidRPr="006916C1" w:rsidRDefault="0053053D" w:rsidP="0053053D">
                <w:pPr>
                  <w:pStyle w:val="BodyText"/>
                  <w:jc w:val="center"/>
                  <w:rPr>
                    <w:rFonts w:ascii="Palatino Linotype" w:hAnsi="Palatino Linotype"/>
                  </w:rPr>
                </w:pPr>
                <w:r>
                  <w:rPr>
                    <w:rFonts w:ascii="Palatino Linotype" w:hAnsi="Palatino Linotype"/>
                  </w:rPr>
                  <w:t>7</w:t>
                </w:r>
              </w:p>
            </w:tc>
            <w:tc>
              <w:tcPr>
                <w:tcW w:w="1981" w:type="dxa"/>
              </w:tcPr>
              <w:p w14:paraId="6A7CFB6F" w14:textId="07FA3D53" w:rsidR="0053053D" w:rsidRDefault="0053053D" w:rsidP="0053053D">
                <w:pPr>
                  <w:pStyle w:val="BodyText"/>
                  <w:jc w:val="center"/>
                  <w:rPr>
                    <w:rFonts w:ascii="Palatino Linotype" w:hAnsi="Palatino Linotype"/>
                  </w:rPr>
                </w:pPr>
                <w:r w:rsidRPr="006916C1">
                  <w:rPr>
                    <w:rFonts w:ascii="Palatino Linotype" w:hAnsi="Palatino Linotype"/>
                  </w:rPr>
                  <w:t>EQAS</w:t>
                </w:r>
              </w:p>
            </w:tc>
            <w:tc>
              <w:tcPr>
                <w:tcW w:w="5868" w:type="dxa"/>
              </w:tcPr>
              <w:p w14:paraId="57C6D26D" w14:textId="260F5CF7" w:rsidR="0053053D" w:rsidRDefault="0053053D" w:rsidP="0053053D">
                <w:pPr>
                  <w:pStyle w:val="BodyText"/>
                  <w:jc w:val="center"/>
                  <w:rPr>
                    <w:rFonts w:ascii="Palatino Linotype" w:hAnsi="Palatino Linotype"/>
                  </w:rPr>
                </w:pPr>
                <w:r w:rsidRPr="006916C1">
                  <w:rPr>
                    <w:rFonts w:ascii="Palatino Linotype" w:hAnsi="Palatino Linotype"/>
                  </w:rPr>
                  <w:t>External Quality Assurance Scheme</w:t>
                </w:r>
              </w:p>
            </w:tc>
          </w:tr>
          <w:tr w:rsidR="0053053D" w:rsidRPr="001064D5" w14:paraId="66DBB078" w14:textId="77777777" w:rsidTr="00E72A7C">
            <w:trPr>
              <w:trHeight w:val="57"/>
              <w:jc w:val="center"/>
            </w:trPr>
            <w:tc>
              <w:tcPr>
                <w:tcW w:w="1331" w:type="dxa"/>
              </w:tcPr>
              <w:p w14:paraId="723A0ED5" w14:textId="36352EE6" w:rsidR="0053053D" w:rsidRPr="006916C1" w:rsidRDefault="0053053D" w:rsidP="0053053D">
                <w:pPr>
                  <w:pStyle w:val="BodyText"/>
                  <w:jc w:val="center"/>
                  <w:rPr>
                    <w:rFonts w:ascii="Palatino Linotype" w:hAnsi="Palatino Linotype"/>
                  </w:rPr>
                </w:pPr>
                <w:r>
                  <w:rPr>
                    <w:rFonts w:ascii="Palatino Linotype" w:hAnsi="Palatino Linotype"/>
                  </w:rPr>
                  <w:t>8</w:t>
                </w:r>
              </w:p>
            </w:tc>
            <w:tc>
              <w:tcPr>
                <w:tcW w:w="1981" w:type="dxa"/>
              </w:tcPr>
              <w:p w14:paraId="3857E868" w14:textId="6A6F4286" w:rsidR="0053053D" w:rsidRPr="00187D29" w:rsidRDefault="0053053D" w:rsidP="0053053D">
                <w:pPr>
                  <w:pStyle w:val="BodyText"/>
                  <w:jc w:val="center"/>
                  <w:rPr>
                    <w:rFonts w:ascii="Palatino Linotype" w:hAnsi="Palatino Linotype"/>
                  </w:rPr>
                </w:pPr>
                <w:r>
                  <w:rPr>
                    <w:rFonts w:ascii="Palatino Linotype" w:hAnsi="Palatino Linotype"/>
                  </w:rPr>
                  <w:t>HOD</w:t>
                </w:r>
              </w:p>
            </w:tc>
            <w:tc>
              <w:tcPr>
                <w:tcW w:w="5868" w:type="dxa"/>
              </w:tcPr>
              <w:p w14:paraId="1F7BAE55" w14:textId="4957ED64" w:rsidR="0053053D" w:rsidRDefault="0053053D" w:rsidP="0053053D">
                <w:pPr>
                  <w:pStyle w:val="BodyText"/>
                  <w:jc w:val="center"/>
                  <w:rPr>
                    <w:rFonts w:ascii="Palatino Linotype" w:hAnsi="Palatino Linotype"/>
                  </w:rPr>
                </w:pPr>
                <w:r>
                  <w:rPr>
                    <w:rFonts w:ascii="Palatino Linotype" w:hAnsi="Palatino Linotype"/>
                  </w:rPr>
                  <w:t>Head of Department</w:t>
                </w:r>
              </w:p>
            </w:tc>
          </w:tr>
          <w:tr w:rsidR="0053053D" w:rsidRPr="001064D5" w14:paraId="46F816E1" w14:textId="77777777" w:rsidTr="00E72A7C">
            <w:trPr>
              <w:trHeight w:val="57"/>
              <w:jc w:val="center"/>
            </w:trPr>
            <w:tc>
              <w:tcPr>
                <w:tcW w:w="1331" w:type="dxa"/>
              </w:tcPr>
              <w:p w14:paraId="2481A2A3" w14:textId="3154EC59" w:rsidR="0053053D" w:rsidRDefault="0053053D" w:rsidP="0053053D">
                <w:pPr>
                  <w:pStyle w:val="BodyText"/>
                  <w:jc w:val="center"/>
                  <w:rPr>
                    <w:rFonts w:ascii="Palatino Linotype" w:hAnsi="Palatino Linotype"/>
                  </w:rPr>
                </w:pPr>
                <w:r>
                  <w:rPr>
                    <w:rFonts w:ascii="Palatino Linotype" w:hAnsi="Palatino Linotype"/>
                  </w:rPr>
                  <w:t>9</w:t>
                </w:r>
              </w:p>
            </w:tc>
            <w:tc>
              <w:tcPr>
                <w:tcW w:w="1981" w:type="dxa"/>
              </w:tcPr>
              <w:p w14:paraId="1C491CEF" w14:textId="4D3ADF95" w:rsidR="0053053D" w:rsidRPr="006916C1" w:rsidRDefault="0053053D" w:rsidP="0053053D">
                <w:pPr>
                  <w:pStyle w:val="BodyText"/>
                  <w:jc w:val="center"/>
                  <w:rPr>
                    <w:rFonts w:ascii="Palatino Linotype" w:hAnsi="Palatino Linotype"/>
                  </w:rPr>
                </w:pPr>
                <w:r>
                  <w:rPr>
                    <w:rFonts w:ascii="Palatino Linotype" w:hAnsi="Palatino Linotype"/>
                  </w:rPr>
                  <w:t>IFCC</w:t>
                </w:r>
              </w:p>
            </w:tc>
            <w:tc>
              <w:tcPr>
                <w:tcW w:w="5868" w:type="dxa"/>
              </w:tcPr>
              <w:p w14:paraId="3BE7CEDF" w14:textId="66A03131" w:rsidR="0053053D" w:rsidRPr="006916C1" w:rsidRDefault="0053053D" w:rsidP="0053053D">
                <w:pPr>
                  <w:pStyle w:val="BodyText"/>
                  <w:jc w:val="center"/>
                  <w:rPr>
                    <w:rFonts w:ascii="Palatino Linotype" w:hAnsi="Palatino Linotype"/>
                  </w:rPr>
                </w:pPr>
                <w:r w:rsidRPr="006B4752">
                  <w:rPr>
                    <w:rFonts w:ascii="Palatino Linotype" w:hAnsi="Palatino Linotype"/>
                  </w:rPr>
                  <w:t>International Federation for Clinical Chemistry</w:t>
                </w:r>
              </w:p>
            </w:tc>
          </w:tr>
          <w:tr w:rsidR="0053053D" w:rsidRPr="001064D5" w14:paraId="3A3D8FEA" w14:textId="77777777" w:rsidTr="00E72A7C">
            <w:trPr>
              <w:trHeight w:val="57"/>
              <w:jc w:val="center"/>
            </w:trPr>
            <w:tc>
              <w:tcPr>
                <w:tcW w:w="1331" w:type="dxa"/>
              </w:tcPr>
              <w:p w14:paraId="6388F3E3" w14:textId="21FBCE0D" w:rsidR="0053053D" w:rsidRDefault="0053053D" w:rsidP="0053053D">
                <w:pPr>
                  <w:pStyle w:val="BodyText"/>
                  <w:jc w:val="center"/>
                  <w:rPr>
                    <w:rFonts w:ascii="Palatino Linotype" w:hAnsi="Palatino Linotype"/>
                  </w:rPr>
                </w:pPr>
                <w:r>
                  <w:rPr>
                    <w:rFonts w:ascii="Palatino Linotype" w:hAnsi="Palatino Linotype"/>
                  </w:rPr>
                  <w:t>10</w:t>
                </w:r>
              </w:p>
            </w:tc>
            <w:tc>
              <w:tcPr>
                <w:tcW w:w="1981" w:type="dxa"/>
              </w:tcPr>
              <w:p w14:paraId="18014706" w14:textId="2A8C0B61" w:rsidR="0053053D" w:rsidRDefault="0053053D" w:rsidP="0053053D">
                <w:pPr>
                  <w:pStyle w:val="BodyText"/>
                  <w:jc w:val="center"/>
                  <w:rPr>
                    <w:rFonts w:ascii="Palatino Linotype" w:hAnsi="Palatino Linotype"/>
                  </w:rPr>
                </w:pPr>
                <w:r>
                  <w:rPr>
                    <w:rFonts w:ascii="Palatino Linotype" w:hAnsi="Palatino Linotype"/>
                  </w:rPr>
                  <w:t>IQC</w:t>
                </w:r>
              </w:p>
            </w:tc>
            <w:tc>
              <w:tcPr>
                <w:tcW w:w="5868" w:type="dxa"/>
              </w:tcPr>
              <w:p w14:paraId="040E78D1" w14:textId="599D5543" w:rsidR="0053053D" w:rsidRPr="00905C77" w:rsidRDefault="0053053D" w:rsidP="0053053D">
                <w:pPr>
                  <w:pStyle w:val="BodyText"/>
                  <w:jc w:val="center"/>
                  <w:rPr>
                    <w:rFonts w:ascii="Palatino Linotype" w:hAnsi="Palatino Linotype"/>
                  </w:rPr>
                </w:pPr>
                <w:r>
                  <w:rPr>
                    <w:rFonts w:ascii="Palatino Linotype" w:hAnsi="Palatino Linotype"/>
                  </w:rPr>
                  <w:t>Internal Quality Control</w:t>
                </w:r>
              </w:p>
            </w:tc>
          </w:tr>
          <w:tr w:rsidR="0053053D" w:rsidRPr="001064D5" w14:paraId="1A8FC3AC" w14:textId="77777777" w:rsidTr="00E72A7C">
            <w:trPr>
              <w:trHeight w:val="57"/>
              <w:jc w:val="center"/>
            </w:trPr>
            <w:tc>
              <w:tcPr>
                <w:tcW w:w="1331" w:type="dxa"/>
              </w:tcPr>
              <w:p w14:paraId="6EE7143A" w14:textId="541C99A5" w:rsidR="0053053D" w:rsidRPr="006916C1" w:rsidRDefault="0053053D" w:rsidP="0053053D">
                <w:pPr>
                  <w:pStyle w:val="BodyText"/>
                  <w:jc w:val="center"/>
                  <w:rPr>
                    <w:rFonts w:ascii="Palatino Linotype" w:hAnsi="Palatino Linotype"/>
                  </w:rPr>
                </w:pPr>
                <w:r>
                  <w:rPr>
                    <w:rFonts w:ascii="Palatino Linotype" w:hAnsi="Palatino Linotype"/>
                  </w:rPr>
                  <w:t>11</w:t>
                </w:r>
              </w:p>
            </w:tc>
            <w:tc>
              <w:tcPr>
                <w:tcW w:w="1981" w:type="dxa"/>
              </w:tcPr>
              <w:p w14:paraId="31FFEF21" w14:textId="03DCE10E" w:rsidR="0053053D" w:rsidRDefault="0053053D" w:rsidP="0053053D">
                <w:pPr>
                  <w:pStyle w:val="BodyText"/>
                  <w:jc w:val="center"/>
                  <w:rPr>
                    <w:rFonts w:ascii="Palatino Linotype" w:hAnsi="Palatino Linotype"/>
                  </w:rPr>
                </w:pPr>
                <w:r>
                  <w:rPr>
                    <w:rFonts w:ascii="Palatino Linotype" w:hAnsi="Palatino Linotype"/>
                  </w:rPr>
                  <w:t>LLOQ</w:t>
                </w:r>
              </w:p>
            </w:tc>
            <w:tc>
              <w:tcPr>
                <w:tcW w:w="5868" w:type="dxa"/>
              </w:tcPr>
              <w:p w14:paraId="42859AC8" w14:textId="4BB29746" w:rsidR="0053053D" w:rsidRPr="00905C77" w:rsidRDefault="0053053D" w:rsidP="0053053D">
                <w:pPr>
                  <w:pStyle w:val="BodyText"/>
                  <w:jc w:val="center"/>
                  <w:rPr>
                    <w:rFonts w:ascii="Palatino Linotype" w:hAnsi="Palatino Linotype"/>
                  </w:rPr>
                </w:pPr>
                <w:r>
                  <w:rPr>
                    <w:rFonts w:ascii="Palatino Linotype" w:hAnsi="Palatino Linotype"/>
                  </w:rPr>
                  <w:t>Lower Limit of Quantitation</w:t>
                </w:r>
              </w:p>
            </w:tc>
          </w:tr>
          <w:tr w:rsidR="0053053D" w:rsidRPr="001064D5" w14:paraId="0A9B8313" w14:textId="77777777" w:rsidTr="00E72A7C">
            <w:trPr>
              <w:trHeight w:val="57"/>
              <w:jc w:val="center"/>
            </w:trPr>
            <w:tc>
              <w:tcPr>
                <w:tcW w:w="1331" w:type="dxa"/>
              </w:tcPr>
              <w:p w14:paraId="1CE2278C" w14:textId="683F2F5F" w:rsidR="0053053D" w:rsidRPr="006916C1" w:rsidRDefault="0053053D" w:rsidP="0053053D">
                <w:pPr>
                  <w:pStyle w:val="BodyText"/>
                  <w:jc w:val="center"/>
                  <w:rPr>
                    <w:rFonts w:ascii="Palatino Linotype" w:hAnsi="Palatino Linotype"/>
                  </w:rPr>
                </w:pPr>
                <w:r>
                  <w:rPr>
                    <w:rFonts w:ascii="Palatino Linotype" w:hAnsi="Palatino Linotype"/>
                  </w:rPr>
                  <w:t>12</w:t>
                </w:r>
              </w:p>
            </w:tc>
            <w:tc>
              <w:tcPr>
                <w:tcW w:w="1981" w:type="dxa"/>
              </w:tcPr>
              <w:p w14:paraId="2B13FA74" w14:textId="4F586461" w:rsidR="0053053D" w:rsidRDefault="0053053D" w:rsidP="0053053D">
                <w:pPr>
                  <w:pStyle w:val="BodyText"/>
                  <w:jc w:val="center"/>
                  <w:rPr>
                    <w:rFonts w:ascii="Palatino Linotype" w:hAnsi="Palatino Linotype"/>
                  </w:rPr>
                </w:pPr>
                <w:r>
                  <w:rPr>
                    <w:rFonts w:ascii="Palatino Linotype" w:hAnsi="Palatino Linotype"/>
                  </w:rPr>
                  <w:t>MSP</w:t>
                </w:r>
              </w:p>
            </w:tc>
            <w:tc>
              <w:tcPr>
                <w:tcW w:w="5868" w:type="dxa"/>
              </w:tcPr>
              <w:p w14:paraId="387C10C1" w14:textId="0D0FC7B7" w:rsidR="0053053D" w:rsidRPr="00905C77" w:rsidRDefault="0053053D" w:rsidP="0053053D">
                <w:pPr>
                  <w:pStyle w:val="BodyText"/>
                  <w:jc w:val="center"/>
                  <w:rPr>
                    <w:rFonts w:ascii="Palatino Linotype" w:hAnsi="Palatino Linotype"/>
                  </w:rPr>
                </w:pPr>
                <w:r>
                  <w:rPr>
                    <w:rFonts w:ascii="Palatino Linotype" w:hAnsi="Palatino Linotype"/>
                  </w:rPr>
                  <w:t>Management System Procedure</w:t>
                </w:r>
              </w:p>
            </w:tc>
          </w:tr>
          <w:tr w:rsidR="0053053D" w:rsidRPr="001064D5" w14:paraId="23C598A7" w14:textId="77777777" w:rsidTr="00E72A7C">
            <w:trPr>
              <w:trHeight w:val="57"/>
              <w:jc w:val="center"/>
            </w:trPr>
            <w:tc>
              <w:tcPr>
                <w:tcW w:w="1331" w:type="dxa"/>
              </w:tcPr>
              <w:p w14:paraId="189F5687" w14:textId="1FAFEE07" w:rsidR="0053053D" w:rsidRDefault="0053053D" w:rsidP="0053053D">
                <w:pPr>
                  <w:pStyle w:val="BodyText"/>
                  <w:jc w:val="center"/>
                  <w:rPr>
                    <w:rFonts w:ascii="Palatino Linotype" w:hAnsi="Palatino Linotype"/>
                  </w:rPr>
                </w:pPr>
                <w:r>
                  <w:rPr>
                    <w:rFonts w:ascii="Palatino Linotype" w:hAnsi="Palatino Linotype"/>
                  </w:rPr>
                  <w:t>13</w:t>
                </w:r>
              </w:p>
            </w:tc>
            <w:tc>
              <w:tcPr>
                <w:tcW w:w="1981" w:type="dxa"/>
              </w:tcPr>
              <w:p w14:paraId="33C73B5B" w14:textId="316D6F3A" w:rsidR="0053053D" w:rsidRDefault="0053053D" w:rsidP="0053053D">
                <w:pPr>
                  <w:pStyle w:val="BodyText"/>
                  <w:jc w:val="center"/>
                  <w:rPr>
                    <w:rFonts w:ascii="Palatino Linotype" w:hAnsi="Palatino Linotype"/>
                  </w:rPr>
                </w:pPr>
                <w:r>
                  <w:rPr>
                    <w:rFonts w:ascii="Palatino Linotype" w:hAnsi="Palatino Linotype"/>
                  </w:rPr>
                  <w:t>N/A</w:t>
                </w:r>
              </w:p>
            </w:tc>
            <w:tc>
              <w:tcPr>
                <w:tcW w:w="5868" w:type="dxa"/>
              </w:tcPr>
              <w:p w14:paraId="7D3CE261" w14:textId="4E50E34E" w:rsidR="0053053D" w:rsidRDefault="0053053D" w:rsidP="0053053D">
                <w:pPr>
                  <w:pStyle w:val="BodyText"/>
                  <w:jc w:val="center"/>
                  <w:rPr>
                    <w:rFonts w:ascii="Palatino Linotype" w:hAnsi="Palatino Linotype"/>
                  </w:rPr>
                </w:pPr>
                <w:r>
                  <w:rPr>
                    <w:rFonts w:ascii="Palatino Linotype" w:hAnsi="Palatino Linotype"/>
                  </w:rPr>
                  <w:t>Not Applicable/Available</w:t>
                </w:r>
              </w:p>
            </w:tc>
          </w:tr>
          <w:tr w:rsidR="0053053D" w:rsidRPr="001064D5" w14:paraId="059225F5" w14:textId="77777777" w:rsidTr="00E72A7C">
            <w:trPr>
              <w:trHeight w:val="57"/>
              <w:jc w:val="center"/>
            </w:trPr>
            <w:tc>
              <w:tcPr>
                <w:tcW w:w="1331" w:type="dxa"/>
              </w:tcPr>
              <w:p w14:paraId="08E4D938" w14:textId="3B4B4993" w:rsidR="0053053D" w:rsidRDefault="0053053D" w:rsidP="0053053D">
                <w:pPr>
                  <w:pStyle w:val="BodyText"/>
                  <w:jc w:val="center"/>
                  <w:rPr>
                    <w:rFonts w:ascii="Palatino Linotype" w:hAnsi="Palatino Linotype"/>
                  </w:rPr>
                </w:pPr>
                <w:r>
                  <w:rPr>
                    <w:rFonts w:ascii="Palatino Linotype" w:hAnsi="Palatino Linotype"/>
                  </w:rPr>
                  <w:t>14</w:t>
                </w:r>
              </w:p>
            </w:tc>
            <w:tc>
              <w:tcPr>
                <w:tcW w:w="1981" w:type="dxa"/>
              </w:tcPr>
              <w:p w14:paraId="4E6DFE81" w14:textId="102CFC02" w:rsidR="0053053D" w:rsidRDefault="0053053D" w:rsidP="0053053D">
                <w:pPr>
                  <w:pStyle w:val="BodyText"/>
                  <w:jc w:val="center"/>
                  <w:rPr>
                    <w:rFonts w:ascii="Palatino Linotype" w:hAnsi="Palatino Linotype"/>
                  </w:rPr>
                </w:pPr>
                <w:r>
                  <w:rPr>
                    <w:rFonts w:ascii="Palatino Linotype" w:hAnsi="Palatino Linotype"/>
                  </w:rPr>
                  <w:t>pH</w:t>
                </w:r>
              </w:p>
            </w:tc>
            <w:tc>
              <w:tcPr>
                <w:tcW w:w="5868" w:type="dxa"/>
              </w:tcPr>
              <w:p w14:paraId="6CC96770" w14:textId="28CC95F2" w:rsidR="0053053D" w:rsidRDefault="0053053D" w:rsidP="0053053D">
                <w:pPr>
                  <w:pStyle w:val="BodyText"/>
                  <w:jc w:val="center"/>
                  <w:rPr>
                    <w:rFonts w:ascii="Palatino Linotype" w:hAnsi="Palatino Linotype"/>
                  </w:rPr>
                </w:pPr>
                <w:r>
                  <w:rPr>
                    <w:rFonts w:ascii="Palatino Linotype" w:hAnsi="Palatino Linotype"/>
                  </w:rPr>
                  <w:t>Potential of Hydrogen</w:t>
                </w:r>
              </w:p>
            </w:tc>
          </w:tr>
          <w:tr w:rsidR="0053053D" w:rsidRPr="001064D5" w14:paraId="62A43CB1" w14:textId="77777777" w:rsidTr="00E72A7C">
            <w:trPr>
              <w:trHeight w:val="57"/>
              <w:jc w:val="center"/>
            </w:trPr>
            <w:tc>
              <w:tcPr>
                <w:tcW w:w="1331" w:type="dxa"/>
              </w:tcPr>
              <w:p w14:paraId="71BF21F2" w14:textId="52526DBC" w:rsidR="0053053D" w:rsidRPr="006916C1" w:rsidRDefault="0053053D" w:rsidP="0053053D">
                <w:pPr>
                  <w:pStyle w:val="BodyText"/>
                  <w:jc w:val="center"/>
                  <w:rPr>
                    <w:rFonts w:ascii="Palatino Linotype" w:hAnsi="Palatino Linotype"/>
                  </w:rPr>
                </w:pPr>
                <w:r>
                  <w:rPr>
                    <w:rFonts w:ascii="Palatino Linotype" w:hAnsi="Palatino Linotype"/>
                  </w:rPr>
                  <w:t>15</w:t>
                </w:r>
              </w:p>
            </w:tc>
            <w:tc>
              <w:tcPr>
                <w:tcW w:w="1981" w:type="dxa"/>
              </w:tcPr>
              <w:p w14:paraId="4C86277E" w14:textId="4BA127C0" w:rsidR="0053053D" w:rsidRDefault="0053053D" w:rsidP="0053053D">
                <w:pPr>
                  <w:pStyle w:val="BodyText"/>
                  <w:jc w:val="center"/>
                  <w:rPr>
                    <w:rFonts w:ascii="Palatino Linotype" w:hAnsi="Palatino Linotype"/>
                  </w:rPr>
                </w:pPr>
                <w:r>
                  <w:rPr>
                    <w:rFonts w:ascii="Palatino Linotype" w:hAnsi="Palatino Linotype"/>
                  </w:rPr>
                  <w:t>QC</w:t>
                </w:r>
              </w:p>
            </w:tc>
            <w:tc>
              <w:tcPr>
                <w:tcW w:w="5868" w:type="dxa"/>
              </w:tcPr>
              <w:p w14:paraId="51A5D9E0" w14:textId="007ECB7E" w:rsidR="0053053D" w:rsidRPr="00353FFB" w:rsidRDefault="0053053D" w:rsidP="0053053D">
                <w:pPr>
                  <w:pStyle w:val="BodyText"/>
                  <w:jc w:val="center"/>
                  <w:rPr>
                    <w:rFonts w:ascii="Palatino Linotype" w:hAnsi="Palatino Linotype"/>
                  </w:rPr>
                </w:pPr>
                <w:r>
                  <w:rPr>
                    <w:rFonts w:ascii="Palatino Linotype" w:hAnsi="Palatino Linotype"/>
                  </w:rPr>
                  <w:t>Quality Control</w:t>
                </w:r>
              </w:p>
            </w:tc>
          </w:tr>
          <w:tr w:rsidR="0053053D" w:rsidRPr="001064D5" w14:paraId="73FC2874" w14:textId="77777777" w:rsidTr="00E72A7C">
            <w:trPr>
              <w:trHeight w:val="57"/>
              <w:jc w:val="center"/>
            </w:trPr>
            <w:tc>
              <w:tcPr>
                <w:tcW w:w="1331" w:type="dxa"/>
              </w:tcPr>
              <w:p w14:paraId="25B8367D" w14:textId="3F489D43" w:rsidR="0053053D" w:rsidRDefault="0053053D" w:rsidP="0053053D">
                <w:pPr>
                  <w:pStyle w:val="BodyText"/>
                  <w:jc w:val="center"/>
                  <w:rPr>
                    <w:rFonts w:ascii="Palatino Linotype" w:hAnsi="Palatino Linotype"/>
                  </w:rPr>
                </w:pPr>
                <w:r>
                  <w:rPr>
                    <w:rFonts w:ascii="Palatino Linotype" w:hAnsi="Palatino Linotype"/>
                  </w:rPr>
                  <w:t>16</w:t>
                </w:r>
              </w:p>
            </w:tc>
            <w:tc>
              <w:tcPr>
                <w:tcW w:w="1981" w:type="dxa"/>
              </w:tcPr>
              <w:p w14:paraId="270F1BB9" w14:textId="1B5152FA" w:rsidR="0053053D" w:rsidRDefault="0053053D" w:rsidP="0053053D">
                <w:pPr>
                  <w:pStyle w:val="BodyText"/>
                  <w:jc w:val="center"/>
                  <w:rPr>
                    <w:rFonts w:ascii="Palatino Linotype" w:hAnsi="Palatino Linotype"/>
                  </w:rPr>
                </w:pPr>
                <w:r>
                  <w:rPr>
                    <w:rFonts w:ascii="Palatino Linotype" w:hAnsi="Palatino Linotype"/>
                  </w:rPr>
                  <w:t>QM</w:t>
                </w:r>
              </w:p>
            </w:tc>
            <w:tc>
              <w:tcPr>
                <w:tcW w:w="5868" w:type="dxa"/>
              </w:tcPr>
              <w:p w14:paraId="09A75889" w14:textId="19E90F20" w:rsidR="0053053D" w:rsidRDefault="0053053D" w:rsidP="0053053D">
                <w:pPr>
                  <w:pStyle w:val="BodyText"/>
                  <w:jc w:val="center"/>
                  <w:rPr>
                    <w:rFonts w:ascii="Palatino Linotype" w:hAnsi="Palatino Linotype"/>
                  </w:rPr>
                </w:pPr>
                <w:r>
                  <w:rPr>
                    <w:rFonts w:ascii="Palatino Linotype" w:hAnsi="Palatino Linotype"/>
                  </w:rPr>
                  <w:t>Quality Manager</w:t>
                </w:r>
              </w:p>
            </w:tc>
          </w:tr>
          <w:tr w:rsidR="0053053D" w:rsidRPr="001064D5" w14:paraId="3E1B1A0E" w14:textId="77777777" w:rsidTr="00E72A7C">
            <w:trPr>
              <w:trHeight w:val="57"/>
              <w:jc w:val="center"/>
            </w:trPr>
            <w:tc>
              <w:tcPr>
                <w:tcW w:w="1331" w:type="dxa"/>
              </w:tcPr>
              <w:p w14:paraId="60B83443" w14:textId="5FC5F69E" w:rsidR="0053053D" w:rsidRPr="006916C1" w:rsidRDefault="0053053D" w:rsidP="0053053D">
                <w:pPr>
                  <w:pStyle w:val="BodyText"/>
                  <w:jc w:val="center"/>
                  <w:rPr>
                    <w:rFonts w:ascii="Palatino Linotype" w:hAnsi="Palatino Linotype"/>
                  </w:rPr>
                </w:pPr>
                <w:r>
                  <w:rPr>
                    <w:rFonts w:ascii="Palatino Linotype" w:hAnsi="Palatino Linotype"/>
                  </w:rPr>
                  <w:t>17</w:t>
                </w:r>
              </w:p>
            </w:tc>
            <w:tc>
              <w:tcPr>
                <w:tcW w:w="1981" w:type="dxa"/>
              </w:tcPr>
              <w:p w14:paraId="15B9C615" w14:textId="1CF5F67D" w:rsidR="0053053D" w:rsidRDefault="0053053D" w:rsidP="0053053D">
                <w:pPr>
                  <w:pStyle w:val="BodyText"/>
                  <w:jc w:val="center"/>
                  <w:rPr>
                    <w:rFonts w:ascii="Palatino Linotype" w:hAnsi="Palatino Linotype"/>
                  </w:rPr>
                </w:pPr>
                <w:r>
                  <w:rPr>
                    <w:rFonts w:ascii="Palatino Linotype" w:hAnsi="Palatino Linotype"/>
                  </w:rPr>
                  <w:t>QNS</w:t>
                </w:r>
              </w:p>
            </w:tc>
            <w:tc>
              <w:tcPr>
                <w:tcW w:w="5868" w:type="dxa"/>
              </w:tcPr>
              <w:p w14:paraId="12F0E202" w14:textId="22FDC98E" w:rsidR="0053053D" w:rsidRDefault="0053053D" w:rsidP="0053053D">
                <w:pPr>
                  <w:pStyle w:val="BodyText"/>
                  <w:jc w:val="center"/>
                  <w:rPr>
                    <w:rFonts w:ascii="Palatino Linotype" w:hAnsi="Palatino Linotype"/>
                  </w:rPr>
                </w:pPr>
                <w:r>
                  <w:rPr>
                    <w:rFonts w:ascii="Palatino Linotype" w:hAnsi="Palatino Linotype"/>
                  </w:rPr>
                  <w:t>Quantity Not Sufficient</w:t>
                </w:r>
              </w:p>
            </w:tc>
          </w:tr>
          <w:tr w:rsidR="0053053D" w:rsidRPr="001064D5" w14:paraId="31AF3B93" w14:textId="77777777" w:rsidTr="00E72A7C">
            <w:trPr>
              <w:trHeight w:val="57"/>
              <w:jc w:val="center"/>
            </w:trPr>
            <w:tc>
              <w:tcPr>
                <w:tcW w:w="1331" w:type="dxa"/>
              </w:tcPr>
              <w:p w14:paraId="14B197C2" w14:textId="4892FF16" w:rsidR="0053053D" w:rsidRDefault="0053053D" w:rsidP="0053053D">
                <w:pPr>
                  <w:pStyle w:val="BodyText"/>
                  <w:jc w:val="center"/>
                  <w:rPr>
                    <w:rFonts w:ascii="Palatino Linotype" w:hAnsi="Palatino Linotype"/>
                  </w:rPr>
                </w:pPr>
                <w:r>
                  <w:rPr>
                    <w:rFonts w:ascii="Palatino Linotype" w:hAnsi="Palatino Linotype"/>
                  </w:rPr>
                  <w:t>18</w:t>
                </w:r>
              </w:p>
            </w:tc>
            <w:tc>
              <w:tcPr>
                <w:tcW w:w="1981" w:type="dxa"/>
              </w:tcPr>
              <w:p w14:paraId="7C17A2F9" w14:textId="7D2A07E3" w:rsidR="0053053D" w:rsidRDefault="0053053D" w:rsidP="0053053D">
                <w:pPr>
                  <w:pStyle w:val="BodyText"/>
                  <w:jc w:val="center"/>
                  <w:rPr>
                    <w:rFonts w:ascii="Palatino Linotype" w:hAnsi="Palatino Linotype"/>
                  </w:rPr>
                </w:pPr>
                <w:r>
                  <w:rPr>
                    <w:rFonts w:ascii="Palatino Linotype" w:hAnsi="Palatino Linotype"/>
                  </w:rPr>
                  <w:t>SD</w:t>
                </w:r>
              </w:p>
            </w:tc>
            <w:tc>
              <w:tcPr>
                <w:tcW w:w="5868" w:type="dxa"/>
              </w:tcPr>
              <w:p w14:paraId="31D41ED2" w14:textId="507D99F8" w:rsidR="0053053D" w:rsidRDefault="0053053D" w:rsidP="0053053D">
                <w:pPr>
                  <w:pStyle w:val="BodyText"/>
                  <w:tabs>
                    <w:tab w:val="left" w:pos="2415"/>
                  </w:tabs>
                  <w:jc w:val="center"/>
                  <w:rPr>
                    <w:rFonts w:ascii="Palatino Linotype" w:hAnsi="Palatino Linotype"/>
                  </w:rPr>
                </w:pPr>
                <w:r>
                  <w:rPr>
                    <w:rFonts w:ascii="Palatino Linotype" w:hAnsi="Palatino Linotype"/>
                  </w:rPr>
                  <w:t>Standard Deviation</w:t>
                </w:r>
              </w:p>
            </w:tc>
          </w:tr>
          <w:tr w:rsidR="0053053D" w:rsidRPr="001064D5" w14:paraId="597EE4C3" w14:textId="77777777" w:rsidTr="00E72A7C">
            <w:trPr>
              <w:trHeight w:val="57"/>
              <w:jc w:val="center"/>
            </w:trPr>
            <w:tc>
              <w:tcPr>
                <w:tcW w:w="1331" w:type="dxa"/>
              </w:tcPr>
              <w:p w14:paraId="343F74B0" w14:textId="4A50DA37" w:rsidR="0053053D" w:rsidRPr="006916C1" w:rsidRDefault="0053053D" w:rsidP="0053053D">
                <w:pPr>
                  <w:pStyle w:val="BodyText"/>
                  <w:jc w:val="center"/>
                  <w:rPr>
                    <w:rFonts w:ascii="Palatino Linotype" w:hAnsi="Palatino Linotype"/>
                  </w:rPr>
                </w:pPr>
                <w:r>
                  <w:rPr>
                    <w:rFonts w:ascii="Palatino Linotype" w:hAnsi="Palatino Linotype"/>
                  </w:rPr>
                  <w:t>19</w:t>
                </w:r>
              </w:p>
            </w:tc>
            <w:tc>
              <w:tcPr>
                <w:tcW w:w="1981" w:type="dxa"/>
              </w:tcPr>
              <w:p w14:paraId="016C5CA8" w14:textId="7D88A31F" w:rsidR="0053053D" w:rsidRPr="006916C1" w:rsidRDefault="0053053D" w:rsidP="0053053D">
                <w:pPr>
                  <w:pStyle w:val="BodyText"/>
                  <w:jc w:val="center"/>
                  <w:rPr>
                    <w:rFonts w:ascii="Palatino Linotype" w:hAnsi="Palatino Linotype"/>
                  </w:rPr>
                </w:pPr>
                <w:r>
                  <w:rPr>
                    <w:rFonts w:ascii="Palatino Linotype" w:hAnsi="Palatino Linotype"/>
                  </w:rPr>
                  <w:t>SOP</w:t>
                </w:r>
              </w:p>
            </w:tc>
            <w:tc>
              <w:tcPr>
                <w:tcW w:w="5868" w:type="dxa"/>
              </w:tcPr>
              <w:p w14:paraId="352B4EE8" w14:textId="7DE6C8E8" w:rsidR="0053053D" w:rsidRPr="006916C1" w:rsidRDefault="0053053D" w:rsidP="0053053D">
                <w:pPr>
                  <w:pStyle w:val="BodyText"/>
                  <w:jc w:val="center"/>
                  <w:rPr>
                    <w:rFonts w:ascii="Palatino Linotype" w:hAnsi="Palatino Linotype"/>
                  </w:rPr>
                </w:pPr>
                <w:r>
                  <w:rPr>
                    <w:rFonts w:ascii="Palatino Linotype" w:hAnsi="Palatino Linotype"/>
                  </w:rPr>
                  <w:t>Standard Operating Procedure</w:t>
                </w:r>
              </w:p>
            </w:tc>
          </w:tr>
          <w:tr w:rsidR="0053053D" w:rsidRPr="001064D5" w14:paraId="27A80A4B" w14:textId="77777777" w:rsidTr="00E72A7C">
            <w:trPr>
              <w:trHeight w:val="57"/>
              <w:jc w:val="center"/>
            </w:trPr>
            <w:tc>
              <w:tcPr>
                <w:tcW w:w="1331" w:type="dxa"/>
              </w:tcPr>
              <w:p w14:paraId="7D51F06A" w14:textId="1AD0470D" w:rsidR="0053053D" w:rsidRDefault="0053053D" w:rsidP="0053053D">
                <w:pPr>
                  <w:pStyle w:val="BodyText"/>
                  <w:jc w:val="center"/>
                  <w:rPr>
                    <w:rFonts w:ascii="Palatino Linotype" w:hAnsi="Palatino Linotype"/>
                  </w:rPr>
                </w:pPr>
                <w:r>
                  <w:rPr>
                    <w:rFonts w:ascii="Palatino Linotype" w:hAnsi="Palatino Linotype"/>
                  </w:rPr>
                  <w:t>20</w:t>
                </w:r>
              </w:p>
            </w:tc>
            <w:tc>
              <w:tcPr>
                <w:tcW w:w="1981" w:type="dxa"/>
              </w:tcPr>
              <w:p w14:paraId="4B811A94" w14:textId="19B654CF" w:rsidR="0053053D" w:rsidRDefault="0053053D" w:rsidP="0053053D">
                <w:pPr>
                  <w:pStyle w:val="BodyText"/>
                  <w:jc w:val="center"/>
                  <w:rPr>
                    <w:rFonts w:ascii="Palatino Linotype" w:hAnsi="Palatino Linotype"/>
                  </w:rPr>
                </w:pPr>
                <w:r>
                  <w:rPr>
                    <w:rFonts w:ascii="Palatino Linotype" w:hAnsi="Palatino Linotype"/>
                  </w:rPr>
                  <w:t>SST</w:t>
                </w:r>
              </w:p>
            </w:tc>
            <w:tc>
              <w:tcPr>
                <w:tcW w:w="5868" w:type="dxa"/>
              </w:tcPr>
              <w:p w14:paraId="32E57436" w14:textId="02E04BAA" w:rsidR="0053053D" w:rsidRDefault="0053053D" w:rsidP="0053053D">
                <w:pPr>
                  <w:pStyle w:val="BodyText"/>
                  <w:jc w:val="center"/>
                  <w:rPr>
                    <w:rFonts w:ascii="Palatino Linotype" w:hAnsi="Palatino Linotype"/>
                  </w:rPr>
                </w:pPr>
                <w:r w:rsidRPr="002B2EAF">
                  <w:rPr>
                    <w:rFonts w:ascii="Palatino Linotype" w:hAnsi="Palatino Linotype"/>
                  </w:rPr>
                  <w:t>Serum Separator Tube</w:t>
                </w:r>
              </w:p>
            </w:tc>
          </w:tr>
          <w:tr w:rsidR="0053053D" w:rsidRPr="001064D5" w14:paraId="1E204695" w14:textId="77777777" w:rsidTr="00E72A7C">
            <w:trPr>
              <w:trHeight w:val="57"/>
              <w:jc w:val="center"/>
            </w:trPr>
            <w:tc>
              <w:tcPr>
                <w:tcW w:w="1331" w:type="dxa"/>
              </w:tcPr>
              <w:p w14:paraId="0C2574C3" w14:textId="434273BF" w:rsidR="0053053D" w:rsidRPr="006916C1" w:rsidRDefault="0053053D" w:rsidP="0053053D">
                <w:pPr>
                  <w:pStyle w:val="BodyText"/>
                  <w:jc w:val="center"/>
                  <w:rPr>
                    <w:rFonts w:ascii="Palatino Linotype" w:hAnsi="Palatino Linotype"/>
                  </w:rPr>
                </w:pPr>
                <w:r>
                  <w:rPr>
                    <w:rFonts w:ascii="Palatino Linotype" w:hAnsi="Palatino Linotype"/>
                  </w:rPr>
                  <w:t>21</w:t>
                </w:r>
              </w:p>
            </w:tc>
            <w:tc>
              <w:tcPr>
                <w:tcW w:w="1981" w:type="dxa"/>
              </w:tcPr>
              <w:p w14:paraId="13FD0B73" w14:textId="71C370A7" w:rsidR="0053053D" w:rsidRPr="006916C1" w:rsidRDefault="0053053D" w:rsidP="0053053D">
                <w:pPr>
                  <w:pStyle w:val="BodyText"/>
                  <w:jc w:val="center"/>
                  <w:rPr>
                    <w:rFonts w:ascii="Palatino Linotype" w:hAnsi="Palatino Linotype"/>
                  </w:rPr>
                </w:pPr>
                <w:r>
                  <w:rPr>
                    <w:rFonts w:ascii="Palatino Linotype" w:hAnsi="Palatino Linotype"/>
                  </w:rPr>
                  <w:t>TRF</w:t>
                </w:r>
              </w:p>
            </w:tc>
            <w:tc>
              <w:tcPr>
                <w:tcW w:w="5868" w:type="dxa"/>
              </w:tcPr>
              <w:p w14:paraId="6DACED80" w14:textId="71C5A3D7" w:rsidR="0053053D" w:rsidRPr="006916C1" w:rsidRDefault="0053053D" w:rsidP="0053053D">
                <w:pPr>
                  <w:pStyle w:val="BodyText"/>
                  <w:jc w:val="center"/>
                  <w:rPr>
                    <w:rFonts w:ascii="Palatino Linotype" w:hAnsi="Palatino Linotype"/>
                  </w:rPr>
                </w:pPr>
                <w:r>
                  <w:rPr>
                    <w:rFonts w:ascii="Palatino Linotype" w:hAnsi="Palatino Linotype"/>
                  </w:rPr>
                  <w:t>Test Requisition Form</w:t>
                </w:r>
              </w:p>
            </w:tc>
          </w:tr>
          <w:tr w:rsidR="0053053D" w:rsidRPr="001064D5" w14:paraId="723B79F5" w14:textId="77777777" w:rsidTr="00E72A7C">
            <w:trPr>
              <w:trHeight w:val="57"/>
              <w:jc w:val="center"/>
            </w:trPr>
            <w:tc>
              <w:tcPr>
                <w:tcW w:w="1331" w:type="dxa"/>
              </w:tcPr>
              <w:p w14:paraId="5F6AB42C" w14:textId="675F3ECD" w:rsidR="0053053D" w:rsidRDefault="0053053D" w:rsidP="0053053D">
                <w:pPr>
                  <w:pStyle w:val="BodyText"/>
                  <w:jc w:val="center"/>
                  <w:rPr>
                    <w:rFonts w:ascii="Palatino Linotype" w:hAnsi="Palatino Linotype"/>
                  </w:rPr>
                </w:pPr>
                <w:r>
                  <w:rPr>
                    <w:rFonts w:ascii="Palatino Linotype" w:hAnsi="Palatino Linotype"/>
                  </w:rPr>
                  <w:t>22</w:t>
                </w:r>
              </w:p>
            </w:tc>
            <w:tc>
              <w:tcPr>
                <w:tcW w:w="1981" w:type="dxa"/>
              </w:tcPr>
              <w:p w14:paraId="1B8EEC28" w14:textId="462B5289" w:rsidR="0053053D" w:rsidRDefault="0053053D" w:rsidP="0053053D">
                <w:pPr>
                  <w:pStyle w:val="BodyText"/>
                  <w:jc w:val="center"/>
                  <w:rPr>
                    <w:rFonts w:ascii="Palatino Linotype" w:hAnsi="Palatino Linotype"/>
                  </w:rPr>
                </w:pPr>
                <w:r w:rsidRPr="006916C1">
                  <w:rPr>
                    <w:rFonts w:ascii="Palatino Linotype" w:hAnsi="Palatino Linotype"/>
                  </w:rPr>
                  <w:t>TDPL</w:t>
                </w:r>
              </w:p>
            </w:tc>
            <w:tc>
              <w:tcPr>
                <w:tcW w:w="5868" w:type="dxa"/>
              </w:tcPr>
              <w:p w14:paraId="55066AC9" w14:textId="070A2D1C" w:rsidR="0053053D" w:rsidRDefault="0053053D" w:rsidP="0053053D">
                <w:pPr>
                  <w:pStyle w:val="BodyText"/>
                  <w:jc w:val="center"/>
                  <w:rPr>
                    <w:rFonts w:ascii="Palatino Linotype" w:hAnsi="Palatino Linotype"/>
                  </w:rPr>
                </w:pPr>
                <w:r w:rsidRPr="006916C1">
                  <w:rPr>
                    <w:rFonts w:ascii="Palatino Linotype" w:hAnsi="Palatino Linotype"/>
                  </w:rPr>
                  <w:t>TRUSTlab Diagnostics Private Limited</w:t>
                </w:r>
              </w:p>
            </w:tc>
          </w:tr>
          <w:tr w:rsidR="0053053D" w:rsidRPr="001064D5" w14:paraId="34C9D386" w14:textId="77777777" w:rsidTr="00E72A7C">
            <w:trPr>
              <w:trHeight w:val="57"/>
              <w:jc w:val="center"/>
            </w:trPr>
            <w:tc>
              <w:tcPr>
                <w:tcW w:w="1331" w:type="dxa"/>
              </w:tcPr>
              <w:p w14:paraId="048B9966" w14:textId="4BF92533" w:rsidR="0053053D" w:rsidRDefault="0053053D" w:rsidP="0053053D">
                <w:pPr>
                  <w:pStyle w:val="BodyText"/>
                  <w:jc w:val="center"/>
                  <w:rPr>
                    <w:rFonts w:ascii="Palatino Linotype" w:hAnsi="Palatino Linotype"/>
                  </w:rPr>
                </w:pPr>
                <w:r>
                  <w:rPr>
                    <w:rFonts w:ascii="Palatino Linotype" w:hAnsi="Palatino Linotype"/>
                  </w:rPr>
                  <w:t>23</w:t>
                </w:r>
              </w:p>
            </w:tc>
            <w:tc>
              <w:tcPr>
                <w:tcW w:w="1981" w:type="dxa"/>
              </w:tcPr>
              <w:p w14:paraId="7A8888C3" w14:textId="5D3E8070" w:rsidR="0053053D" w:rsidRPr="006916C1" w:rsidRDefault="0053053D" w:rsidP="0053053D">
                <w:pPr>
                  <w:pStyle w:val="BodyText"/>
                  <w:jc w:val="center"/>
                  <w:rPr>
                    <w:rFonts w:ascii="Palatino Linotype" w:hAnsi="Palatino Linotype"/>
                  </w:rPr>
                </w:pPr>
                <w:r>
                  <w:rPr>
                    <w:rFonts w:ascii="Palatino Linotype" w:hAnsi="Palatino Linotype"/>
                  </w:rPr>
                  <w:t>TIBC</w:t>
                </w:r>
              </w:p>
            </w:tc>
            <w:tc>
              <w:tcPr>
                <w:tcW w:w="5868" w:type="dxa"/>
              </w:tcPr>
              <w:p w14:paraId="62F38F35" w14:textId="3C258B7B" w:rsidR="0053053D" w:rsidRPr="006916C1" w:rsidRDefault="0053053D" w:rsidP="0053053D">
                <w:pPr>
                  <w:pStyle w:val="BodyText"/>
                  <w:jc w:val="center"/>
                  <w:rPr>
                    <w:rFonts w:ascii="Palatino Linotype" w:hAnsi="Palatino Linotype"/>
                  </w:rPr>
                </w:pPr>
                <w:r>
                  <w:rPr>
                    <w:rFonts w:ascii="Palatino Linotype" w:hAnsi="Palatino Linotype"/>
                  </w:rPr>
                  <w:t xml:space="preserve">Total </w:t>
                </w:r>
                <w:r w:rsidRPr="0053053D">
                  <w:rPr>
                    <w:rFonts w:ascii="Palatino Linotype" w:hAnsi="Palatino Linotype"/>
                  </w:rPr>
                  <w:t>Iron Binding Capacity</w:t>
                </w:r>
              </w:p>
            </w:tc>
          </w:tr>
          <w:tr w:rsidR="0053053D" w:rsidRPr="001064D5" w14:paraId="1DEFC746" w14:textId="77777777" w:rsidTr="00E72A7C">
            <w:trPr>
              <w:trHeight w:val="57"/>
              <w:jc w:val="center"/>
            </w:trPr>
            <w:tc>
              <w:tcPr>
                <w:tcW w:w="1331" w:type="dxa"/>
              </w:tcPr>
              <w:p w14:paraId="5B34C3D3" w14:textId="3014F07E" w:rsidR="0053053D" w:rsidRDefault="0053053D" w:rsidP="0053053D">
                <w:pPr>
                  <w:pStyle w:val="BodyText"/>
                  <w:jc w:val="center"/>
                  <w:rPr>
                    <w:rFonts w:ascii="Palatino Linotype" w:hAnsi="Palatino Linotype"/>
                  </w:rPr>
                </w:pPr>
                <w:r>
                  <w:rPr>
                    <w:rFonts w:ascii="Palatino Linotype" w:hAnsi="Palatino Linotype"/>
                  </w:rPr>
                  <w:t>24</w:t>
                </w:r>
              </w:p>
            </w:tc>
            <w:tc>
              <w:tcPr>
                <w:tcW w:w="1981" w:type="dxa"/>
              </w:tcPr>
              <w:p w14:paraId="1249508B" w14:textId="71DB93E8" w:rsidR="0053053D" w:rsidRDefault="0053053D" w:rsidP="0053053D">
                <w:pPr>
                  <w:pStyle w:val="BodyText"/>
                  <w:jc w:val="center"/>
                  <w:rPr>
                    <w:rFonts w:ascii="Palatino Linotype" w:hAnsi="Palatino Linotype"/>
                  </w:rPr>
                </w:pPr>
                <w:r>
                  <w:rPr>
                    <w:rFonts w:ascii="Palatino Linotype" w:hAnsi="Palatino Linotype"/>
                  </w:rPr>
                  <w:t>UIBC</w:t>
                </w:r>
              </w:p>
            </w:tc>
            <w:tc>
              <w:tcPr>
                <w:tcW w:w="5868" w:type="dxa"/>
              </w:tcPr>
              <w:p w14:paraId="21A3A4A3" w14:textId="3144637F" w:rsidR="0053053D" w:rsidRDefault="0053053D" w:rsidP="0053053D">
                <w:pPr>
                  <w:pStyle w:val="BodyText"/>
                  <w:jc w:val="center"/>
                  <w:rPr>
                    <w:rFonts w:ascii="Palatino Linotype" w:hAnsi="Palatino Linotype"/>
                  </w:rPr>
                </w:pPr>
                <w:r w:rsidRPr="0053053D">
                  <w:rPr>
                    <w:rFonts w:ascii="Palatino Linotype" w:hAnsi="Palatino Linotype"/>
                  </w:rPr>
                  <w:t>Unsaturated Iron Binding Capacity</w:t>
                </w:r>
              </w:p>
            </w:tc>
          </w:tr>
          <w:tr w:rsidR="0053053D" w:rsidRPr="001064D5" w14:paraId="3F7EEB95" w14:textId="77777777" w:rsidTr="00E72A7C">
            <w:trPr>
              <w:trHeight w:val="57"/>
              <w:jc w:val="center"/>
            </w:trPr>
            <w:tc>
              <w:tcPr>
                <w:tcW w:w="1331" w:type="dxa"/>
              </w:tcPr>
              <w:p w14:paraId="1A9551CA" w14:textId="2E5AD8E2" w:rsidR="0053053D" w:rsidRDefault="0053053D" w:rsidP="0053053D">
                <w:pPr>
                  <w:pStyle w:val="BodyText"/>
                  <w:jc w:val="center"/>
                  <w:rPr>
                    <w:rFonts w:ascii="Palatino Linotype" w:hAnsi="Palatino Linotype"/>
                  </w:rPr>
                </w:pPr>
                <w:r>
                  <w:rPr>
                    <w:rFonts w:ascii="Palatino Linotype" w:hAnsi="Palatino Linotype"/>
                  </w:rPr>
                  <w:t>25</w:t>
                </w:r>
              </w:p>
            </w:tc>
            <w:tc>
              <w:tcPr>
                <w:tcW w:w="1981" w:type="dxa"/>
              </w:tcPr>
              <w:p w14:paraId="6D6F72E5" w14:textId="77B8C735" w:rsidR="0053053D" w:rsidRPr="006916C1" w:rsidRDefault="0053053D" w:rsidP="0053053D">
                <w:pPr>
                  <w:pStyle w:val="BodyText"/>
                  <w:jc w:val="center"/>
                  <w:rPr>
                    <w:rFonts w:ascii="Palatino Linotype" w:hAnsi="Palatino Linotype"/>
                  </w:rPr>
                </w:pPr>
                <w:r>
                  <w:rPr>
                    <w:rFonts w:ascii="Palatino Linotype" w:hAnsi="Palatino Linotype"/>
                  </w:rPr>
                  <w:t>ULOQ</w:t>
                </w:r>
              </w:p>
            </w:tc>
            <w:tc>
              <w:tcPr>
                <w:tcW w:w="5868" w:type="dxa"/>
              </w:tcPr>
              <w:p w14:paraId="6797A417" w14:textId="06BF3411" w:rsidR="0053053D" w:rsidRPr="006916C1" w:rsidRDefault="0053053D" w:rsidP="0053053D">
                <w:pPr>
                  <w:pStyle w:val="BodyText"/>
                  <w:jc w:val="center"/>
                  <w:rPr>
                    <w:rFonts w:ascii="Palatino Linotype" w:hAnsi="Palatino Linotype"/>
                  </w:rPr>
                </w:pPr>
                <w:r>
                  <w:rPr>
                    <w:rFonts w:ascii="Palatino Linotype" w:hAnsi="Palatino Linotype"/>
                  </w:rPr>
                  <w:t>Upper Limit of Quantitation</w:t>
                </w:r>
              </w:p>
            </w:tc>
          </w:tr>
        </w:tbl>
        <w:p w14:paraId="7E2307A1" w14:textId="7665846F" w:rsidR="006B48BF" w:rsidRPr="003E2778" w:rsidRDefault="00000000" w:rsidP="003E2778">
          <w:pPr>
            <w:pStyle w:val="Heading3"/>
            <w:numPr>
              <w:ilvl w:val="0"/>
              <w:numId w:val="0"/>
            </w:numPr>
            <w:tabs>
              <w:tab w:val="left" w:pos="0"/>
              <w:tab w:val="left" w:pos="1440"/>
            </w:tabs>
            <w:spacing w:after="240"/>
            <w:ind w:right="120"/>
            <w:rPr>
              <w:rFonts w:ascii="Palatino Linotype" w:hAnsi="Palatino Linotype" w:cs="Quire Sans"/>
              <w:color w:val="231F20"/>
              <w:spacing w:val="-1"/>
              <w:sz w:val="32"/>
              <w:szCs w:val="32"/>
            </w:rPr>
          </w:pPr>
        </w:p>
      </w:sdtContent>
    </w:sdt>
    <w:p w14:paraId="14943CDE" w14:textId="77777777" w:rsidR="003E2778" w:rsidRPr="003E2778" w:rsidRDefault="003E2778" w:rsidP="003E2778">
      <w:pPr>
        <w:sectPr w:rsidR="003E2778" w:rsidRPr="003E2778" w:rsidSect="00B70912">
          <w:headerReference w:type="default" r:id="rId18"/>
          <w:pgSz w:w="11906" w:h="16838"/>
          <w:pgMar w:top="1440" w:right="1274" w:bottom="1440" w:left="1440" w:header="708" w:footer="708" w:gutter="0"/>
          <w:cols w:space="708"/>
          <w:docGrid w:linePitch="360"/>
        </w:sectPr>
      </w:pPr>
    </w:p>
    <w:p w14:paraId="15EFD97B" w14:textId="77777777" w:rsidR="009F5184" w:rsidRPr="00CE17EC" w:rsidRDefault="00C00762">
      <w:pPr>
        <w:pStyle w:val="TDPL-H1"/>
        <w:numPr>
          <w:ilvl w:val="0"/>
          <w:numId w:val="181"/>
        </w:numPr>
        <w:tabs>
          <w:tab w:val="clear" w:pos="1440"/>
        </w:tabs>
        <w:spacing w:before="200" w:after="80"/>
        <w:ind w:right="-692"/>
        <w:jc w:val="both"/>
        <w:pPrChange w:id="14" w:author="Dr. Vinitha Purushothaman" w:date="2025-04-05T17:58:00Z" w16du:dateUtc="2025-04-05T12:28:00Z">
          <w:pPr>
            <w:pStyle w:val="L2-TDPLSubheading"/>
          </w:pPr>
        </w:pPrChange>
      </w:pPr>
      <w:bookmarkStart w:id="15" w:name="_Toc195903122"/>
      <w:r w:rsidRPr="00B23D57">
        <w:lastRenderedPageBreak/>
        <w:t>Objective</w:t>
      </w:r>
      <w:bookmarkEnd w:id="15"/>
    </w:p>
    <w:p w14:paraId="7CB8D18F" w14:textId="5D5B9203" w:rsidR="0052217B" w:rsidRPr="0052217B" w:rsidRDefault="00476C90" w:rsidP="00073660">
      <w:pPr>
        <w:pStyle w:val="TDPL-BodyTxt"/>
        <w:numPr>
          <w:ilvl w:val="0"/>
          <w:numId w:val="0"/>
        </w:numPr>
        <w:spacing w:before="200"/>
        <w:ind w:left="1134" w:right="-22"/>
        <w:jc w:val="both"/>
        <w:rPr>
          <w:rFonts w:cs="Times New Roman"/>
          <w:color w:val="000000"/>
        </w:rPr>
      </w:pPr>
      <w:r w:rsidRPr="00476C90">
        <w:rPr>
          <w:rFonts w:cs="Times New Roman"/>
          <w:color w:val="000000"/>
        </w:rPr>
        <w:t xml:space="preserve">The purpose of this SOP is to describe the procedure for </w:t>
      </w:r>
      <w:r w:rsidR="0052217B">
        <w:rPr>
          <w:rFonts w:cs="Times New Roman"/>
          <w:color w:val="000000"/>
        </w:rPr>
        <w:t xml:space="preserve">the </w:t>
      </w:r>
      <w:r w:rsidRPr="00476C90">
        <w:rPr>
          <w:rFonts w:cs="Times New Roman"/>
          <w:color w:val="000000"/>
        </w:rPr>
        <w:t xml:space="preserve">quantitative estimation of </w:t>
      </w:r>
      <w:r w:rsidR="0053053D">
        <w:rPr>
          <w:rFonts w:cs="Times New Roman"/>
          <w:color w:val="000000"/>
        </w:rPr>
        <w:t>UIBC</w:t>
      </w:r>
      <w:r w:rsidR="008A6589" w:rsidRPr="008A6589">
        <w:rPr>
          <w:rFonts w:cs="Times New Roman"/>
          <w:color w:val="000000"/>
        </w:rPr>
        <w:t xml:space="preserve"> in serum and plasma samples using Beckman </w:t>
      </w:r>
      <w:r w:rsidR="00073660">
        <w:rPr>
          <w:rFonts w:cs="Times New Roman"/>
          <w:color w:val="000000"/>
        </w:rPr>
        <w:t>C</w:t>
      </w:r>
      <w:r w:rsidR="008A6589" w:rsidRPr="008A6589">
        <w:rPr>
          <w:rFonts w:cs="Times New Roman"/>
          <w:color w:val="000000"/>
        </w:rPr>
        <w:t xml:space="preserve">oulter automated biochemistry </w:t>
      </w:r>
      <w:proofErr w:type="spellStart"/>
      <w:r w:rsidR="008A6589" w:rsidRPr="008A6589">
        <w:rPr>
          <w:rFonts w:cs="Times New Roman"/>
          <w:color w:val="000000"/>
        </w:rPr>
        <w:t>analyser</w:t>
      </w:r>
      <w:proofErr w:type="spellEnd"/>
      <w:r w:rsidR="008A6589" w:rsidRPr="008A6589">
        <w:rPr>
          <w:rFonts w:cs="Times New Roman"/>
          <w:color w:val="000000"/>
        </w:rPr>
        <w:t xml:space="preserve">. This SOP </w:t>
      </w:r>
      <w:r w:rsidR="004A28A4">
        <w:rPr>
          <w:rFonts w:cs="Times New Roman"/>
          <w:color w:val="000000"/>
        </w:rPr>
        <w:t>also provides</w:t>
      </w:r>
      <w:r w:rsidR="008A6589" w:rsidRPr="008A6589">
        <w:rPr>
          <w:rFonts w:cs="Times New Roman"/>
          <w:color w:val="000000"/>
        </w:rPr>
        <w:t xml:space="preserve"> information </w:t>
      </w:r>
      <w:r w:rsidR="004A28A4">
        <w:rPr>
          <w:rFonts w:cs="Times New Roman"/>
          <w:color w:val="000000"/>
        </w:rPr>
        <w:t xml:space="preserve">about the test principle, </w:t>
      </w:r>
      <w:r w:rsidR="008A6589" w:rsidRPr="008A6589">
        <w:rPr>
          <w:rFonts w:cs="Times New Roman"/>
          <w:color w:val="000000"/>
        </w:rPr>
        <w:t>clinical significance etc</w:t>
      </w:r>
      <w:r w:rsidR="0052217B" w:rsidRPr="0052217B">
        <w:rPr>
          <w:rFonts w:cs="Times New Roman"/>
          <w:color w:val="000000"/>
        </w:rPr>
        <w:t>.</w:t>
      </w:r>
    </w:p>
    <w:p w14:paraId="4B250CD6" w14:textId="77777777" w:rsidR="009F5184" w:rsidRDefault="00C00762" w:rsidP="006916C1">
      <w:pPr>
        <w:pStyle w:val="TDPL-H1"/>
        <w:numPr>
          <w:ilvl w:val="0"/>
          <w:numId w:val="88"/>
        </w:numPr>
        <w:tabs>
          <w:tab w:val="clear" w:pos="1440"/>
        </w:tabs>
        <w:spacing w:before="200" w:after="80"/>
        <w:ind w:right="-692"/>
        <w:jc w:val="both"/>
        <w:rPr>
          <w:szCs w:val="28"/>
        </w:rPr>
      </w:pPr>
      <w:bookmarkStart w:id="16" w:name="_Toc195903123"/>
      <w:r w:rsidRPr="00D06879">
        <w:rPr>
          <w:szCs w:val="28"/>
        </w:rPr>
        <w:t>Scope</w:t>
      </w:r>
      <w:bookmarkEnd w:id="16"/>
    </w:p>
    <w:p w14:paraId="676A5A03" w14:textId="48AF8DCF" w:rsidR="00FC0EF4" w:rsidRPr="009F5184" w:rsidRDefault="00CE17EC" w:rsidP="0004473A">
      <w:pPr>
        <w:pStyle w:val="TDPL-BodyTxt"/>
        <w:numPr>
          <w:ilvl w:val="0"/>
          <w:numId w:val="0"/>
        </w:numPr>
        <w:ind w:left="1134"/>
        <w:jc w:val="both"/>
        <w:rPr>
          <w:sz w:val="28"/>
          <w:szCs w:val="28"/>
        </w:rPr>
      </w:pPr>
      <w:r w:rsidRPr="00CE17EC">
        <w:t xml:space="preserve">This procedure applies to all staff of the </w:t>
      </w:r>
      <w:r w:rsidR="00084D05">
        <w:t>Biochemistry</w:t>
      </w:r>
      <w:r w:rsidRPr="00CE17EC">
        <w:t xml:space="preserve"> Department tasked with the duty of performing these tests</w:t>
      </w:r>
      <w:r w:rsidR="00AB7730" w:rsidRPr="009F5184">
        <w:t>.</w:t>
      </w:r>
    </w:p>
    <w:p w14:paraId="760C10FC" w14:textId="77777777" w:rsidR="009F5184" w:rsidRDefault="002E57B3" w:rsidP="006916C1">
      <w:pPr>
        <w:pStyle w:val="TDPL-H1"/>
        <w:numPr>
          <w:ilvl w:val="0"/>
          <w:numId w:val="88"/>
        </w:numPr>
        <w:tabs>
          <w:tab w:val="clear" w:pos="1440"/>
        </w:tabs>
        <w:spacing w:before="200" w:after="80"/>
        <w:ind w:right="-692"/>
        <w:jc w:val="both"/>
        <w:rPr>
          <w:szCs w:val="28"/>
        </w:rPr>
      </w:pPr>
      <w:bookmarkStart w:id="17" w:name="_Toc195903124"/>
      <w:r>
        <w:rPr>
          <w:szCs w:val="28"/>
        </w:rPr>
        <w:t>Responsibilitie</w:t>
      </w:r>
      <w:r w:rsidR="00FC0EF4" w:rsidRPr="00FC0EF4">
        <w:rPr>
          <w:szCs w:val="28"/>
        </w:rPr>
        <w:t>s</w:t>
      </w:r>
      <w:bookmarkEnd w:id="17"/>
    </w:p>
    <w:p w14:paraId="31C28247" w14:textId="77777777" w:rsidR="00DE1DA0" w:rsidRPr="00D8479E" w:rsidRDefault="00DE1DA0" w:rsidP="00DE1DA0">
      <w:pPr>
        <w:pStyle w:val="TDPL-BodyTxt"/>
        <w:jc w:val="both"/>
      </w:pPr>
      <w:r w:rsidRPr="00D8479E">
        <w:t xml:space="preserve">It is the responsibility of the technicians of the </w:t>
      </w:r>
      <w:r>
        <w:t>Biochemistry</w:t>
      </w:r>
      <w:r w:rsidRPr="00D8479E">
        <w:t xml:space="preserve"> Department to comply with this SOP.</w:t>
      </w:r>
    </w:p>
    <w:p w14:paraId="0E0CBC22" w14:textId="77777777" w:rsidR="00DE1DA0" w:rsidRPr="00D8479E" w:rsidRDefault="00DE1DA0" w:rsidP="00DE1DA0">
      <w:pPr>
        <w:pStyle w:val="TDPL-BodyTxt"/>
        <w:jc w:val="both"/>
      </w:pPr>
      <w:r w:rsidRPr="00D8479E">
        <w:t>HOD shall ensure implementation.</w:t>
      </w:r>
    </w:p>
    <w:p w14:paraId="199A0BC4" w14:textId="77777777" w:rsidR="00DE1DA0" w:rsidRPr="00D8479E" w:rsidRDefault="00DE1DA0" w:rsidP="00DE1DA0">
      <w:pPr>
        <w:pStyle w:val="TDPL-BodyTxt"/>
        <w:jc w:val="both"/>
      </w:pPr>
      <w:r w:rsidRPr="00D8479E">
        <w:t>The Quality Manager is responsible for monitoring, reviewing and ensuring compliance with this procedure.</w:t>
      </w:r>
    </w:p>
    <w:p w14:paraId="0A511B78" w14:textId="45C22682" w:rsidR="00BB59CE" w:rsidRPr="009F5184" w:rsidRDefault="00DE1DA0" w:rsidP="00DE1DA0">
      <w:pPr>
        <w:pStyle w:val="TDPL-BodyTxt"/>
        <w:jc w:val="both"/>
        <w:rPr>
          <w:sz w:val="28"/>
          <w:szCs w:val="28"/>
        </w:rPr>
      </w:pPr>
      <w:r w:rsidRPr="00D8479E">
        <w:t>All other TRUSTlab staff involved in this process (including contract personnel) are responsible for complying with this procedure</w:t>
      </w:r>
      <w:r w:rsidR="00AB7730">
        <w:t>.</w:t>
      </w:r>
    </w:p>
    <w:p w14:paraId="649786FC" w14:textId="225DF732" w:rsidR="00AB7730" w:rsidRDefault="00AB7730" w:rsidP="006916C1">
      <w:pPr>
        <w:pStyle w:val="TDPL-H1"/>
        <w:numPr>
          <w:ilvl w:val="0"/>
          <w:numId w:val="88"/>
        </w:numPr>
        <w:tabs>
          <w:tab w:val="clear" w:pos="1440"/>
        </w:tabs>
        <w:spacing w:before="200" w:after="80"/>
        <w:ind w:right="-692"/>
        <w:jc w:val="both"/>
        <w:rPr>
          <w:szCs w:val="28"/>
        </w:rPr>
      </w:pPr>
      <w:bookmarkStart w:id="18" w:name="_Toc195903125"/>
      <w:r>
        <w:rPr>
          <w:szCs w:val="28"/>
        </w:rPr>
        <w:t>Definition</w:t>
      </w:r>
      <w:bookmarkEnd w:id="18"/>
    </w:p>
    <w:p w14:paraId="65250C19" w14:textId="46D2617F" w:rsidR="00CE17EC" w:rsidRDefault="0053053D" w:rsidP="00FE3C10">
      <w:pPr>
        <w:pStyle w:val="TDPL-BodyTxt"/>
        <w:numPr>
          <w:ilvl w:val="0"/>
          <w:numId w:val="0"/>
        </w:numPr>
        <w:ind w:left="1134"/>
        <w:jc w:val="both"/>
      </w:pPr>
      <w:r w:rsidRPr="0053053D">
        <w:t xml:space="preserve">UIBC stands for Unsaturated Iron Binding Capacity. It's a blood test that measures the amount of </w:t>
      </w:r>
      <w:r>
        <w:t>T</w:t>
      </w:r>
      <w:r w:rsidRPr="0053053D">
        <w:t>ransferrin, a protein that transports iron, that is available to bind with more iron. The UIBC test is often used in conjunction with other iron tests like serum iron and TIBC (Total Iron Binding Capacity) to assess iron status and diagnose iron-related disorders like anemia or iron overload</w:t>
      </w:r>
      <w:r w:rsidR="002A62D3" w:rsidRPr="002A62D3">
        <w:t>.</w:t>
      </w:r>
    </w:p>
    <w:p w14:paraId="24225AD3" w14:textId="044C1E2C" w:rsidR="00AB7730" w:rsidRDefault="00CE17EC" w:rsidP="006916C1">
      <w:pPr>
        <w:pStyle w:val="TDPL-H1"/>
        <w:numPr>
          <w:ilvl w:val="0"/>
          <w:numId w:val="88"/>
        </w:numPr>
        <w:tabs>
          <w:tab w:val="clear" w:pos="1440"/>
        </w:tabs>
        <w:spacing w:before="200" w:after="80"/>
        <w:ind w:right="-692"/>
        <w:jc w:val="both"/>
        <w:rPr>
          <w:szCs w:val="28"/>
        </w:rPr>
      </w:pPr>
      <w:bookmarkStart w:id="19" w:name="_Toc195903126"/>
      <w:r>
        <w:rPr>
          <w:szCs w:val="28"/>
        </w:rPr>
        <w:t>Test Principle</w:t>
      </w:r>
      <w:bookmarkEnd w:id="19"/>
    </w:p>
    <w:p w14:paraId="68F77ECB" w14:textId="2C668099" w:rsidR="00F10462" w:rsidRDefault="0053053D" w:rsidP="0020327D">
      <w:pPr>
        <w:pStyle w:val="TDPL-BodyTxt"/>
        <w:jc w:val="both"/>
      </w:pPr>
      <w:r w:rsidRPr="0053053D">
        <w:t xml:space="preserve">Fe 2+ from reagent 1 reacts with Nitroso-PSAP from reagent 2 to form an intense green complex. If </w:t>
      </w:r>
      <w:proofErr w:type="gramStart"/>
      <w:r w:rsidRPr="0053053D">
        <w:t>sample</w:t>
      </w:r>
      <w:proofErr w:type="gramEnd"/>
      <w:r w:rsidRPr="0053053D">
        <w:t xml:space="preserve"> is added a part or </w:t>
      </w:r>
      <w:proofErr w:type="gramStart"/>
      <w:r w:rsidRPr="0053053D">
        <w:t>all of</w:t>
      </w:r>
      <w:proofErr w:type="gramEnd"/>
      <w:r w:rsidRPr="0053053D">
        <w:t xml:space="preserve"> the iron ions bind specifically with </w:t>
      </w:r>
      <w:proofErr w:type="gramStart"/>
      <w:r w:rsidRPr="0053053D">
        <w:t>transferrin</w:t>
      </w:r>
      <w:proofErr w:type="gramEnd"/>
      <w:r w:rsidRPr="0053053D">
        <w:t xml:space="preserve"> at unsaturated iron binding sites at alkaline </w:t>
      </w:r>
      <w:proofErr w:type="spellStart"/>
      <w:r w:rsidRPr="0053053D">
        <w:t>pH.</w:t>
      </w:r>
      <w:proofErr w:type="spellEnd"/>
      <w:r w:rsidRPr="0053053D">
        <w:t xml:space="preserve"> They are thus not available for the colour reaction with Nitroso-PSAP. The difference between the resulting changes in the measured absorbances with or without samples is equivalent to the iron quantity bound to </w:t>
      </w:r>
      <w:proofErr w:type="gramStart"/>
      <w:r w:rsidRPr="0053053D">
        <w:t>transferrin</w:t>
      </w:r>
      <w:proofErr w:type="gramEnd"/>
      <w:r w:rsidRPr="0053053D">
        <w:t>. This is the unsaturated iron binding capacity (UIBC).</w:t>
      </w:r>
    </w:p>
    <w:p w14:paraId="72F8191B" w14:textId="07435BE4" w:rsidR="00CE17EC" w:rsidRDefault="00CE17EC" w:rsidP="00116F9E">
      <w:pPr>
        <w:pStyle w:val="TDPL-H1"/>
        <w:numPr>
          <w:ilvl w:val="0"/>
          <w:numId w:val="88"/>
        </w:numPr>
        <w:tabs>
          <w:tab w:val="clear" w:pos="1440"/>
        </w:tabs>
        <w:spacing w:before="200" w:after="80"/>
        <w:ind w:right="-692"/>
        <w:rPr>
          <w:szCs w:val="28"/>
        </w:rPr>
      </w:pPr>
      <w:bookmarkStart w:id="20" w:name="_Toc195903127"/>
      <w:r w:rsidRPr="00CE17EC">
        <w:rPr>
          <w:szCs w:val="28"/>
        </w:rPr>
        <w:lastRenderedPageBreak/>
        <w:t>Specific Performance</w:t>
      </w:r>
      <w:r w:rsidR="00116F9E">
        <w:rPr>
          <w:szCs w:val="28"/>
        </w:rPr>
        <w:t xml:space="preserve"> </w:t>
      </w:r>
      <w:r w:rsidRPr="00CE17EC">
        <w:rPr>
          <w:szCs w:val="28"/>
        </w:rPr>
        <w:t>Characteristics</w:t>
      </w:r>
      <w:bookmarkEnd w:id="20"/>
    </w:p>
    <w:p w14:paraId="4D75DBE8" w14:textId="20AE8214" w:rsidR="006E2482" w:rsidRPr="00F4337A" w:rsidRDefault="006E2482" w:rsidP="006E2482">
      <w:pPr>
        <w:pStyle w:val="TDPL-BodyTxt"/>
      </w:pPr>
      <w:r w:rsidRPr="00F4337A">
        <w:t>Limit of Quantitation:</w:t>
      </w:r>
      <w:r w:rsidR="00FB0A6A" w:rsidRPr="00F4337A">
        <w:t xml:space="preserve"> </w:t>
      </w:r>
    </w:p>
    <w:p w14:paraId="0C1DA7C5" w14:textId="0D012214" w:rsidR="00116F9E" w:rsidRDefault="00116F9E" w:rsidP="00116F9E">
      <w:pPr>
        <w:pStyle w:val="TDPL-BodyTxt"/>
        <w:numPr>
          <w:ilvl w:val="3"/>
          <w:numId w:val="182"/>
        </w:numPr>
      </w:pPr>
      <w:r>
        <w:t xml:space="preserve">LLOQ: </w:t>
      </w:r>
      <w:r w:rsidR="0053053D" w:rsidRPr="0053053D">
        <w:t xml:space="preserve">55 </w:t>
      </w:r>
      <w:proofErr w:type="gramStart"/>
      <w:r w:rsidR="0053053D" w:rsidRPr="0053053D">
        <w:t>µg</w:t>
      </w:r>
      <w:proofErr w:type="gramEnd"/>
      <w:r w:rsidR="0053053D" w:rsidRPr="0053053D">
        <w:t>/d</w:t>
      </w:r>
      <w:r w:rsidR="0053053D">
        <w:t>l</w:t>
      </w:r>
    </w:p>
    <w:p w14:paraId="480F38A8" w14:textId="78D85DD3" w:rsidR="006E2482" w:rsidRDefault="00116F9E" w:rsidP="00116F9E">
      <w:pPr>
        <w:pStyle w:val="TDPL-BodyTxt"/>
        <w:numPr>
          <w:ilvl w:val="3"/>
          <w:numId w:val="182"/>
        </w:numPr>
      </w:pPr>
      <w:r>
        <w:t xml:space="preserve">ULOQ: </w:t>
      </w:r>
      <w:r w:rsidR="0053053D" w:rsidRPr="0053053D">
        <w:t xml:space="preserve">450 </w:t>
      </w:r>
      <w:proofErr w:type="gramStart"/>
      <w:r w:rsidR="0053053D" w:rsidRPr="0053053D">
        <w:t>µg</w:t>
      </w:r>
      <w:proofErr w:type="gramEnd"/>
      <w:r w:rsidR="0053053D" w:rsidRPr="0053053D">
        <w:t>/d</w:t>
      </w:r>
      <w:r w:rsidR="0053053D">
        <w:t>l</w:t>
      </w:r>
    </w:p>
    <w:p w14:paraId="34001DAF" w14:textId="50A00C6D" w:rsidR="00116F9E" w:rsidRDefault="006E2482" w:rsidP="00547AFC">
      <w:pPr>
        <w:pStyle w:val="TDPL-BodyTxt"/>
        <w:jc w:val="both"/>
      </w:pPr>
      <w:r>
        <w:t xml:space="preserve">Analytical measurement range (AMR): </w:t>
      </w:r>
      <w:r w:rsidR="0053053D" w:rsidRPr="0053053D">
        <w:t>55 – 450 µg/d</w:t>
      </w:r>
      <w:r w:rsidR="0053053D">
        <w:t>l</w:t>
      </w:r>
    </w:p>
    <w:p w14:paraId="34FA16FA" w14:textId="75CBA5DD" w:rsidR="00A27C21" w:rsidRDefault="00116F9E" w:rsidP="00547AFC">
      <w:pPr>
        <w:pStyle w:val="TDPL-BodyTxt"/>
        <w:jc w:val="both"/>
      </w:pPr>
      <w:r w:rsidRPr="00116F9E">
        <w:t>Clinical Reportable Range (CRR):</w:t>
      </w:r>
      <w:r w:rsidR="004341A1">
        <w:t xml:space="preserve"> </w:t>
      </w:r>
      <w:r w:rsidR="00C77F71">
        <w:t>55 - 450</w:t>
      </w:r>
      <w:r w:rsidR="0053053D" w:rsidRPr="0053053D">
        <w:t xml:space="preserve"> </w:t>
      </w:r>
      <w:proofErr w:type="gramStart"/>
      <w:r w:rsidR="0053053D" w:rsidRPr="0053053D">
        <w:t>µg</w:t>
      </w:r>
      <w:proofErr w:type="gramEnd"/>
      <w:r w:rsidR="0053053D" w:rsidRPr="0053053D">
        <w:t>/d</w:t>
      </w:r>
      <w:r w:rsidR="0053053D">
        <w:t>l</w:t>
      </w:r>
    </w:p>
    <w:p w14:paraId="16408DE4" w14:textId="7CA596D9" w:rsidR="00CE17EC" w:rsidRDefault="00CE17EC" w:rsidP="00E8486F">
      <w:pPr>
        <w:pStyle w:val="TDPL-H1"/>
        <w:numPr>
          <w:ilvl w:val="0"/>
          <w:numId w:val="88"/>
        </w:numPr>
        <w:tabs>
          <w:tab w:val="clear" w:pos="1440"/>
        </w:tabs>
        <w:spacing w:before="200" w:after="80"/>
        <w:ind w:right="-692"/>
        <w:jc w:val="both"/>
      </w:pPr>
      <w:bookmarkStart w:id="21" w:name="_Toc195903128"/>
      <w:r>
        <w:t>Type of Sample</w:t>
      </w:r>
      <w:bookmarkEnd w:id="21"/>
    </w:p>
    <w:p w14:paraId="43754942" w14:textId="38554899" w:rsidR="00E8486F" w:rsidRDefault="00B61D66" w:rsidP="00B61D66">
      <w:pPr>
        <w:pStyle w:val="TDPL-BodyTxt"/>
        <w:jc w:val="both"/>
      </w:pPr>
      <w:r>
        <w:t>A minimum of 2</w:t>
      </w:r>
      <w:r w:rsidR="000F6E4E">
        <w:t xml:space="preserve"> </w:t>
      </w:r>
      <w:r>
        <w:t xml:space="preserve">ml of </w:t>
      </w:r>
      <w:r w:rsidR="00547AFC" w:rsidRPr="00547AFC">
        <w:t>Serum</w:t>
      </w:r>
      <w:r w:rsidR="00116F9E">
        <w:t>/Plasma</w:t>
      </w:r>
    </w:p>
    <w:p w14:paraId="3CA227D4" w14:textId="7FA53C27" w:rsidR="006B218B" w:rsidRDefault="006B218B" w:rsidP="00B61D66">
      <w:pPr>
        <w:pStyle w:val="TDPL-BodyTxt"/>
        <w:jc w:val="both"/>
      </w:pPr>
      <w:r w:rsidRPr="006B218B">
        <w:t xml:space="preserve">Collect blood </w:t>
      </w:r>
      <w:r>
        <w:t xml:space="preserve">sample </w:t>
      </w:r>
      <w:r w:rsidRPr="006B218B">
        <w:t>by venipuncture and separate plasma by centrifugation</w:t>
      </w:r>
      <w:r>
        <w:t>.</w:t>
      </w:r>
    </w:p>
    <w:p w14:paraId="14078EB1" w14:textId="49430582" w:rsidR="00B61D66" w:rsidRPr="00B61D66" w:rsidRDefault="00B61D66" w:rsidP="00B61D66">
      <w:pPr>
        <w:pStyle w:val="TDPL-BodyTxt"/>
        <w:jc w:val="both"/>
      </w:pPr>
      <w:r>
        <w:t xml:space="preserve">Sample Retention: </w:t>
      </w:r>
      <w:r w:rsidRPr="00B61D66">
        <w:t xml:space="preserve">Sample </w:t>
      </w:r>
      <w:r>
        <w:t>is</w:t>
      </w:r>
      <w:r w:rsidRPr="00B61D66">
        <w:t xml:space="preserve"> retained for 24 hours at 2 – 8</w:t>
      </w:r>
      <w:r w:rsidRPr="00B61D66">
        <w:rPr>
          <w:rFonts w:ascii="Cambria Math" w:hAnsi="Cambria Math" w:cs="Cambria Math"/>
        </w:rPr>
        <w:t>℃</w:t>
      </w:r>
      <w:r w:rsidRPr="00B61D66">
        <w:t>.</w:t>
      </w:r>
    </w:p>
    <w:p w14:paraId="7DF88921" w14:textId="70A11DEF" w:rsidR="00B61D66" w:rsidRDefault="00B61D66" w:rsidP="00B61D66">
      <w:pPr>
        <w:pStyle w:val="TDPL-BodyTxt"/>
        <w:jc w:val="both"/>
      </w:pPr>
      <w:r w:rsidRPr="00B61D66">
        <w:t>Sample Rejection Criteria</w:t>
      </w:r>
      <w:r>
        <w:t>:</w:t>
      </w:r>
    </w:p>
    <w:p w14:paraId="2DF7502F" w14:textId="1EB726BB" w:rsidR="00B61D66" w:rsidRDefault="00B61D66" w:rsidP="00B61D66">
      <w:pPr>
        <w:pStyle w:val="TDPL-BodyTxt"/>
        <w:numPr>
          <w:ilvl w:val="3"/>
          <w:numId w:val="182"/>
        </w:numPr>
      </w:pPr>
      <w:r>
        <w:t>Quantity not sufficient (QNS)</w:t>
      </w:r>
    </w:p>
    <w:p w14:paraId="03CBF0F2" w14:textId="4BBB4AB7" w:rsidR="00B61D66" w:rsidRDefault="001C7A91" w:rsidP="00B61D66">
      <w:pPr>
        <w:pStyle w:val="TDPL-BodyTxt"/>
        <w:numPr>
          <w:ilvl w:val="3"/>
          <w:numId w:val="182"/>
        </w:numPr>
      </w:pPr>
      <w:r>
        <w:t>Sample received</w:t>
      </w:r>
      <w:r w:rsidR="00B61D66">
        <w:t xml:space="preserve"> in wrong vacutainer</w:t>
      </w:r>
    </w:p>
    <w:p w14:paraId="41E72D89" w14:textId="78B5920D" w:rsidR="00B61D66" w:rsidRDefault="00B61D66" w:rsidP="00B61D66">
      <w:pPr>
        <w:pStyle w:val="TDPL-BodyTxt"/>
        <w:numPr>
          <w:ilvl w:val="3"/>
          <w:numId w:val="182"/>
        </w:numPr>
      </w:pPr>
      <w:r>
        <w:t>No TRF</w:t>
      </w:r>
      <w:r w:rsidR="006B218B">
        <w:t>; G</w:t>
      </w:r>
      <w:r>
        <w:t>rossly incomplete TRF</w:t>
      </w:r>
      <w:r w:rsidR="006B218B">
        <w:t xml:space="preserve">; </w:t>
      </w:r>
      <w:r>
        <w:t>Errors in labeling</w:t>
      </w:r>
    </w:p>
    <w:p w14:paraId="5CCAAE65" w14:textId="4B4EFA9C" w:rsidR="00B61D66" w:rsidRDefault="00B61D66" w:rsidP="00B61D66">
      <w:pPr>
        <w:pStyle w:val="TDPL-BodyTxt"/>
        <w:numPr>
          <w:ilvl w:val="3"/>
          <w:numId w:val="182"/>
        </w:numPr>
      </w:pPr>
      <w:r>
        <w:t xml:space="preserve">Grossly </w:t>
      </w:r>
      <w:proofErr w:type="spellStart"/>
      <w:r>
        <w:t>haemolysed</w:t>
      </w:r>
      <w:proofErr w:type="spellEnd"/>
      <w:r>
        <w:t xml:space="preserve"> specimens</w:t>
      </w:r>
    </w:p>
    <w:p w14:paraId="6691396C" w14:textId="67F55F1E" w:rsidR="00B61D66" w:rsidRDefault="00B61D66" w:rsidP="00B61D66">
      <w:pPr>
        <w:pStyle w:val="TDPL-BodyTxt"/>
        <w:numPr>
          <w:ilvl w:val="3"/>
          <w:numId w:val="182"/>
        </w:numPr>
      </w:pPr>
      <w:r>
        <w:t>Highly lipemic specimens</w:t>
      </w:r>
    </w:p>
    <w:p w14:paraId="6C54D12D" w14:textId="6B2E3D5F" w:rsidR="00B61D66" w:rsidRDefault="00B61D66" w:rsidP="00B61D66">
      <w:pPr>
        <w:pStyle w:val="TDPL-BodyTxt"/>
        <w:numPr>
          <w:ilvl w:val="3"/>
          <w:numId w:val="182"/>
        </w:numPr>
      </w:pPr>
      <w:r>
        <w:t>Highly icteric specimens</w:t>
      </w:r>
    </w:p>
    <w:p w14:paraId="0CE9AF99" w14:textId="3AB0F605" w:rsidR="00B61D66" w:rsidRDefault="00B61D66" w:rsidP="00B61D66">
      <w:pPr>
        <w:pStyle w:val="TDPL-BodyTxt"/>
        <w:numPr>
          <w:ilvl w:val="3"/>
          <w:numId w:val="182"/>
        </w:numPr>
      </w:pPr>
      <w:r>
        <w:t xml:space="preserve">Sample </w:t>
      </w:r>
      <w:r w:rsidR="006B218B">
        <w:t xml:space="preserve">received </w:t>
      </w:r>
      <w:r>
        <w:t>beyond stability period</w:t>
      </w:r>
    </w:p>
    <w:p w14:paraId="3D821E42" w14:textId="0CE200DB" w:rsidR="00B61D66" w:rsidRDefault="00B61D66" w:rsidP="00403EA3">
      <w:pPr>
        <w:pStyle w:val="TDPL-BodyTxt"/>
        <w:numPr>
          <w:ilvl w:val="3"/>
          <w:numId w:val="182"/>
        </w:numPr>
        <w:jc w:val="both"/>
      </w:pPr>
      <w:r>
        <w:t xml:space="preserve">Incomplete TRF details or labelling errors are clarified with </w:t>
      </w:r>
      <w:r w:rsidR="001C7A91">
        <w:t>Customer</w:t>
      </w:r>
      <w:r>
        <w:t xml:space="preserve">/Doctor/ Patient before sample </w:t>
      </w:r>
      <w:r w:rsidR="006B218B">
        <w:t xml:space="preserve">is accepted for </w:t>
      </w:r>
      <w:r>
        <w:t>processing. If critical information is still not obtained, the sample is rejected</w:t>
      </w:r>
      <w:r w:rsidR="001C7A91">
        <w:t>.</w:t>
      </w:r>
    </w:p>
    <w:p w14:paraId="782DDD45" w14:textId="77777777" w:rsidR="00CD3ECB" w:rsidRDefault="00CD3ECB" w:rsidP="00CD3ECB">
      <w:pPr>
        <w:pStyle w:val="TDPL-H1"/>
        <w:numPr>
          <w:ilvl w:val="0"/>
          <w:numId w:val="88"/>
        </w:numPr>
        <w:tabs>
          <w:tab w:val="clear" w:pos="1440"/>
        </w:tabs>
        <w:spacing w:before="200" w:after="80"/>
        <w:ind w:right="-692"/>
        <w:jc w:val="both"/>
      </w:pPr>
      <w:bookmarkStart w:id="22" w:name="_Toc195903129"/>
      <w:r>
        <w:t>Type of Container &amp; Additives</w:t>
      </w:r>
      <w:bookmarkEnd w:id="22"/>
    </w:p>
    <w:p w14:paraId="2B4DC6E0" w14:textId="5547899B" w:rsidR="00B61D66" w:rsidRDefault="00B61D66" w:rsidP="00B61D66">
      <w:pPr>
        <w:pStyle w:val="TDPL-BodyTxt"/>
      </w:pPr>
      <w:r>
        <w:t xml:space="preserve">SST - Yellow top Vacutainer </w:t>
      </w:r>
    </w:p>
    <w:p w14:paraId="61D338FE" w14:textId="7874FA96" w:rsidR="00B61D66" w:rsidRDefault="00B61D66" w:rsidP="00B61D66">
      <w:pPr>
        <w:pStyle w:val="TDPL-BodyTxt"/>
      </w:pPr>
      <w:r>
        <w:t xml:space="preserve">Clot activator - </w:t>
      </w:r>
      <w:proofErr w:type="gramStart"/>
      <w:r>
        <w:t>Red</w:t>
      </w:r>
      <w:proofErr w:type="gramEnd"/>
      <w:r>
        <w:t xml:space="preserve"> top Vacutainer</w:t>
      </w:r>
    </w:p>
    <w:p w14:paraId="1BB882A1" w14:textId="0BD20F64" w:rsidR="00CE17EC" w:rsidRDefault="00B61D66" w:rsidP="00B61D66">
      <w:pPr>
        <w:pStyle w:val="TDPL-BodyTxt"/>
      </w:pPr>
      <w:r>
        <w:t>Heparin tube- Green top Vacutainer</w:t>
      </w:r>
    </w:p>
    <w:p w14:paraId="0674B24C" w14:textId="59387B73" w:rsidR="00CD3ECB" w:rsidRDefault="00CD3ECB" w:rsidP="006916C1">
      <w:pPr>
        <w:pStyle w:val="TDPL-H1"/>
        <w:numPr>
          <w:ilvl w:val="0"/>
          <w:numId w:val="88"/>
        </w:numPr>
        <w:tabs>
          <w:tab w:val="clear" w:pos="1440"/>
        </w:tabs>
        <w:spacing w:before="200" w:after="80"/>
        <w:ind w:right="-692"/>
        <w:jc w:val="both"/>
      </w:pPr>
      <w:bookmarkStart w:id="23" w:name="_Toc195903130"/>
      <w:r>
        <w:t>Patient Preparation</w:t>
      </w:r>
      <w:bookmarkEnd w:id="23"/>
    </w:p>
    <w:p w14:paraId="1C6BEF0C" w14:textId="77777777" w:rsidR="00EF349D" w:rsidRDefault="00EF349D" w:rsidP="00EF349D">
      <w:pPr>
        <w:pStyle w:val="TDPL-BodyTxt"/>
        <w:jc w:val="both"/>
      </w:pPr>
      <w:r>
        <w:t>The phlebotomists should be courteous and compassionate towards the patients and their attendants. Ask the patient to sit comfortably. Maintain calmness and silence during blood drawing to avoid mistakes.</w:t>
      </w:r>
    </w:p>
    <w:p w14:paraId="3F354085" w14:textId="5BF931FF" w:rsidR="00052BBD" w:rsidRDefault="00EF349D" w:rsidP="00CD3ECB">
      <w:pPr>
        <w:pStyle w:val="TDPL-BodyTxt"/>
        <w:jc w:val="both"/>
      </w:pPr>
      <w:r>
        <w:lastRenderedPageBreak/>
        <w:t>Check the patient’s identification; ask the patient for his or her full name, address, identification number, and/or date of birth</w:t>
      </w:r>
      <w:r w:rsidR="00CE17EC" w:rsidRPr="00CE17EC">
        <w:t>.</w:t>
      </w:r>
    </w:p>
    <w:p w14:paraId="4CF666AF" w14:textId="4C19D89A" w:rsidR="00052BBD" w:rsidRDefault="00052BBD" w:rsidP="00F70B8D">
      <w:pPr>
        <w:pStyle w:val="TDPL-H1"/>
        <w:numPr>
          <w:ilvl w:val="0"/>
          <w:numId w:val="88"/>
        </w:numPr>
        <w:tabs>
          <w:tab w:val="clear" w:pos="1440"/>
        </w:tabs>
        <w:spacing w:before="200" w:after="80"/>
        <w:ind w:right="-692"/>
        <w:jc w:val="both"/>
        <w:rPr>
          <w:szCs w:val="28"/>
        </w:rPr>
      </w:pPr>
      <w:bookmarkStart w:id="24" w:name="_Toc195903131"/>
      <w:r>
        <w:rPr>
          <w:szCs w:val="28"/>
        </w:rPr>
        <w:t>Equipment &amp; Reagents</w:t>
      </w:r>
      <w:bookmarkEnd w:id="24"/>
    </w:p>
    <w:p w14:paraId="3072E66B" w14:textId="77777777" w:rsidR="008A3298" w:rsidRDefault="002A62D3" w:rsidP="008A3298">
      <w:pPr>
        <w:pStyle w:val="TDPL-BodyTxt"/>
        <w:rPr>
          <w:b/>
          <w:bCs/>
          <w:sz w:val="24"/>
          <w:szCs w:val="24"/>
        </w:rPr>
      </w:pPr>
      <w:r w:rsidRPr="002A62D3">
        <w:rPr>
          <w:b/>
          <w:bCs/>
          <w:sz w:val="24"/>
          <w:szCs w:val="24"/>
        </w:rPr>
        <w:t>Equipment</w:t>
      </w:r>
    </w:p>
    <w:p w14:paraId="61D5139C" w14:textId="5537D177" w:rsidR="002A62D3" w:rsidRDefault="00EB32AF" w:rsidP="008A3298">
      <w:pPr>
        <w:pStyle w:val="TDPL-BodyTxt"/>
        <w:numPr>
          <w:ilvl w:val="0"/>
          <w:numId w:val="0"/>
        </w:numPr>
        <w:ind w:left="1134"/>
      </w:pPr>
      <w:r>
        <w:t xml:space="preserve">Beckman Coulter </w:t>
      </w:r>
      <w:proofErr w:type="spellStart"/>
      <w:r>
        <w:t>DxC</w:t>
      </w:r>
      <w:proofErr w:type="spellEnd"/>
      <w:r>
        <w:t xml:space="preserve"> 700 AU Chemistry Analyzer</w:t>
      </w:r>
    </w:p>
    <w:p w14:paraId="7972D940" w14:textId="77777777" w:rsidR="00EB32AF" w:rsidRDefault="008A3298" w:rsidP="00EB32AF">
      <w:pPr>
        <w:pStyle w:val="TDPL-BodyTxt"/>
        <w:keepNext/>
        <w:rPr>
          <w:b/>
          <w:bCs/>
          <w:sz w:val="24"/>
          <w:szCs w:val="24"/>
        </w:rPr>
      </w:pPr>
      <w:r>
        <w:rPr>
          <w:b/>
          <w:bCs/>
          <w:sz w:val="24"/>
          <w:szCs w:val="24"/>
        </w:rPr>
        <w:t>Reagents</w:t>
      </w:r>
    </w:p>
    <w:p w14:paraId="629FFED5" w14:textId="2D1470B6" w:rsidR="00EB312C" w:rsidRDefault="00EB312C" w:rsidP="00EB312C">
      <w:pPr>
        <w:pStyle w:val="TDPL-BodyTxt"/>
        <w:keepNext/>
        <w:numPr>
          <w:ilvl w:val="3"/>
          <w:numId w:val="182"/>
        </w:numPr>
        <w:rPr>
          <w:b/>
          <w:bCs/>
          <w:sz w:val="24"/>
          <w:szCs w:val="24"/>
        </w:rPr>
      </w:pPr>
      <w:proofErr w:type="gramStart"/>
      <w:r>
        <w:rPr>
          <w:b/>
          <w:bCs/>
          <w:sz w:val="24"/>
          <w:szCs w:val="24"/>
        </w:rPr>
        <w:t>Concentrations</w:t>
      </w:r>
      <w:proofErr w:type="gramEnd"/>
    </w:p>
    <w:tbl>
      <w:tblPr>
        <w:tblStyle w:val="TableGrid"/>
        <w:tblW w:w="7938" w:type="dxa"/>
        <w:tblInd w:w="1129" w:type="dxa"/>
        <w:tblLook w:val="04A0" w:firstRow="1" w:lastRow="0" w:firstColumn="1" w:lastColumn="0" w:noHBand="0" w:noVBand="1"/>
      </w:tblPr>
      <w:tblGrid>
        <w:gridCol w:w="4678"/>
        <w:gridCol w:w="3260"/>
      </w:tblGrid>
      <w:tr w:rsidR="00EB312C" w:rsidRPr="00EB32AF" w14:paraId="2ED44637" w14:textId="77777777" w:rsidTr="000F6E4E">
        <w:trPr>
          <w:tblHeader/>
        </w:trPr>
        <w:tc>
          <w:tcPr>
            <w:tcW w:w="4678" w:type="dxa"/>
          </w:tcPr>
          <w:p w14:paraId="631E5B6E" w14:textId="3EB3BA9C" w:rsidR="00EB312C" w:rsidRPr="00EB32AF" w:rsidRDefault="00EB312C" w:rsidP="00EB32AF">
            <w:pPr>
              <w:pStyle w:val="TDPL-BodyTxt"/>
              <w:keepNext/>
              <w:numPr>
                <w:ilvl w:val="0"/>
                <w:numId w:val="0"/>
              </w:numPr>
              <w:jc w:val="center"/>
              <w:rPr>
                <w:b/>
                <w:bCs/>
              </w:rPr>
            </w:pPr>
            <w:r w:rsidRPr="00EB32AF">
              <w:rPr>
                <w:b/>
                <w:bCs/>
              </w:rPr>
              <w:t>Reactive Ingredient</w:t>
            </w:r>
          </w:p>
        </w:tc>
        <w:tc>
          <w:tcPr>
            <w:tcW w:w="3260" w:type="dxa"/>
            <w:vAlign w:val="center"/>
          </w:tcPr>
          <w:p w14:paraId="3371C661" w14:textId="177AF539" w:rsidR="00EB312C" w:rsidRPr="00EB32AF" w:rsidRDefault="00EB312C" w:rsidP="00EB32AF">
            <w:pPr>
              <w:pStyle w:val="TDPL-BodyTxt"/>
              <w:keepNext/>
              <w:numPr>
                <w:ilvl w:val="0"/>
                <w:numId w:val="0"/>
              </w:numPr>
              <w:jc w:val="center"/>
              <w:rPr>
                <w:b/>
                <w:bCs/>
              </w:rPr>
            </w:pPr>
            <w:r w:rsidRPr="00EB32AF">
              <w:rPr>
                <w:b/>
                <w:bCs/>
              </w:rPr>
              <w:t>Final Concentration</w:t>
            </w:r>
          </w:p>
        </w:tc>
      </w:tr>
      <w:tr w:rsidR="00EB312C" w:rsidRPr="00EB32AF" w14:paraId="0C9C8F0E" w14:textId="77777777" w:rsidTr="00514E79">
        <w:tc>
          <w:tcPr>
            <w:tcW w:w="4678" w:type="dxa"/>
            <w:vAlign w:val="center"/>
          </w:tcPr>
          <w:p w14:paraId="71FCCC8E" w14:textId="0AD56A36" w:rsidR="00EB312C" w:rsidRPr="00EB312C" w:rsidRDefault="00973D6E" w:rsidP="00EB312C">
            <w:pPr>
              <w:jc w:val="center"/>
              <w:rPr>
                <w:rFonts w:ascii="Palatino Linotype" w:hAnsi="Palatino Linotype"/>
              </w:rPr>
            </w:pPr>
            <w:r w:rsidRPr="00973D6E">
              <w:rPr>
                <w:rFonts w:ascii="Palatino Linotype" w:hAnsi="Palatino Linotype"/>
              </w:rPr>
              <w:t>Tris Buffer (pH 8.1</w:t>
            </w:r>
            <w:r w:rsidR="000F6E4E" w:rsidRPr="000F6E4E">
              <w:rPr>
                <w:rFonts w:ascii="Palatino Linotype" w:hAnsi="Palatino Linotype"/>
              </w:rPr>
              <w:t>)</w:t>
            </w:r>
          </w:p>
        </w:tc>
        <w:tc>
          <w:tcPr>
            <w:tcW w:w="3260" w:type="dxa"/>
            <w:vAlign w:val="center"/>
          </w:tcPr>
          <w:p w14:paraId="6F2F8209" w14:textId="0B346061" w:rsidR="00EB312C" w:rsidRPr="00EB312C" w:rsidRDefault="00973D6E" w:rsidP="00EB312C">
            <w:pPr>
              <w:pStyle w:val="TDPL-BodyTxt"/>
              <w:keepNext/>
              <w:numPr>
                <w:ilvl w:val="0"/>
                <w:numId w:val="0"/>
              </w:numPr>
              <w:jc w:val="center"/>
            </w:pPr>
            <w:r>
              <w:t>18</w:t>
            </w:r>
            <w:r w:rsidR="000F6E4E">
              <w:t>0</w:t>
            </w:r>
            <w:r w:rsidR="00514E79" w:rsidRPr="00514E79">
              <w:t xml:space="preserve"> mmol/</w:t>
            </w:r>
            <w:r w:rsidR="00514E79">
              <w:t>l</w:t>
            </w:r>
          </w:p>
        </w:tc>
      </w:tr>
      <w:tr w:rsidR="001437B0" w:rsidRPr="00EB32AF" w14:paraId="561724D7" w14:textId="77777777" w:rsidTr="00514E79">
        <w:tc>
          <w:tcPr>
            <w:tcW w:w="4678" w:type="dxa"/>
            <w:vAlign w:val="center"/>
          </w:tcPr>
          <w:p w14:paraId="3A42A41F" w14:textId="37330A1D" w:rsidR="001437B0" w:rsidRPr="00A27C21" w:rsidRDefault="00973D6E" w:rsidP="001437B0">
            <w:pPr>
              <w:jc w:val="center"/>
              <w:rPr>
                <w:rFonts w:ascii="Palatino Linotype" w:hAnsi="Palatino Linotype"/>
              </w:rPr>
            </w:pPr>
            <w:r w:rsidRPr="00973D6E">
              <w:rPr>
                <w:rFonts w:ascii="Palatino Linotype" w:hAnsi="Palatino Linotype"/>
              </w:rPr>
              <w:t>Iron</w:t>
            </w:r>
          </w:p>
        </w:tc>
        <w:tc>
          <w:tcPr>
            <w:tcW w:w="3260" w:type="dxa"/>
            <w:vAlign w:val="center"/>
          </w:tcPr>
          <w:p w14:paraId="299F0F35" w14:textId="1CC66EBA" w:rsidR="001437B0" w:rsidRPr="00A27C21" w:rsidRDefault="00973D6E" w:rsidP="001437B0">
            <w:pPr>
              <w:pStyle w:val="TDPL-BodyTxt"/>
              <w:keepNext/>
              <w:numPr>
                <w:ilvl w:val="0"/>
                <w:numId w:val="0"/>
              </w:numPr>
              <w:jc w:val="center"/>
            </w:pPr>
            <w:r w:rsidRPr="00973D6E">
              <w:t>6.9 µmol</w:t>
            </w:r>
            <w:r w:rsidR="00514E79">
              <w:t>/l</w:t>
            </w:r>
          </w:p>
        </w:tc>
      </w:tr>
      <w:tr w:rsidR="00514E79" w:rsidRPr="00EB32AF" w14:paraId="6A2B8B1C" w14:textId="77777777" w:rsidTr="00514E79">
        <w:tc>
          <w:tcPr>
            <w:tcW w:w="4678" w:type="dxa"/>
          </w:tcPr>
          <w:p w14:paraId="263E2F30" w14:textId="65D7B731" w:rsidR="00514E79" w:rsidRPr="00F4337A" w:rsidRDefault="00973D6E" w:rsidP="00514E79">
            <w:pPr>
              <w:jc w:val="center"/>
              <w:rPr>
                <w:rFonts w:ascii="Palatino Linotype" w:hAnsi="Palatino Linotype"/>
              </w:rPr>
            </w:pPr>
            <w:r w:rsidRPr="00973D6E">
              <w:rPr>
                <w:rFonts w:ascii="Times New Roman" w:eastAsia="Arial" w:hAnsi="Times New Roman" w:cs="Times New Roman"/>
                <w:color w:val="231F20"/>
                <w:sz w:val="24"/>
                <w:szCs w:val="24"/>
              </w:rPr>
              <w:t>Nitroso-PSAP</w:t>
            </w:r>
          </w:p>
        </w:tc>
        <w:tc>
          <w:tcPr>
            <w:tcW w:w="3260" w:type="dxa"/>
          </w:tcPr>
          <w:p w14:paraId="3AA51536" w14:textId="093DA3ED" w:rsidR="00514E79" w:rsidRPr="001437B0" w:rsidRDefault="00973D6E" w:rsidP="00514E79">
            <w:pPr>
              <w:pStyle w:val="TDPL-BodyTxt"/>
              <w:keepNext/>
              <w:numPr>
                <w:ilvl w:val="0"/>
                <w:numId w:val="0"/>
              </w:numPr>
              <w:jc w:val="center"/>
            </w:pPr>
            <w:r w:rsidRPr="00973D6E">
              <w:t>176 µmol</w:t>
            </w:r>
            <w:r w:rsidR="00514E79" w:rsidRPr="00514E79">
              <w:t>/</w:t>
            </w:r>
            <w:r w:rsidR="00514E79">
              <w:t>l</w:t>
            </w:r>
          </w:p>
        </w:tc>
      </w:tr>
      <w:tr w:rsidR="001437B0" w:rsidRPr="00EB32AF" w14:paraId="547BEC81" w14:textId="77777777" w:rsidTr="00514E79">
        <w:tc>
          <w:tcPr>
            <w:tcW w:w="4678" w:type="dxa"/>
            <w:vAlign w:val="center"/>
          </w:tcPr>
          <w:p w14:paraId="09F2B515" w14:textId="27ACA375" w:rsidR="001437B0" w:rsidRDefault="00973D6E" w:rsidP="001437B0">
            <w:pPr>
              <w:jc w:val="center"/>
              <w:rPr>
                <w:rFonts w:ascii="Palatino Linotype" w:hAnsi="Palatino Linotype"/>
              </w:rPr>
            </w:pPr>
            <w:r w:rsidRPr="00973D6E">
              <w:rPr>
                <w:rFonts w:ascii="Palatino Linotype" w:hAnsi="Palatino Linotype"/>
              </w:rPr>
              <w:t xml:space="preserve">Hydroxylammonium chloride   </w:t>
            </w:r>
          </w:p>
        </w:tc>
        <w:tc>
          <w:tcPr>
            <w:tcW w:w="3260" w:type="dxa"/>
            <w:vAlign w:val="center"/>
          </w:tcPr>
          <w:p w14:paraId="3F199BD4" w14:textId="3DC9FEB8" w:rsidR="001437B0" w:rsidRPr="00A27C21" w:rsidRDefault="00973D6E" w:rsidP="001437B0">
            <w:pPr>
              <w:pStyle w:val="TDPL-BodyTxt"/>
              <w:keepNext/>
              <w:numPr>
                <w:ilvl w:val="0"/>
                <w:numId w:val="0"/>
              </w:numPr>
              <w:jc w:val="center"/>
            </w:pPr>
            <w:r w:rsidRPr="00973D6E">
              <w:t>36 mmol</w:t>
            </w:r>
            <w:r>
              <w:t>/</w:t>
            </w:r>
            <w:r w:rsidRPr="00973D6E">
              <w:t xml:space="preserve"> </w:t>
            </w:r>
            <w:r w:rsidR="000F6E4E">
              <w:t>l</w:t>
            </w:r>
          </w:p>
        </w:tc>
      </w:tr>
      <w:tr w:rsidR="001437B0" w:rsidRPr="00EB32AF" w14:paraId="0B7F3BF0" w14:textId="77777777" w:rsidTr="00514E79">
        <w:tc>
          <w:tcPr>
            <w:tcW w:w="4678" w:type="dxa"/>
            <w:vAlign w:val="center"/>
          </w:tcPr>
          <w:p w14:paraId="524D7052" w14:textId="60785301" w:rsidR="001437B0" w:rsidRPr="001437B0" w:rsidRDefault="001437B0" w:rsidP="001437B0">
            <w:pPr>
              <w:jc w:val="center"/>
              <w:rPr>
                <w:rFonts w:ascii="Palatino Linotype" w:hAnsi="Palatino Linotype"/>
              </w:rPr>
            </w:pPr>
            <w:r>
              <w:t>Preservative</w:t>
            </w:r>
          </w:p>
        </w:tc>
        <w:tc>
          <w:tcPr>
            <w:tcW w:w="3260" w:type="dxa"/>
            <w:vAlign w:val="center"/>
          </w:tcPr>
          <w:p w14:paraId="7FDAE48F" w14:textId="4711A374" w:rsidR="001437B0" w:rsidRPr="00904AF1" w:rsidRDefault="001437B0" w:rsidP="001437B0">
            <w:pPr>
              <w:pStyle w:val="TDPL-BodyTxt"/>
              <w:keepNext/>
              <w:numPr>
                <w:ilvl w:val="0"/>
                <w:numId w:val="0"/>
              </w:numPr>
              <w:jc w:val="center"/>
            </w:pPr>
            <w:r>
              <w:t>N/A</w:t>
            </w:r>
          </w:p>
        </w:tc>
      </w:tr>
    </w:tbl>
    <w:p w14:paraId="7D291F94" w14:textId="62C6E239" w:rsidR="00EB312C" w:rsidRDefault="00EB312C" w:rsidP="00712FBE">
      <w:pPr>
        <w:pStyle w:val="TDPL-BodyTxt"/>
        <w:keepNext/>
        <w:numPr>
          <w:ilvl w:val="0"/>
          <w:numId w:val="0"/>
        </w:numPr>
        <w:spacing w:before="240"/>
        <w:ind w:left="1134"/>
        <w:jc w:val="both"/>
      </w:pPr>
      <w:r w:rsidRPr="00EB312C">
        <w:t>The concentrations of the reactive components of the reagents shown on the kit label are the actual concentrations in the individual R1/R2 vials. The reagent composition which is shown in the Instructions for Use is the final concentration of these components in the reaction cuvette after addition of R1, Sample and R2</w:t>
      </w:r>
      <w:r>
        <w:t>.</w:t>
      </w:r>
    </w:p>
    <w:p w14:paraId="1F3858B9" w14:textId="3310F058" w:rsidR="00EB312C" w:rsidRDefault="00EB312C" w:rsidP="00EB312C">
      <w:pPr>
        <w:pStyle w:val="TDPL-BodyTxt"/>
        <w:keepNext/>
        <w:numPr>
          <w:ilvl w:val="3"/>
          <w:numId w:val="182"/>
        </w:numPr>
        <w:rPr>
          <w:b/>
          <w:bCs/>
        </w:rPr>
      </w:pPr>
      <w:r w:rsidRPr="00EB312C">
        <w:rPr>
          <w:b/>
          <w:bCs/>
        </w:rPr>
        <w:t>Reagent Storage Condition Stability</w:t>
      </w:r>
    </w:p>
    <w:p w14:paraId="6D31F22B" w14:textId="287DB913" w:rsidR="00EB312C" w:rsidRPr="00EB312C" w:rsidRDefault="00EB312C" w:rsidP="001437B0">
      <w:pPr>
        <w:pStyle w:val="TDPL-BodyTxt"/>
        <w:keepNext/>
        <w:numPr>
          <w:ilvl w:val="5"/>
          <w:numId w:val="182"/>
        </w:numPr>
        <w:ind w:left="1843"/>
        <w:jc w:val="both"/>
      </w:pPr>
      <w:r w:rsidRPr="00EB312C">
        <w:t>Reagents are stable, unopened, up to the stated expiry date when stored at 2</w:t>
      </w:r>
      <w:r w:rsidR="00F74BED">
        <w:t>-</w:t>
      </w:r>
      <w:r w:rsidRPr="00EB312C">
        <w:t>8°C.</w:t>
      </w:r>
    </w:p>
    <w:p w14:paraId="7B0ED063" w14:textId="346D8AFB" w:rsidR="00EB312C" w:rsidRDefault="00EB312C" w:rsidP="001437B0">
      <w:pPr>
        <w:pStyle w:val="TDPL-BodyTxt"/>
        <w:keepNext/>
        <w:numPr>
          <w:ilvl w:val="5"/>
          <w:numId w:val="182"/>
        </w:numPr>
        <w:ind w:left="1843"/>
        <w:jc w:val="both"/>
      </w:pPr>
      <w:r w:rsidRPr="001437B0">
        <w:t xml:space="preserve">Once open, reagents stored on board the instrument are stable for </w:t>
      </w:r>
      <w:r w:rsidR="003354FF">
        <w:t>3</w:t>
      </w:r>
      <w:r w:rsidR="00A27C21" w:rsidRPr="001437B0">
        <w:t>0</w:t>
      </w:r>
      <w:r w:rsidRPr="001437B0">
        <w:t xml:space="preserve"> days.</w:t>
      </w:r>
    </w:p>
    <w:p w14:paraId="56D3FB9A" w14:textId="5A9CBCA7" w:rsidR="00052BBD" w:rsidRDefault="00052BBD" w:rsidP="006916C1">
      <w:pPr>
        <w:pStyle w:val="TDPL-H1"/>
        <w:numPr>
          <w:ilvl w:val="0"/>
          <w:numId w:val="88"/>
        </w:numPr>
        <w:tabs>
          <w:tab w:val="clear" w:pos="1440"/>
        </w:tabs>
        <w:spacing w:before="200" w:after="80"/>
        <w:ind w:right="-692"/>
        <w:jc w:val="both"/>
        <w:rPr>
          <w:szCs w:val="28"/>
        </w:rPr>
      </w:pPr>
      <w:bookmarkStart w:id="25" w:name="_Toc195903132"/>
      <w:r>
        <w:rPr>
          <w:szCs w:val="28"/>
        </w:rPr>
        <w:t>Safety</w:t>
      </w:r>
      <w:bookmarkEnd w:id="25"/>
    </w:p>
    <w:p w14:paraId="1DE455E4" w14:textId="5510DB01" w:rsidR="007C04D6" w:rsidRDefault="007C04D6" w:rsidP="00EB312C">
      <w:pPr>
        <w:pStyle w:val="TDPL-BodyTxt"/>
        <w:jc w:val="both"/>
      </w:pPr>
      <w:r>
        <w:t>For in vitro diagnostic use only. Do not pipette by mouth. Exercise the normal precautions required for handling laboratory reagents.</w:t>
      </w:r>
    </w:p>
    <w:p w14:paraId="5BBFDD93" w14:textId="7A784BD9" w:rsidR="007C04D6" w:rsidRDefault="007C04D6" w:rsidP="00EB312C">
      <w:pPr>
        <w:pStyle w:val="TDPL-BodyTxt"/>
        <w:jc w:val="both"/>
      </w:pPr>
      <w:r>
        <w:t xml:space="preserve">Exposed metal surfaces should be cleaned with 1% Sodium </w:t>
      </w:r>
      <w:r w:rsidR="00904AF1" w:rsidRPr="00904AF1">
        <w:t>hypochlorite</w:t>
      </w:r>
      <w:r>
        <w:t>.</w:t>
      </w:r>
    </w:p>
    <w:p w14:paraId="207F7F53" w14:textId="7E9E8537" w:rsidR="003E668D" w:rsidRDefault="007C04D6" w:rsidP="00EB312C">
      <w:pPr>
        <w:pStyle w:val="TDPL-BodyTxt"/>
        <w:jc w:val="both"/>
      </w:pPr>
      <w:r>
        <w:t>The reagents must be used only for the purpose intended by suitably qualified laboratory personnel, under appropriate laboratory conditions</w:t>
      </w:r>
      <w:r w:rsidR="003E668D">
        <w:t>.</w:t>
      </w:r>
    </w:p>
    <w:p w14:paraId="229913A7" w14:textId="77777777" w:rsidR="00AC209C" w:rsidRDefault="00052BBD" w:rsidP="00AC209C">
      <w:pPr>
        <w:pStyle w:val="TDPL-H1"/>
        <w:numPr>
          <w:ilvl w:val="0"/>
          <w:numId w:val="88"/>
        </w:numPr>
        <w:tabs>
          <w:tab w:val="clear" w:pos="1440"/>
        </w:tabs>
        <w:spacing w:before="200" w:after="80"/>
        <w:ind w:right="-692"/>
        <w:jc w:val="both"/>
        <w:rPr>
          <w:szCs w:val="28"/>
        </w:rPr>
      </w:pPr>
      <w:bookmarkStart w:id="26" w:name="_Toc195903133"/>
      <w:r>
        <w:rPr>
          <w:szCs w:val="28"/>
        </w:rPr>
        <w:lastRenderedPageBreak/>
        <w:t>Calibration Procedure</w:t>
      </w:r>
      <w:bookmarkEnd w:id="26"/>
    </w:p>
    <w:p w14:paraId="155D6549" w14:textId="77777777" w:rsidR="00712FBE" w:rsidRPr="00712FBE" w:rsidRDefault="00712FBE" w:rsidP="00AC209C">
      <w:pPr>
        <w:pStyle w:val="TDPL-BodyTxt"/>
        <w:jc w:val="both"/>
        <w:rPr>
          <w:b/>
          <w:bCs/>
          <w:szCs w:val="28"/>
        </w:rPr>
      </w:pPr>
      <w:r w:rsidRPr="00712FBE">
        <w:rPr>
          <w:b/>
          <w:bCs/>
        </w:rPr>
        <w:t>Calibrator Required:</w:t>
      </w:r>
    </w:p>
    <w:p w14:paraId="24BC739A" w14:textId="6CAB9F94" w:rsidR="00514E79" w:rsidRPr="00514E79" w:rsidRDefault="00514E79" w:rsidP="00A27C21">
      <w:pPr>
        <w:pStyle w:val="TDPL-BodyTxt"/>
        <w:numPr>
          <w:ilvl w:val="3"/>
          <w:numId w:val="182"/>
        </w:numPr>
        <w:jc w:val="both"/>
        <w:rPr>
          <w:szCs w:val="28"/>
        </w:rPr>
      </w:pPr>
      <w:r w:rsidRPr="00514E79">
        <w:t>System Calibrator</w:t>
      </w:r>
    </w:p>
    <w:p w14:paraId="0798BF4D" w14:textId="340588E7" w:rsidR="00AC209C" w:rsidRPr="00AC209C" w:rsidRDefault="0002713A" w:rsidP="00A27C21">
      <w:pPr>
        <w:pStyle w:val="TDPL-BodyTxt"/>
        <w:numPr>
          <w:ilvl w:val="3"/>
          <w:numId w:val="182"/>
        </w:numPr>
        <w:jc w:val="both"/>
        <w:rPr>
          <w:szCs w:val="28"/>
        </w:rPr>
      </w:pPr>
      <w:r w:rsidRPr="0002713A">
        <w:t>The calibrator value is traceable to the National Institute of Standards and Technology (NIST) Standard Reference Material (SRM) 937</w:t>
      </w:r>
      <w:r w:rsidR="00AC209C">
        <w:t>.</w:t>
      </w:r>
    </w:p>
    <w:p w14:paraId="0598F5F6" w14:textId="0502C3CC" w:rsidR="00AC209C" w:rsidRDefault="00AC209C" w:rsidP="00AC209C">
      <w:pPr>
        <w:pStyle w:val="TDPL-BodyTxt"/>
        <w:jc w:val="both"/>
        <w:rPr>
          <w:szCs w:val="28"/>
        </w:rPr>
      </w:pPr>
      <w:r>
        <w:rPr>
          <w:szCs w:val="28"/>
        </w:rPr>
        <w:t xml:space="preserve">Calibration </w:t>
      </w:r>
      <w:r w:rsidR="00712FBE">
        <w:rPr>
          <w:szCs w:val="28"/>
        </w:rPr>
        <w:t>schedule</w:t>
      </w:r>
      <w:r>
        <w:rPr>
          <w:szCs w:val="28"/>
        </w:rPr>
        <w:t>:</w:t>
      </w:r>
    </w:p>
    <w:p w14:paraId="385C7748" w14:textId="096D5C91" w:rsidR="00904AF1" w:rsidRDefault="00904AF1" w:rsidP="00904AF1">
      <w:pPr>
        <w:pStyle w:val="TDPL-BodyTxt"/>
        <w:numPr>
          <w:ilvl w:val="0"/>
          <w:numId w:val="0"/>
        </w:numPr>
        <w:ind w:left="1134"/>
        <w:jc w:val="both"/>
        <w:rPr>
          <w:szCs w:val="28"/>
        </w:rPr>
      </w:pPr>
      <w:r w:rsidRPr="00904AF1">
        <w:rPr>
          <w:szCs w:val="28"/>
        </w:rPr>
        <w:t xml:space="preserve">Recalibrate </w:t>
      </w:r>
      <w:r w:rsidR="003354FF">
        <w:rPr>
          <w:szCs w:val="28"/>
        </w:rPr>
        <w:t xml:space="preserve">the assay every </w:t>
      </w:r>
      <w:r w:rsidR="0002713A">
        <w:rPr>
          <w:b/>
          <w:bCs/>
          <w:szCs w:val="28"/>
        </w:rPr>
        <w:t>14</w:t>
      </w:r>
      <w:r w:rsidR="003354FF" w:rsidRPr="003354FF">
        <w:rPr>
          <w:b/>
          <w:bCs/>
          <w:szCs w:val="28"/>
        </w:rPr>
        <w:t xml:space="preserve"> days</w:t>
      </w:r>
      <w:r w:rsidR="003354FF">
        <w:rPr>
          <w:szCs w:val="28"/>
        </w:rPr>
        <w:t xml:space="preserve">, and </w:t>
      </w:r>
      <w:r w:rsidRPr="00904AF1">
        <w:rPr>
          <w:szCs w:val="28"/>
        </w:rPr>
        <w:t>when the following occur</w:t>
      </w:r>
      <w:r>
        <w:rPr>
          <w:szCs w:val="28"/>
        </w:rPr>
        <w:t>:</w:t>
      </w:r>
    </w:p>
    <w:p w14:paraId="7C61E9AA" w14:textId="367A7681" w:rsidR="00C61D8F" w:rsidRDefault="00904AF1" w:rsidP="00712FBE">
      <w:pPr>
        <w:pStyle w:val="TDPL-BodyTxt"/>
        <w:numPr>
          <w:ilvl w:val="3"/>
          <w:numId w:val="182"/>
        </w:numPr>
        <w:jc w:val="both"/>
        <w:rPr>
          <w:szCs w:val="28"/>
        </w:rPr>
      </w:pPr>
      <w:r>
        <w:rPr>
          <w:szCs w:val="28"/>
        </w:rPr>
        <w:t>When</w:t>
      </w:r>
      <w:r w:rsidR="00712FBE">
        <w:rPr>
          <w:szCs w:val="28"/>
        </w:rPr>
        <w:t xml:space="preserve"> there is a c</w:t>
      </w:r>
      <w:r w:rsidR="00712FBE" w:rsidRPr="00712FBE">
        <w:rPr>
          <w:szCs w:val="28"/>
        </w:rPr>
        <w:t>hange in reagent lot number or significant shift in control values</w:t>
      </w:r>
      <w:r w:rsidR="00C61D8F">
        <w:rPr>
          <w:szCs w:val="28"/>
        </w:rPr>
        <w:t>.</w:t>
      </w:r>
    </w:p>
    <w:p w14:paraId="3B943C31" w14:textId="200508FD" w:rsidR="001665B1" w:rsidRPr="00AC209C" w:rsidRDefault="00904AF1" w:rsidP="00712FBE">
      <w:pPr>
        <w:pStyle w:val="TDPL-BodyTxt"/>
        <w:numPr>
          <w:ilvl w:val="3"/>
          <w:numId w:val="182"/>
        </w:numPr>
        <w:jc w:val="both"/>
        <w:rPr>
          <w:szCs w:val="28"/>
        </w:rPr>
      </w:pPr>
      <w:r>
        <w:rPr>
          <w:szCs w:val="28"/>
        </w:rPr>
        <w:t>W</w:t>
      </w:r>
      <w:r w:rsidR="001665B1">
        <w:rPr>
          <w:szCs w:val="28"/>
        </w:rPr>
        <w:t>hen m</w:t>
      </w:r>
      <w:r w:rsidR="001665B1" w:rsidRPr="001665B1">
        <w:rPr>
          <w:szCs w:val="28"/>
        </w:rPr>
        <w:t xml:space="preserve">ajor preventative maintenance </w:t>
      </w:r>
      <w:r w:rsidR="001665B1">
        <w:rPr>
          <w:szCs w:val="28"/>
        </w:rPr>
        <w:t>has been</w:t>
      </w:r>
      <w:r w:rsidR="001665B1" w:rsidRPr="001665B1">
        <w:rPr>
          <w:szCs w:val="28"/>
        </w:rPr>
        <w:t xml:space="preserve"> performed on the </w:t>
      </w:r>
      <w:r w:rsidRPr="001665B1">
        <w:rPr>
          <w:szCs w:val="28"/>
        </w:rPr>
        <w:t>analyzer</w:t>
      </w:r>
      <w:r w:rsidR="001665B1" w:rsidRPr="001665B1">
        <w:rPr>
          <w:szCs w:val="28"/>
        </w:rPr>
        <w:t xml:space="preserve"> or a critical part was replaced</w:t>
      </w:r>
      <w:r w:rsidR="001665B1">
        <w:rPr>
          <w:szCs w:val="28"/>
        </w:rPr>
        <w:t>.</w:t>
      </w:r>
    </w:p>
    <w:p w14:paraId="7CDDED4B" w14:textId="77777777" w:rsidR="00AC209C" w:rsidRDefault="00052BBD" w:rsidP="00AC209C">
      <w:pPr>
        <w:pStyle w:val="TDPL-H1"/>
        <w:numPr>
          <w:ilvl w:val="0"/>
          <w:numId w:val="88"/>
        </w:numPr>
        <w:tabs>
          <w:tab w:val="clear" w:pos="1440"/>
        </w:tabs>
        <w:spacing w:before="200" w:after="80"/>
        <w:ind w:right="-692"/>
        <w:jc w:val="both"/>
        <w:rPr>
          <w:szCs w:val="28"/>
        </w:rPr>
      </w:pPr>
      <w:bookmarkStart w:id="27" w:name="_Toc195903134"/>
      <w:r>
        <w:rPr>
          <w:szCs w:val="28"/>
        </w:rPr>
        <w:t xml:space="preserve">Test </w:t>
      </w:r>
      <w:r w:rsidR="00592801" w:rsidRPr="00D06879">
        <w:rPr>
          <w:szCs w:val="28"/>
        </w:rPr>
        <w:t>Procedure</w:t>
      </w:r>
      <w:bookmarkEnd w:id="27"/>
    </w:p>
    <w:p w14:paraId="1C356B79" w14:textId="020BE202" w:rsidR="00AC209C" w:rsidRDefault="00AC209C" w:rsidP="00D82248">
      <w:pPr>
        <w:pStyle w:val="TDPL-BodyTxt"/>
        <w:jc w:val="both"/>
      </w:pPr>
      <w:r>
        <w:t>Refer to the appropriate Beckman Coulter AU Analyzer User Guide.</w:t>
      </w:r>
    </w:p>
    <w:p w14:paraId="4868D3AD" w14:textId="5C15ED66" w:rsidR="00AC209C" w:rsidRDefault="00AC209C" w:rsidP="00D82248">
      <w:pPr>
        <w:pStyle w:val="TDPL-BodyTxt"/>
        <w:jc w:val="both"/>
      </w:pPr>
      <w:r>
        <w:t>Sample Processing Using Racks:</w:t>
      </w:r>
    </w:p>
    <w:p w14:paraId="788D8210" w14:textId="6269C193" w:rsidR="00AC209C" w:rsidRDefault="00AC209C" w:rsidP="00D82248">
      <w:pPr>
        <w:pStyle w:val="TDPL-BodyTxt"/>
        <w:numPr>
          <w:ilvl w:val="3"/>
          <w:numId w:val="182"/>
        </w:numPr>
        <w:jc w:val="both"/>
      </w:pPr>
      <w:r>
        <w:t>Place Each sample in a rack (if volume is not sufficient transfer sample into a validated low volume container).</w:t>
      </w:r>
    </w:p>
    <w:p w14:paraId="67C3A76E" w14:textId="0E341120" w:rsidR="00AC209C" w:rsidRDefault="00AC209C" w:rsidP="00D82248">
      <w:pPr>
        <w:pStyle w:val="TDPL-BodyTxt"/>
        <w:numPr>
          <w:ilvl w:val="3"/>
          <w:numId w:val="182"/>
        </w:numPr>
        <w:jc w:val="both"/>
      </w:pPr>
      <w:r>
        <w:t xml:space="preserve">Open the top and/or the front cover of the Rack Input area. </w:t>
      </w:r>
    </w:p>
    <w:p w14:paraId="4E5BC871" w14:textId="678C53CA" w:rsidR="00AC209C" w:rsidRDefault="00AC209C" w:rsidP="00D82248">
      <w:pPr>
        <w:pStyle w:val="TDPL-BodyTxt"/>
        <w:numPr>
          <w:ilvl w:val="3"/>
          <w:numId w:val="182"/>
        </w:numPr>
        <w:jc w:val="both"/>
      </w:pPr>
      <w:r>
        <w:t>Place the rack in the input area with the Rack ID barcode facing the back of the analyzer.</w:t>
      </w:r>
    </w:p>
    <w:p w14:paraId="57FB1E78" w14:textId="330D65FB" w:rsidR="00AC209C" w:rsidRDefault="00AC209C" w:rsidP="00D82248">
      <w:pPr>
        <w:pStyle w:val="TDPL-BodyTxt"/>
        <w:numPr>
          <w:ilvl w:val="3"/>
          <w:numId w:val="182"/>
        </w:numPr>
        <w:jc w:val="both"/>
      </w:pPr>
      <w:r>
        <w:t xml:space="preserve">Do not leave any empty space between the racks. </w:t>
      </w:r>
    </w:p>
    <w:p w14:paraId="57CCD6EE" w14:textId="3509FC27" w:rsidR="00AC209C" w:rsidRDefault="00AC209C" w:rsidP="00D82248">
      <w:pPr>
        <w:pStyle w:val="TDPL-BodyTxt"/>
        <w:numPr>
          <w:ilvl w:val="3"/>
          <w:numId w:val="182"/>
        </w:numPr>
        <w:jc w:val="both"/>
      </w:pPr>
      <w:r>
        <w:t xml:space="preserve">Close the Rack Input area cover. </w:t>
      </w:r>
    </w:p>
    <w:p w14:paraId="685E5388" w14:textId="4F823832" w:rsidR="00AC209C" w:rsidRDefault="00AC209C" w:rsidP="00D82248">
      <w:pPr>
        <w:pStyle w:val="TDPL-BodyTxt"/>
        <w:numPr>
          <w:ilvl w:val="3"/>
          <w:numId w:val="182"/>
        </w:numPr>
        <w:jc w:val="both"/>
      </w:pPr>
      <w:r>
        <w:t>Select Start button.</w:t>
      </w:r>
    </w:p>
    <w:p w14:paraId="62093412" w14:textId="0C218B03" w:rsidR="006022A4" w:rsidRPr="00AC209C" w:rsidRDefault="00AC209C" w:rsidP="00D82248">
      <w:pPr>
        <w:pStyle w:val="TDPL-BodyTxt"/>
        <w:jc w:val="both"/>
        <w:rPr>
          <w:szCs w:val="28"/>
        </w:rPr>
      </w:pPr>
      <w:r>
        <w:t xml:space="preserve">To monitor sample status on the </w:t>
      </w:r>
      <w:r w:rsidR="001665B1">
        <w:t>Analyzer,</w:t>
      </w:r>
      <w:r>
        <w:t xml:space="preserve"> select - Result</w:t>
      </w:r>
      <w:r w:rsidR="006022A4">
        <w:t>.</w:t>
      </w:r>
    </w:p>
    <w:p w14:paraId="68F4A0F4" w14:textId="1F957C40" w:rsidR="00C963BC" w:rsidRPr="00C963BC" w:rsidRDefault="00C963BC" w:rsidP="006916C1">
      <w:pPr>
        <w:pStyle w:val="TDPL-H1"/>
        <w:numPr>
          <w:ilvl w:val="0"/>
          <w:numId w:val="88"/>
        </w:numPr>
        <w:tabs>
          <w:tab w:val="clear" w:pos="1440"/>
        </w:tabs>
        <w:spacing w:before="200" w:after="80"/>
        <w:ind w:right="-692"/>
        <w:jc w:val="both"/>
      </w:pPr>
      <w:bookmarkStart w:id="28" w:name="_Toc195903135"/>
      <w:r>
        <w:rPr>
          <w:bCs/>
        </w:rPr>
        <w:t xml:space="preserve">Quality </w:t>
      </w:r>
      <w:r w:rsidRPr="00C963BC">
        <w:rPr>
          <w:szCs w:val="28"/>
        </w:rPr>
        <w:t>Control</w:t>
      </w:r>
      <w:r>
        <w:rPr>
          <w:bCs/>
        </w:rPr>
        <w:t xml:space="preserve"> Procedure</w:t>
      </w:r>
      <w:bookmarkEnd w:id="28"/>
    </w:p>
    <w:p w14:paraId="18916444" w14:textId="77777777" w:rsidR="00F56D02" w:rsidRDefault="00A37B12" w:rsidP="00F56D02">
      <w:pPr>
        <w:pStyle w:val="TDPL-BodyTxt"/>
        <w:jc w:val="both"/>
        <w:rPr>
          <w:b/>
          <w:bCs/>
          <w:sz w:val="24"/>
          <w:szCs w:val="24"/>
        </w:rPr>
      </w:pPr>
      <w:r w:rsidRPr="00A37B12">
        <w:rPr>
          <w:b/>
          <w:bCs/>
          <w:sz w:val="24"/>
          <w:szCs w:val="24"/>
        </w:rPr>
        <w:t>Internal Quality Control</w:t>
      </w:r>
    </w:p>
    <w:p w14:paraId="0DD75B06" w14:textId="79288FF6" w:rsidR="002F1437" w:rsidRPr="00F56D02" w:rsidRDefault="00F56D02" w:rsidP="00F56D02">
      <w:pPr>
        <w:pStyle w:val="TDPL-BodyTxt"/>
        <w:numPr>
          <w:ilvl w:val="0"/>
          <w:numId w:val="0"/>
        </w:numPr>
        <w:ind w:left="1134"/>
        <w:jc w:val="both"/>
        <w:rPr>
          <w:b/>
          <w:bCs/>
          <w:sz w:val="24"/>
          <w:szCs w:val="24"/>
        </w:rPr>
      </w:pPr>
      <w:proofErr w:type="spellStart"/>
      <w:r w:rsidRPr="00F56D02">
        <w:t>Biorad</w:t>
      </w:r>
      <w:proofErr w:type="spellEnd"/>
      <w:r w:rsidR="003354FF">
        <w:t xml:space="preserve"> - </w:t>
      </w:r>
      <w:r w:rsidR="003354FF" w:rsidRPr="00F56D02">
        <w:t>Level</w:t>
      </w:r>
      <w:r w:rsidRPr="00F56D02">
        <w:t xml:space="preserve"> 1 and Level 2, Two levels of Quality Control</w:t>
      </w:r>
    </w:p>
    <w:p w14:paraId="15AA7B75" w14:textId="01ABF0B2" w:rsidR="00F56D02" w:rsidRDefault="00F56D02" w:rsidP="00F56D02">
      <w:pPr>
        <w:pStyle w:val="TDPL-BodyTxt"/>
        <w:numPr>
          <w:ilvl w:val="2"/>
          <w:numId w:val="182"/>
        </w:numPr>
        <w:jc w:val="both"/>
        <w:rPr>
          <w:b/>
          <w:bCs/>
        </w:rPr>
      </w:pPr>
      <w:r w:rsidRPr="00F56D02">
        <w:rPr>
          <w:b/>
          <w:bCs/>
        </w:rPr>
        <w:t>Preparation of Controls:</w:t>
      </w:r>
    </w:p>
    <w:p w14:paraId="254740AF" w14:textId="762C8547" w:rsidR="00F56D02" w:rsidRDefault="00F56D02" w:rsidP="00F56D02">
      <w:pPr>
        <w:pStyle w:val="TDPL-BodyTxt"/>
        <w:numPr>
          <w:ilvl w:val="0"/>
          <w:numId w:val="270"/>
        </w:numPr>
        <w:ind w:left="1560" w:hanging="426"/>
        <w:jc w:val="both"/>
      </w:pPr>
      <w:r>
        <w:t xml:space="preserve">Control material should be at room temperature before reconstitution. Keep vials for 20 - 30 minutes to reach the room temperature. </w:t>
      </w:r>
    </w:p>
    <w:p w14:paraId="39895177" w14:textId="4DD3D97A" w:rsidR="00F56D02" w:rsidRDefault="00F56D02" w:rsidP="00F56D02">
      <w:pPr>
        <w:pStyle w:val="TDPL-BodyTxt"/>
        <w:numPr>
          <w:ilvl w:val="0"/>
          <w:numId w:val="270"/>
        </w:numPr>
        <w:ind w:left="1560" w:hanging="426"/>
        <w:jc w:val="both"/>
      </w:pPr>
      <w:r>
        <w:lastRenderedPageBreak/>
        <w:t>Gently tap the lyophilized vial on the counter several times to dislodge any material adhering to the stopper.</w:t>
      </w:r>
    </w:p>
    <w:p w14:paraId="64071E8A" w14:textId="6F72EBB0" w:rsidR="00F56D02" w:rsidRDefault="00F56D02" w:rsidP="00F56D02">
      <w:pPr>
        <w:pStyle w:val="TDPL-BodyTxt"/>
        <w:numPr>
          <w:ilvl w:val="0"/>
          <w:numId w:val="270"/>
        </w:numPr>
        <w:ind w:left="1560" w:hanging="426"/>
        <w:jc w:val="both"/>
      </w:pPr>
      <w:r>
        <w:t>Using an auto pipette, reconstitute each vial with 5mL volume of sterile water for injection.</w:t>
      </w:r>
    </w:p>
    <w:p w14:paraId="002B8BF3" w14:textId="7B6B5BA7" w:rsidR="00F56D02" w:rsidRDefault="00F56D02" w:rsidP="00F56D02">
      <w:pPr>
        <w:pStyle w:val="TDPL-BodyTxt"/>
        <w:numPr>
          <w:ilvl w:val="0"/>
          <w:numId w:val="270"/>
        </w:numPr>
        <w:ind w:left="1560" w:hanging="426"/>
        <w:jc w:val="both"/>
      </w:pPr>
      <w:r>
        <w:t>Replace the stopper and allow the control to stand for 30 minutes at room temperature by swirling occasionally.</w:t>
      </w:r>
    </w:p>
    <w:p w14:paraId="21A48767" w14:textId="747F5A90" w:rsidR="00F56D02" w:rsidRDefault="00F56D02" w:rsidP="00F56D02">
      <w:pPr>
        <w:pStyle w:val="TDPL-BodyTxt"/>
        <w:numPr>
          <w:ilvl w:val="0"/>
          <w:numId w:val="270"/>
        </w:numPr>
        <w:ind w:left="1560" w:hanging="426"/>
        <w:jc w:val="both"/>
      </w:pPr>
      <w:r>
        <w:t>Before sampling gently swirl the vial several times to ensure homogeneity</w:t>
      </w:r>
      <w:proofErr w:type="gramStart"/>
      <w:r>
        <w:t xml:space="preserve"> </w:t>
      </w:r>
      <w:r w:rsidR="006510F4">
        <w:t xml:space="preserve">  (</w:t>
      </w:r>
      <w:proofErr w:type="gramEnd"/>
      <w:r>
        <w:t xml:space="preserve">frothing to be avoided). Prepare aliquots of 500 µL each or as required, label with “Control name, Date of preparation, initial of the technician”. </w:t>
      </w:r>
    </w:p>
    <w:p w14:paraId="210EC3E9" w14:textId="7CF8DD13" w:rsidR="00F56D02" w:rsidRDefault="00F56D02" w:rsidP="00F56D02">
      <w:pPr>
        <w:pStyle w:val="TDPL-BodyTxt"/>
        <w:numPr>
          <w:ilvl w:val="0"/>
          <w:numId w:val="270"/>
        </w:numPr>
        <w:ind w:left="1560" w:hanging="426"/>
        <w:jc w:val="both"/>
      </w:pPr>
      <w:r>
        <w:t>Store the aliquots at -20°C.</w:t>
      </w:r>
    </w:p>
    <w:p w14:paraId="034C9458" w14:textId="2CC74186" w:rsidR="00F56D02" w:rsidRDefault="00F56D02" w:rsidP="00F56D02">
      <w:pPr>
        <w:pStyle w:val="TDPL-BodyTxt"/>
        <w:numPr>
          <w:ilvl w:val="2"/>
          <w:numId w:val="182"/>
        </w:numPr>
        <w:jc w:val="both"/>
      </w:pPr>
      <w:r w:rsidRPr="00F56D02">
        <w:rPr>
          <w:b/>
          <w:bCs/>
        </w:rPr>
        <w:t>Procedure</w:t>
      </w:r>
      <w:r>
        <w:t>:</w:t>
      </w:r>
    </w:p>
    <w:p w14:paraId="174F9C70" w14:textId="689ED411" w:rsidR="00F56D02" w:rsidRDefault="00F56D02" w:rsidP="00F56D02">
      <w:pPr>
        <w:pStyle w:val="TDPL-BodyTxt"/>
        <w:numPr>
          <w:ilvl w:val="3"/>
          <w:numId w:val="182"/>
        </w:numPr>
        <w:jc w:val="both"/>
      </w:pPr>
      <w:r>
        <w:t xml:space="preserve">Run Quality Control according to </w:t>
      </w:r>
      <w:proofErr w:type="spellStart"/>
      <w:r>
        <w:t>TRUSTlab’s</w:t>
      </w:r>
      <w:proofErr w:type="spellEnd"/>
      <w:r>
        <w:t xml:space="preserve"> Quality Control protocol </w:t>
      </w:r>
      <w:r w:rsidR="002D4550">
        <w:t xml:space="preserve">described in </w:t>
      </w:r>
      <w:r w:rsidRPr="002D4550">
        <w:rPr>
          <w:b/>
          <w:bCs/>
          <w:i/>
          <w:iCs/>
        </w:rPr>
        <w:t xml:space="preserve">Procedure for Managing Internal QC </w:t>
      </w:r>
      <w:r w:rsidR="002D4550" w:rsidRPr="002D4550">
        <w:rPr>
          <w:b/>
          <w:bCs/>
          <w:i/>
          <w:iCs/>
        </w:rPr>
        <w:t>Program</w:t>
      </w:r>
      <w:r w:rsidR="002D4550">
        <w:rPr>
          <w:b/>
          <w:bCs/>
          <w:i/>
          <w:iCs/>
        </w:rPr>
        <w:t xml:space="preserve"> (</w:t>
      </w:r>
      <w:r w:rsidR="002D4550" w:rsidRPr="002D4550">
        <w:rPr>
          <w:b/>
          <w:bCs/>
        </w:rPr>
        <w:t>TDPL</w:t>
      </w:r>
      <w:r w:rsidR="002C687B">
        <w:rPr>
          <w:b/>
          <w:bCs/>
        </w:rPr>
        <w:t>/QA</w:t>
      </w:r>
      <w:r w:rsidR="002D4550" w:rsidRPr="002D4550">
        <w:rPr>
          <w:b/>
          <w:bCs/>
        </w:rPr>
        <w:t>/MAN-001: MSP-013</w:t>
      </w:r>
      <w:r w:rsidR="002D4550">
        <w:t>).</w:t>
      </w:r>
    </w:p>
    <w:p w14:paraId="64312ED4" w14:textId="6145FD2D" w:rsidR="00F56D02" w:rsidRDefault="00F56D02" w:rsidP="00F56D02">
      <w:pPr>
        <w:pStyle w:val="TDPL-BodyTxt"/>
        <w:numPr>
          <w:ilvl w:val="3"/>
          <w:numId w:val="182"/>
        </w:numPr>
        <w:jc w:val="both"/>
      </w:pPr>
      <w:r>
        <w:t>Remove the QC material stored at -20ºC, keep it for 30-45 minutes at room temperature. If the material is taken from the 2-8ºC</w:t>
      </w:r>
      <w:r w:rsidR="002D4550">
        <w:t xml:space="preserve"> refrigerator</w:t>
      </w:r>
      <w:r>
        <w:t>, keep it for 20-30 minutes at room temperature.</w:t>
      </w:r>
    </w:p>
    <w:p w14:paraId="4DDE796B" w14:textId="550E8861" w:rsidR="00F56D02" w:rsidRDefault="00F56D02" w:rsidP="00F56D02">
      <w:pPr>
        <w:pStyle w:val="TDPL-BodyTxt"/>
        <w:numPr>
          <w:ilvl w:val="3"/>
          <w:numId w:val="182"/>
        </w:numPr>
        <w:jc w:val="both"/>
      </w:pPr>
      <w:r>
        <w:t>Mix the material thoroughly by gentle inversion</w:t>
      </w:r>
      <w:r w:rsidR="002D4550">
        <w:t>.</w:t>
      </w:r>
    </w:p>
    <w:p w14:paraId="6AE4E81E" w14:textId="011634E1" w:rsidR="00F56D02" w:rsidRDefault="00F56D02" w:rsidP="00F56D02">
      <w:pPr>
        <w:pStyle w:val="TDPL-BodyTxt"/>
        <w:numPr>
          <w:ilvl w:val="3"/>
          <w:numId w:val="182"/>
        </w:numPr>
        <w:jc w:val="both"/>
      </w:pPr>
      <w:r>
        <w:t xml:space="preserve">Place a portion of </w:t>
      </w:r>
      <w:r w:rsidR="002D4550">
        <w:t>the material</w:t>
      </w:r>
      <w:r>
        <w:t xml:space="preserve"> in a sample cup (approximately 350 µ</w:t>
      </w:r>
      <w:r w:rsidR="002D4550">
        <w:t>l</w:t>
      </w:r>
      <w:r>
        <w:t>).</w:t>
      </w:r>
    </w:p>
    <w:p w14:paraId="67A1F0EC" w14:textId="77777777" w:rsidR="002D4550" w:rsidRDefault="00F56D02" w:rsidP="00F56D02">
      <w:pPr>
        <w:pStyle w:val="TDPL-BodyTxt"/>
        <w:numPr>
          <w:ilvl w:val="3"/>
          <w:numId w:val="182"/>
        </w:numPr>
        <w:jc w:val="both"/>
      </w:pPr>
      <w:r>
        <w:t>Place the cup in the tray positions indicated by the screen</w:t>
      </w:r>
      <w:r w:rsidR="002D4550">
        <w:t>.</w:t>
      </w:r>
    </w:p>
    <w:p w14:paraId="6AA9B677" w14:textId="2176DA50" w:rsidR="00F56D02" w:rsidRDefault="00F56D02" w:rsidP="00F56D02">
      <w:pPr>
        <w:pStyle w:val="TDPL-BodyTxt"/>
        <w:numPr>
          <w:ilvl w:val="3"/>
          <w:numId w:val="182"/>
        </w:numPr>
        <w:jc w:val="both"/>
      </w:pPr>
      <w:r>
        <w:t>Perform Internal Quality Control once at the beginning of the day.</w:t>
      </w:r>
    </w:p>
    <w:p w14:paraId="0BC9DEE8" w14:textId="389C7D57" w:rsidR="00F56D02" w:rsidRDefault="00F56D02" w:rsidP="00F56D02">
      <w:pPr>
        <w:pStyle w:val="TDPL-BodyTxt"/>
        <w:numPr>
          <w:ilvl w:val="3"/>
          <w:numId w:val="182"/>
        </w:numPr>
        <w:jc w:val="both"/>
      </w:pPr>
      <w:r>
        <w:t>Check quality control values. It should be within the acceptable range i.e. + 2SD.</w:t>
      </w:r>
    </w:p>
    <w:p w14:paraId="5A791E6E" w14:textId="4381F629" w:rsidR="00F56D02" w:rsidRDefault="00F56D02" w:rsidP="00F56D02">
      <w:pPr>
        <w:pStyle w:val="TDPL-BodyTxt"/>
        <w:numPr>
          <w:ilvl w:val="3"/>
          <w:numId w:val="182"/>
        </w:numPr>
        <w:jc w:val="both"/>
      </w:pPr>
      <w:r>
        <w:t xml:space="preserve">If it is </w:t>
      </w:r>
      <w:r w:rsidR="002D4550">
        <w:t>with</w:t>
      </w:r>
      <w:r>
        <w:t>in acceptable range</w:t>
      </w:r>
      <w:r w:rsidR="00C61D8F">
        <w:t>,</w:t>
      </w:r>
      <w:r>
        <w:t xml:space="preserve"> only then proceed further for patient’s samples.</w:t>
      </w:r>
    </w:p>
    <w:p w14:paraId="73914BFB" w14:textId="090DB7F3" w:rsidR="00F56D02" w:rsidRDefault="00F56D02" w:rsidP="00F56D02">
      <w:pPr>
        <w:pStyle w:val="TDPL-BodyTxt"/>
        <w:numPr>
          <w:ilvl w:val="3"/>
          <w:numId w:val="182"/>
        </w:numPr>
        <w:jc w:val="both"/>
      </w:pPr>
      <w:r>
        <w:t xml:space="preserve">In case of QC failure, remedial action is taken as per QC run </w:t>
      </w:r>
      <w:proofErr w:type="spellStart"/>
      <w:r>
        <w:t>programme</w:t>
      </w:r>
      <w:proofErr w:type="spellEnd"/>
      <w:r>
        <w:t xml:space="preserve"> and the details are entered in the QC failure log.</w:t>
      </w:r>
    </w:p>
    <w:p w14:paraId="281CDD36" w14:textId="470080CC" w:rsidR="00F56D02" w:rsidRDefault="00F56D02" w:rsidP="00F56D02">
      <w:pPr>
        <w:pStyle w:val="TDPL-BodyTxt"/>
        <w:numPr>
          <w:ilvl w:val="3"/>
          <w:numId w:val="182"/>
        </w:numPr>
        <w:jc w:val="both"/>
      </w:pPr>
      <w:r>
        <w:t>At the end of every month, print the Lev</w:t>
      </w:r>
      <w:r w:rsidR="002D4550">
        <w:t>e</w:t>
      </w:r>
      <w:r>
        <w:t xml:space="preserve">y Jennings chart and calculate the cumulative precision i.e. %CV. </w:t>
      </w:r>
    </w:p>
    <w:p w14:paraId="1A44F13A" w14:textId="763935DA" w:rsidR="00F56D02" w:rsidRDefault="00F56D02" w:rsidP="00F56D02">
      <w:pPr>
        <w:pStyle w:val="TDPL-BodyTxt"/>
        <w:numPr>
          <w:ilvl w:val="3"/>
          <w:numId w:val="182"/>
        </w:numPr>
        <w:jc w:val="both"/>
      </w:pPr>
      <w:r>
        <w:t>Review analyte performance via monthly LJs in terms of precision and accuracy as far as possible.</w:t>
      </w:r>
    </w:p>
    <w:p w14:paraId="59946B29" w14:textId="0C7D0018" w:rsidR="00F56D02" w:rsidRPr="00F56D02" w:rsidRDefault="00F56D02" w:rsidP="00F56D02">
      <w:pPr>
        <w:pStyle w:val="TDPL-BodyTxt"/>
        <w:numPr>
          <w:ilvl w:val="2"/>
          <w:numId w:val="182"/>
        </w:numPr>
        <w:jc w:val="both"/>
        <w:rPr>
          <w:b/>
          <w:bCs/>
        </w:rPr>
      </w:pPr>
      <w:r w:rsidRPr="00F56D02">
        <w:rPr>
          <w:b/>
          <w:bCs/>
        </w:rPr>
        <w:t>Handling of QC failure:</w:t>
      </w:r>
    </w:p>
    <w:p w14:paraId="71EB91A7" w14:textId="3CA2B181" w:rsidR="00F56D02" w:rsidRDefault="00F56D02" w:rsidP="00F56D02">
      <w:pPr>
        <w:pStyle w:val="TDPL-BodyTxt"/>
        <w:numPr>
          <w:ilvl w:val="0"/>
          <w:numId w:val="0"/>
        </w:numPr>
        <w:ind w:left="1134"/>
        <w:jc w:val="both"/>
      </w:pPr>
      <w:r w:rsidRPr="00F56D02">
        <w:t>Verify the following points and</w:t>
      </w:r>
      <w:r>
        <w:t>,</w:t>
      </w:r>
      <w:r w:rsidRPr="00F56D02">
        <w:t xml:space="preserve"> if required, consult with   HOD/</w:t>
      </w:r>
      <w:r>
        <w:t>QM</w:t>
      </w:r>
      <w:r w:rsidRPr="00F56D02">
        <w:t>:</w:t>
      </w:r>
    </w:p>
    <w:p w14:paraId="585D25B5" w14:textId="181A5F5B" w:rsidR="00F56D02" w:rsidRDefault="00F56D02" w:rsidP="00F56D02">
      <w:pPr>
        <w:pStyle w:val="TDPL-BodyTxt"/>
        <w:numPr>
          <w:ilvl w:val="3"/>
          <w:numId w:val="182"/>
        </w:numPr>
        <w:jc w:val="both"/>
      </w:pPr>
      <w:r>
        <w:t xml:space="preserve">Review the environmental conditions and review recent events and look for any </w:t>
      </w:r>
      <w:r>
        <w:lastRenderedPageBreak/>
        <w:t>deviation.</w:t>
      </w:r>
    </w:p>
    <w:p w14:paraId="087C851F" w14:textId="26841DF2" w:rsidR="00F56D02" w:rsidRDefault="00F56D02" w:rsidP="00F56D02">
      <w:pPr>
        <w:pStyle w:val="TDPL-BodyTxt"/>
        <w:numPr>
          <w:ilvl w:val="3"/>
          <w:numId w:val="182"/>
        </w:numPr>
        <w:jc w:val="both"/>
      </w:pPr>
      <w:r>
        <w:t>Check onboard reagents (for stability, deposits, fungal growth) reference fluid and controls.</w:t>
      </w:r>
    </w:p>
    <w:p w14:paraId="2C0BAD1C" w14:textId="2EC0FF51" w:rsidR="00F56D02" w:rsidRDefault="00F56D02" w:rsidP="00F56D02">
      <w:pPr>
        <w:pStyle w:val="TDPL-BodyTxt"/>
        <w:numPr>
          <w:ilvl w:val="3"/>
          <w:numId w:val="182"/>
        </w:numPr>
        <w:jc w:val="both"/>
      </w:pPr>
      <w:r>
        <w:t>Check the quality of the sterile water for injection used, and used for the preparation of controls and calibrators, contaminants i.e. bacterial growth may contribute to inaccurate results.</w:t>
      </w:r>
    </w:p>
    <w:p w14:paraId="56FCE383" w14:textId="16F7F6C1" w:rsidR="00F56D02" w:rsidRDefault="00F56D02" w:rsidP="00F56D02">
      <w:pPr>
        <w:pStyle w:val="TDPL-BodyTxt"/>
        <w:numPr>
          <w:ilvl w:val="3"/>
          <w:numId w:val="182"/>
        </w:numPr>
        <w:jc w:val="both"/>
      </w:pPr>
      <w:r>
        <w:t xml:space="preserve">Check reaction temperature. </w:t>
      </w:r>
    </w:p>
    <w:p w14:paraId="3EB0F859" w14:textId="3ADA7E17" w:rsidR="00F56D02" w:rsidRDefault="00F56D02" w:rsidP="00F56D02">
      <w:pPr>
        <w:pStyle w:val="TDPL-BodyTxt"/>
        <w:numPr>
          <w:ilvl w:val="3"/>
          <w:numId w:val="182"/>
        </w:numPr>
        <w:jc w:val="both"/>
      </w:pPr>
      <w:r>
        <w:t xml:space="preserve">Check </w:t>
      </w:r>
      <w:r w:rsidR="003354FF">
        <w:t>the expiry</w:t>
      </w:r>
      <w:r>
        <w:t xml:space="preserve"> date of kit and contents.</w:t>
      </w:r>
    </w:p>
    <w:p w14:paraId="26344D6B" w14:textId="04F90AD6" w:rsidR="00F56D02" w:rsidRDefault="00F56D02" w:rsidP="00F56D02">
      <w:pPr>
        <w:pStyle w:val="TDPL-BodyTxt"/>
        <w:numPr>
          <w:ilvl w:val="3"/>
          <w:numId w:val="182"/>
        </w:numPr>
        <w:jc w:val="both"/>
      </w:pPr>
      <w:r>
        <w:t xml:space="preserve">Check </w:t>
      </w:r>
      <w:r w:rsidR="003354FF">
        <w:t>the instrument</w:t>
      </w:r>
      <w:r>
        <w:t xml:space="preserve"> settings and light source.</w:t>
      </w:r>
    </w:p>
    <w:p w14:paraId="3F8AC89B" w14:textId="1E5002E8" w:rsidR="00F56D02" w:rsidRDefault="00F56D02" w:rsidP="00F56D02">
      <w:pPr>
        <w:pStyle w:val="TDPL-BodyTxt"/>
        <w:numPr>
          <w:ilvl w:val="3"/>
          <w:numId w:val="182"/>
        </w:numPr>
        <w:jc w:val="both"/>
      </w:pPr>
      <w:r>
        <w:t xml:space="preserve">If there are any control failures take appropriate corrective and preventive actions as per </w:t>
      </w:r>
      <w:r w:rsidR="006510F4">
        <w:t>IQC MSP</w:t>
      </w:r>
      <w:r>
        <w:t>.</w:t>
      </w:r>
    </w:p>
    <w:p w14:paraId="4A3EA7C4" w14:textId="39C257CD" w:rsidR="00F56D02" w:rsidRDefault="00F56D02" w:rsidP="00F56D02">
      <w:pPr>
        <w:pStyle w:val="TDPL-BodyTxt"/>
        <w:numPr>
          <w:ilvl w:val="3"/>
          <w:numId w:val="182"/>
        </w:numPr>
        <w:jc w:val="both"/>
      </w:pPr>
      <w:r>
        <w:t xml:space="preserve">Record in </w:t>
      </w:r>
      <w:r w:rsidR="002D4550" w:rsidRPr="002D4550">
        <w:rPr>
          <w:b/>
          <w:bCs/>
          <w:i/>
          <w:iCs/>
        </w:rPr>
        <w:t>Daily IQC Outlier Non-Conformity &amp; Preventive Action Form</w:t>
      </w:r>
      <w:r w:rsidR="002D4550" w:rsidRPr="002D4550">
        <w:rPr>
          <w:b/>
          <w:bCs/>
        </w:rPr>
        <w:t xml:space="preserve"> (TDPL/GE/FOM-032).</w:t>
      </w:r>
    </w:p>
    <w:p w14:paraId="60B6F2A7" w14:textId="7AEE9755" w:rsidR="00F56D02" w:rsidRDefault="00F56D02" w:rsidP="00F56D02">
      <w:pPr>
        <w:pStyle w:val="TDPL-BodyTxt"/>
        <w:numPr>
          <w:ilvl w:val="3"/>
          <w:numId w:val="182"/>
        </w:numPr>
        <w:jc w:val="both"/>
      </w:pPr>
      <w:r>
        <w:t>Take appropriate corrective actions and re-run the QC.</w:t>
      </w:r>
    </w:p>
    <w:p w14:paraId="126B4373" w14:textId="0F5B960D" w:rsidR="00F56D02" w:rsidRDefault="00F56D02" w:rsidP="00F56D02">
      <w:pPr>
        <w:pStyle w:val="TDPL-BodyTxt"/>
        <w:numPr>
          <w:ilvl w:val="3"/>
          <w:numId w:val="182"/>
        </w:numPr>
        <w:jc w:val="both"/>
      </w:pPr>
      <w:r>
        <w:t>Contact application support/service support from vendor if required the corrective action fails to yield acceptable results</w:t>
      </w:r>
      <w:r w:rsidR="00DA7FF4">
        <w:t>.</w:t>
      </w:r>
    </w:p>
    <w:p w14:paraId="35E7A537" w14:textId="16265FFC" w:rsidR="00DA7FF4" w:rsidRPr="00DA7FF4" w:rsidRDefault="00DA7FF4" w:rsidP="00DA7FF4">
      <w:pPr>
        <w:pStyle w:val="TDPL-BodyTxt"/>
        <w:numPr>
          <w:ilvl w:val="2"/>
          <w:numId w:val="182"/>
        </w:numPr>
        <w:jc w:val="both"/>
        <w:rPr>
          <w:b/>
          <w:bCs/>
        </w:rPr>
      </w:pPr>
      <w:r w:rsidRPr="00DA7FF4">
        <w:rPr>
          <w:b/>
          <w:bCs/>
        </w:rPr>
        <w:t xml:space="preserve">Repeat and Recheck </w:t>
      </w:r>
      <w:r>
        <w:rPr>
          <w:b/>
          <w:bCs/>
        </w:rPr>
        <w:t>C</w:t>
      </w:r>
      <w:r w:rsidRPr="00DA7FF4">
        <w:rPr>
          <w:b/>
          <w:bCs/>
        </w:rPr>
        <w:t>riteria:</w:t>
      </w:r>
    </w:p>
    <w:p w14:paraId="37CABFCF" w14:textId="771FEA94" w:rsidR="00DA7FF4" w:rsidRDefault="00DA7FF4" w:rsidP="00DA7FF4">
      <w:pPr>
        <w:pStyle w:val="TDPL-BodyTxt"/>
        <w:numPr>
          <w:ilvl w:val="3"/>
          <w:numId w:val="182"/>
        </w:numPr>
        <w:jc w:val="both"/>
      </w:pPr>
      <w:r>
        <w:t>If QC results in the analytical run are out of control limits and review requires a repeat.</w:t>
      </w:r>
    </w:p>
    <w:p w14:paraId="782D4A5A" w14:textId="5D051403" w:rsidR="00DA7FF4" w:rsidRDefault="00DA7FF4" w:rsidP="00DA7FF4">
      <w:pPr>
        <w:pStyle w:val="TDPL-BodyTxt"/>
        <w:numPr>
          <w:ilvl w:val="3"/>
          <w:numId w:val="182"/>
        </w:numPr>
        <w:jc w:val="both"/>
      </w:pPr>
      <w:r>
        <w:t>If indicated by clinical validation.</w:t>
      </w:r>
    </w:p>
    <w:p w14:paraId="7C8A5CF2" w14:textId="1FBCCD3A" w:rsidR="00DA7FF4" w:rsidRDefault="00DA7FF4" w:rsidP="00DA7FF4">
      <w:pPr>
        <w:pStyle w:val="TDPL-BodyTxt"/>
        <w:numPr>
          <w:ilvl w:val="3"/>
          <w:numId w:val="182"/>
        </w:numPr>
        <w:jc w:val="both"/>
      </w:pPr>
      <w:r>
        <w:t>In case of inadvertent equipment breakdown or power failure.</w:t>
      </w:r>
    </w:p>
    <w:p w14:paraId="64EEB9C3" w14:textId="6223E0B5" w:rsidR="00DA7FF4" w:rsidRPr="00F56D02" w:rsidRDefault="00DA7FF4" w:rsidP="00DA7FF4">
      <w:pPr>
        <w:pStyle w:val="TDPL-BodyTxt"/>
        <w:numPr>
          <w:ilvl w:val="3"/>
          <w:numId w:val="182"/>
        </w:numPr>
        <w:jc w:val="both"/>
      </w:pPr>
      <w:r>
        <w:t>To handle Customer request/complaints upon approval by HOD</w:t>
      </w:r>
    </w:p>
    <w:p w14:paraId="7A62C36C" w14:textId="21E9E5EA" w:rsidR="00C963BC" w:rsidRDefault="001D47CA" w:rsidP="006916C1">
      <w:pPr>
        <w:pStyle w:val="TDPL-BodyTxt"/>
        <w:jc w:val="both"/>
      </w:pPr>
      <w:r>
        <w:rPr>
          <w:b/>
          <w:bCs/>
          <w:sz w:val="24"/>
          <w:szCs w:val="24"/>
        </w:rPr>
        <w:t>Ex</w:t>
      </w:r>
      <w:r w:rsidRPr="00A37B12">
        <w:rPr>
          <w:b/>
          <w:bCs/>
          <w:sz w:val="24"/>
          <w:szCs w:val="24"/>
        </w:rPr>
        <w:t>ternal Quality Control</w:t>
      </w:r>
    </w:p>
    <w:p w14:paraId="69E3120A" w14:textId="593CF467" w:rsidR="00C963BC" w:rsidRDefault="00C963BC" w:rsidP="001D47CA">
      <w:pPr>
        <w:pStyle w:val="TDPL-BodyTxt"/>
        <w:numPr>
          <w:ilvl w:val="0"/>
          <w:numId w:val="0"/>
        </w:numPr>
        <w:ind w:left="1134"/>
        <w:jc w:val="both"/>
      </w:pPr>
      <w:r w:rsidRPr="0045125B">
        <w:t>EQAS participation –</w:t>
      </w:r>
      <w:r w:rsidR="0045125B">
        <w:t xml:space="preserve">- </w:t>
      </w:r>
      <w:r w:rsidR="003F0E09" w:rsidRPr="0045125B">
        <w:t>CMC</w:t>
      </w:r>
      <w:r w:rsidR="001D47CA" w:rsidRPr="0045125B">
        <w:t xml:space="preserve"> EQAS</w:t>
      </w:r>
    </w:p>
    <w:p w14:paraId="62CAE183" w14:textId="520917FE" w:rsidR="009A08D5" w:rsidRDefault="009A08D5" w:rsidP="006916C1">
      <w:pPr>
        <w:pStyle w:val="TDPL-H1"/>
        <w:numPr>
          <w:ilvl w:val="0"/>
          <w:numId w:val="88"/>
        </w:numPr>
        <w:tabs>
          <w:tab w:val="clear" w:pos="1440"/>
        </w:tabs>
        <w:spacing w:before="200" w:after="80"/>
        <w:ind w:right="-692"/>
        <w:jc w:val="both"/>
      </w:pPr>
      <w:bookmarkStart w:id="29" w:name="_Toc195903136"/>
      <w:r>
        <w:t>Interfer</w:t>
      </w:r>
      <w:r w:rsidR="00D079A8">
        <w:t xml:space="preserve">ences &amp; </w:t>
      </w:r>
      <w:r w:rsidR="00187D29">
        <w:t>Cross Reactions</w:t>
      </w:r>
      <w:bookmarkEnd w:id="29"/>
    </w:p>
    <w:p w14:paraId="00AAAA0E" w14:textId="77777777" w:rsidR="00DA7FF4" w:rsidRDefault="00DA7FF4" w:rsidP="00F045FA">
      <w:pPr>
        <w:pStyle w:val="TDPL-BodyTxt"/>
        <w:numPr>
          <w:ilvl w:val="0"/>
          <w:numId w:val="0"/>
        </w:numPr>
        <w:ind w:left="1134"/>
        <w:jc w:val="both"/>
      </w:pPr>
      <w:r>
        <w:t>Results of studies conducted to evaluate the susceptibility of the method to interference were as follows:</w:t>
      </w:r>
    </w:p>
    <w:p w14:paraId="080BFD07" w14:textId="7EEA4774" w:rsidR="0002713A" w:rsidRDefault="0002713A" w:rsidP="0002713A">
      <w:pPr>
        <w:pStyle w:val="TDPL-BodyTxt"/>
      </w:pPr>
      <w:r>
        <w:t>Icterus:</w:t>
      </w:r>
      <w:r>
        <w:tab/>
        <w:t xml:space="preserve"> </w:t>
      </w:r>
      <w:r>
        <w:tab/>
        <w:t>Interference less than 3% up to 40 mg</w:t>
      </w:r>
      <w:r w:rsidR="002C687B">
        <w:t>/dl</w:t>
      </w:r>
      <w:r>
        <w:t xml:space="preserve"> or 684 µmol</w:t>
      </w:r>
      <w:r w:rsidR="002C687B">
        <w:t>/l</w:t>
      </w:r>
      <w:r>
        <w:t xml:space="preserve"> bilirubin</w:t>
      </w:r>
    </w:p>
    <w:p w14:paraId="4EF69D41" w14:textId="0D5FB6E5" w:rsidR="0002713A" w:rsidRDefault="0002713A" w:rsidP="0002713A">
      <w:pPr>
        <w:pStyle w:val="TDPL-BodyTxt"/>
      </w:pPr>
      <w:r>
        <w:t>Haemolysis</w:t>
      </w:r>
      <w:proofErr w:type="gramStart"/>
      <w:r>
        <w:t xml:space="preserve">: </w:t>
      </w:r>
      <w:r>
        <w:tab/>
        <w:t>Interference</w:t>
      </w:r>
      <w:proofErr w:type="gramEnd"/>
      <w:r>
        <w:t xml:space="preserve"> less than 10% up to 2 g</w:t>
      </w:r>
      <w:r w:rsidR="002C687B">
        <w:t>/l</w:t>
      </w:r>
      <w:r>
        <w:t xml:space="preserve"> </w:t>
      </w:r>
      <w:proofErr w:type="spellStart"/>
      <w:r>
        <w:t>haemoglobin</w:t>
      </w:r>
      <w:proofErr w:type="spellEnd"/>
    </w:p>
    <w:p w14:paraId="591D77A5" w14:textId="40F63968" w:rsidR="00F045FA" w:rsidRDefault="0002713A" w:rsidP="0002713A">
      <w:pPr>
        <w:pStyle w:val="TDPL-BodyTxt"/>
      </w:pPr>
      <w:r>
        <w:t>Lipemia</w:t>
      </w:r>
      <w:proofErr w:type="gramStart"/>
      <w:r>
        <w:t>:</w:t>
      </w:r>
      <w:r>
        <w:tab/>
        <w:t xml:space="preserve"> </w:t>
      </w:r>
      <w:r>
        <w:tab/>
      </w:r>
      <w:proofErr w:type="gramEnd"/>
      <w:r>
        <w:t>Interference less than 10% up to 1000 mg</w:t>
      </w:r>
      <w:r w:rsidR="002C687B">
        <w:t>/dl</w:t>
      </w:r>
      <w:r>
        <w:t xml:space="preserve"> Intralipid</w:t>
      </w:r>
    </w:p>
    <w:p w14:paraId="70D7C0B8" w14:textId="77777777" w:rsidR="007F6E71" w:rsidRDefault="009A08D5" w:rsidP="007F6E71">
      <w:pPr>
        <w:pStyle w:val="TDPL-H1"/>
        <w:numPr>
          <w:ilvl w:val="0"/>
          <w:numId w:val="88"/>
        </w:numPr>
        <w:tabs>
          <w:tab w:val="clear" w:pos="1440"/>
        </w:tabs>
        <w:spacing w:before="200" w:after="80"/>
        <w:ind w:right="-692"/>
        <w:jc w:val="both"/>
      </w:pPr>
      <w:bookmarkStart w:id="30" w:name="_Toc195903137"/>
      <w:r>
        <w:lastRenderedPageBreak/>
        <w:t>Result Calculation</w:t>
      </w:r>
      <w:bookmarkEnd w:id="30"/>
    </w:p>
    <w:p w14:paraId="1627FCD1" w14:textId="66F97BC8" w:rsidR="007F6E71" w:rsidRDefault="00DA7FF4" w:rsidP="00D82248">
      <w:pPr>
        <w:pStyle w:val="TDPL-BodyTxt"/>
        <w:numPr>
          <w:ilvl w:val="0"/>
          <w:numId w:val="0"/>
        </w:numPr>
        <w:ind w:left="1134"/>
        <w:jc w:val="both"/>
      </w:pPr>
      <w:r w:rsidRPr="00DA7FF4">
        <w:t>TRUSTlab NRL follows estimation of CV%</w:t>
      </w:r>
      <w:r w:rsidR="007F6E71" w:rsidRPr="0045125B">
        <w:t>.</w:t>
      </w:r>
    </w:p>
    <w:p w14:paraId="27E4B63F" w14:textId="5E967513" w:rsidR="009A08D5" w:rsidRDefault="009A08D5" w:rsidP="007F4420">
      <w:pPr>
        <w:pStyle w:val="TDPL-H1"/>
        <w:numPr>
          <w:ilvl w:val="0"/>
          <w:numId w:val="88"/>
        </w:numPr>
        <w:tabs>
          <w:tab w:val="clear" w:pos="1440"/>
        </w:tabs>
        <w:spacing w:before="200" w:after="0"/>
        <w:ind w:right="-692"/>
        <w:jc w:val="both"/>
      </w:pPr>
      <w:bookmarkStart w:id="31" w:name="_Toc195903138"/>
      <w:r>
        <w:t>Biological Reference Interval</w:t>
      </w:r>
      <w:bookmarkEnd w:id="31"/>
    </w:p>
    <w:tbl>
      <w:tblPr>
        <w:tblStyle w:val="TableGrid"/>
        <w:tblW w:w="0" w:type="auto"/>
        <w:tblInd w:w="1129" w:type="dxa"/>
        <w:tblLook w:val="04A0" w:firstRow="1" w:lastRow="0" w:firstColumn="1" w:lastColumn="0" w:noHBand="0" w:noVBand="1"/>
      </w:tblPr>
      <w:tblGrid>
        <w:gridCol w:w="3686"/>
        <w:gridCol w:w="2693"/>
      </w:tblGrid>
      <w:tr w:rsidR="00514E79" w:rsidRPr="007F4420" w14:paraId="3415C5F8" w14:textId="77777777" w:rsidTr="007F4420">
        <w:trPr>
          <w:cantSplit/>
          <w:trHeight w:val="283"/>
        </w:trPr>
        <w:tc>
          <w:tcPr>
            <w:tcW w:w="3686" w:type="dxa"/>
            <w:tcBorders>
              <w:top w:val="single" w:sz="4" w:space="0" w:color="auto"/>
              <w:left w:val="single" w:sz="4" w:space="0" w:color="auto"/>
              <w:bottom w:val="single" w:sz="4" w:space="0" w:color="auto"/>
              <w:right w:val="single" w:sz="4" w:space="0" w:color="auto"/>
            </w:tcBorders>
            <w:vAlign w:val="center"/>
            <w:hideMark/>
          </w:tcPr>
          <w:p w14:paraId="2265EC71" w14:textId="77777777" w:rsidR="00514E79" w:rsidRPr="007F4420" w:rsidRDefault="00514E79" w:rsidP="00514E79">
            <w:pPr>
              <w:pStyle w:val="TableParagraph"/>
              <w:jc w:val="center"/>
              <w:rPr>
                <w:rFonts w:ascii="Palatino Linotype" w:hAnsi="Palatino Linotype"/>
                <w:b/>
                <w:bCs/>
                <w:sz w:val="20"/>
                <w:szCs w:val="20"/>
              </w:rPr>
            </w:pPr>
            <w:r w:rsidRPr="007F4420">
              <w:rPr>
                <w:rFonts w:ascii="Palatino Linotype" w:hAnsi="Palatino Linotype"/>
                <w:b/>
                <w:bCs/>
                <w:sz w:val="20"/>
                <w:szCs w:val="20"/>
              </w:rPr>
              <w:t>Interpretation</w:t>
            </w:r>
          </w:p>
        </w:tc>
        <w:tc>
          <w:tcPr>
            <w:tcW w:w="2693" w:type="dxa"/>
            <w:tcBorders>
              <w:top w:val="single" w:sz="4" w:space="0" w:color="auto"/>
              <w:left w:val="single" w:sz="4" w:space="0" w:color="auto"/>
              <w:bottom w:val="single" w:sz="4" w:space="0" w:color="auto"/>
              <w:right w:val="single" w:sz="4" w:space="0" w:color="auto"/>
            </w:tcBorders>
            <w:vAlign w:val="center"/>
            <w:hideMark/>
          </w:tcPr>
          <w:p w14:paraId="3B2C7874" w14:textId="77777777" w:rsidR="00514E79" w:rsidRPr="007F4420" w:rsidRDefault="00514E79" w:rsidP="00514E79">
            <w:pPr>
              <w:pStyle w:val="TableParagraph"/>
              <w:jc w:val="center"/>
              <w:rPr>
                <w:rFonts w:ascii="Palatino Linotype" w:hAnsi="Palatino Linotype"/>
                <w:b/>
                <w:bCs/>
                <w:sz w:val="20"/>
                <w:szCs w:val="20"/>
              </w:rPr>
            </w:pPr>
            <w:r w:rsidRPr="007F4420">
              <w:rPr>
                <w:rFonts w:ascii="Palatino Linotype" w:hAnsi="Palatino Linotype"/>
                <w:b/>
                <w:bCs/>
                <w:sz w:val="20"/>
                <w:szCs w:val="20"/>
              </w:rPr>
              <w:t>Range (mg/dl)</w:t>
            </w:r>
          </w:p>
        </w:tc>
      </w:tr>
      <w:tr w:rsidR="00514E79" w:rsidRPr="007F4420" w14:paraId="7B58E195" w14:textId="77777777" w:rsidTr="007F4420">
        <w:trPr>
          <w:cantSplit/>
          <w:trHeight w:val="283"/>
        </w:trPr>
        <w:tc>
          <w:tcPr>
            <w:tcW w:w="3686" w:type="dxa"/>
            <w:tcBorders>
              <w:top w:val="single" w:sz="4" w:space="0" w:color="auto"/>
              <w:left w:val="single" w:sz="4" w:space="0" w:color="auto"/>
              <w:bottom w:val="single" w:sz="4" w:space="0" w:color="auto"/>
              <w:right w:val="single" w:sz="4" w:space="0" w:color="auto"/>
            </w:tcBorders>
            <w:vAlign w:val="center"/>
          </w:tcPr>
          <w:p w14:paraId="42588E0A" w14:textId="4A3D7F52" w:rsidR="00514E79" w:rsidRPr="007F4420" w:rsidRDefault="007F4420" w:rsidP="00514E79">
            <w:pPr>
              <w:pStyle w:val="TableParagraph"/>
              <w:jc w:val="center"/>
              <w:rPr>
                <w:rFonts w:ascii="Palatino Linotype" w:hAnsi="Palatino Linotype"/>
                <w:sz w:val="20"/>
                <w:szCs w:val="20"/>
              </w:rPr>
            </w:pPr>
            <w:r w:rsidRPr="007F4420">
              <w:rPr>
                <w:rFonts w:ascii="Palatino Linotype" w:hAnsi="Palatino Linotype"/>
                <w:sz w:val="20"/>
                <w:szCs w:val="20"/>
              </w:rPr>
              <w:t>Normal</w:t>
            </w:r>
          </w:p>
        </w:tc>
        <w:tc>
          <w:tcPr>
            <w:tcW w:w="2693" w:type="dxa"/>
            <w:tcBorders>
              <w:top w:val="single" w:sz="4" w:space="0" w:color="auto"/>
              <w:left w:val="single" w:sz="4" w:space="0" w:color="auto"/>
              <w:bottom w:val="single" w:sz="4" w:space="0" w:color="auto"/>
              <w:right w:val="single" w:sz="4" w:space="0" w:color="auto"/>
            </w:tcBorders>
            <w:vAlign w:val="center"/>
          </w:tcPr>
          <w:p w14:paraId="5A4DF265" w14:textId="247B1152" w:rsidR="00514E79" w:rsidRPr="007F4420" w:rsidRDefault="00514E79" w:rsidP="00514E79">
            <w:pPr>
              <w:pStyle w:val="TableParagraph"/>
              <w:jc w:val="center"/>
              <w:rPr>
                <w:rFonts w:ascii="Palatino Linotype" w:hAnsi="Palatino Linotype"/>
                <w:sz w:val="20"/>
                <w:szCs w:val="20"/>
              </w:rPr>
            </w:pPr>
            <w:r w:rsidRPr="007F4420">
              <w:rPr>
                <w:rFonts w:ascii="Palatino Linotype" w:hAnsi="Palatino Linotype"/>
                <w:sz w:val="20"/>
                <w:szCs w:val="20"/>
              </w:rPr>
              <w:t xml:space="preserve">&lt; </w:t>
            </w:r>
            <w:r w:rsidR="007F4420">
              <w:rPr>
                <w:rFonts w:ascii="Palatino Linotype" w:hAnsi="Palatino Linotype"/>
                <w:sz w:val="20"/>
                <w:szCs w:val="20"/>
              </w:rPr>
              <w:t>150</w:t>
            </w:r>
          </w:p>
        </w:tc>
      </w:tr>
      <w:tr w:rsidR="00514E79" w:rsidRPr="007F4420" w14:paraId="5C1E8155" w14:textId="77777777" w:rsidTr="007F4420">
        <w:trPr>
          <w:cantSplit/>
          <w:trHeight w:val="283"/>
        </w:trPr>
        <w:tc>
          <w:tcPr>
            <w:tcW w:w="3686" w:type="dxa"/>
            <w:tcBorders>
              <w:top w:val="single" w:sz="4" w:space="0" w:color="auto"/>
              <w:left w:val="single" w:sz="4" w:space="0" w:color="auto"/>
              <w:bottom w:val="single" w:sz="4" w:space="0" w:color="auto"/>
              <w:right w:val="single" w:sz="4" w:space="0" w:color="auto"/>
            </w:tcBorders>
            <w:vAlign w:val="center"/>
          </w:tcPr>
          <w:p w14:paraId="3831B560" w14:textId="77777777" w:rsidR="00514E79" w:rsidRPr="007F4420" w:rsidRDefault="00514E79" w:rsidP="00514E79">
            <w:pPr>
              <w:pStyle w:val="TableParagraph"/>
              <w:jc w:val="center"/>
              <w:rPr>
                <w:rFonts w:ascii="Palatino Linotype" w:hAnsi="Palatino Linotype"/>
                <w:sz w:val="20"/>
                <w:szCs w:val="20"/>
              </w:rPr>
            </w:pPr>
            <w:r w:rsidRPr="007F4420">
              <w:rPr>
                <w:rFonts w:ascii="Palatino Linotype" w:hAnsi="Palatino Linotype"/>
                <w:sz w:val="20"/>
                <w:szCs w:val="20"/>
              </w:rPr>
              <w:t>Borderline High</w:t>
            </w:r>
          </w:p>
        </w:tc>
        <w:tc>
          <w:tcPr>
            <w:tcW w:w="2693" w:type="dxa"/>
            <w:tcBorders>
              <w:top w:val="single" w:sz="4" w:space="0" w:color="auto"/>
              <w:left w:val="single" w:sz="4" w:space="0" w:color="auto"/>
              <w:bottom w:val="single" w:sz="4" w:space="0" w:color="auto"/>
              <w:right w:val="single" w:sz="4" w:space="0" w:color="auto"/>
            </w:tcBorders>
            <w:vAlign w:val="center"/>
          </w:tcPr>
          <w:p w14:paraId="66080115" w14:textId="251F369A" w:rsidR="00514E79" w:rsidRPr="007F4420" w:rsidRDefault="007F4420" w:rsidP="00514E79">
            <w:pPr>
              <w:pStyle w:val="TableParagraph"/>
              <w:jc w:val="center"/>
              <w:rPr>
                <w:rFonts w:ascii="Palatino Linotype" w:hAnsi="Palatino Linotype"/>
                <w:sz w:val="20"/>
                <w:szCs w:val="20"/>
              </w:rPr>
            </w:pPr>
            <w:r>
              <w:rPr>
                <w:rFonts w:ascii="Palatino Linotype" w:hAnsi="Palatino Linotype"/>
                <w:sz w:val="20"/>
                <w:szCs w:val="20"/>
              </w:rPr>
              <w:t>150 - 199</w:t>
            </w:r>
          </w:p>
        </w:tc>
      </w:tr>
      <w:tr w:rsidR="00514E79" w:rsidRPr="007F4420" w14:paraId="0894EDB5" w14:textId="77777777" w:rsidTr="007F4420">
        <w:trPr>
          <w:cantSplit/>
          <w:trHeight w:val="283"/>
        </w:trPr>
        <w:tc>
          <w:tcPr>
            <w:tcW w:w="3686" w:type="dxa"/>
            <w:tcBorders>
              <w:top w:val="single" w:sz="4" w:space="0" w:color="auto"/>
              <w:left w:val="single" w:sz="4" w:space="0" w:color="auto"/>
              <w:bottom w:val="single" w:sz="4" w:space="0" w:color="auto"/>
              <w:right w:val="single" w:sz="4" w:space="0" w:color="auto"/>
            </w:tcBorders>
            <w:vAlign w:val="center"/>
          </w:tcPr>
          <w:p w14:paraId="195479A4" w14:textId="77777777" w:rsidR="00514E79" w:rsidRPr="007F4420" w:rsidRDefault="00514E79" w:rsidP="00514E79">
            <w:pPr>
              <w:pStyle w:val="TableParagraph"/>
              <w:jc w:val="center"/>
              <w:rPr>
                <w:rFonts w:ascii="Palatino Linotype" w:hAnsi="Palatino Linotype"/>
                <w:sz w:val="20"/>
                <w:szCs w:val="20"/>
              </w:rPr>
            </w:pPr>
            <w:r w:rsidRPr="007F4420">
              <w:rPr>
                <w:rFonts w:ascii="Palatino Linotype" w:hAnsi="Palatino Linotype"/>
                <w:sz w:val="20"/>
                <w:szCs w:val="20"/>
              </w:rPr>
              <w:t>High</w:t>
            </w:r>
          </w:p>
        </w:tc>
        <w:tc>
          <w:tcPr>
            <w:tcW w:w="2693" w:type="dxa"/>
            <w:tcBorders>
              <w:top w:val="single" w:sz="4" w:space="0" w:color="auto"/>
              <w:left w:val="single" w:sz="4" w:space="0" w:color="auto"/>
              <w:bottom w:val="single" w:sz="4" w:space="0" w:color="auto"/>
              <w:right w:val="single" w:sz="4" w:space="0" w:color="auto"/>
            </w:tcBorders>
            <w:vAlign w:val="center"/>
          </w:tcPr>
          <w:p w14:paraId="58CB414C" w14:textId="569FBA45" w:rsidR="00514E79" w:rsidRPr="007F4420" w:rsidRDefault="007F4420" w:rsidP="00514E79">
            <w:pPr>
              <w:pStyle w:val="TableParagraph"/>
              <w:jc w:val="center"/>
              <w:rPr>
                <w:rFonts w:ascii="Palatino Linotype" w:hAnsi="Palatino Linotype"/>
                <w:sz w:val="20"/>
                <w:szCs w:val="20"/>
              </w:rPr>
            </w:pPr>
            <w:r>
              <w:rPr>
                <w:rFonts w:ascii="Palatino Linotype" w:hAnsi="Palatino Linotype"/>
                <w:sz w:val="20"/>
                <w:szCs w:val="20"/>
              </w:rPr>
              <w:t>200 - 499</w:t>
            </w:r>
          </w:p>
        </w:tc>
      </w:tr>
      <w:tr w:rsidR="007F4420" w:rsidRPr="007F4420" w14:paraId="06B2EB06" w14:textId="77777777" w:rsidTr="007F4420">
        <w:trPr>
          <w:cantSplit/>
          <w:trHeight w:val="283"/>
        </w:trPr>
        <w:tc>
          <w:tcPr>
            <w:tcW w:w="3686" w:type="dxa"/>
            <w:tcBorders>
              <w:top w:val="single" w:sz="4" w:space="0" w:color="auto"/>
              <w:left w:val="single" w:sz="4" w:space="0" w:color="auto"/>
              <w:bottom w:val="single" w:sz="4" w:space="0" w:color="auto"/>
              <w:right w:val="single" w:sz="4" w:space="0" w:color="auto"/>
            </w:tcBorders>
            <w:vAlign w:val="center"/>
          </w:tcPr>
          <w:p w14:paraId="09ED6B24" w14:textId="72390C5F" w:rsidR="007F4420" w:rsidRPr="007F4420" w:rsidRDefault="007F4420" w:rsidP="00514E79">
            <w:pPr>
              <w:pStyle w:val="TableParagraph"/>
              <w:jc w:val="center"/>
              <w:rPr>
                <w:rFonts w:ascii="Palatino Linotype" w:hAnsi="Palatino Linotype"/>
                <w:sz w:val="20"/>
                <w:szCs w:val="20"/>
              </w:rPr>
            </w:pPr>
            <w:r w:rsidRPr="007F4420">
              <w:rPr>
                <w:rFonts w:ascii="Palatino Linotype" w:hAnsi="Palatino Linotype"/>
                <w:sz w:val="20"/>
                <w:szCs w:val="20"/>
              </w:rPr>
              <w:t>Very High</w:t>
            </w:r>
          </w:p>
        </w:tc>
        <w:tc>
          <w:tcPr>
            <w:tcW w:w="2693" w:type="dxa"/>
            <w:tcBorders>
              <w:top w:val="single" w:sz="4" w:space="0" w:color="auto"/>
              <w:left w:val="single" w:sz="4" w:space="0" w:color="auto"/>
              <w:bottom w:val="single" w:sz="4" w:space="0" w:color="auto"/>
              <w:right w:val="single" w:sz="4" w:space="0" w:color="auto"/>
            </w:tcBorders>
            <w:vAlign w:val="center"/>
          </w:tcPr>
          <w:p w14:paraId="7433EA5D" w14:textId="05D6F639" w:rsidR="007F4420" w:rsidRPr="007F4420" w:rsidRDefault="007F4420" w:rsidP="00514E79">
            <w:pPr>
              <w:pStyle w:val="TableParagraph"/>
              <w:jc w:val="center"/>
              <w:rPr>
                <w:rFonts w:ascii="Palatino Linotype" w:hAnsi="Palatino Linotype"/>
                <w:sz w:val="20"/>
                <w:szCs w:val="20"/>
              </w:rPr>
            </w:pPr>
            <w:r w:rsidRPr="007F4420">
              <w:rPr>
                <w:rFonts w:ascii="Palatino Linotype" w:hAnsi="Palatino Linotype"/>
                <w:sz w:val="20"/>
                <w:szCs w:val="20"/>
              </w:rPr>
              <w:t>≥ 500</w:t>
            </w:r>
          </w:p>
        </w:tc>
      </w:tr>
    </w:tbl>
    <w:p w14:paraId="523DCECD" w14:textId="30C6D011" w:rsidR="009A08D5" w:rsidRDefault="009A08D5" w:rsidP="006916C1">
      <w:pPr>
        <w:pStyle w:val="TDPL-H1"/>
        <w:numPr>
          <w:ilvl w:val="0"/>
          <w:numId w:val="88"/>
        </w:numPr>
        <w:tabs>
          <w:tab w:val="clear" w:pos="1440"/>
        </w:tabs>
        <w:spacing w:before="200" w:after="80"/>
        <w:ind w:right="-692"/>
        <w:jc w:val="both"/>
      </w:pPr>
      <w:bookmarkStart w:id="32" w:name="_Toc195903139"/>
      <w:r>
        <w:t>Reportable Interval</w:t>
      </w:r>
      <w:bookmarkEnd w:id="32"/>
    </w:p>
    <w:p w14:paraId="0E98652E" w14:textId="21925151" w:rsidR="001D1ADE" w:rsidRDefault="001D1ADE" w:rsidP="001D1ADE">
      <w:pPr>
        <w:pStyle w:val="TDPL-BodyTxt"/>
        <w:jc w:val="both"/>
      </w:pPr>
      <w:r>
        <w:t>Analytical Measurement Range (AMR)</w:t>
      </w:r>
      <w:r w:rsidR="0045125B">
        <w:t xml:space="preserve">: </w:t>
      </w:r>
      <w:r w:rsidR="00C77F71" w:rsidRPr="00C77F71">
        <w:t>55 – 450 µg/dl</w:t>
      </w:r>
    </w:p>
    <w:p w14:paraId="197F230B" w14:textId="338ABCA8" w:rsidR="007E0DB9" w:rsidRDefault="007E0DB9" w:rsidP="001D1ADE">
      <w:pPr>
        <w:pStyle w:val="TDPL-BodyTxt"/>
        <w:jc w:val="both"/>
      </w:pPr>
      <w:r w:rsidRPr="007E0DB9">
        <w:t>Clinical Reportable Range (CRR)</w:t>
      </w:r>
      <w:r w:rsidR="00AB16F5" w:rsidRPr="007E0DB9">
        <w:t xml:space="preserve">: </w:t>
      </w:r>
      <w:r w:rsidR="00C77F71" w:rsidRPr="00C77F71">
        <w:t>55 – 450 µg/dl</w:t>
      </w:r>
    </w:p>
    <w:p w14:paraId="0BD43049" w14:textId="3C630C47" w:rsidR="009A08D5" w:rsidRDefault="009A08D5" w:rsidP="006916C1">
      <w:pPr>
        <w:pStyle w:val="TDPL-H1"/>
        <w:numPr>
          <w:ilvl w:val="0"/>
          <w:numId w:val="88"/>
        </w:numPr>
        <w:tabs>
          <w:tab w:val="clear" w:pos="1440"/>
        </w:tabs>
        <w:spacing w:before="200" w:after="80"/>
        <w:ind w:right="-692"/>
        <w:jc w:val="both"/>
      </w:pPr>
      <w:bookmarkStart w:id="33" w:name="_Toc195903140"/>
      <w:r>
        <w:t>Procedure when Results are not in Range</w:t>
      </w:r>
      <w:bookmarkEnd w:id="33"/>
    </w:p>
    <w:p w14:paraId="57540868" w14:textId="77777777" w:rsidR="00CF5318" w:rsidRDefault="00CF5318" w:rsidP="00CF5318">
      <w:pPr>
        <w:pStyle w:val="TDPL-BodyTxt"/>
      </w:pPr>
      <w:r>
        <w:t>Check the reagent lot and expiry.</w:t>
      </w:r>
    </w:p>
    <w:p w14:paraId="4DD36EEC" w14:textId="77777777" w:rsidR="00CF5318" w:rsidRDefault="00CF5318" w:rsidP="00CF5318">
      <w:pPr>
        <w:pStyle w:val="TDPL-BodyTxt"/>
      </w:pPr>
      <w:r>
        <w:t>Check the IQC status.</w:t>
      </w:r>
    </w:p>
    <w:p w14:paraId="43533837" w14:textId="77777777" w:rsidR="00CF5318" w:rsidRDefault="00CF5318" w:rsidP="00CF5318">
      <w:pPr>
        <w:pStyle w:val="TDPL-BodyTxt"/>
      </w:pPr>
      <w:r>
        <w:t>Find root cause for error.</w:t>
      </w:r>
    </w:p>
    <w:p w14:paraId="6AA05FB5" w14:textId="77777777" w:rsidR="00CF5318" w:rsidRDefault="00CF5318" w:rsidP="00CF5318">
      <w:pPr>
        <w:pStyle w:val="TDPL-BodyTxt"/>
      </w:pPr>
      <w:r>
        <w:t>Complete corrective action.</w:t>
      </w:r>
    </w:p>
    <w:p w14:paraId="258498C5" w14:textId="77777777" w:rsidR="00CF5318" w:rsidRDefault="00CF5318" w:rsidP="00CF5318">
      <w:pPr>
        <w:pStyle w:val="TDPL-BodyTxt"/>
      </w:pPr>
      <w:r>
        <w:t xml:space="preserve">If methodology, IQC and Instrumental status are fine, then consult with Clinician for clinical significance. </w:t>
      </w:r>
    </w:p>
    <w:p w14:paraId="75F12DD6" w14:textId="435942E5" w:rsidR="001D47CA" w:rsidRDefault="00CF5318" w:rsidP="00CF5318">
      <w:pPr>
        <w:pStyle w:val="TDPL-BodyTxt"/>
      </w:pPr>
      <w:r>
        <w:t xml:space="preserve">If the doctor requests a rerun, the sample will be rerun using appropriate dilution methods. </w:t>
      </w:r>
    </w:p>
    <w:p w14:paraId="37E1671E" w14:textId="77777777" w:rsidR="00BF18E4" w:rsidRDefault="00156FF2" w:rsidP="00BF18E4">
      <w:pPr>
        <w:pStyle w:val="TDPL-H1"/>
        <w:numPr>
          <w:ilvl w:val="0"/>
          <w:numId w:val="88"/>
        </w:numPr>
        <w:tabs>
          <w:tab w:val="clear" w:pos="1440"/>
        </w:tabs>
        <w:spacing w:before="200" w:after="80"/>
        <w:ind w:right="-692"/>
        <w:jc w:val="both"/>
      </w:pPr>
      <w:bookmarkStart w:id="34" w:name="_Toc195903141"/>
      <w:r>
        <w:t>Critical Alert Values</w:t>
      </w:r>
      <w:bookmarkEnd w:id="34"/>
    </w:p>
    <w:p w14:paraId="33961552" w14:textId="09281B0F" w:rsidR="00156FF2" w:rsidRDefault="00D82248" w:rsidP="00D82248">
      <w:pPr>
        <w:pStyle w:val="TDPL-BodyTxt"/>
        <w:numPr>
          <w:ilvl w:val="0"/>
          <w:numId w:val="0"/>
        </w:numPr>
        <w:ind w:left="1134"/>
      </w:pPr>
      <w:r>
        <w:t>N/A.</w:t>
      </w:r>
    </w:p>
    <w:p w14:paraId="1624F3B8" w14:textId="2A403609" w:rsidR="00156FF2" w:rsidRDefault="00156FF2" w:rsidP="006916C1">
      <w:pPr>
        <w:pStyle w:val="TDPL-H1"/>
        <w:numPr>
          <w:ilvl w:val="0"/>
          <w:numId w:val="88"/>
        </w:numPr>
        <w:tabs>
          <w:tab w:val="clear" w:pos="1440"/>
        </w:tabs>
        <w:spacing w:before="200" w:after="80"/>
        <w:ind w:right="-692"/>
        <w:jc w:val="both"/>
      </w:pPr>
      <w:bookmarkStart w:id="35" w:name="_Toc195903142"/>
      <w:r>
        <w:t>Laboratory Clinical Interpretation</w:t>
      </w:r>
      <w:bookmarkEnd w:id="35"/>
    </w:p>
    <w:p w14:paraId="69C1FDB7" w14:textId="5D7B3D08" w:rsidR="0002713A" w:rsidRDefault="0002713A" w:rsidP="0002713A">
      <w:pPr>
        <w:pStyle w:val="TDPL-BodyTxt"/>
        <w:jc w:val="both"/>
      </w:pPr>
      <w:r>
        <w:t xml:space="preserve">Measured serum iron concentration is principally the </w:t>
      </w:r>
      <w:proofErr w:type="gramStart"/>
      <w:r>
        <w:t>Fe(</w:t>
      </w:r>
      <w:proofErr w:type="gramEnd"/>
      <w:r>
        <w:t xml:space="preserve">III) bound to serum transferrin and does not include the iron contained in serum as free </w:t>
      </w:r>
      <w:proofErr w:type="spellStart"/>
      <w:r>
        <w:t>haemoglobin</w:t>
      </w:r>
      <w:proofErr w:type="spellEnd"/>
      <w:r>
        <w:t xml:space="preserve">. Since normally only about one-third of the iron-binding sites of </w:t>
      </w:r>
      <w:proofErr w:type="gramStart"/>
      <w:r>
        <w:t>transferrin</w:t>
      </w:r>
      <w:proofErr w:type="gramEnd"/>
      <w:r>
        <w:t xml:space="preserve"> are occupied by </w:t>
      </w:r>
      <w:proofErr w:type="gramStart"/>
      <w:r>
        <w:t>Fe(</w:t>
      </w:r>
      <w:proofErr w:type="gramEnd"/>
      <w:r>
        <w:t xml:space="preserve">III), serum transferrin has considerable reserve iron-binding capacity. This is called the serum unsaturated or latent iron-binding capacity. UIBC measurements can be used in conjunction with serum iron concentration to obtain </w:t>
      </w:r>
      <w:r>
        <w:lastRenderedPageBreak/>
        <w:t xml:space="preserve">the total-iron binding capacity (TIBC) i.e. the maximum concentration of iron that serum proteins, principally </w:t>
      </w:r>
      <w:proofErr w:type="gramStart"/>
      <w:r>
        <w:t>transferrin</w:t>
      </w:r>
      <w:proofErr w:type="gramEnd"/>
      <w:r>
        <w:t xml:space="preserve">, can bind. </w:t>
      </w:r>
    </w:p>
    <w:p w14:paraId="5C0513B9" w14:textId="56D4037C" w:rsidR="00DB7047" w:rsidRDefault="0002713A" w:rsidP="0002713A">
      <w:pPr>
        <w:pStyle w:val="TDPL-BodyTxt"/>
        <w:jc w:val="both"/>
      </w:pPr>
      <w:r>
        <w:t xml:space="preserve">TIBC </w:t>
      </w:r>
      <w:proofErr w:type="gramStart"/>
      <w:r>
        <w:t>is</w:t>
      </w:r>
      <w:proofErr w:type="gramEnd"/>
      <w:r>
        <w:t xml:space="preserve"> decreased in chronic infections, malignancy</w:t>
      </w:r>
      <w:r w:rsidR="00B8100A">
        <w:t>,</w:t>
      </w:r>
      <w:r>
        <w:t xml:space="preserve"> iron poisoning, renal disease, nephrosis, kwashiorkor and thalassemia. Common causes for an increase in TIBC include iron deficiency anemia, late pregnancy, oral contraception and viral hepatitis</w:t>
      </w:r>
      <w:r w:rsidR="00DB7047">
        <w:t>.</w:t>
      </w:r>
    </w:p>
    <w:p w14:paraId="602F0C2F" w14:textId="77777777" w:rsidR="00C56240" w:rsidRDefault="00156FF2" w:rsidP="00C56240">
      <w:pPr>
        <w:pStyle w:val="TDPL-H1"/>
        <w:numPr>
          <w:ilvl w:val="0"/>
          <w:numId w:val="88"/>
        </w:numPr>
        <w:tabs>
          <w:tab w:val="clear" w:pos="1440"/>
        </w:tabs>
        <w:spacing w:before="200" w:after="80"/>
        <w:ind w:right="-692"/>
        <w:jc w:val="both"/>
      </w:pPr>
      <w:bookmarkStart w:id="36" w:name="_Toc195903143"/>
      <w:r>
        <w:t>Potential Source of Variability</w:t>
      </w:r>
      <w:bookmarkEnd w:id="36"/>
    </w:p>
    <w:p w14:paraId="3918D133" w14:textId="77777777" w:rsidR="00C56240" w:rsidRDefault="00C56240" w:rsidP="00F31F8F">
      <w:pPr>
        <w:pStyle w:val="TDPL-BodyTxt"/>
        <w:numPr>
          <w:ilvl w:val="3"/>
          <w:numId w:val="182"/>
        </w:numPr>
        <w:jc w:val="both"/>
      </w:pPr>
      <w:r>
        <w:t>Lysed serum specimens may give falsely elevated values.</w:t>
      </w:r>
    </w:p>
    <w:p w14:paraId="081E739D" w14:textId="1B68E56B" w:rsidR="00C56240" w:rsidRDefault="007A2EB0" w:rsidP="00F31F8F">
      <w:pPr>
        <w:pStyle w:val="TDPL-BodyTxt"/>
        <w:numPr>
          <w:ilvl w:val="3"/>
          <w:numId w:val="182"/>
        </w:numPr>
        <w:jc w:val="both"/>
      </w:pPr>
      <w:r>
        <w:t>I</w:t>
      </w:r>
      <w:r w:rsidR="00C56240">
        <w:t>f the reagents are turbid</w:t>
      </w:r>
      <w:r>
        <w:t>, DO NOT USE,</w:t>
      </w:r>
      <w:r w:rsidR="00C56240">
        <w:t xml:space="preserve"> as it indicates contamination of the reagent.</w:t>
      </w:r>
    </w:p>
    <w:p w14:paraId="6B2A4BBD" w14:textId="7E5EBFA6" w:rsidR="00156FF2" w:rsidRDefault="00C56240" w:rsidP="00F31F8F">
      <w:pPr>
        <w:pStyle w:val="TDPL-BodyTxt"/>
        <w:numPr>
          <w:ilvl w:val="3"/>
          <w:numId w:val="182"/>
        </w:numPr>
        <w:jc w:val="both"/>
      </w:pPr>
      <w:r>
        <w:t xml:space="preserve">Strong lipemic and </w:t>
      </w:r>
      <w:proofErr w:type="spellStart"/>
      <w:r>
        <w:t>haemolytic</w:t>
      </w:r>
      <w:proofErr w:type="spellEnd"/>
      <w:r>
        <w:t xml:space="preserve"> sera should not be used</w:t>
      </w:r>
      <w:r w:rsidR="00156FF2">
        <w:t>.</w:t>
      </w:r>
    </w:p>
    <w:p w14:paraId="291A3C24" w14:textId="77777777" w:rsidR="00501254" w:rsidRDefault="001608C0" w:rsidP="006916C1">
      <w:pPr>
        <w:pStyle w:val="TDPL-H1"/>
        <w:numPr>
          <w:ilvl w:val="0"/>
          <w:numId w:val="88"/>
        </w:numPr>
        <w:tabs>
          <w:tab w:val="clear" w:pos="1440"/>
        </w:tabs>
        <w:spacing w:before="200" w:after="80"/>
        <w:ind w:right="-692"/>
        <w:jc w:val="both"/>
        <w:rPr>
          <w:szCs w:val="28"/>
        </w:rPr>
      </w:pPr>
      <w:bookmarkStart w:id="37" w:name="_Toc195903144"/>
      <w:r w:rsidRPr="001608C0">
        <w:rPr>
          <w:szCs w:val="28"/>
        </w:rPr>
        <w:t>Re</w:t>
      </w:r>
      <w:r w:rsidR="00501254">
        <w:rPr>
          <w:szCs w:val="28"/>
        </w:rPr>
        <w:t>ferences</w:t>
      </w:r>
      <w:bookmarkEnd w:id="37"/>
    </w:p>
    <w:p w14:paraId="5A4EBBBB" w14:textId="77777777" w:rsidR="007F6E71" w:rsidRDefault="007F6E71" w:rsidP="007F6E71">
      <w:pPr>
        <w:pStyle w:val="TDPL-BodyTxt"/>
        <w:numPr>
          <w:ilvl w:val="3"/>
          <w:numId w:val="182"/>
        </w:numPr>
        <w:jc w:val="both"/>
      </w:pPr>
      <w:r>
        <w:t>Interpretations on Diagnostics Tests, 7th Edition, Jacques Wallach.</w:t>
      </w:r>
    </w:p>
    <w:p w14:paraId="1984DD63" w14:textId="77777777" w:rsidR="007F6E71" w:rsidRDefault="007F6E71" w:rsidP="007F6E71">
      <w:pPr>
        <w:pStyle w:val="TDPL-BodyTxt"/>
        <w:numPr>
          <w:ilvl w:val="3"/>
          <w:numId w:val="182"/>
        </w:numPr>
        <w:jc w:val="both"/>
      </w:pPr>
      <w:r>
        <w:t>Tietz. Textbook of Clinical Biochemistry and Molecular Diagnostics, 4th edition.</w:t>
      </w:r>
    </w:p>
    <w:p w14:paraId="48551C9F" w14:textId="20B91FA2" w:rsidR="006776D3" w:rsidRDefault="007A2EB0" w:rsidP="007F6E71">
      <w:pPr>
        <w:pStyle w:val="TDPL-BodyTxt"/>
        <w:numPr>
          <w:ilvl w:val="3"/>
          <w:numId w:val="182"/>
        </w:numPr>
        <w:jc w:val="both"/>
      </w:pPr>
      <w:r w:rsidRPr="007A2EB0">
        <w:t xml:space="preserve">Product insert of </w:t>
      </w:r>
      <w:r w:rsidR="00B8100A">
        <w:t>UIBC</w:t>
      </w:r>
      <w:r w:rsidRPr="007A2EB0">
        <w:t>, Beckman Coulter AU680 / AU 480 / DXC700</w:t>
      </w:r>
      <w:r w:rsidR="00F31F8F">
        <w:t>.</w:t>
      </w:r>
    </w:p>
    <w:p w14:paraId="5238C1F2" w14:textId="50F873F6" w:rsidR="002D4550" w:rsidRPr="002D4550" w:rsidRDefault="002D4550" w:rsidP="007F6E71">
      <w:pPr>
        <w:pStyle w:val="TDPL-BodyTxt"/>
        <w:numPr>
          <w:ilvl w:val="3"/>
          <w:numId w:val="182"/>
        </w:numPr>
        <w:jc w:val="both"/>
      </w:pPr>
      <w:r w:rsidRPr="002D4550">
        <w:t>Procedure for Managing Internal QC Program (TDPL</w:t>
      </w:r>
      <w:r w:rsidR="002C687B">
        <w:t>/QA</w:t>
      </w:r>
      <w:r w:rsidRPr="002D4550">
        <w:t>/MAN-001: MSP-013).</w:t>
      </w:r>
    </w:p>
    <w:sectPr w:rsidR="002D4550" w:rsidRPr="002D4550" w:rsidSect="00B70912">
      <w:headerReference w:type="default" r:id="rId19"/>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EB7C14" w14:textId="77777777" w:rsidR="00576019" w:rsidRDefault="00576019" w:rsidP="008072D6">
      <w:pPr>
        <w:spacing w:after="0"/>
      </w:pPr>
      <w:r>
        <w:separator/>
      </w:r>
    </w:p>
  </w:endnote>
  <w:endnote w:type="continuationSeparator" w:id="0">
    <w:p w14:paraId="33B08593" w14:textId="77777777" w:rsidR="00576019" w:rsidRDefault="00576019" w:rsidP="008072D6">
      <w:pPr>
        <w:spacing w:after="0"/>
      </w:pPr>
      <w:r>
        <w:continuationSeparator/>
      </w:r>
    </w:p>
  </w:endnote>
  <w:endnote w:type="continuationNotice" w:id="1">
    <w:p w14:paraId="458156C0" w14:textId="77777777" w:rsidR="00576019" w:rsidRDefault="00576019">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39FA" w14:textId="77777777"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4"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4"/>
  </w:p>
  <w:p w14:paraId="291E1339" w14:textId="50F56B78" w:rsidR="00455F81" w:rsidRPr="00A047D5" w:rsidRDefault="002C687B"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2591C43B" wp14:editId="330B3B79">
          <wp:simplePos x="0" y="0"/>
          <wp:positionH relativeFrom="column">
            <wp:posOffset>-294640</wp:posOffset>
          </wp:positionH>
          <wp:positionV relativeFrom="page">
            <wp:posOffset>9950283</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66FD0B10" wp14:editId="42044B06">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66FD0B10" id="Group 5" o:spid="_x0000_s1026"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7"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8"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01D43EAA" w14:textId="77777777" w:rsidR="00455F81" w:rsidRDefault="00455F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12D1EE" w14:textId="77777777" w:rsidR="00576019" w:rsidRDefault="00576019" w:rsidP="008072D6">
      <w:pPr>
        <w:spacing w:after="0"/>
      </w:pPr>
      <w:r>
        <w:separator/>
      </w:r>
    </w:p>
  </w:footnote>
  <w:footnote w:type="continuationSeparator" w:id="0">
    <w:p w14:paraId="057450DA" w14:textId="77777777" w:rsidR="00576019" w:rsidRDefault="00576019" w:rsidP="008072D6">
      <w:pPr>
        <w:spacing w:after="0"/>
      </w:pPr>
      <w:r>
        <w:continuationSeparator/>
      </w:r>
    </w:p>
  </w:footnote>
  <w:footnote w:type="continuationNotice" w:id="1">
    <w:p w14:paraId="0F403F6B" w14:textId="77777777" w:rsidR="00576019" w:rsidRDefault="00576019">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2562C" w:rsidRPr="004B4A99" w14:paraId="5E06331F" w14:textId="77777777" w:rsidTr="00FF227F">
      <w:trPr>
        <w:cantSplit/>
        <w:trHeight w:val="340"/>
        <w:jc w:val="center"/>
      </w:trPr>
      <w:tc>
        <w:tcPr>
          <w:tcW w:w="1300" w:type="pct"/>
          <w:vMerge w:val="restart"/>
          <w:vAlign w:val="center"/>
        </w:tcPr>
        <w:p w14:paraId="15BFDA0E" w14:textId="77777777" w:rsidR="00C2562C"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1D1689" w14:textId="18F2B801" w:rsidR="00C2562C" w:rsidRPr="004B4A99" w:rsidRDefault="0041308E" w:rsidP="00C2562C">
          <w:pPr>
            <w:pStyle w:val="TableParagraph"/>
            <w:jc w:val="center"/>
            <w:rPr>
              <w:rFonts w:ascii="Palatino Linotype" w:hAnsi="Palatino Linotype"/>
              <w:b/>
              <w:bCs/>
              <w:sz w:val="16"/>
              <w:szCs w:val="16"/>
            </w:rPr>
          </w:pPr>
          <w:r>
            <w:rPr>
              <w:rFonts w:ascii="Palatino Linotype" w:hAnsi="Palatino Linotype"/>
              <w:b/>
              <w:bCs/>
              <w:sz w:val="16"/>
              <w:szCs w:val="16"/>
            </w:rPr>
            <w:t xml:space="preserve">HOD - </w:t>
          </w:r>
          <w:r w:rsidR="00876D30">
            <w:rPr>
              <w:rFonts w:ascii="Palatino Linotype" w:hAnsi="Palatino Linotype"/>
              <w:b/>
              <w:bCs/>
              <w:sz w:val="16"/>
              <w:szCs w:val="16"/>
            </w:rPr>
            <w:t>Biochemistry</w:t>
          </w:r>
        </w:p>
      </w:tc>
      <w:tc>
        <w:tcPr>
          <w:tcW w:w="2162" w:type="pct"/>
          <w:vMerge w:val="restart"/>
          <w:vAlign w:val="center"/>
        </w:tcPr>
        <w:p w14:paraId="02F6829B"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48AAB55A" wp14:editId="57FC0C5E">
                <wp:extent cx="2106655" cy="714375"/>
                <wp:effectExtent l="0" t="0" r="8255" b="0"/>
                <wp:docPr id="1354464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5FD191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9B8B50B" w14:textId="1D26E869"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sidR="00876D30">
            <w:rPr>
              <w:rFonts w:ascii="Palatino Linotype" w:hAnsi="Palatino Linotype"/>
              <w:b/>
              <w:bCs/>
              <w:sz w:val="16"/>
              <w:szCs w:val="16"/>
            </w:rPr>
            <w:t>BC</w:t>
          </w:r>
          <w:r w:rsidRPr="004B4A99">
            <w:rPr>
              <w:rFonts w:ascii="Palatino Linotype" w:hAnsi="Palatino Linotype"/>
              <w:b/>
              <w:bCs/>
              <w:sz w:val="16"/>
              <w:szCs w:val="16"/>
            </w:rPr>
            <w:t>/</w:t>
          </w:r>
          <w:r w:rsidR="0041308E">
            <w:rPr>
              <w:rFonts w:ascii="Palatino Linotype" w:hAnsi="Palatino Linotype"/>
              <w:b/>
              <w:bCs/>
              <w:sz w:val="16"/>
              <w:szCs w:val="16"/>
            </w:rPr>
            <w:t>SOP-0</w:t>
          </w:r>
          <w:r w:rsidR="00C77F71">
            <w:rPr>
              <w:rFonts w:ascii="Palatino Linotype" w:hAnsi="Palatino Linotype"/>
              <w:b/>
              <w:bCs/>
              <w:sz w:val="16"/>
              <w:szCs w:val="16"/>
            </w:rPr>
            <w:t>41</w:t>
          </w:r>
        </w:p>
      </w:tc>
    </w:tr>
    <w:tr w:rsidR="00C2562C" w:rsidRPr="004B4A99" w14:paraId="27202F1E" w14:textId="77777777" w:rsidTr="00FF227F">
      <w:trPr>
        <w:cantSplit/>
        <w:trHeight w:val="340"/>
        <w:jc w:val="center"/>
      </w:trPr>
      <w:tc>
        <w:tcPr>
          <w:tcW w:w="1300" w:type="pct"/>
          <w:vMerge/>
          <w:vAlign w:val="center"/>
        </w:tcPr>
        <w:p w14:paraId="2EE41B15"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7FEFC0E7"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BC85AAD"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04B62F5"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2562C" w:rsidRPr="004B4A99" w14:paraId="6A9D8024" w14:textId="77777777" w:rsidTr="00FF227F">
      <w:trPr>
        <w:cantSplit/>
        <w:trHeight w:val="340"/>
        <w:jc w:val="center"/>
      </w:trPr>
      <w:tc>
        <w:tcPr>
          <w:tcW w:w="1300" w:type="pct"/>
          <w:vMerge w:val="restart"/>
          <w:vAlign w:val="center"/>
        </w:tcPr>
        <w:p w14:paraId="18BC4AC6"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A8D3C3D" w14:textId="48ED8690" w:rsidR="00C2562C" w:rsidRPr="004B4A99" w:rsidRDefault="00595801" w:rsidP="00AE7DF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674CAD60"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3A4251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B2F24A4" w14:textId="77777777" w:rsidR="00C2562C" w:rsidRPr="004B4A99" w:rsidRDefault="0056077C" w:rsidP="00233949">
          <w:pPr>
            <w:pStyle w:val="TableParagraph"/>
            <w:jc w:val="center"/>
            <w:rPr>
              <w:rFonts w:ascii="Palatino Linotype" w:hAnsi="Palatino Linotype"/>
              <w:b/>
              <w:bCs/>
              <w:sz w:val="16"/>
              <w:szCs w:val="16"/>
            </w:rPr>
          </w:pPr>
          <w:r>
            <w:rPr>
              <w:rFonts w:ascii="Palatino Linotype" w:hAnsi="Palatino Linotype"/>
              <w:b/>
              <w:bCs/>
              <w:sz w:val="16"/>
              <w:szCs w:val="16"/>
            </w:rPr>
            <w:t>14</w:t>
          </w:r>
          <w:r w:rsidR="00C2562C" w:rsidRPr="004B4A99">
            <w:rPr>
              <w:rFonts w:ascii="Palatino Linotype" w:hAnsi="Palatino Linotype"/>
              <w:b/>
              <w:bCs/>
              <w:sz w:val="16"/>
              <w:szCs w:val="16"/>
            </w:rPr>
            <w:t>/</w:t>
          </w:r>
          <w:r>
            <w:rPr>
              <w:rFonts w:ascii="Palatino Linotype" w:hAnsi="Palatino Linotype"/>
              <w:b/>
              <w:bCs/>
              <w:sz w:val="16"/>
              <w:szCs w:val="16"/>
            </w:rPr>
            <w:t>11</w:t>
          </w:r>
          <w:r w:rsidR="00C2562C" w:rsidRPr="004B4A99">
            <w:rPr>
              <w:rFonts w:ascii="Palatino Linotype" w:hAnsi="Palatino Linotype"/>
              <w:b/>
              <w:bCs/>
              <w:sz w:val="16"/>
              <w:szCs w:val="16"/>
            </w:rPr>
            <w:t>/2024</w:t>
          </w:r>
        </w:p>
      </w:tc>
    </w:tr>
    <w:tr w:rsidR="00C2562C" w:rsidRPr="004B4A99" w14:paraId="0F26E7CF" w14:textId="77777777" w:rsidTr="00FF227F">
      <w:trPr>
        <w:cantSplit/>
        <w:trHeight w:val="340"/>
        <w:jc w:val="center"/>
      </w:trPr>
      <w:tc>
        <w:tcPr>
          <w:tcW w:w="1300" w:type="pct"/>
          <w:vMerge/>
          <w:vAlign w:val="center"/>
        </w:tcPr>
        <w:p w14:paraId="3749D9BE"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273320BF"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F7C073E"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42EB6C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w:t>
          </w:r>
        </w:p>
      </w:tc>
    </w:tr>
    <w:tr w:rsidR="00C2562C" w:rsidRPr="004B4A99" w14:paraId="64018D6E" w14:textId="77777777" w:rsidTr="00FF227F">
      <w:trPr>
        <w:cantSplit/>
        <w:trHeight w:val="340"/>
        <w:jc w:val="center"/>
      </w:trPr>
      <w:tc>
        <w:tcPr>
          <w:tcW w:w="1300" w:type="pct"/>
          <w:vAlign w:val="center"/>
        </w:tcPr>
        <w:p w14:paraId="629798CF"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18E24A7" w14:textId="77777777" w:rsidR="006B4752" w:rsidRDefault="0041308E" w:rsidP="00AE7DF8">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6CCE2845" w14:textId="32FCE161" w:rsidR="00C2562C" w:rsidRPr="004B4A99" w:rsidRDefault="006C2949" w:rsidP="00AE7DF8">
          <w:pPr>
            <w:pStyle w:val="TableParagraph"/>
            <w:jc w:val="center"/>
            <w:rPr>
              <w:rFonts w:ascii="Palatino Linotype" w:hAnsi="Palatino Linotype"/>
              <w:b/>
              <w:bCs/>
              <w:sz w:val="16"/>
              <w:szCs w:val="16"/>
            </w:rPr>
          </w:pPr>
          <w:r>
            <w:rPr>
              <w:rFonts w:ascii="Palatino Linotype" w:hAnsi="Palatino Linotype"/>
              <w:b/>
              <w:bCs/>
              <w:sz w:val="16"/>
              <w:szCs w:val="16"/>
            </w:rPr>
            <w:t>UIBC</w:t>
          </w:r>
          <w:r w:rsidR="005C737C" w:rsidRPr="005C737C">
            <w:rPr>
              <w:rFonts w:ascii="Palatino Linotype" w:hAnsi="Palatino Linotype"/>
              <w:b/>
              <w:bCs/>
              <w:sz w:val="16"/>
              <w:szCs w:val="16"/>
            </w:rPr>
            <w:t xml:space="preserve"> </w:t>
          </w:r>
          <w:r w:rsidR="0041308E">
            <w:rPr>
              <w:rFonts w:ascii="Palatino Linotype" w:hAnsi="Palatino Linotype"/>
              <w:b/>
              <w:bCs/>
              <w:sz w:val="16"/>
              <w:szCs w:val="16"/>
            </w:rPr>
            <w:t>TEST</w:t>
          </w:r>
        </w:p>
      </w:tc>
      <w:tc>
        <w:tcPr>
          <w:tcW w:w="737" w:type="pct"/>
          <w:vAlign w:val="center"/>
        </w:tcPr>
        <w:p w14:paraId="3BEBCE8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060289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0/00/0000</w:t>
          </w:r>
        </w:p>
      </w:tc>
    </w:tr>
    <w:tr w:rsidR="00C2562C" w:rsidRPr="004B4A99" w14:paraId="43820BBF" w14:textId="77777777" w:rsidTr="00FF227F">
      <w:trPr>
        <w:cantSplit/>
        <w:trHeight w:val="369"/>
        <w:jc w:val="center"/>
      </w:trPr>
      <w:tc>
        <w:tcPr>
          <w:tcW w:w="1300" w:type="pct"/>
          <w:vAlign w:val="center"/>
        </w:tcPr>
        <w:p w14:paraId="2A9BA2BC"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FBEBDB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sidR="00A473FA">
            <w:rPr>
              <w:rFonts w:ascii="Palatino Linotype" w:hAnsi="Palatino Linotype"/>
              <w:b/>
              <w:bCs/>
              <w:sz w:val="16"/>
              <w:szCs w:val="16"/>
            </w:rPr>
            <w:t>ITLE PAGE</w:t>
          </w:r>
        </w:p>
      </w:tc>
    </w:tr>
  </w:tbl>
  <w:p w14:paraId="6F09838A" w14:textId="77777777" w:rsidR="00C2562C" w:rsidRDefault="00C2562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77F71" w:rsidRPr="004B4A99" w14:paraId="3A078B58" w14:textId="77777777" w:rsidTr="00FF227F">
      <w:trPr>
        <w:cantSplit/>
        <w:trHeight w:val="340"/>
        <w:jc w:val="center"/>
      </w:trPr>
      <w:tc>
        <w:tcPr>
          <w:tcW w:w="1300" w:type="pct"/>
          <w:vMerge w:val="restart"/>
          <w:vAlign w:val="center"/>
        </w:tcPr>
        <w:p w14:paraId="7E505763" w14:textId="77777777" w:rsidR="00C77F71" w:rsidRDefault="00C77F71" w:rsidP="00C77F71">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7764976" w14:textId="6B355A76" w:rsidR="00C77F71" w:rsidRPr="004B4A99" w:rsidRDefault="00C77F71" w:rsidP="00C77F71">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FED14D2" w14:textId="77777777" w:rsidR="00C77F71" w:rsidRPr="004B4A99" w:rsidRDefault="00C77F71" w:rsidP="00C77F71">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79F69C8" wp14:editId="59A9CD9C">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544BE23" w14:textId="77777777" w:rsidR="00C77F71" w:rsidRPr="004B4A99" w:rsidRDefault="00C77F71" w:rsidP="00C77F71">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693F3CAC" w14:textId="12703058" w:rsidR="00C77F71" w:rsidRPr="004B4A99" w:rsidRDefault="00C77F71" w:rsidP="00C77F71">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SOP-041</w:t>
          </w:r>
        </w:p>
      </w:tc>
    </w:tr>
    <w:tr w:rsidR="00C77F71" w:rsidRPr="004B4A99" w14:paraId="5292651C" w14:textId="77777777" w:rsidTr="00FF227F">
      <w:trPr>
        <w:cantSplit/>
        <w:trHeight w:val="340"/>
        <w:jc w:val="center"/>
      </w:trPr>
      <w:tc>
        <w:tcPr>
          <w:tcW w:w="1300" w:type="pct"/>
          <w:vMerge/>
          <w:vAlign w:val="center"/>
        </w:tcPr>
        <w:p w14:paraId="4E798848" w14:textId="77777777" w:rsidR="00C77F71" w:rsidRPr="004B4A99" w:rsidRDefault="00C77F71" w:rsidP="00C77F71">
          <w:pPr>
            <w:pStyle w:val="TableParagraph"/>
            <w:jc w:val="center"/>
            <w:rPr>
              <w:rFonts w:ascii="Palatino Linotype" w:hAnsi="Palatino Linotype"/>
              <w:b/>
              <w:bCs/>
              <w:sz w:val="16"/>
              <w:szCs w:val="16"/>
            </w:rPr>
          </w:pPr>
        </w:p>
      </w:tc>
      <w:tc>
        <w:tcPr>
          <w:tcW w:w="2162" w:type="pct"/>
          <w:vMerge/>
          <w:vAlign w:val="center"/>
        </w:tcPr>
        <w:p w14:paraId="276E1FC7" w14:textId="77777777" w:rsidR="00C77F71" w:rsidRPr="004B4A99" w:rsidRDefault="00C77F71" w:rsidP="00C77F7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6C5E52B" w14:textId="77777777" w:rsidR="00C77F71" w:rsidRPr="004B4A99" w:rsidRDefault="00C77F71" w:rsidP="00C77F71">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30F56E3A" w14:textId="77777777" w:rsidR="00C77F71" w:rsidRPr="004B4A99" w:rsidRDefault="00C77F71" w:rsidP="00C77F71">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77F71" w:rsidRPr="004B4A99" w14:paraId="0AD975B3" w14:textId="77777777" w:rsidTr="00FF227F">
      <w:trPr>
        <w:cantSplit/>
        <w:trHeight w:val="340"/>
        <w:jc w:val="center"/>
      </w:trPr>
      <w:tc>
        <w:tcPr>
          <w:tcW w:w="1300" w:type="pct"/>
          <w:vMerge w:val="restart"/>
          <w:vAlign w:val="center"/>
        </w:tcPr>
        <w:p w14:paraId="5385F8FD" w14:textId="77777777" w:rsidR="00C77F71" w:rsidRPr="004B4A99" w:rsidRDefault="00C77F71" w:rsidP="00C77F71">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ED35361" w14:textId="55ADD6E1" w:rsidR="00C77F71" w:rsidRPr="004B4A99" w:rsidRDefault="00C77F71" w:rsidP="00C77F71">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C328CED" w14:textId="77777777" w:rsidR="00C77F71" w:rsidRPr="004B4A99" w:rsidRDefault="00C77F71" w:rsidP="00C77F7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552E06" w14:textId="77777777" w:rsidR="00C77F71" w:rsidRPr="004B4A99" w:rsidRDefault="00C77F71" w:rsidP="00C77F71">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0D3726C" w14:textId="77777777" w:rsidR="00C77F71" w:rsidRPr="004B4A99" w:rsidRDefault="00C77F71" w:rsidP="00C77F71">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C77F71" w:rsidRPr="004B4A99" w14:paraId="09129753" w14:textId="77777777" w:rsidTr="00FF227F">
      <w:trPr>
        <w:cantSplit/>
        <w:trHeight w:val="340"/>
        <w:jc w:val="center"/>
      </w:trPr>
      <w:tc>
        <w:tcPr>
          <w:tcW w:w="1300" w:type="pct"/>
          <w:vMerge/>
          <w:vAlign w:val="center"/>
        </w:tcPr>
        <w:p w14:paraId="53850D0C" w14:textId="77777777" w:rsidR="00C77F71" w:rsidRPr="004B4A99" w:rsidRDefault="00C77F71" w:rsidP="00C77F71">
          <w:pPr>
            <w:pStyle w:val="TableParagraph"/>
            <w:jc w:val="center"/>
            <w:rPr>
              <w:rFonts w:ascii="Palatino Linotype" w:hAnsi="Palatino Linotype"/>
              <w:b/>
              <w:bCs/>
              <w:sz w:val="16"/>
              <w:szCs w:val="16"/>
            </w:rPr>
          </w:pPr>
        </w:p>
      </w:tc>
      <w:tc>
        <w:tcPr>
          <w:tcW w:w="2162" w:type="pct"/>
          <w:vMerge/>
          <w:vAlign w:val="center"/>
        </w:tcPr>
        <w:p w14:paraId="325267F7" w14:textId="77777777" w:rsidR="00C77F71" w:rsidRPr="004B4A99" w:rsidRDefault="00C77F71" w:rsidP="00C77F7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E6B4A12" w14:textId="77777777" w:rsidR="00C77F71" w:rsidRPr="004B4A99" w:rsidRDefault="00C77F71" w:rsidP="00C77F71">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5055821" w14:textId="77777777" w:rsidR="00C77F71" w:rsidRPr="004B4A99" w:rsidRDefault="00C77F71" w:rsidP="00C77F71">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C77F71" w:rsidRPr="004B4A99" w14:paraId="7C5BB1D7" w14:textId="77777777" w:rsidTr="00FF227F">
      <w:trPr>
        <w:cantSplit/>
        <w:trHeight w:val="340"/>
        <w:jc w:val="center"/>
      </w:trPr>
      <w:tc>
        <w:tcPr>
          <w:tcW w:w="1300" w:type="pct"/>
          <w:vAlign w:val="center"/>
        </w:tcPr>
        <w:p w14:paraId="2943FA82" w14:textId="77777777" w:rsidR="00C77F71" w:rsidRPr="004B4A99" w:rsidRDefault="00C77F71" w:rsidP="00C77F71">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04FEE063" w14:textId="77777777" w:rsidR="00C77F71" w:rsidRDefault="00C77F71" w:rsidP="00C77F71">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2FEE1F46" w14:textId="40F2F74D" w:rsidR="00C77F71" w:rsidRPr="004B4A99" w:rsidRDefault="00C77F71" w:rsidP="00C77F71">
          <w:pPr>
            <w:pStyle w:val="TableParagraph"/>
            <w:jc w:val="center"/>
            <w:rPr>
              <w:rFonts w:ascii="Palatino Linotype" w:hAnsi="Palatino Linotype"/>
              <w:b/>
              <w:bCs/>
              <w:sz w:val="16"/>
              <w:szCs w:val="16"/>
            </w:rPr>
          </w:pPr>
          <w:r>
            <w:rPr>
              <w:rFonts w:ascii="Palatino Linotype" w:hAnsi="Palatino Linotype"/>
              <w:b/>
              <w:bCs/>
              <w:sz w:val="16"/>
              <w:szCs w:val="16"/>
            </w:rPr>
            <w:t>UIBC</w:t>
          </w:r>
          <w:r w:rsidRPr="005C737C">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5D32964C" w14:textId="77777777" w:rsidR="00C77F71" w:rsidRPr="004B4A99" w:rsidRDefault="00C77F71" w:rsidP="00C77F71">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8BCC197" w14:textId="77777777" w:rsidR="00C77F71" w:rsidRPr="004B4A99" w:rsidRDefault="00C77F71" w:rsidP="00C77F71">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C77F71" w:rsidRPr="004B4A99" w14:paraId="313C78B7" w14:textId="77777777" w:rsidTr="00FF227F">
      <w:trPr>
        <w:cantSplit/>
        <w:trHeight w:val="369"/>
        <w:jc w:val="center"/>
      </w:trPr>
      <w:tc>
        <w:tcPr>
          <w:tcW w:w="1300" w:type="pct"/>
          <w:vAlign w:val="center"/>
        </w:tcPr>
        <w:p w14:paraId="64C28C33" w14:textId="77777777" w:rsidR="00C77F71" w:rsidRPr="004B4A99" w:rsidRDefault="00C77F71" w:rsidP="00C77F71">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6896D8D" w14:textId="77777777" w:rsidR="00C77F71" w:rsidRPr="004B4A99" w:rsidRDefault="00C77F71" w:rsidP="00C77F71">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77EFCAAF" w14:textId="77777777" w:rsidR="006B48BF" w:rsidRDefault="006B48B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77F71" w:rsidRPr="004B4A99" w14:paraId="2F2DBE48" w14:textId="77777777" w:rsidTr="00FF227F">
      <w:trPr>
        <w:cantSplit/>
        <w:trHeight w:val="340"/>
        <w:jc w:val="center"/>
      </w:trPr>
      <w:tc>
        <w:tcPr>
          <w:tcW w:w="1300" w:type="pct"/>
          <w:vMerge w:val="restart"/>
          <w:vAlign w:val="center"/>
        </w:tcPr>
        <w:p w14:paraId="133837E6" w14:textId="77777777" w:rsidR="00C77F71" w:rsidRDefault="00C77F71" w:rsidP="00C77F71">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9088E14" w14:textId="6EC52607" w:rsidR="00C77F71" w:rsidRPr="004B4A99" w:rsidRDefault="00C77F71" w:rsidP="00C77F71">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83F62F7" w14:textId="77777777" w:rsidR="00C77F71" w:rsidRPr="004B4A99" w:rsidRDefault="00C77F71" w:rsidP="00C77F71">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6241BD1A" wp14:editId="0F0069B6">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62C4856E" w14:textId="77777777" w:rsidR="00C77F71" w:rsidRPr="004B4A99" w:rsidRDefault="00C77F71" w:rsidP="00C77F71">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83FB5CA" w14:textId="36B04665" w:rsidR="00C77F71" w:rsidRPr="004B4A99" w:rsidRDefault="00C77F71" w:rsidP="00C77F71">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SOP-041</w:t>
          </w:r>
        </w:p>
      </w:tc>
    </w:tr>
    <w:tr w:rsidR="00C77F71" w:rsidRPr="004B4A99" w14:paraId="7E480127" w14:textId="77777777" w:rsidTr="00FF227F">
      <w:trPr>
        <w:cantSplit/>
        <w:trHeight w:val="340"/>
        <w:jc w:val="center"/>
      </w:trPr>
      <w:tc>
        <w:tcPr>
          <w:tcW w:w="1300" w:type="pct"/>
          <w:vMerge/>
          <w:vAlign w:val="center"/>
        </w:tcPr>
        <w:p w14:paraId="08E996F8" w14:textId="77777777" w:rsidR="00C77F71" w:rsidRPr="004B4A99" w:rsidRDefault="00C77F71" w:rsidP="00C77F71">
          <w:pPr>
            <w:pStyle w:val="TableParagraph"/>
            <w:jc w:val="center"/>
            <w:rPr>
              <w:rFonts w:ascii="Palatino Linotype" w:hAnsi="Palatino Linotype"/>
              <w:b/>
              <w:bCs/>
              <w:sz w:val="16"/>
              <w:szCs w:val="16"/>
            </w:rPr>
          </w:pPr>
        </w:p>
      </w:tc>
      <w:tc>
        <w:tcPr>
          <w:tcW w:w="2162" w:type="pct"/>
          <w:vMerge/>
          <w:vAlign w:val="center"/>
        </w:tcPr>
        <w:p w14:paraId="04514E29" w14:textId="77777777" w:rsidR="00C77F71" w:rsidRPr="004B4A99" w:rsidRDefault="00C77F71" w:rsidP="00C77F7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E3038DC" w14:textId="77777777" w:rsidR="00C77F71" w:rsidRPr="004B4A99" w:rsidRDefault="00C77F71" w:rsidP="00C77F71">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023214" w14:textId="77777777" w:rsidR="00C77F71" w:rsidRPr="004B4A99" w:rsidRDefault="00C77F71" w:rsidP="00C77F71">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77F71" w:rsidRPr="004B4A99" w14:paraId="244CC1DE" w14:textId="77777777" w:rsidTr="00FF227F">
      <w:trPr>
        <w:cantSplit/>
        <w:trHeight w:val="340"/>
        <w:jc w:val="center"/>
      </w:trPr>
      <w:tc>
        <w:tcPr>
          <w:tcW w:w="1300" w:type="pct"/>
          <w:vMerge w:val="restart"/>
          <w:vAlign w:val="center"/>
        </w:tcPr>
        <w:p w14:paraId="19088C28" w14:textId="77777777" w:rsidR="00C77F71" w:rsidRPr="004B4A99" w:rsidRDefault="00C77F71" w:rsidP="00C77F71">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BA82AEA" w14:textId="77F59F50" w:rsidR="00C77F71" w:rsidRPr="004B4A99" w:rsidRDefault="00C77F71" w:rsidP="00C77F71">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D833DDC" w14:textId="77777777" w:rsidR="00C77F71" w:rsidRPr="004B4A99" w:rsidRDefault="00C77F71" w:rsidP="00C77F7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EE8D525" w14:textId="77777777" w:rsidR="00C77F71" w:rsidRPr="004B4A99" w:rsidRDefault="00C77F71" w:rsidP="00C77F71">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545DD6F" w14:textId="77777777" w:rsidR="00C77F71" w:rsidRPr="004B4A99" w:rsidRDefault="00C77F71" w:rsidP="00C77F71">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C77F71" w:rsidRPr="004B4A99" w14:paraId="1431D515" w14:textId="77777777" w:rsidTr="00FF227F">
      <w:trPr>
        <w:cantSplit/>
        <w:trHeight w:val="340"/>
        <w:jc w:val="center"/>
      </w:trPr>
      <w:tc>
        <w:tcPr>
          <w:tcW w:w="1300" w:type="pct"/>
          <w:vMerge/>
          <w:vAlign w:val="center"/>
        </w:tcPr>
        <w:p w14:paraId="2FB6339F" w14:textId="77777777" w:rsidR="00C77F71" w:rsidRPr="004B4A99" w:rsidRDefault="00C77F71" w:rsidP="00C77F71">
          <w:pPr>
            <w:pStyle w:val="TableParagraph"/>
            <w:jc w:val="center"/>
            <w:rPr>
              <w:rFonts w:ascii="Palatino Linotype" w:hAnsi="Palatino Linotype"/>
              <w:b/>
              <w:bCs/>
              <w:sz w:val="16"/>
              <w:szCs w:val="16"/>
            </w:rPr>
          </w:pPr>
        </w:p>
      </w:tc>
      <w:tc>
        <w:tcPr>
          <w:tcW w:w="2162" w:type="pct"/>
          <w:vMerge/>
          <w:vAlign w:val="center"/>
        </w:tcPr>
        <w:p w14:paraId="7BE729A8" w14:textId="77777777" w:rsidR="00C77F71" w:rsidRPr="004B4A99" w:rsidRDefault="00C77F71" w:rsidP="00C77F7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361C7F" w14:textId="77777777" w:rsidR="00C77F71" w:rsidRPr="004B4A99" w:rsidRDefault="00C77F71" w:rsidP="00C77F71">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CF027C1" w14:textId="77777777" w:rsidR="00C77F71" w:rsidRPr="004B4A99" w:rsidRDefault="00C77F71" w:rsidP="00C77F71">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C77F71" w:rsidRPr="004B4A99" w14:paraId="41C9FDC6" w14:textId="77777777" w:rsidTr="00FF227F">
      <w:trPr>
        <w:cantSplit/>
        <w:trHeight w:val="340"/>
        <w:jc w:val="center"/>
      </w:trPr>
      <w:tc>
        <w:tcPr>
          <w:tcW w:w="1300" w:type="pct"/>
          <w:vAlign w:val="center"/>
        </w:tcPr>
        <w:p w14:paraId="56C8426C" w14:textId="77777777" w:rsidR="00C77F71" w:rsidRPr="004B4A99" w:rsidRDefault="00C77F71" w:rsidP="00C77F71">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33BB2973" w14:textId="77777777" w:rsidR="00C77F71" w:rsidRDefault="00C77F71" w:rsidP="00C77F71">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5BA90120" w14:textId="2E31FD17" w:rsidR="00C77F71" w:rsidRPr="004B4A99" w:rsidRDefault="00C77F71" w:rsidP="00C77F71">
          <w:pPr>
            <w:pStyle w:val="TableParagraph"/>
            <w:jc w:val="center"/>
            <w:rPr>
              <w:rFonts w:ascii="Palatino Linotype" w:hAnsi="Palatino Linotype"/>
              <w:b/>
              <w:bCs/>
              <w:sz w:val="16"/>
              <w:szCs w:val="16"/>
            </w:rPr>
          </w:pPr>
          <w:r>
            <w:rPr>
              <w:rFonts w:ascii="Palatino Linotype" w:hAnsi="Palatino Linotype"/>
              <w:b/>
              <w:bCs/>
              <w:sz w:val="16"/>
              <w:szCs w:val="16"/>
            </w:rPr>
            <w:t>UIBC</w:t>
          </w:r>
          <w:r w:rsidRPr="005C737C">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7D9D04EF" w14:textId="77777777" w:rsidR="00C77F71" w:rsidRPr="004B4A99" w:rsidRDefault="00C77F71" w:rsidP="00C77F71">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BD33CA3" w14:textId="77777777" w:rsidR="00C77F71" w:rsidRPr="004B4A99" w:rsidRDefault="00C77F71" w:rsidP="00C77F71">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C77F71" w:rsidRPr="004B4A99" w14:paraId="31E3915D" w14:textId="77777777" w:rsidTr="00FF227F">
      <w:trPr>
        <w:cantSplit/>
        <w:trHeight w:val="369"/>
        <w:jc w:val="center"/>
      </w:trPr>
      <w:tc>
        <w:tcPr>
          <w:tcW w:w="1300" w:type="pct"/>
          <w:vAlign w:val="center"/>
        </w:tcPr>
        <w:p w14:paraId="7D19767C" w14:textId="77777777" w:rsidR="00C77F71" w:rsidRPr="004B4A99" w:rsidRDefault="00C77F71" w:rsidP="00C77F71">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4E35FEB" w14:textId="77777777" w:rsidR="00C77F71" w:rsidRPr="004B4A99" w:rsidRDefault="00C77F71" w:rsidP="00C77F71">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24C7235" w14:textId="77777777" w:rsidR="006B48BF" w:rsidRDefault="006B48B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77F71" w:rsidRPr="004B4A99" w14:paraId="3916B46D" w14:textId="77777777" w:rsidTr="00FF227F">
      <w:trPr>
        <w:cantSplit/>
        <w:trHeight w:val="340"/>
        <w:jc w:val="center"/>
      </w:trPr>
      <w:tc>
        <w:tcPr>
          <w:tcW w:w="1300" w:type="pct"/>
          <w:vMerge w:val="restart"/>
          <w:vAlign w:val="center"/>
        </w:tcPr>
        <w:p w14:paraId="23A549E1" w14:textId="77777777" w:rsidR="00C77F71" w:rsidRDefault="00C77F71" w:rsidP="00C77F71">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1A227C4" w14:textId="170FEFC4" w:rsidR="00C77F71" w:rsidRPr="004B4A99" w:rsidRDefault="00C77F71" w:rsidP="00C77F71">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4DC5CD9" w14:textId="77777777" w:rsidR="00C77F71" w:rsidRPr="004B4A99" w:rsidRDefault="00C77F71" w:rsidP="00C77F71">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DE427BD" wp14:editId="54D52F1D">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4E2D815" w14:textId="77777777" w:rsidR="00C77F71" w:rsidRPr="004B4A99" w:rsidRDefault="00C77F71" w:rsidP="00C77F71">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D888302" w14:textId="572FB0FE" w:rsidR="00C77F71" w:rsidRPr="004B4A99" w:rsidRDefault="00C77F71" w:rsidP="00C77F71">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SOP-041</w:t>
          </w:r>
        </w:p>
      </w:tc>
    </w:tr>
    <w:tr w:rsidR="00C77F71" w:rsidRPr="004B4A99" w14:paraId="13720DA9" w14:textId="77777777" w:rsidTr="00FF227F">
      <w:trPr>
        <w:cantSplit/>
        <w:trHeight w:val="340"/>
        <w:jc w:val="center"/>
      </w:trPr>
      <w:tc>
        <w:tcPr>
          <w:tcW w:w="1300" w:type="pct"/>
          <w:vMerge/>
          <w:vAlign w:val="center"/>
        </w:tcPr>
        <w:p w14:paraId="37148520" w14:textId="77777777" w:rsidR="00C77F71" w:rsidRPr="004B4A99" w:rsidRDefault="00C77F71" w:rsidP="00C77F71">
          <w:pPr>
            <w:pStyle w:val="TableParagraph"/>
            <w:jc w:val="center"/>
            <w:rPr>
              <w:rFonts w:ascii="Palatino Linotype" w:hAnsi="Palatino Linotype"/>
              <w:b/>
              <w:bCs/>
              <w:sz w:val="16"/>
              <w:szCs w:val="16"/>
            </w:rPr>
          </w:pPr>
        </w:p>
      </w:tc>
      <w:tc>
        <w:tcPr>
          <w:tcW w:w="2162" w:type="pct"/>
          <w:vMerge/>
          <w:vAlign w:val="center"/>
        </w:tcPr>
        <w:p w14:paraId="2943FA10" w14:textId="77777777" w:rsidR="00C77F71" w:rsidRPr="004B4A99" w:rsidRDefault="00C77F71" w:rsidP="00C77F7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DCFEB2" w14:textId="77777777" w:rsidR="00C77F71" w:rsidRPr="004B4A99" w:rsidRDefault="00C77F71" w:rsidP="00C77F71">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C23C60F" w14:textId="77777777" w:rsidR="00C77F71" w:rsidRPr="004B4A99" w:rsidRDefault="00C77F71" w:rsidP="00C77F71">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77F71" w:rsidRPr="004B4A99" w14:paraId="5737AB9A" w14:textId="77777777" w:rsidTr="00FF227F">
      <w:trPr>
        <w:cantSplit/>
        <w:trHeight w:val="340"/>
        <w:jc w:val="center"/>
      </w:trPr>
      <w:tc>
        <w:tcPr>
          <w:tcW w:w="1300" w:type="pct"/>
          <w:vMerge w:val="restart"/>
          <w:vAlign w:val="center"/>
        </w:tcPr>
        <w:p w14:paraId="4E72BDB6" w14:textId="77777777" w:rsidR="00C77F71" w:rsidRPr="004B4A99" w:rsidRDefault="00C77F71" w:rsidP="00C77F71">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95510AE" w14:textId="22E4DF23" w:rsidR="00C77F71" w:rsidRPr="004B4A99" w:rsidRDefault="00C77F71" w:rsidP="00C77F71">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F6DD147" w14:textId="77777777" w:rsidR="00C77F71" w:rsidRPr="004B4A99" w:rsidRDefault="00C77F71" w:rsidP="00C77F7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3028A7B" w14:textId="77777777" w:rsidR="00C77F71" w:rsidRPr="004B4A99" w:rsidRDefault="00C77F71" w:rsidP="00C77F71">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6387438F" w14:textId="77777777" w:rsidR="00C77F71" w:rsidRPr="004B4A99" w:rsidRDefault="00C77F71" w:rsidP="00C77F71">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C77F71" w:rsidRPr="004B4A99" w14:paraId="0813DEE3" w14:textId="77777777" w:rsidTr="00FF227F">
      <w:trPr>
        <w:cantSplit/>
        <w:trHeight w:val="340"/>
        <w:jc w:val="center"/>
      </w:trPr>
      <w:tc>
        <w:tcPr>
          <w:tcW w:w="1300" w:type="pct"/>
          <w:vMerge/>
          <w:vAlign w:val="center"/>
        </w:tcPr>
        <w:p w14:paraId="0DBF06F1" w14:textId="77777777" w:rsidR="00C77F71" w:rsidRPr="004B4A99" w:rsidRDefault="00C77F71" w:rsidP="00C77F71">
          <w:pPr>
            <w:pStyle w:val="TableParagraph"/>
            <w:jc w:val="center"/>
            <w:rPr>
              <w:rFonts w:ascii="Palatino Linotype" w:hAnsi="Palatino Linotype"/>
              <w:b/>
              <w:bCs/>
              <w:sz w:val="16"/>
              <w:szCs w:val="16"/>
            </w:rPr>
          </w:pPr>
        </w:p>
      </w:tc>
      <w:tc>
        <w:tcPr>
          <w:tcW w:w="2162" w:type="pct"/>
          <w:vMerge/>
          <w:vAlign w:val="center"/>
        </w:tcPr>
        <w:p w14:paraId="747A16C7" w14:textId="77777777" w:rsidR="00C77F71" w:rsidRPr="004B4A99" w:rsidRDefault="00C77F71" w:rsidP="00C77F7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AC8B839" w14:textId="77777777" w:rsidR="00C77F71" w:rsidRPr="004B4A99" w:rsidRDefault="00C77F71" w:rsidP="00C77F71">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15013C9" w14:textId="77777777" w:rsidR="00C77F71" w:rsidRPr="004B4A99" w:rsidRDefault="00C77F71" w:rsidP="00C77F71">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C77F71" w:rsidRPr="004B4A99" w14:paraId="467E5DE5" w14:textId="77777777" w:rsidTr="00FF227F">
      <w:trPr>
        <w:cantSplit/>
        <w:trHeight w:val="340"/>
        <w:jc w:val="center"/>
      </w:trPr>
      <w:tc>
        <w:tcPr>
          <w:tcW w:w="1300" w:type="pct"/>
          <w:vAlign w:val="center"/>
        </w:tcPr>
        <w:p w14:paraId="7D5A6E46" w14:textId="77777777" w:rsidR="00C77F71" w:rsidRPr="004B4A99" w:rsidRDefault="00C77F71" w:rsidP="00C77F71">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A65C8D4" w14:textId="77777777" w:rsidR="00C77F71" w:rsidRDefault="00C77F71" w:rsidP="00C77F71">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11455C08" w14:textId="0DD65120" w:rsidR="00C77F71" w:rsidRPr="004B4A99" w:rsidRDefault="00C77F71" w:rsidP="00C77F71">
          <w:pPr>
            <w:pStyle w:val="TableParagraph"/>
            <w:jc w:val="center"/>
            <w:rPr>
              <w:rFonts w:ascii="Palatino Linotype" w:hAnsi="Palatino Linotype"/>
              <w:b/>
              <w:bCs/>
              <w:sz w:val="16"/>
              <w:szCs w:val="16"/>
            </w:rPr>
          </w:pPr>
          <w:r>
            <w:rPr>
              <w:rFonts w:ascii="Palatino Linotype" w:hAnsi="Palatino Linotype"/>
              <w:b/>
              <w:bCs/>
              <w:sz w:val="16"/>
              <w:szCs w:val="16"/>
            </w:rPr>
            <w:t>UIBC</w:t>
          </w:r>
          <w:r w:rsidRPr="005C737C">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2CE86843" w14:textId="77777777" w:rsidR="00C77F71" w:rsidRPr="004B4A99" w:rsidRDefault="00C77F71" w:rsidP="00C77F71">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AF4A582" w14:textId="77777777" w:rsidR="00C77F71" w:rsidRPr="004B4A99" w:rsidRDefault="00C77F71" w:rsidP="00C77F71">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C77F71" w:rsidRPr="004B4A99" w14:paraId="7076EC4D" w14:textId="77777777" w:rsidTr="00FF227F">
      <w:trPr>
        <w:cantSplit/>
        <w:trHeight w:val="369"/>
        <w:jc w:val="center"/>
      </w:trPr>
      <w:tc>
        <w:tcPr>
          <w:tcW w:w="1300" w:type="pct"/>
          <w:vAlign w:val="center"/>
        </w:tcPr>
        <w:p w14:paraId="78E4E2CB" w14:textId="77777777" w:rsidR="00C77F71" w:rsidRPr="004B4A99" w:rsidRDefault="00C77F71" w:rsidP="00C77F71">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FDD8652" w14:textId="77777777" w:rsidR="00C77F71" w:rsidRPr="004B4A99" w:rsidRDefault="00C77F71" w:rsidP="00C77F71">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1D543133"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77F71" w:rsidRPr="004B4A99" w14:paraId="70F16FC8" w14:textId="77777777" w:rsidTr="00FF227F">
      <w:trPr>
        <w:cantSplit/>
        <w:trHeight w:val="340"/>
        <w:jc w:val="center"/>
      </w:trPr>
      <w:tc>
        <w:tcPr>
          <w:tcW w:w="1300" w:type="pct"/>
          <w:vMerge w:val="restart"/>
          <w:vAlign w:val="center"/>
        </w:tcPr>
        <w:p w14:paraId="581A7966" w14:textId="77777777" w:rsidR="00C77F71" w:rsidRDefault="00C77F71" w:rsidP="00C77F71">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58B7399" w14:textId="0AB01700" w:rsidR="00C77F71" w:rsidRPr="004B4A99" w:rsidRDefault="00C77F71" w:rsidP="00C77F71">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51DE7552" w14:textId="77777777" w:rsidR="00C77F71" w:rsidRPr="004B4A99" w:rsidRDefault="00C77F71" w:rsidP="00C77F71">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7D40E2" wp14:editId="0D2ECD4F">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E47A23B" w14:textId="77777777" w:rsidR="00C77F71" w:rsidRPr="004B4A99" w:rsidRDefault="00C77F71" w:rsidP="00C77F71">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D278A4C" w14:textId="2AA81E21" w:rsidR="00C77F71" w:rsidRPr="004B4A99" w:rsidRDefault="00C77F71" w:rsidP="00C77F71">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SOP-041</w:t>
          </w:r>
        </w:p>
      </w:tc>
    </w:tr>
    <w:tr w:rsidR="00C77F71" w:rsidRPr="004B4A99" w14:paraId="615C5189" w14:textId="77777777" w:rsidTr="00FF227F">
      <w:trPr>
        <w:cantSplit/>
        <w:trHeight w:val="340"/>
        <w:jc w:val="center"/>
      </w:trPr>
      <w:tc>
        <w:tcPr>
          <w:tcW w:w="1300" w:type="pct"/>
          <w:vMerge/>
          <w:vAlign w:val="center"/>
        </w:tcPr>
        <w:p w14:paraId="795A3454" w14:textId="77777777" w:rsidR="00C77F71" w:rsidRPr="004B4A99" w:rsidRDefault="00C77F71" w:rsidP="00C77F71">
          <w:pPr>
            <w:pStyle w:val="TableParagraph"/>
            <w:jc w:val="center"/>
            <w:rPr>
              <w:rFonts w:ascii="Palatino Linotype" w:hAnsi="Palatino Linotype"/>
              <w:b/>
              <w:bCs/>
              <w:sz w:val="16"/>
              <w:szCs w:val="16"/>
            </w:rPr>
          </w:pPr>
        </w:p>
      </w:tc>
      <w:tc>
        <w:tcPr>
          <w:tcW w:w="2162" w:type="pct"/>
          <w:vMerge/>
          <w:vAlign w:val="center"/>
        </w:tcPr>
        <w:p w14:paraId="14967148" w14:textId="77777777" w:rsidR="00C77F71" w:rsidRPr="004B4A99" w:rsidRDefault="00C77F71" w:rsidP="00C77F7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A8486E2" w14:textId="77777777" w:rsidR="00C77F71" w:rsidRPr="004B4A99" w:rsidRDefault="00C77F71" w:rsidP="00C77F71">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3780FD" w14:textId="77777777" w:rsidR="00C77F71" w:rsidRPr="004B4A99" w:rsidRDefault="00C77F71" w:rsidP="00C77F71">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77F71" w:rsidRPr="004B4A99" w14:paraId="053B4F16" w14:textId="77777777" w:rsidTr="00FF227F">
      <w:trPr>
        <w:cantSplit/>
        <w:trHeight w:val="340"/>
        <w:jc w:val="center"/>
      </w:trPr>
      <w:tc>
        <w:tcPr>
          <w:tcW w:w="1300" w:type="pct"/>
          <w:vMerge w:val="restart"/>
          <w:vAlign w:val="center"/>
        </w:tcPr>
        <w:p w14:paraId="525835BE" w14:textId="77777777" w:rsidR="00C77F71" w:rsidRPr="004B4A99" w:rsidRDefault="00C77F71" w:rsidP="00C77F71">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74297A60" w14:textId="1D1292AB" w:rsidR="00C77F71" w:rsidRPr="004B4A99" w:rsidRDefault="00C77F71" w:rsidP="00C77F71">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6489D8C" w14:textId="77777777" w:rsidR="00C77F71" w:rsidRPr="004B4A99" w:rsidRDefault="00C77F71" w:rsidP="00C77F7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D0FA9F" w14:textId="77777777" w:rsidR="00C77F71" w:rsidRPr="004B4A99" w:rsidRDefault="00C77F71" w:rsidP="00C77F71">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E2B7BDB" w14:textId="77777777" w:rsidR="00C77F71" w:rsidRPr="004B4A99" w:rsidRDefault="00C77F71" w:rsidP="00C77F71">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C77F71" w:rsidRPr="004B4A99" w14:paraId="6EB4168F" w14:textId="77777777" w:rsidTr="00FF227F">
      <w:trPr>
        <w:cantSplit/>
        <w:trHeight w:val="340"/>
        <w:jc w:val="center"/>
      </w:trPr>
      <w:tc>
        <w:tcPr>
          <w:tcW w:w="1300" w:type="pct"/>
          <w:vMerge/>
          <w:vAlign w:val="center"/>
        </w:tcPr>
        <w:p w14:paraId="4F55C041" w14:textId="77777777" w:rsidR="00C77F71" w:rsidRPr="004B4A99" w:rsidRDefault="00C77F71" w:rsidP="00C77F71">
          <w:pPr>
            <w:pStyle w:val="TableParagraph"/>
            <w:jc w:val="center"/>
            <w:rPr>
              <w:rFonts w:ascii="Palatino Linotype" w:hAnsi="Palatino Linotype"/>
              <w:b/>
              <w:bCs/>
              <w:sz w:val="16"/>
              <w:szCs w:val="16"/>
            </w:rPr>
          </w:pPr>
        </w:p>
      </w:tc>
      <w:tc>
        <w:tcPr>
          <w:tcW w:w="2162" w:type="pct"/>
          <w:vMerge/>
          <w:vAlign w:val="center"/>
        </w:tcPr>
        <w:p w14:paraId="27BD5F79" w14:textId="77777777" w:rsidR="00C77F71" w:rsidRPr="004B4A99" w:rsidRDefault="00C77F71" w:rsidP="00C77F7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0460FA" w14:textId="77777777" w:rsidR="00C77F71" w:rsidRPr="004B4A99" w:rsidRDefault="00C77F71" w:rsidP="00C77F71">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E091D40" w14:textId="77777777" w:rsidR="00C77F71" w:rsidRPr="004B4A99" w:rsidRDefault="00C77F71" w:rsidP="00C77F71">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C77F71" w:rsidRPr="004B4A99" w14:paraId="59FDD851" w14:textId="77777777" w:rsidTr="00FF227F">
      <w:trPr>
        <w:cantSplit/>
        <w:trHeight w:val="340"/>
        <w:jc w:val="center"/>
      </w:trPr>
      <w:tc>
        <w:tcPr>
          <w:tcW w:w="1300" w:type="pct"/>
          <w:vAlign w:val="center"/>
        </w:tcPr>
        <w:p w14:paraId="0DD264F6" w14:textId="77777777" w:rsidR="00C77F71" w:rsidRPr="004B4A99" w:rsidRDefault="00C77F71" w:rsidP="00C77F71">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32167F3A" w14:textId="77777777" w:rsidR="00C77F71" w:rsidRDefault="00C77F71" w:rsidP="00C77F71">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5B77F254" w14:textId="241BA692" w:rsidR="00C77F71" w:rsidRPr="004B4A99" w:rsidRDefault="00C77F71" w:rsidP="00C77F71">
          <w:pPr>
            <w:pStyle w:val="TableParagraph"/>
            <w:jc w:val="center"/>
            <w:rPr>
              <w:rFonts w:ascii="Palatino Linotype" w:hAnsi="Palatino Linotype"/>
              <w:b/>
              <w:bCs/>
              <w:sz w:val="16"/>
              <w:szCs w:val="16"/>
            </w:rPr>
          </w:pPr>
          <w:r>
            <w:rPr>
              <w:rFonts w:ascii="Palatino Linotype" w:hAnsi="Palatino Linotype"/>
              <w:b/>
              <w:bCs/>
              <w:sz w:val="16"/>
              <w:szCs w:val="16"/>
            </w:rPr>
            <w:t>UIBC</w:t>
          </w:r>
          <w:r w:rsidRPr="005C737C">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23986CDD" w14:textId="77777777" w:rsidR="00C77F71" w:rsidRPr="004B4A99" w:rsidRDefault="00C77F71" w:rsidP="00C77F71">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99526CA" w14:textId="77777777" w:rsidR="00C77F71" w:rsidRPr="004B4A99" w:rsidRDefault="00C77F71" w:rsidP="00C77F71">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C77F71" w:rsidRPr="004B4A99" w14:paraId="1346FD4B" w14:textId="77777777" w:rsidTr="00FF227F">
      <w:trPr>
        <w:cantSplit/>
        <w:trHeight w:val="369"/>
        <w:jc w:val="center"/>
      </w:trPr>
      <w:tc>
        <w:tcPr>
          <w:tcW w:w="1300" w:type="pct"/>
          <w:vAlign w:val="center"/>
        </w:tcPr>
        <w:p w14:paraId="7A607975" w14:textId="77777777" w:rsidR="00C77F71" w:rsidRPr="004B4A99" w:rsidRDefault="00C77F71" w:rsidP="00C77F71">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62207C22" w14:textId="77777777" w:rsidR="00C77F71" w:rsidRPr="004B4A99" w:rsidRDefault="00C77F71" w:rsidP="00C77F71">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256FF107"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77F71" w:rsidRPr="004B4A99" w14:paraId="1DD833AB" w14:textId="77777777" w:rsidTr="00FF227F">
      <w:trPr>
        <w:cantSplit/>
        <w:trHeight w:val="340"/>
        <w:jc w:val="center"/>
      </w:trPr>
      <w:tc>
        <w:tcPr>
          <w:tcW w:w="1300" w:type="pct"/>
          <w:vMerge w:val="restart"/>
          <w:vAlign w:val="center"/>
        </w:tcPr>
        <w:p w14:paraId="2C85B31E" w14:textId="77777777" w:rsidR="00C77F71" w:rsidRDefault="00C77F71" w:rsidP="00C77F71">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14A57347" w14:textId="20353DDF" w:rsidR="00C77F71" w:rsidRPr="004B4A99" w:rsidRDefault="00C77F71" w:rsidP="00C77F71">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2A44217E" w14:textId="77777777" w:rsidR="00C77F71" w:rsidRPr="004B4A99" w:rsidRDefault="00C77F71" w:rsidP="00C77F71">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578713CF" wp14:editId="740FCA4E">
                <wp:extent cx="2106655" cy="714375"/>
                <wp:effectExtent l="0" t="0" r="8255" b="0"/>
                <wp:docPr id="6656789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12C5A92E" w14:textId="77777777" w:rsidR="00C77F71" w:rsidRPr="004B4A99" w:rsidRDefault="00C77F71" w:rsidP="00C77F71">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43F80B59" w14:textId="40427FA5" w:rsidR="00C77F71" w:rsidRPr="004B4A99" w:rsidRDefault="00C77F71" w:rsidP="00C77F71">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SOP-041</w:t>
          </w:r>
        </w:p>
      </w:tc>
    </w:tr>
    <w:tr w:rsidR="00C77F71" w:rsidRPr="004B4A99" w14:paraId="75039F1F" w14:textId="77777777" w:rsidTr="00FF227F">
      <w:trPr>
        <w:cantSplit/>
        <w:trHeight w:val="340"/>
        <w:jc w:val="center"/>
      </w:trPr>
      <w:tc>
        <w:tcPr>
          <w:tcW w:w="1300" w:type="pct"/>
          <w:vMerge/>
          <w:vAlign w:val="center"/>
        </w:tcPr>
        <w:p w14:paraId="0A42F4E6" w14:textId="77777777" w:rsidR="00C77F71" w:rsidRPr="004B4A99" w:rsidRDefault="00C77F71" w:rsidP="00C77F71">
          <w:pPr>
            <w:pStyle w:val="TableParagraph"/>
            <w:jc w:val="center"/>
            <w:rPr>
              <w:rFonts w:ascii="Palatino Linotype" w:hAnsi="Palatino Linotype"/>
              <w:b/>
              <w:bCs/>
              <w:sz w:val="16"/>
              <w:szCs w:val="16"/>
            </w:rPr>
          </w:pPr>
        </w:p>
      </w:tc>
      <w:tc>
        <w:tcPr>
          <w:tcW w:w="2162" w:type="pct"/>
          <w:vMerge/>
          <w:vAlign w:val="center"/>
        </w:tcPr>
        <w:p w14:paraId="45B9E3DC" w14:textId="77777777" w:rsidR="00C77F71" w:rsidRPr="004B4A99" w:rsidRDefault="00C77F71" w:rsidP="00C77F7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76753A1" w14:textId="77777777" w:rsidR="00C77F71" w:rsidRPr="004B4A99" w:rsidRDefault="00C77F71" w:rsidP="00C77F71">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21FFFFC3" w14:textId="77777777" w:rsidR="00C77F71" w:rsidRPr="004B4A99" w:rsidRDefault="00C77F71" w:rsidP="00C77F71">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77F71" w:rsidRPr="004B4A99" w14:paraId="776E0F1D" w14:textId="77777777" w:rsidTr="00FF227F">
      <w:trPr>
        <w:cantSplit/>
        <w:trHeight w:val="340"/>
        <w:jc w:val="center"/>
      </w:trPr>
      <w:tc>
        <w:tcPr>
          <w:tcW w:w="1300" w:type="pct"/>
          <w:vMerge w:val="restart"/>
          <w:vAlign w:val="center"/>
        </w:tcPr>
        <w:p w14:paraId="213D8A49" w14:textId="77777777" w:rsidR="00C77F71" w:rsidRPr="004B4A99" w:rsidRDefault="00C77F71" w:rsidP="00C77F71">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CE7277A" w14:textId="50EEE04B" w:rsidR="00C77F71" w:rsidRPr="004B4A99" w:rsidRDefault="00C77F71" w:rsidP="00C77F71">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AE24AD7" w14:textId="77777777" w:rsidR="00C77F71" w:rsidRPr="004B4A99" w:rsidRDefault="00C77F71" w:rsidP="00C77F7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65DD394" w14:textId="77777777" w:rsidR="00C77F71" w:rsidRPr="004B4A99" w:rsidRDefault="00C77F71" w:rsidP="00C77F71">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788A9474" w14:textId="77777777" w:rsidR="00C77F71" w:rsidRPr="004B4A99" w:rsidRDefault="00C77F71" w:rsidP="00C77F71">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C77F71" w:rsidRPr="004B4A99" w14:paraId="1866370D" w14:textId="77777777" w:rsidTr="00FF227F">
      <w:trPr>
        <w:cantSplit/>
        <w:trHeight w:val="340"/>
        <w:jc w:val="center"/>
      </w:trPr>
      <w:tc>
        <w:tcPr>
          <w:tcW w:w="1300" w:type="pct"/>
          <w:vMerge/>
          <w:vAlign w:val="center"/>
        </w:tcPr>
        <w:p w14:paraId="5446B7CE" w14:textId="77777777" w:rsidR="00C77F71" w:rsidRPr="004B4A99" w:rsidRDefault="00C77F71" w:rsidP="00C77F71">
          <w:pPr>
            <w:pStyle w:val="TableParagraph"/>
            <w:jc w:val="center"/>
            <w:rPr>
              <w:rFonts w:ascii="Palatino Linotype" w:hAnsi="Palatino Linotype"/>
              <w:b/>
              <w:bCs/>
              <w:sz w:val="16"/>
              <w:szCs w:val="16"/>
            </w:rPr>
          </w:pPr>
        </w:p>
      </w:tc>
      <w:tc>
        <w:tcPr>
          <w:tcW w:w="2162" w:type="pct"/>
          <w:vMerge/>
          <w:vAlign w:val="center"/>
        </w:tcPr>
        <w:p w14:paraId="380645CF" w14:textId="77777777" w:rsidR="00C77F71" w:rsidRPr="004B4A99" w:rsidRDefault="00C77F71" w:rsidP="00C77F7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3B0E639" w14:textId="77777777" w:rsidR="00C77F71" w:rsidRPr="004B4A99" w:rsidRDefault="00C77F71" w:rsidP="00C77F71">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47CF240" w14:textId="77777777" w:rsidR="00C77F71" w:rsidRPr="004B4A99" w:rsidRDefault="00C77F71" w:rsidP="00C77F71">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C77F71" w:rsidRPr="004B4A99" w14:paraId="5781774C" w14:textId="77777777" w:rsidTr="00FF227F">
      <w:trPr>
        <w:cantSplit/>
        <w:trHeight w:val="340"/>
        <w:jc w:val="center"/>
      </w:trPr>
      <w:tc>
        <w:tcPr>
          <w:tcW w:w="1300" w:type="pct"/>
          <w:vAlign w:val="center"/>
        </w:tcPr>
        <w:p w14:paraId="245AB13C" w14:textId="77777777" w:rsidR="00C77F71" w:rsidRPr="004B4A99" w:rsidRDefault="00C77F71" w:rsidP="00C77F71">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460260E" w14:textId="77777777" w:rsidR="00C77F71" w:rsidRDefault="00C77F71" w:rsidP="00C77F71">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464E1786" w14:textId="57A0C3C5" w:rsidR="00C77F71" w:rsidRPr="004B4A99" w:rsidRDefault="00C77F71" w:rsidP="00C77F71">
          <w:pPr>
            <w:pStyle w:val="TableParagraph"/>
            <w:jc w:val="center"/>
            <w:rPr>
              <w:rFonts w:ascii="Palatino Linotype" w:hAnsi="Palatino Linotype"/>
              <w:b/>
              <w:bCs/>
              <w:sz w:val="16"/>
              <w:szCs w:val="16"/>
            </w:rPr>
          </w:pPr>
          <w:r>
            <w:rPr>
              <w:rFonts w:ascii="Palatino Linotype" w:hAnsi="Palatino Linotype"/>
              <w:b/>
              <w:bCs/>
              <w:sz w:val="16"/>
              <w:szCs w:val="16"/>
            </w:rPr>
            <w:t>UIBC</w:t>
          </w:r>
          <w:r w:rsidRPr="005C737C">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3CE94985" w14:textId="77777777" w:rsidR="00C77F71" w:rsidRPr="004B4A99" w:rsidRDefault="00C77F71" w:rsidP="00C77F71">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CB644FD" w14:textId="77777777" w:rsidR="00C77F71" w:rsidRPr="004B4A99" w:rsidRDefault="00C77F71" w:rsidP="00C77F71">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C77F71" w:rsidRPr="004B4A99" w14:paraId="50B8B122" w14:textId="77777777" w:rsidTr="00FF227F">
      <w:trPr>
        <w:cantSplit/>
        <w:trHeight w:val="369"/>
        <w:jc w:val="center"/>
      </w:trPr>
      <w:tc>
        <w:tcPr>
          <w:tcW w:w="1300" w:type="pct"/>
          <w:vAlign w:val="center"/>
        </w:tcPr>
        <w:p w14:paraId="1CCA9333" w14:textId="77777777" w:rsidR="00C77F71" w:rsidRPr="004B4A99" w:rsidRDefault="00C77F71" w:rsidP="00C77F71">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27DD748" w14:textId="77777777" w:rsidR="00C77F71" w:rsidRPr="004B4A99" w:rsidRDefault="00C77F71" w:rsidP="00C77F71">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5870463C"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77F71" w:rsidRPr="004B4A99" w14:paraId="3FE71133" w14:textId="77777777" w:rsidTr="00FF227F">
      <w:trPr>
        <w:cantSplit/>
        <w:trHeight w:val="340"/>
        <w:jc w:val="center"/>
      </w:trPr>
      <w:tc>
        <w:tcPr>
          <w:tcW w:w="1300" w:type="pct"/>
          <w:vMerge w:val="restart"/>
          <w:vAlign w:val="center"/>
        </w:tcPr>
        <w:p w14:paraId="12AF09AC" w14:textId="77777777" w:rsidR="00C77F71" w:rsidRDefault="00C77F71" w:rsidP="00C77F71">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925329E" w14:textId="6012B5AB" w:rsidR="00C77F71" w:rsidRPr="004B4A99" w:rsidRDefault="00C77F71" w:rsidP="00C77F71">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0313B164" w14:textId="77777777" w:rsidR="00C77F71" w:rsidRPr="004B4A99" w:rsidRDefault="00C77F71" w:rsidP="00C77F71">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CD117F0" wp14:editId="1C900092">
                <wp:extent cx="2106655" cy="714375"/>
                <wp:effectExtent l="0" t="0" r="8255" b="0"/>
                <wp:docPr id="1833870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5890293" w14:textId="77777777" w:rsidR="00C77F71" w:rsidRPr="004B4A99" w:rsidRDefault="00C77F71" w:rsidP="00C77F71">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434928E" w14:textId="488452FB" w:rsidR="00C77F71" w:rsidRPr="004B4A99" w:rsidRDefault="00C77F71" w:rsidP="00C77F71">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SOP-041</w:t>
          </w:r>
        </w:p>
      </w:tc>
    </w:tr>
    <w:tr w:rsidR="00C77F71" w:rsidRPr="004B4A99" w14:paraId="7F8F7B66" w14:textId="77777777" w:rsidTr="00FF227F">
      <w:trPr>
        <w:cantSplit/>
        <w:trHeight w:val="340"/>
        <w:jc w:val="center"/>
      </w:trPr>
      <w:tc>
        <w:tcPr>
          <w:tcW w:w="1300" w:type="pct"/>
          <w:vMerge/>
          <w:vAlign w:val="center"/>
        </w:tcPr>
        <w:p w14:paraId="1E8BB389" w14:textId="77777777" w:rsidR="00C77F71" w:rsidRPr="004B4A99" w:rsidRDefault="00C77F71" w:rsidP="00C77F71">
          <w:pPr>
            <w:pStyle w:val="TableParagraph"/>
            <w:jc w:val="center"/>
            <w:rPr>
              <w:rFonts w:ascii="Palatino Linotype" w:hAnsi="Palatino Linotype"/>
              <w:b/>
              <w:bCs/>
              <w:sz w:val="16"/>
              <w:szCs w:val="16"/>
            </w:rPr>
          </w:pPr>
        </w:p>
      </w:tc>
      <w:tc>
        <w:tcPr>
          <w:tcW w:w="2162" w:type="pct"/>
          <w:vMerge/>
          <w:vAlign w:val="center"/>
        </w:tcPr>
        <w:p w14:paraId="707358B9" w14:textId="77777777" w:rsidR="00C77F71" w:rsidRPr="004B4A99" w:rsidRDefault="00C77F71" w:rsidP="00C77F7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41F95C4" w14:textId="77777777" w:rsidR="00C77F71" w:rsidRPr="004B4A99" w:rsidRDefault="00C77F71" w:rsidP="00C77F71">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AC12AB1" w14:textId="77777777" w:rsidR="00C77F71" w:rsidRPr="004B4A99" w:rsidRDefault="00C77F71" w:rsidP="00C77F71">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77F71" w:rsidRPr="004B4A99" w14:paraId="38BD2163" w14:textId="77777777" w:rsidTr="00FF227F">
      <w:trPr>
        <w:cantSplit/>
        <w:trHeight w:val="340"/>
        <w:jc w:val="center"/>
      </w:trPr>
      <w:tc>
        <w:tcPr>
          <w:tcW w:w="1300" w:type="pct"/>
          <w:vMerge w:val="restart"/>
          <w:vAlign w:val="center"/>
        </w:tcPr>
        <w:p w14:paraId="6D9E4B55" w14:textId="77777777" w:rsidR="00C77F71" w:rsidRPr="004B4A99" w:rsidRDefault="00C77F71" w:rsidP="00C77F71">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0F795BF" w14:textId="6CBCFD21" w:rsidR="00C77F71" w:rsidRPr="004B4A99" w:rsidRDefault="00C77F71" w:rsidP="00C77F71">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5386D58" w14:textId="77777777" w:rsidR="00C77F71" w:rsidRPr="004B4A99" w:rsidRDefault="00C77F71" w:rsidP="00C77F7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0C7A235" w14:textId="77777777" w:rsidR="00C77F71" w:rsidRPr="004B4A99" w:rsidRDefault="00C77F71" w:rsidP="00C77F71">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5A6BD69" w14:textId="77777777" w:rsidR="00C77F71" w:rsidRPr="004B4A99" w:rsidRDefault="00C77F71" w:rsidP="00C77F71">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C77F71" w:rsidRPr="004B4A99" w14:paraId="744F1841" w14:textId="77777777" w:rsidTr="00FF227F">
      <w:trPr>
        <w:cantSplit/>
        <w:trHeight w:val="340"/>
        <w:jc w:val="center"/>
      </w:trPr>
      <w:tc>
        <w:tcPr>
          <w:tcW w:w="1300" w:type="pct"/>
          <w:vMerge/>
          <w:vAlign w:val="center"/>
        </w:tcPr>
        <w:p w14:paraId="4AB6AE4D" w14:textId="77777777" w:rsidR="00C77F71" w:rsidRPr="004B4A99" w:rsidRDefault="00C77F71" w:rsidP="00C77F71">
          <w:pPr>
            <w:pStyle w:val="TableParagraph"/>
            <w:jc w:val="center"/>
            <w:rPr>
              <w:rFonts w:ascii="Palatino Linotype" w:hAnsi="Palatino Linotype"/>
              <w:b/>
              <w:bCs/>
              <w:sz w:val="16"/>
              <w:szCs w:val="16"/>
            </w:rPr>
          </w:pPr>
        </w:p>
      </w:tc>
      <w:tc>
        <w:tcPr>
          <w:tcW w:w="2162" w:type="pct"/>
          <w:vMerge/>
          <w:vAlign w:val="center"/>
        </w:tcPr>
        <w:p w14:paraId="5D49A9EB" w14:textId="77777777" w:rsidR="00C77F71" w:rsidRPr="004B4A99" w:rsidRDefault="00C77F71" w:rsidP="00C77F7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08966D" w14:textId="77777777" w:rsidR="00C77F71" w:rsidRPr="004B4A99" w:rsidRDefault="00C77F71" w:rsidP="00C77F71">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A7FCFAD" w14:textId="77777777" w:rsidR="00C77F71" w:rsidRPr="004B4A99" w:rsidRDefault="00C77F71" w:rsidP="00C77F71">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C77F71" w:rsidRPr="004B4A99" w14:paraId="590F5EEA" w14:textId="77777777" w:rsidTr="00FF227F">
      <w:trPr>
        <w:cantSplit/>
        <w:trHeight w:val="340"/>
        <w:jc w:val="center"/>
      </w:trPr>
      <w:tc>
        <w:tcPr>
          <w:tcW w:w="1300" w:type="pct"/>
          <w:vAlign w:val="center"/>
        </w:tcPr>
        <w:p w14:paraId="196271D9" w14:textId="77777777" w:rsidR="00C77F71" w:rsidRPr="004B4A99" w:rsidRDefault="00C77F71" w:rsidP="00C77F71">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357CCEED" w14:textId="77777777" w:rsidR="00C77F71" w:rsidRDefault="00C77F71" w:rsidP="00C77F71">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70B64B99" w14:textId="101B2DCC" w:rsidR="00C77F71" w:rsidRPr="004B4A99" w:rsidRDefault="00C77F71" w:rsidP="00C77F71">
          <w:pPr>
            <w:pStyle w:val="TableParagraph"/>
            <w:jc w:val="center"/>
            <w:rPr>
              <w:rFonts w:ascii="Palatino Linotype" w:hAnsi="Palatino Linotype"/>
              <w:b/>
              <w:bCs/>
              <w:sz w:val="16"/>
              <w:szCs w:val="16"/>
            </w:rPr>
          </w:pPr>
          <w:r>
            <w:rPr>
              <w:rFonts w:ascii="Palatino Linotype" w:hAnsi="Palatino Linotype"/>
              <w:b/>
              <w:bCs/>
              <w:sz w:val="16"/>
              <w:szCs w:val="16"/>
            </w:rPr>
            <w:t>UIBC</w:t>
          </w:r>
          <w:r w:rsidRPr="005C737C">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1C7F2E83" w14:textId="77777777" w:rsidR="00C77F71" w:rsidRPr="004B4A99" w:rsidRDefault="00C77F71" w:rsidP="00C77F71">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62809DE" w14:textId="77777777" w:rsidR="00C77F71" w:rsidRPr="004B4A99" w:rsidRDefault="00C77F71" w:rsidP="00C77F71">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C77F71" w:rsidRPr="004B4A99" w14:paraId="2C0BB8AD" w14:textId="77777777" w:rsidTr="00FF227F">
      <w:trPr>
        <w:cantSplit/>
        <w:trHeight w:val="369"/>
        <w:jc w:val="center"/>
      </w:trPr>
      <w:tc>
        <w:tcPr>
          <w:tcW w:w="1300" w:type="pct"/>
          <w:vAlign w:val="center"/>
        </w:tcPr>
        <w:p w14:paraId="3DB92BF9" w14:textId="77777777" w:rsidR="00C77F71" w:rsidRPr="004B4A99" w:rsidRDefault="00C77F71" w:rsidP="00C77F71">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3D8B7B1" w14:textId="7E995591" w:rsidR="00C77F71" w:rsidRPr="004B4A99" w:rsidRDefault="00C77F71" w:rsidP="00C77F71">
          <w:pPr>
            <w:pStyle w:val="TableParagraph"/>
            <w:jc w:val="center"/>
            <w:rPr>
              <w:rFonts w:ascii="Palatino Linotype" w:hAnsi="Palatino Linotype"/>
              <w:b/>
              <w:bCs/>
              <w:sz w:val="16"/>
              <w:szCs w:val="16"/>
            </w:rPr>
          </w:pPr>
          <w:r>
            <w:rPr>
              <w:rFonts w:ascii="Palatino Linotype" w:hAnsi="Palatino Linotype"/>
              <w:b/>
              <w:bCs/>
              <w:sz w:val="16"/>
              <w:szCs w:val="16"/>
            </w:rPr>
            <w:t>STANDARD OPERATING PROCEDURE</w:t>
          </w:r>
        </w:p>
      </w:tc>
    </w:tr>
  </w:tbl>
  <w:p w14:paraId="58B8813D" w14:textId="77777777" w:rsidR="006B48BF" w:rsidRDefault="006B48B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31A253D"/>
    <w:multiLevelType w:val="hybridMultilevel"/>
    <w:tmpl w:val="05E815E6"/>
    <w:lvl w:ilvl="0" w:tplc="0409000B">
      <w:start w:val="200"/>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5"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55541A3"/>
    <w:multiLevelType w:val="multilevel"/>
    <w:tmpl w:val="F42831A8"/>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7"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8"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9"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0"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1"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2"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3"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4"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7"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8"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19"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20"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1"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2"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3"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4"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5"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28"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29"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30"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1" w15:restartNumberingAfterBreak="0">
    <w:nsid w:val="1A0D2B06"/>
    <w:multiLevelType w:val="hybridMultilevel"/>
    <w:tmpl w:val="8DA0CB4A"/>
    <w:lvl w:ilvl="0" w:tplc="839429C4">
      <w:start w:val="4"/>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2"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4"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5"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6"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37" w15:restartNumberingAfterBreak="0">
    <w:nsid w:val="1E961797"/>
    <w:multiLevelType w:val="hybridMultilevel"/>
    <w:tmpl w:val="EC9E0F22"/>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40"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41" w15:restartNumberingAfterBreak="0">
    <w:nsid w:val="23D55D18"/>
    <w:multiLevelType w:val="hybridMultilevel"/>
    <w:tmpl w:val="66543994"/>
    <w:lvl w:ilvl="0" w:tplc="667C07D6">
      <w:start w:val="1"/>
      <w:numFmt w:val="decimal"/>
      <w:lvlText w:val="%1."/>
      <w:lvlJc w:val="left"/>
      <w:pPr>
        <w:ind w:left="720" w:hanging="360"/>
      </w:pPr>
      <w:rPr>
        <w:rFonts w:ascii="Times New Roman" w:eastAsia="Calibri" w:hAnsi="Times New Roman" w:cs="Times New Roman"/>
      </w:rPr>
    </w:lvl>
    <w:lvl w:ilvl="1" w:tplc="07AC97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3"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4"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5"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7"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8"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49"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50"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51"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52"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3"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4"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5"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6"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57"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58"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60"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61"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62" w15:restartNumberingAfterBreak="0">
    <w:nsid w:val="347524A1"/>
    <w:multiLevelType w:val="hybridMultilevel"/>
    <w:tmpl w:val="ABEC00BC"/>
    <w:lvl w:ilvl="0" w:tplc="0409000B">
      <w:start w:val="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64"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5"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66" w15:restartNumberingAfterBreak="0">
    <w:nsid w:val="36D24BFF"/>
    <w:multiLevelType w:val="hybridMultilevel"/>
    <w:tmpl w:val="6F6C24E4"/>
    <w:lvl w:ilvl="0" w:tplc="04090017">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67"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68"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69"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70"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71"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72"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73" w15:restartNumberingAfterBreak="0">
    <w:nsid w:val="3BDB0AA8"/>
    <w:multiLevelType w:val="hybridMultilevel"/>
    <w:tmpl w:val="45D0A888"/>
    <w:lvl w:ilvl="0" w:tplc="0F7A3CB4">
      <w:numFmt w:val="bullet"/>
      <w:lvlText w:val="•"/>
      <w:lvlJc w:val="left"/>
      <w:pPr>
        <w:ind w:left="1854" w:hanging="360"/>
      </w:pPr>
      <w:rPr>
        <w:rFonts w:hint="default"/>
        <w:sz w:val="22"/>
        <w:szCs w:val="22"/>
        <w:lang w:val="en-US" w:eastAsia="en-US" w:bidi="ar-SA"/>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4"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75"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76"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77"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28D63E3"/>
    <w:multiLevelType w:val="hybridMultilevel"/>
    <w:tmpl w:val="109A62AC"/>
    <w:lvl w:ilvl="0" w:tplc="0409001B">
      <w:start w:val="1"/>
      <w:numFmt w:val="lowerRoman"/>
      <w:lvlText w:val="%1."/>
      <w:lvlJc w:val="right"/>
      <w:pPr>
        <w:ind w:left="1854" w:hanging="360"/>
      </w:pPr>
    </w:lvl>
    <w:lvl w:ilvl="1" w:tplc="BD9464C4">
      <w:numFmt w:val="bullet"/>
      <w:lvlText w:val="•"/>
      <w:lvlJc w:val="left"/>
      <w:pPr>
        <w:ind w:left="2574" w:hanging="360"/>
      </w:pPr>
      <w:rPr>
        <w:rFonts w:ascii="Arial MT" w:eastAsia="Arial MT" w:hAnsi="Arial MT" w:cs="Arial MT" w:hint="default"/>
        <w:w w:val="99"/>
        <w:sz w:val="20"/>
        <w:szCs w:val="20"/>
        <w:lang w:val="en-US" w:eastAsia="en-US" w:bidi="ar-SA"/>
      </w:rPr>
    </w:lvl>
    <w:lvl w:ilvl="2" w:tplc="0409001B">
      <w:start w:val="1"/>
      <w:numFmt w:val="lowerRoman"/>
      <w:lvlText w:val="%3."/>
      <w:lvlJc w:val="right"/>
      <w:pPr>
        <w:ind w:left="3294" w:hanging="180"/>
      </w:pPr>
    </w:lvl>
    <w:lvl w:ilvl="3" w:tplc="0409000F">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79" w15:restartNumberingAfterBreak="0">
    <w:nsid w:val="42E17627"/>
    <w:multiLevelType w:val="hybridMultilevel"/>
    <w:tmpl w:val="B1D01EC6"/>
    <w:lvl w:ilvl="0" w:tplc="614C1A8C">
      <w:start w:val="8"/>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0"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81"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2"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83"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84"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85" w15:restartNumberingAfterBreak="0">
    <w:nsid w:val="45DE252D"/>
    <w:multiLevelType w:val="multilevel"/>
    <w:tmpl w:val="BA20EA2E"/>
    <w:lvl w:ilvl="0">
      <w:numFmt w:val="decimal"/>
      <w:lvlText w:val="%1"/>
      <w:lvlJc w:val="left"/>
      <w:pPr>
        <w:ind w:left="360" w:hanging="360"/>
      </w:pPr>
      <w:rPr>
        <w:rFonts w:hint="default"/>
      </w:rPr>
    </w:lvl>
    <w:lvl w:ilvl="1">
      <w:start w:val="4"/>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6"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8"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89"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90"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91"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92"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93"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94"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95"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96"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97"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98"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99"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101"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102"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103"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5"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106"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107"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108"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09"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10"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11"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12"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13"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14"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15"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16"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17"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18" w15:restartNumberingAfterBreak="0">
    <w:nsid w:val="677A7B0A"/>
    <w:multiLevelType w:val="multilevel"/>
    <w:tmpl w:val="2012BDAA"/>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9"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20"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22"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23"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24"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25"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26"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27"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28"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29"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30"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31"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32"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34"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5"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36" w15:restartNumberingAfterBreak="0">
    <w:nsid w:val="774D13ED"/>
    <w:multiLevelType w:val="hybridMultilevel"/>
    <w:tmpl w:val="D5D00610"/>
    <w:lvl w:ilvl="0" w:tplc="0394C3B0">
      <w:start w:val="8"/>
      <w:numFmt w:val="bullet"/>
      <w:lvlText w:val=""/>
      <w:lvlJc w:val="left"/>
      <w:pPr>
        <w:ind w:left="1440" w:hanging="360"/>
      </w:pPr>
      <w:rPr>
        <w:rFonts w:ascii="Wingdings" w:eastAsia="Times New Roman" w:hAnsi="Wingding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7"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38"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39"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40"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41"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43" w15:restartNumberingAfterBreak="0">
    <w:nsid w:val="7F96755F"/>
    <w:multiLevelType w:val="hybridMultilevel"/>
    <w:tmpl w:val="AD14623A"/>
    <w:lvl w:ilvl="0" w:tplc="BB566218">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7659818">
    <w:abstractNumId w:val="35"/>
  </w:num>
  <w:num w:numId="2" w16cid:durableId="328558221">
    <w:abstractNumId w:val="88"/>
  </w:num>
  <w:num w:numId="3" w16cid:durableId="2114860016">
    <w:abstractNumId w:val="36"/>
  </w:num>
  <w:num w:numId="4" w16cid:durableId="976956637">
    <w:abstractNumId w:val="108"/>
  </w:num>
  <w:num w:numId="5" w16cid:durableId="1188834601">
    <w:abstractNumId w:val="123"/>
  </w:num>
  <w:num w:numId="6" w16cid:durableId="1564368234">
    <w:abstractNumId w:val="27"/>
  </w:num>
  <w:num w:numId="7" w16cid:durableId="30694389">
    <w:abstractNumId w:val="18"/>
  </w:num>
  <w:num w:numId="8" w16cid:durableId="1526403841">
    <w:abstractNumId w:val="92"/>
  </w:num>
  <w:num w:numId="9" w16cid:durableId="1452162734">
    <w:abstractNumId w:val="56"/>
  </w:num>
  <w:num w:numId="10" w16cid:durableId="702097048">
    <w:abstractNumId w:val="106"/>
  </w:num>
  <w:num w:numId="11" w16cid:durableId="889148566">
    <w:abstractNumId w:val="93"/>
  </w:num>
  <w:num w:numId="12" w16cid:durableId="1063141793">
    <w:abstractNumId w:val="61"/>
  </w:num>
  <w:num w:numId="13" w16cid:durableId="1689481395">
    <w:abstractNumId w:val="52"/>
  </w:num>
  <w:num w:numId="14" w16cid:durableId="16472345">
    <w:abstractNumId w:val="129"/>
  </w:num>
  <w:num w:numId="15" w16cid:durableId="1225607512">
    <w:abstractNumId w:val="0"/>
  </w:num>
  <w:num w:numId="16" w16cid:durableId="528690212">
    <w:abstractNumId w:val="102"/>
  </w:num>
  <w:num w:numId="17" w16cid:durableId="1228490976">
    <w:abstractNumId w:val="101"/>
  </w:num>
  <w:num w:numId="18" w16cid:durableId="461390753">
    <w:abstractNumId w:val="107"/>
  </w:num>
  <w:num w:numId="19" w16cid:durableId="1906143628">
    <w:abstractNumId w:val="53"/>
  </w:num>
  <w:num w:numId="20" w16cid:durableId="673068718">
    <w:abstractNumId w:val="63"/>
  </w:num>
  <w:num w:numId="21" w16cid:durableId="986671472">
    <w:abstractNumId w:val="125"/>
  </w:num>
  <w:num w:numId="22" w16cid:durableId="489952515">
    <w:abstractNumId w:val="109"/>
  </w:num>
  <w:num w:numId="23" w16cid:durableId="1764958231">
    <w:abstractNumId w:val="115"/>
  </w:num>
  <w:num w:numId="24" w16cid:durableId="1724788323">
    <w:abstractNumId w:val="10"/>
  </w:num>
  <w:num w:numId="25" w16cid:durableId="362288275">
    <w:abstractNumId w:val="68"/>
  </w:num>
  <w:num w:numId="26" w16cid:durableId="979841804">
    <w:abstractNumId w:val="91"/>
  </w:num>
  <w:num w:numId="27" w16cid:durableId="1665744626">
    <w:abstractNumId w:val="45"/>
  </w:num>
  <w:num w:numId="28" w16cid:durableId="987782949">
    <w:abstractNumId w:val="55"/>
  </w:num>
  <w:num w:numId="29" w16cid:durableId="1293827231">
    <w:abstractNumId w:val="97"/>
  </w:num>
  <w:num w:numId="30" w16cid:durableId="379135026">
    <w:abstractNumId w:val="116"/>
  </w:num>
  <w:num w:numId="31" w16cid:durableId="1843859924">
    <w:abstractNumId w:val="100"/>
  </w:num>
  <w:num w:numId="32" w16cid:durableId="295261672">
    <w:abstractNumId w:val="12"/>
  </w:num>
  <w:num w:numId="33" w16cid:durableId="1151022248">
    <w:abstractNumId w:val="113"/>
  </w:num>
  <w:num w:numId="34" w16cid:durableId="770975191">
    <w:abstractNumId w:val="95"/>
  </w:num>
  <w:num w:numId="35" w16cid:durableId="1924989720">
    <w:abstractNumId w:val="59"/>
  </w:num>
  <w:num w:numId="36" w16cid:durableId="1623531135">
    <w:abstractNumId w:val="46"/>
  </w:num>
  <w:num w:numId="37" w16cid:durableId="1134832664">
    <w:abstractNumId w:val="7"/>
  </w:num>
  <w:num w:numId="38" w16cid:durableId="1295674516">
    <w:abstractNumId w:val="40"/>
  </w:num>
  <w:num w:numId="39" w16cid:durableId="1385131835">
    <w:abstractNumId w:val="49"/>
  </w:num>
  <w:num w:numId="40" w16cid:durableId="1340431564">
    <w:abstractNumId w:val="17"/>
  </w:num>
  <w:num w:numId="41" w16cid:durableId="1318799393">
    <w:abstractNumId w:val="112"/>
  </w:num>
  <w:num w:numId="42" w16cid:durableId="345981846">
    <w:abstractNumId w:val="11"/>
  </w:num>
  <w:num w:numId="43" w16cid:durableId="559246414">
    <w:abstractNumId w:val="138"/>
  </w:num>
  <w:num w:numId="44" w16cid:durableId="827013003">
    <w:abstractNumId w:val="121"/>
  </w:num>
  <w:num w:numId="45" w16cid:durableId="569998002">
    <w:abstractNumId w:val="119"/>
  </w:num>
  <w:num w:numId="46" w16cid:durableId="2067949774">
    <w:abstractNumId w:val="126"/>
  </w:num>
  <w:num w:numId="47" w16cid:durableId="2030716657">
    <w:abstractNumId w:val="60"/>
  </w:num>
  <w:num w:numId="48" w16cid:durableId="89590989">
    <w:abstractNumId w:val="122"/>
  </w:num>
  <w:num w:numId="49" w16cid:durableId="1578637234">
    <w:abstractNumId w:val="74"/>
  </w:num>
  <w:num w:numId="50" w16cid:durableId="67850146">
    <w:abstractNumId w:val="67"/>
  </w:num>
  <w:num w:numId="51" w16cid:durableId="1471441400">
    <w:abstractNumId w:val="39"/>
  </w:num>
  <w:num w:numId="52" w16cid:durableId="1403529382">
    <w:abstractNumId w:val="21"/>
  </w:num>
  <w:num w:numId="53" w16cid:durableId="1353919139">
    <w:abstractNumId w:val="82"/>
  </w:num>
  <w:num w:numId="54" w16cid:durableId="1057820311">
    <w:abstractNumId w:val="19"/>
  </w:num>
  <w:num w:numId="55" w16cid:durableId="271667536">
    <w:abstractNumId w:val="8"/>
  </w:num>
  <w:num w:numId="56" w16cid:durableId="997271973">
    <w:abstractNumId w:val="117"/>
  </w:num>
  <w:num w:numId="57" w16cid:durableId="820971834">
    <w:abstractNumId w:val="44"/>
  </w:num>
  <w:num w:numId="58" w16cid:durableId="1413621118">
    <w:abstractNumId w:val="65"/>
  </w:num>
  <w:num w:numId="59" w16cid:durableId="579288286">
    <w:abstractNumId w:val="23"/>
  </w:num>
  <w:num w:numId="60" w16cid:durableId="1696693769">
    <w:abstractNumId w:val="71"/>
  </w:num>
  <w:num w:numId="61" w16cid:durableId="481892597">
    <w:abstractNumId w:val="13"/>
  </w:num>
  <w:num w:numId="62" w16cid:durableId="456532197">
    <w:abstractNumId w:val="33"/>
  </w:num>
  <w:num w:numId="63" w16cid:durableId="125049019">
    <w:abstractNumId w:val="75"/>
  </w:num>
  <w:num w:numId="64" w16cid:durableId="1960523054">
    <w:abstractNumId w:val="34"/>
  </w:num>
  <w:num w:numId="65" w16cid:durableId="546112330">
    <w:abstractNumId w:val="111"/>
  </w:num>
  <w:num w:numId="66" w16cid:durableId="194738668">
    <w:abstractNumId w:val="28"/>
  </w:num>
  <w:num w:numId="67" w16cid:durableId="2015112674">
    <w:abstractNumId w:val="96"/>
  </w:num>
  <w:num w:numId="68" w16cid:durableId="1837917813">
    <w:abstractNumId w:val="4"/>
  </w:num>
  <w:num w:numId="69" w16cid:durableId="2140299371">
    <w:abstractNumId w:val="83"/>
  </w:num>
  <w:num w:numId="70" w16cid:durableId="563570850">
    <w:abstractNumId w:val="89"/>
  </w:num>
  <w:num w:numId="71" w16cid:durableId="1216770527">
    <w:abstractNumId w:val="15"/>
  </w:num>
  <w:num w:numId="72" w16cid:durableId="239102316">
    <w:abstractNumId w:val="32"/>
  </w:num>
  <w:num w:numId="73" w16cid:durableId="1319310466">
    <w:abstractNumId w:val="134"/>
  </w:num>
  <w:num w:numId="74" w16cid:durableId="944851513">
    <w:abstractNumId w:val="133"/>
  </w:num>
  <w:num w:numId="75" w16cid:durableId="2100635004">
    <w:abstractNumId w:val="77"/>
  </w:num>
  <w:num w:numId="76" w16cid:durableId="1803495518">
    <w:abstractNumId w:val="124"/>
  </w:num>
  <w:num w:numId="77" w16cid:durableId="97721124">
    <w:abstractNumId w:val="29"/>
  </w:num>
  <w:num w:numId="78" w16cid:durableId="697781539">
    <w:abstractNumId w:val="139"/>
  </w:num>
  <w:num w:numId="79" w16cid:durableId="529880653">
    <w:abstractNumId w:val="72"/>
  </w:num>
  <w:num w:numId="80" w16cid:durableId="1102993993">
    <w:abstractNumId w:val="131"/>
  </w:num>
  <w:num w:numId="81" w16cid:durableId="209221441">
    <w:abstractNumId w:val="137"/>
  </w:num>
  <w:num w:numId="82" w16cid:durableId="412774527">
    <w:abstractNumId w:val="24"/>
  </w:num>
  <w:num w:numId="83" w16cid:durableId="1516264159">
    <w:abstractNumId w:val="99"/>
  </w:num>
  <w:num w:numId="84" w16cid:durableId="2024360544">
    <w:abstractNumId w:val="5"/>
  </w:num>
  <w:num w:numId="85" w16cid:durableId="1131630974">
    <w:abstractNumId w:val="14"/>
  </w:num>
  <w:num w:numId="86" w16cid:durableId="1439332297">
    <w:abstractNumId w:val="130"/>
  </w:num>
  <w:num w:numId="87" w16cid:durableId="2059040259">
    <w:abstractNumId w:val="25"/>
  </w:num>
  <w:num w:numId="88" w16cid:durableId="1617103228">
    <w:abstractNumId w:val="6"/>
  </w:num>
  <w:num w:numId="89" w16cid:durableId="952323569">
    <w:abstractNumId w:val="87"/>
  </w:num>
  <w:num w:numId="90" w16cid:durableId="1152259122">
    <w:abstractNumId w:val="127"/>
  </w:num>
  <w:num w:numId="91" w16cid:durableId="2078625577">
    <w:abstractNumId w:val="81"/>
  </w:num>
  <w:num w:numId="92" w16cid:durableId="786772709">
    <w:abstractNumId w:val="58"/>
  </w:num>
  <w:num w:numId="93" w16cid:durableId="563877914">
    <w:abstractNumId w:val="128"/>
  </w:num>
  <w:num w:numId="94" w16cid:durableId="890076004">
    <w:abstractNumId w:val="142"/>
  </w:num>
  <w:num w:numId="95" w16cid:durableId="763964342">
    <w:abstractNumId w:val="38"/>
  </w:num>
  <w:num w:numId="96" w16cid:durableId="1890527292">
    <w:abstractNumId w:val="64"/>
  </w:num>
  <w:num w:numId="97" w16cid:durableId="1699230993">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26"/>
  </w:num>
  <w:num w:numId="99" w16cid:durableId="923611893">
    <w:abstractNumId w:val="20"/>
  </w:num>
  <w:num w:numId="100" w16cid:durableId="194540297">
    <w:abstractNumId w:val="132"/>
  </w:num>
  <w:num w:numId="101" w16cid:durableId="1634485187">
    <w:abstractNumId w:val="132"/>
  </w:num>
  <w:num w:numId="102" w16cid:durableId="1257591615">
    <w:abstractNumId w:val="132"/>
  </w:num>
  <w:num w:numId="103" w16cid:durableId="1325471124">
    <w:abstractNumId w:val="132"/>
    <w:lvlOverride w:ilvl="0">
      <w:startOverride w:val="4"/>
    </w:lvlOverride>
  </w:num>
  <w:num w:numId="104" w16cid:durableId="1821580435">
    <w:abstractNumId w:val="54"/>
  </w:num>
  <w:num w:numId="105" w16cid:durableId="1608073494">
    <w:abstractNumId w:val="110"/>
  </w:num>
  <w:num w:numId="106" w16cid:durableId="1399980624">
    <w:abstractNumId w:val="90"/>
  </w:num>
  <w:num w:numId="107" w16cid:durableId="1883782339">
    <w:abstractNumId w:val="64"/>
  </w:num>
  <w:num w:numId="108" w16cid:durableId="1136143195">
    <w:abstractNumId w:val="64"/>
  </w:num>
  <w:num w:numId="109" w16cid:durableId="1718894863">
    <w:abstractNumId w:val="57"/>
  </w:num>
  <w:num w:numId="110" w16cid:durableId="1794786730">
    <w:abstractNumId w:val="103"/>
  </w:num>
  <w:num w:numId="111" w16cid:durableId="2045249459">
    <w:abstractNumId w:val="86"/>
  </w:num>
  <w:num w:numId="112" w16cid:durableId="1578175330">
    <w:abstractNumId w:val="120"/>
  </w:num>
  <w:num w:numId="113" w16cid:durableId="1280573987">
    <w:abstractNumId w:val="50"/>
  </w:num>
  <w:num w:numId="114" w16cid:durableId="190152479">
    <w:abstractNumId w:val="51"/>
  </w:num>
  <w:num w:numId="115" w16cid:durableId="2049408529">
    <w:abstractNumId w:val="64"/>
  </w:num>
  <w:num w:numId="116" w16cid:durableId="1091775961">
    <w:abstractNumId w:val="64"/>
  </w:num>
  <w:num w:numId="117" w16cid:durableId="347024563">
    <w:abstractNumId w:val="104"/>
  </w:num>
  <w:num w:numId="118" w16cid:durableId="154805345">
    <w:abstractNumId w:val="132"/>
  </w:num>
  <w:num w:numId="119" w16cid:durableId="325322694">
    <w:abstractNumId w:val="132"/>
  </w:num>
  <w:num w:numId="120" w16cid:durableId="266618376">
    <w:abstractNumId w:val="132"/>
  </w:num>
  <w:num w:numId="121" w16cid:durableId="1808543214">
    <w:abstractNumId w:val="16"/>
  </w:num>
  <w:num w:numId="122" w16cid:durableId="1773435704">
    <w:abstractNumId w:val="84"/>
  </w:num>
  <w:num w:numId="123" w16cid:durableId="1775664041">
    <w:abstractNumId w:val="9"/>
  </w:num>
  <w:num w:numId="124" w16cid:durableId="1946427441">
    <w:abstractNumId w:val="42"/>
  </w:num>
  <w:num w:numId="125" w16cid:durableId="342753852">
    <w:abstractNumId w:val="76"/>
  </w:num>
  <w:num w:numId="126" w16cid:durableId="893740874">
    <w:abstractNumId w:val="132"/>
  </w:num>
  <w:num w:numId="127" w16cid:durableId="1934244261">
    <w:abstractNumId w:val="132"/>
  </w:num>
  <w:num w:numId="128" w16cid:durableId="127675313">
    <w:abstractNumId w:val="132"/>
  </w:num>
  <w:num w:numId="129" w16cid:durableId="1562718511">
    <w:abstractNumId w:val="132"/>
  </w:num>
  <w:num w:numId="130" w16cid:durableId="1099333589">
    <w:abstractNumId w:val="132"/>
  </w:num>
  <w:num w:numId="131" w16cid:durableId="439759541">
    <w:abstractNumId w:val="132"/>
  </w:num>
  <w:num w:numId="132" w16cid:durableId="473261098">
    <w:abstractNumId w:val="132"/>
  </w:num>
  <w:num w:numId="133" w16cid:durableId="2023775613">
    <w:abstractNumId w:val="64"/>
  </w:num>
  <w:num w:numId="134" w16cid:durableId="516047604">
    <w:abstractNumId w:val="64"/>
  </w:num>
  <w:num w:numId="135" w16cid:durableId="1291284777">
    <w:abstractNumId w:val="140"/>
  </w:num>
  <w:num w:numId="136" w16cid:durableId="1508863592">
    <w:abstractNumId w:val="64"/>
  </w:num>
  <w:num w:numId="137" w16cid:durableId="573971377">
    <w:abstractNumId w:val="64"/>
  </w:num>
  <w:num w:numId="138" w16cid:durableId="136386279">
    <w:abstractNumId w:val="2"/>
  </w:num>
  <w:num w:numId="139" w16cid:durableId="1065689775">
    <w:abstractNumId w:val="30"/>
  </w:num>
  <w:num w:numId="140" w16cid:durableId="484664228">
    <w:abstractNumId w:val="98"/>
  </w:num>
  <w:num w:numId="141" w16cid:durableId="766653306">
    <w:abstractNumId w:val="135"/>
  </w:num>
  <w:num w:numId="142" w16cid:durableId="378867249">
    <w:abstractNumId w:val="47"/>
  </w:num>
  <w:num w:numId="143" w16cid:durableId="1190335260">
    <w:abstractNumId w:val="80"/>
  </w:num>
  <w:num w:numId="144" w16cid:durableId="2068726552">
    <w:abstractNumId w:val="69"/>
  </w:num>
  <w:num w:numId="145" w16cid:durableId="1942833756">
    <w:abstractNumId w:val="70"/>
  </w:num>
  <w:num w:numId="146" w16cid:durableId="1667316689">
    <w:abstractNumId w:val="141"/>
  </w:num>
  <w:num w:numId="147" w16cid:durableId="2005474115">
    <w:abstractNumId w:val="132"/>
  </w:num>
  <w:num w:numId="148" w16cid:durableId="1811054240">
    <w:abstractNumId w:val="132"/>
  </w:num>
  <w:num w:numId="149" w16cid:durableId="717095336">
    <w:abstractNumId w:val="1"/>
  </w:num>
  <w:num w:numId="150" w16cid:durableId="188958576">
    <w:abstractNumId w:val="43"/>
  </w:num>
  <w:num w:numId="151" w16cid:durableId="1995183823">
    <w:abstractNumId w:val="64"/>
  </w:num>
  <w:num w:numId="152" w16cid:durableId="1120107032">
    <w:abstractNumId w:val="64"/>
  </w:num>
  <w:num w:numId="153" w16cid:durableId="762530872">
    <w:abstractNumId w:val="64"/>
  </w:num>
  <w:num w:numId="154" w16cid:durableId="1547182704">
    <w:abstractNumId w:val="64"/>
  </w:num>
  <w:num w:numId="155" w16cid:durableId="409232911">
    <w:abstractNumId w:val="64"/>
  </w:num>
  <w:num w:numId="156" w16cid:durableId="1335911179">
    <w:abstractNumId w:val="64"/>
  </w:num>
  <w:num w:numId="157" w16cid:durableId="1749572873">
    <w:abstractNumId w:val="132"/>
  </w:num>
  <w:num w:numId="158" w16cid:durableId="195387611">
    <w:abstractNumId w:val="132"/>
  </w:num>
  <w:num w:numId="159" w16cid:durableId="547910447">
    <w:abstractNumId w:val="132"/>
  </w:num>
  <w:num w:numId="160" w16cid:durableId="1448159289">
    <w:abstractNumId w:val="94"/>
  </w:num>
  <w:num w:numId="161" w16cid:durableId="1493716044">
    <w:abstractNumId w:val="22"/>
  </w:num>
  <w:num w:numId="162" w16cid:durableId="789082333">
    <w:abstractNumId w:val="48"/>
  </w:num>
  <w:num w:numId="163" w16cid:durableId="1348294275">
    <w:abstractNumId w:val="64"/>
  </w:num>
  <w:num w:numId="164" w16cid:durableId="1092890820">
    <w:abstractNumId w:val="114"/>
  </w:num>
  <w:num w:numId="165" w16cid:durableId="1317761731">
    <w:abstractNumId w:val="64"/>
  </w:num>
  <w:num w:numId="166" w16cid:durableId="222060939">
    <w:abstractNumId w:val="64"/>
  </w:num>
  <w:num w:numId="167" w16cid:durableId="237058285">
    <w:abstractNumId w:val="64"/>
  </w:num>
  <w:num w:numId="168" w16cid:durableId="1928923821">
    <w:abstractNumId w:val="64"/>
  </w:num>
  <w:num w:numId="169" w16cid:durableId="156574838">
    <w:abstractNumId w:val="64"/>
  </w:num>
  <w:num w:numId="170" w16cid:durableId="1790657511">
    <w:abstractNumId w:val="64"/>
  </w:num>
  <w:num w:numId="171" w16cid:durableId="1104420104">
    <w:abstractNumId w:val="64"/>
  </w:num>
  <w:num w:numId="172" w16cid:durableId="1321731609">
    <w:abstractNumId w:val="64"/>
  </w:num>
  <w:num w:numId="173" w16cid:durableId="234970144">
    <w:abstractNumId w:val="64"/>
  </w:num>
  <w:num w:numId="174" w16cid:durableId="1877498600">
    <w:abstractNumId w:val="64"/>
  </w:num>
  <w:num w:numId="175" w16cid:durableId="607276285">
    <w:abstractNumId w:val="64"/>
  </w:num>
  <w:num w:numId="176" w16cid:durableId="1945579094">
    <w:abstractNumId w:val="105"/>
  </w:num>
  <w:num w:numId="177" w16cid:durableId="128977130">
    <w:abstractNumId w:val="6"/>
  </w:num>
  <w:num w:numId="178" w16cid:durableId="1091047438">
    <w:abstractNumId w:val="6"/>
  </w:num>
  <w:num w:numId="179" w16cid:durableId="2019499645">
    <w:abstractNumId w:val="6"/>
  </w:num>
  <w:num w:numId="180" w16cid:durableId="1875382628">
    <w:abstractNumId w:val="6"/>
  </w:num>
  <w:num w:numId="181" w16cid:durableId="66408914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433237573">
    <w:abstractNumId w:val="6"/>
  </w:num>
  <w:num w:numId="183" w16cid:durableId="1305237327">
    <w:abstractNumId w:val="118"/>
  </w:num>
  <w:num w:numId="184" w16cid:durableId="891187090">
    <w:abstractNumId w:val="118"/>
  </w:num>
  <w:num w:numId="185" w16cid:durableId="127162020">
    <w:abstractNumId w:val="118"/>
  </w:num>
  <w:num w:numId="186" w16cid:durableId="572590241">
    <w:abstractNumId w:val="118"/>
  </w:num>
  <w:num w:numId="187" w16cid:durableId="1849369284">
    <w:abstractNumId w:val="118"/>
  </w:num>
  <w:num w:numId="188" w16cid:durableId="172891574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1998219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5452230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35712192">
    <w:abstractNumId w:val="118"/>
  </w:num>
  <w:num w:numId="192" w16cid:durableId="834339889">
    <w:abstractNumId w:val="118"/>
  </w:num>
  <w:num w:numId="193" w16cid:durableId="1807963422">
    <w:abstractNumId w:val="118"/>
  </w:num>
  <w:num w:numId="194" w16cid:durableId="982196955">
    <w:abstractNumId w:val="41"/>
  </w:num>
  <w:num w:numId="195" w16cid:durableId="192849103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8524991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85715677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73581186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4289602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31007770">
    <w:abstractNumId w:val="118"/>
  </w:num>
  <w:num w:numId="201" w16cid:durableId="115403124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782275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52347418">
    <w:abstractNumId w:val="118"/>
  </w:num>
  <w:num w:numId="204" w16cid:durableId="120878737">
    <w:abstractNumId w:val="118"/>
  </w:num>
  <w:num w:numId="205" w16cid:durableId="781265213">
    <w:abstractNumId w:val="118"/>
  </w:num>
  <w:num w:numId="206" w16cid:durableId="1591892613">
    <w:abstractNumId w:val="118"/>
  </w:num>
  <w:num w:numId="207" w16cid:durableId="1862039854">
    <w:abstractNumId w:val="118"/>
  </w:num>
  <w:num w:numId="208" w16cid:durableId="1531844124">
    <w:abstractNumId w:val="118"/>
  </w:num>
  <w:num w:numId="209" w16cid:durableId="5965226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753499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3201872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86469577">
    <w:abstractNumId w:val="118"/>
  </w:num>
  <w:num w:numId="213" w16cid:durableId="1560940826">
    <w:abstractNumId w:val="118"/>
  </w:num>
  <w:num w:numId="214" w16cid:durableId="749011518">
    <w:abstractNumId w:val="118"/>
  </w:num>
  <w:num w:numId="215" w16cid:durableId="81605446">
    <w:abstractNumId w:val="118"/>
  </w:num>
  <w:num w:numId="216" w16cid:durableId="74338055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55581679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531647853">
    <w:abstractNumId w:val="37"/>
  </w:num>
  <w:num w:numId="219" w16cid:durableId="372846882">
    <w:abstractNumId w:val="79"/>
  </w:num>
  <w:num w:numId="220" w16cid:durableId="347296705">
    <w:abstractNumId w:val="143"/>
  </w:num>
  <w:num w:numId="221" w16cid:durableId="881014376">
    <w:abstractNumId w:val="136"/>
  </w:num>
  <w:num w:numId="222" w16cid:durableId="180433081">
    <w:abstractNumId w:val="62"/>
  </w:num>
  <w:num w:numId="223" w16cid:durableId="141971498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46592639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2638093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68297964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76507678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16cid:durableId="53419700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16567142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47332846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1386210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99651994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12510389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16cid:durableId="183259718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32640054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16cid:durableId="100848683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378018391">
    <w:abstractNumId w:val="78"/>
  </w:num>
  <w:num w:numId="238" w16cid:durableId="152085670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16cid:durableId="65943326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19181265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201267930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16cid:durableId="182303819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7559775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135472287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105639672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4053010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16cid:durableId="8882256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72064028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 w16cid:durableId="28832015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11063885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115114406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16cid:durableId="1745910526">
    <w:abstractNumId w:val="73"/>
  </w:num>
  <w:num w:numId="253" w16cid:durableId="43563837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12843894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16cid:durableId="14502754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1292251499">
    <w:abstractNumId w:val="6"/>
  </w:num>
  <w:num w:numId="257" w16cid:durableId="1741098284">
    <w:abstractNumId w:val="6"/>
  </w:num>
  <w:num w:numId="258" w16cid:durableId="2026057132">
    <w:abstractNumId w:val="6"/>
  </w:num>
  <w:num w:numId="259" w16cid:durableId="1220820686">
    <w:abstractNumId w:val="6"/>
  </w:num>
  <w:num w:numId="260" w16cid:durableId="1640914381">
    <w:abstractNumId w:val="6"/>
  </w:num>
  <w:num w:numId="261" w16cid:durableId="661006637">
    <w:abstractNumId w:val="6"/>
  </w:num>
  <w:num w:numId="262" w16cid:durableId="2108497921">
    <w:abstractNumId w:val="6"/>
  </w:num>
  <w:num w:numId="263" w16cid:durableId="1118446298">
    <w:abstractNumId w:val="85"/>
  </w:num>
  <w:num w:numId="264" w16cid:durableId="1325818817">
    <w:abstractNumId w:val="31"/>
  </w:num>
  <w:num w:numId="265" w16cid:durableId="118649465">
    <w:abstractNumId w:val="6"/>
  </w:num>
  <w:num w:numId="266" w16cid:durableId="550311958">
    <w:abstractNumId w:val="6"/>
  </w:num>
  <w:num w:numId="267" w16cid:durableId="1120951416">
    <w:abstractNumId w:val="6"/>
  </w:num>
  <w:num w:numId="268" w16cid:durableId="2066951126">
    <w:abstractNumId w:val="6"/>
  </w:num>
  <w:num w:numId="269" w16cid:durableId="152138804">
    <w:abstractNumId w:val="6"/>
  </w:num>
  <w:num w:numId="270" w16cid:durableId="348794890">
    <w:abstractNumId w:val="66"/>
  </w:num>
  <w:num w:numId="271" w16cid:durableId="1743405742">
    <w:abstractNumId w:val="6"/>
  </w:num>
  <w:num w:numId="272" w16cid:durableId="249848880">
    <w:abstractNumId w:val="6"/>
  </w:num>
  <w:num w:numId="273" w16cid:durableId="826943506">
    <w:abstractNumId w:val="6"/>
  </w:num>
  <w:num w:numId="274" w16cid:durableId="1963536177">
    <w:abstractNumId w:val="6"/>
  </w:num>
  <w:num w:numId="275" w16cid:durableId="2137135410">
    <w:abstractNumId w:val="6"/>
  </w:num>
  <w:num w:numId="276" w16cid:durableId="1774745484">
    <w:abstractNumId w:val="6"/>
  </w:num>
  <w:num w:numId="277" w16cid:durableId="1919511994">
    <w:abstractNumId w:val="6"/>
  </w:num>
  <w:num w:numId="278" w16cid:durableId="1266622057">
    <w:abstractNumId w:val="6"/>
  </w:num>
  <w:num w:numId="279" w16cid:durableId="1260984669">
    <w:abstractNumId w:val="6"/>
  </w:num>
  <w:num w:numId="280" w16cid:durableId="1637637918">
    <w:abstractNumId w:val="6"/>
  </w:num>
  <w:num w:numId="281" w16cid:durableId="1747680292">
    <w:abstractNumId w:val="6"/>
  </w:num>
  <w:num w:numId="282" w16cid:durableId="515580522">
    <w:abstractNumId w:val="3"/>
  </w:num>
  <w:num w:numId="283" w16cid:durableId="293675801">
    <w:abstractNumId w:val="6"/>
  </w:num>
  <w:num w:numId="284" w16cid:durableId="49304563">
    <w:abstractNumId w:val="6"/>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Vinitha Purushothaman">
    <w15:presenceInfo w15:providerId="AD" w15:userId="S::dr.vinitha@mytrustlab.com::c3fd8aac-c0f9-4663-ac0b-b4fc03680e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proofState w:spelling="clean" w:grammar="clean"/>
  <w:attachedTemplate r:id="rId1"/>
  <w:revisionView w:markup="0"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EC"/>
    <w:rsid w:val="00002921"/>
    <w:rsid w:val="000066ED"/>
    <w:rsid w:val="00006A3F"/>
    <w:rsid w:val="00013D53"/>
    <w:rsid w:val="0002011C"/>
    <w:rsid w:val="00021A4E"/>
    <w:rsid w:val="00023D1E"/>
    <w:rsid w:val="00023F4F"/>
    <w:rsid w:val="00025EEC"/>
    <w:rsid w:val="0002646F"/>
    <w:rsid w:val="0002713A"/>
    <w:rsid w:val="000274B2"/>
    <w:rsid w:val="0002761E"/>
    <w:rsid w:val="000315C6"/>
    <w:rsid w:val="00033F09"/>
    <w:rsid w:val="00035A9F"/>
    <w:rsid w:val="00037A37"/>
    <w:rsid w:val="00037F7D"/>
    <w:rsid w:val="00040A0E"/>
    <w:rsid w:val="00042D62"/>
    <w:rsid w:val="00043580"/>
    <w:rsid w:val="0004473A"/>
    <w:rsid w:val="000474C0"/>
    <w:rsid w:val="0005036E"/>
    <w:rsid w:val="00050CAA"/>
    <w:rsid w:val="00051BA5"/>
    <w:rsid w:val="0005289A"/>
    <w:rsid w:val="00052BBD"/>
    <w:rsid w:val="00056CC4"/>
    <w:rsid w:val="00057544"/>
    <w:rsid w:val="000644CF"/>
    <w:rsid w:val="00064FC1"/>
    <w:rsid w:val="00065C96"/>
    <w:rsid w:val="00070A22"/>
    <w:rsid w:val="000713AB"/>
    <w:rsid w:val="0007184D"/>
    <w:rsid w:val="00073660"/>
    <w:rsid w:val="00077444"/>
    <w:rsid w:val="00077DEE"/>
    <w:rsid w:val="00081BB7"/>
    <w:rsid w:val="00083F86"/>
    <w:rsid w:val="000840DD"/>
    <w:rsid w:val="00084A3D"/>
    <w:rsid w:val="00084D05"/>
    <w:rsid w:val="000859D3"/>
    <w:rsid w:val="0008667E"/>
    <w:rsid w:val="00086D0C"/>
    <w:rsid w:val="00090188"/>
    <w:rsid w:val="00093114"/>
    <w:rsid w:val="000A0425"/>
    <w:rsid w:val="000A17D5"/>
    <w:rsid w:val="000A2898"/>
    <w:rsid w:val="000A292E"/>
    <w:rsid w:val="000A2ADA"/>
    <w:rsid w:val="000A440E"/>
    <w:rsid w:val="000A4E7C"/>
    <w:rsid w:val="000A5620"/>
    <w:rsid w:val="000A64FC"/>
    <w:rsid w:val="000B0721"/>
    <w:rsid w:val="000B233F"/>
    <w:rsid w:val="000B24FC"/>
    <w:rsid w:val="000B4105"/>
    <w:rsid w:val="000C043F"/>
    <w:rsid w:val="000C168E"/>
    <w:rsid w:val="000C2F69"/>
    <w:rsid w:val="000C30FA"/>
    <w:rsid w:val="000C482A"/>
    <w:rsid w:val="000C4E60"/>
    <w:rsid w:val="000D01D2"/>
    <w:rsid w:val="000D20A2"/>
    <w:rsid w:val="000D5CED"/>
    <w:rsid w:val="000E304E"/>
    <w:rsid w:val="000F0DBC"/>
    <w:rsid w:val="000F4196"/>
    <w:rsid w:val="000F4FF8"/>
    <w:rsid w:val="000F6E4E"/>
    <w:rsid w:val="00104CDD"/>
    <w:rsid w:val="001064D5"/>
    <w:rsid w:val="00107343"/>
    <w:rsid w:val="001101DA"/>
    <w:rsid w:val="00110B9F"/>
    <w:rsid w:val="001140C2"/>
    <w:rsid w:val="001156EE"/>
    <w:rsid w:val="00116F9E"/>
    <w:rsid w:val="0012030D"/>
    <w:rsid w:val="00121494"/>
    <w:rsid w:val="0012408B"/>
    <w:rsid w:val="001247B9"/>
    <w:rsid w:val="0012488A"/>
    <w:rsid w:val="00125338"/>
    <w:rsid w:val="00125BBA"/>
    <w:rsid w:val="00126F23"/>
    <w:rsid w:val="00127CC8"/>
    <w:rsid w:val="0013134D"/>
    <w:rsid w:val="00131A10"/>
    <w:rsid w:val="00132EA8"/>
    <w:rsid w:val="00132F29"/>
    <w:rsid w:val="00137C17"/>
    <w:rsid w:val="00140644"/>
    <w:rsid w:val="001407CF"/>
    <w:rsid w:val="00140E90"/>
    <w:rsid w:val="00142B68"/>
    <w:rsid w:val="001437B0"/>
    <w:rsid w:val="00145BFD"/>
    <w:rsid w:val="0014713C"/>
    <w:rsid w:val="0014757A"/>
    <w:rsid w:val="00150ED6"/>
    <w:rsid w:val="00151330"/>
    <w:rsid w:val="00153556"/>
    <w:rsid w:val="00156BFB"/>
    <w:rsid w:val="00156FF2"/>
    <w:rsid w:val="00157B07"/>
    <w:rsid w:val="00157C03"/>
    <w:rsid w:val="00160865"/>
    <w:rsid w:val="001608C0"/>
    <w:rsid w:val="001613ED"/>
    <w:rsid w:val="0016244A"/>
    <w:rsid w:val="00162C28"/>
    <w:rsid w:val="001630C5"/>
    <w:rsid w:val="001665B1"/>
    <w:rsid w:val="00173006"/>
    <w:rsid w:val="001743A8"/>
    <w:rsid w:val="00176CDF"/>
    <w:rsid w:val="00176F01"/>
    <w:rsid w:val="00182202"/>
    <w:rsid w:val="0018516C"/>
    <w:rsid w:val="001864E3"/>
    <w:rsid w:val="00186A9D"/>
    <w:rsid w:val="00187D29"/>
    <w:rsid w:val="001920F0"/>
    <w:rsid w:val="00193471"/>
    <w:rsid w:val="00194B60"/>
    <w:rsid w:val="001969A6"/>
    <w:rsid w:val="00196DCE"/>
    <w:rsid w:val="001A0F5C"/>
    <w:rsid w:val="001A3832"/>
    <w:rsid w:val="001A3D03"/>
    <w:rsid w:val="001B003D"/>
    <w:rsid w:val="001B0835"/>
    <w:rsid w:val="001B5BE5"/>
    <w:rsid w:val="001B7796"/>
    <w:rsid w:val="001C1AF5"/>
    <w:rsid w:val="001C28D3"/>
    <w:rsid w:val="001C3551"/>
    <w:rsid w:val="001C36F4"/>
    <w:rsid w:val="001C4182"/>
    <w:rsid w:val="001C609E"/>
    <w:rsid w:val="001C6C8D"/>
    <w:rsid w:val="001C7A91"/>
    <w:rsid w:val="001D00B3"/>
    <w:rsid w:val="001D0436"/>
    <w:rsid w:val="001D0998"/>
    <w:rsid w:val="001D1ADE"/>
    <w:rsid w:val="001D47CA"/>
    <w:rsid w:val="001E2E1C"/>
    <w:rsid w:val="001E6033"/>
    <w:rsid w:val="001F0070"/>
    <w:rsid w:val="001F063B"/>
    <w:rsid w:val="001F16B0"/>
    <w:rsid w:val="001F2583"/>
    <w:rsid w:val="001F35EB"/>
    <w:rsid w:val="001F4649"/>
    <w:rsid w:val="001F628B"/>
    <w:rsid w:val="001F7557"/>
    <w:rsid w:val="002017CC"/>
    <w:rsid w:val="0020327D"/>
    <w:rsid w:val="0020459F"/>
    <w:rsid w:val="00205E2B"/>
    <w:rsid w:val="00205F59"/>
    <w:rsid w:val="00213253"/>
    <w:rsid w:val="00215330"/>
    <w:rsid w:val="0022210D"/>
    <w:rsid w:val="002312A1"/>
    <w:rsid w:val="00233949"/>
    <w:rsid w:val="00234043"/>
    <w:rsid w:val="00235591"/>
    <w:rsid w:val="00241830"/>
    <w:rsid w:val="00241C6A"/>
    <w:rsid w:val="00242DF2"/>
    <w:rsid w:val="002442E9"/>
    <w:rsid w:val="0025454C"/>
    <w:rsid w:val="00254BBA"/>
    <w:rsid w:val="00257477"/>
    <w:rsid w:val="00257739"/>
    <w:rsid w:val="00257C84"/>
    <w:rsid w:val="00260573"/>
    <w:rsid w:val="0026149F"/>
    <w:rsid w:val="00267130"/>
    <w:rsid w:val="00267332"/>
    <w:rsid w:val="00284DD3"/>
    <w:rsid w:val="00285B95"/>
    <w:rsid w:val="00286A4E"/>
    <w:rsid w:val="00290604"/>
    <w:rsid w:val="00293A0F"/>
    <w:rsid w:val="00294365"/>
    <w:rsid w:val="002A3A4B"/>
    <w:rsid w:val="002A535F"/>
    <w:rsid w:val="002A62D3"/>
    <w:rsid w:val="002A7396"/>
    <w:rsid w:val="002A7431"/>
    <w:rsid w:val="002B09FE"/>
    <w:rsid w:val="002B2919"/>
    <w:rsid w:val="002B2EAF"/>
    <w:rsid w:val="002B5A3C"/>
    <w:rsid w:val="002B7A89"/>
    <w:rsid w:val="002C5057"/>
    <w:rsid w:val="002C687B"/>
    <w:rsid w:val="002C6BC7"/>
    <w:rsid w:val="002C79CC"/>
    <w:rsid w:val="002D2FCF"/>
    <w:rsid w:val="002D44F1"/>
    <w:rsid w:val="002D4550"/>
    <w:rsid w:val="002D4998"/>
    <w:rsid w:val="002D5F6A"/>
    <w:rsid w:val="002D61EC"/>
    <w:rsid w:val="002E05EF"/>
    <w:rsid w:val="002E11FF"/>
    <w:rsid w:val="002E1A4E"/>
    <w:rsid w:val="002E234C"/>
    <w:rsid w:val="002E4A9B"/>
    <w:rsid w:val="002E4C84"/>
    <w:rsid w:val="002E57B3"/>
    <w:rsid w:val="002E7CAF"/>
    <w:rsid w:val="002E7E2D"/>
    <w:rsid w:val="002F1437"/>
    <w:rsid w:val="002F29D5"/>
    <w:rsid w:val="002F7D95"/>
    <w:rsid w:val="00303685"/>
    <w:rsid w:val="00304620"/>
    <w:rsid w:val="00306245"/>
    <w:rsid w:val="00306E91"/>
    <w:rsid w:val="00307D8E"/>
    <w:rsid w:val="00312AF9"/>
    <w:rsid w:val="00314BE9"/>
    <w:rsid w:val="00315799"/>
    <w:rsid w:val="00316F51"/>
    <w:rsid w:val="00316FAA"/>
    <w:rsid w:val="00316FF9"/>
    <w:rsid w:val="00322D7D"/>
    <w:rsid w:val="003274B8"/>
    <w:rsid w:val="00327685"/>
    <w:rsid w:val="00330115"/>
    <w:rsid w:val="0033084D"/>
    <w:rsid w:val="0033154B"/>
    <w:rsid w:val="00331A53"/>
    <w:rsid w:val="00333B3D"/>
    <w:rsid w:val="00333D65"/>
    <w:rsid w:val="003354FF"/>
    <w:rsid w:val="00335A7E"/>
    <w:rsid w:val="00337A51"/>
    <w:rsid w:val="00345733"/>
    <w:rsid w:val="00346320"/>
    <w:rsid w:val="003511E0"/>
    <w:rsid w:val="003516C6"/>
    <w:rsid w:val="003525DA"/>
    <w:rsid w:val="00352DE9"/>
    <w:rsid w:val="00353FFB"/>
    <w:rsid w:val="00355A6A"/>
    <w:rsid w:val="003564F0"/>
    <w:rsid w:val="00361BEC"/>
    <w:rsid w:val="00363DC7"/>
    <w:rsid w:val="0036529B"/>
    <w:rsid w:val="003659A6"/>
    <w:rsid w:val="0036624F"/>
    <w:rsid w:val="00373713"/>
    <w:rsid w:val="00376AAC"/>
    <w:rsid w:val="0038305D"/>
    <w:rsid w:val="00384529"/>
    <w:rsid w:val="00386004"/>
    <w:rsid w:val="003914FC"/>
    <w:rsid w:val="0039167F"/>
    <w:rsid w:val="00392FAE"/>
    <w:rsid w:val="00396693"/>
    <w:rsid w:val="00397BEB"/>
    <w:rsid w:val="003A28EB"/>
    <w:rsid w:val="003A31F1"/>
    <w:rsid w:val="003B1963"/>
    <w:rsid w:val="003D0481"/>
    <w:rsid w:val="003D1FE3"/>
    <w:rsid w:val="003D2A2E"/>
    <w:rsid w:val="003D4BD5"/>
    <w:rsid w:val="003D55FE"/>
    <w:rsid w:val="003D56BB"/>
    <w:rsid w:val="003E06D3"/>
    <w:rsid w:val="003E2778"/>
    <w:rsid w:val="003E3F3E"/>
    <w:rsid w:val="003E50ED"/>
    <w:rsid w:val="003E668D"/>
    <w:rsid w:val="003E6934"/>
    <w:rsid w:val="003E6DA5"/>
    <w:rsid w:val="003F0E09"/>
    <w:rsid w:val="003F2871"/>
    <w:rsid w:val="003F31D8"/>
    <w:rsid w:val="004025BD"/>
    <w:rsid w:val="0040363A"/>
    <w:rsid w:val="00403EA3"/>
    <w:rsid w:val="00405316"/>
    <w:rsid w:val="00405683"/>
    <w:rsid w:val="0040680F"/>
    <w:rsid w:val="00412AE7"/>
    <w:rsid w:val="0041308E"/>
    <w:rsid w:val="00414442"/>
    <w:rsid w:val="004157F4"/>
    <w:rsid w:val="00416FD1"/>
    <w:rsid w:val="004213EA"/>
    <w:rsid w:val="00425B96"/>
    <w:rsid w:val="0043060B"/>
    <w:rsid w:val="00430A8E"/>
    <w:rsid w:val="004341A1"/>
    <w:rsid w:val="00436206"/>
    <w:rsid w:val="00437DFA"/>
    <w:rsid w:val="004407C0"/>
    <w:rsid w:val="00440DA9"/>
    <w:rsid w:val="00441619"/>
    <w:rsid w:val="004442FE"/>
    <w:rsid w:val="0044465A"/>
    <w:rsid w:val="004508A0"/>
    <w:rsid w:val="0045092A"/>
    <w:rsid w:val="00451126"/>
    <w:rsid w:val="0045125B"/>
    <w:rsid w:val="0045371F"/>
    <w:rsid w:val="00454E02"/>
    <w:rsid w:val="004559CC"/>
    <w:rsid w:val="00455F81"/>
    <w:rsid w:val="00455FD2"/>
    <w:rsid w:val="00462105"/>
    <w:rsid w:val="00470CEF"/>
    <w:rsid w:val="00471BEA"/>
    <w:rsid w:val="00476C90"/>
    <w:rsid w:val="0047711D"/>
    <w:rsid w:val="004806DB"/>
    <w:rsid w:val="004810BA"/>
    <w:rsid w:val="00486417"/>
    <w:rsid w:val="00490754"/>
    <w:rsid w:val="0049093B"/>
    <w:rsid w:val="00495142"/>
    <w:rsid w:val="00495413"/>
    <w:rsid w:val="004963FB"/>
    <w:rsid w:val="00497C80"/>
    <w:rsid w:val="00497F55"/>
    <w:rsid w:val="004A007F"/>
    <w:rsid w:val="004A28A4"/>
    <w:rsid w:val="004A5126"/>
    <w:rsid w:val="004B4A99"/>
    <w:rsid w:val="004B4E90"/>
    <w:rsid w:val="004B5CC5"/>
    <w:rsid w:val="004B6D4A"/>
    <w:rsid w:val="004B77FE"/>
    <w:rsid w:val="004C129B"/>
    <w:rsid w:val="004C227D"/>
    <w:rsid w:val="004C263F"/>
    <w:rsid w:val="004C4B03"/>
    <w:rsid w:val="004C763C"/>
    <w:rsid w:val="004D24BD"/>
    <w:rsid w:val="004D46CB"/>
    <w:rsid w:val="004D582A"/>
    <w:rsid w:val="004D6657"/>
    <w:rsid w:val="004E5D43"/>
    <w:rsid w:val="004E6BB3"/>
    <w:rsid w:val="004E7CF8"/>
    <w:rsid w:val="004F0E91"/>
    <w:rsid w:val="004F1BEC"/>
    <w:rsid w:val="004F5D12"/>
    <w:rsid w:val="00501254"/>
    <w:rsid w:val="00513486"/>
    <w:rsid w:val="00514A01"/>
    <w:rsid w:val="00514E79"/>
    <w:rsid w:val="00515631"/>
    <w:rsid w:val="00517601"/>
    <w:rsid w:val="0051763F"/>
    <w:rsid w:val="0052217B"/>
    <w:rsid w:val="0052227A"/>
    <w:rsid w:val="00522DDE"/>
    <w:rsid w:val="00525D57"/>
    <w:rsid w:val="00526414"/>
    <w:rsid w:val="00526C1E"/>
    <w:rsid w:val="00527DCF"/>
    <w:rsid w:val="0053053D"/>
    <w:rsid w:val="0053218B"/>
    <w:rsid w:val="005339C3"/>
    <w:rsid w:val="00534145"/>
    <w:rsid w:val="00540B16"/>
    <w:rsid w:val="0054205B"/>
    <w:rsid w:val="00542E3B"/>
    <w:rsid w:val="00543E50"/>
    <w:rsid w:val="00543FC3"/>
    <w:rsid w:val="0054483E"/>
    <w:rsid w:val="005450A1"/>
    <w:rsid w:val="005459C5"/>
    <w:rsid w:val="00546725"/>
    <w:rsid w:val="00547AFC"/>
    <w:rsid w:val="00553DE8"/>
    <w:rsid w:val="005545BF"/>
    <w:rsid w:val="0055537F"/>
    <w:rsid w:val="0055748D"/>
    <w:rsid w:val="00560532"/>
    <w:rsid w:val="0056077C"/>
    <w:rsid w:val="00564C09"/>
    <w:rsid w:val="00564D86"/>
    <w:rsid w:val="00570692"/>
    <w:rsid w:val="00570D17"/>
    <w:rsid w:val="0057107F"/>
    <w:rsid w:val="0057119B"/>
    <w:rsid w:val="00571EC3"/>
    <w:rsid w:val="005726E6"/>
    <w:rsid w:val="00575317"/>
    <w:rsid w:val="00576019"/>
    <w:rsid w:val="0058010B"/>
    <w:rsid w:val="00586553"/>
    <w:rsid w:val="00586958"/>
    <w:rsid w:val="00592801"/>
    <w:rsid w:val="00593D81"/>
    <w:rsid w:val="00594082"/>
    <w:rsid w:val="00595801"/>
    <w:rsid w:val="005973E7"/>
    <w:rsid w:val="005A04D4"/>
    <w:rsid w:val="005A0C74"/>
    <w:rsid w:val="005A3E69"/>
    <w:rsid w:val="005A496F"/>
    <w:rsid w:val="005A7B68"/>
    <w:rsid w:val="005B0ADB"/>
    <w:rsid w:val="005B1C53"/>
    <w:rsid w:val="005B4ECD"/>
    <w:rsid w:val="005B5365"/>
    <w:rsid w:val="005B7E51"/>
    <w:rsid w:val="005C09B5"/>
    <w:rsid w:val="005C1CE4"/>
    <w:rsid w:val="005C3B31"/>
    <w:rsid w:val="005C3BF0"/>
    <w:rsid w:val="005C3D98"/>
    <w:rsid w:val="005C48AA"/>
    <w:rsid w:val="005C4F52"/>
    <w:rsid w:val="005C6C4D"/>
    <w:rsid w:val="005C6FD3"/>
    <w:rsid w:val="005C7276"/>
    <w:rsid w:val="005C737C"/>
    <w:rsid w:val="005C7C1B"/>
    <w:rsid w:val="005D0B47"/>
    <w:rsid w:val="005D0FA8"/>
    <w:rsid w:val="005D4DDB"/>
    <w:rsid w:val="005D4FAA"/>
    <w:rsid w:val="005D5058"/>
    <w:rsid w:val="005D7640"/>
    <w:rsid w:val="005E1023"/>
    <w:rsid w:val="005E4C39"/>
    <w:rsid w:val="005F29CC"/>
    <w:rsid w:val="005F2F89"/>
    <w:rsid w:val="005F79CB"/>
    <w:rsid w:val="005F7C7B"/>
    <w:rsid w:val="006022A4"/>
    <w:rsid w:val="006033A0"/>
    <w:rsid w:val="006057A9"/>
    <w:rsid w:val="0060655E"/>
    <w:rsid w:val="00607D9B"/>
    <w:rsid w:val="00610D52"/>
    <w:rsid w:val="00611F7A"/>
    <w:rsid w:val="006153C7"/>
    <w:rsid w:val="006172AC"/>
    <w:rsid w:val="006205B3"/>
    <w:rsid w:val="0062183F"/>
    <w:rsid w:val="00621AC1"/>
    <w:rsid w:val="00623FB9"/>
    <w:rsid w:val="00624BD5"/>
    <w:rsid w:val="0062759D"/>
    <w:rsid w:val="00627A3A"/>
    <w:rsid w:val="006306AB"/>
    <w:rsid w:val="00630A2C"/>
    <w:rsid w:val="00632F0F"/>
    <w:rsid w:val="00635107"/>
    <w:rsid w:val="006351EE"/>
    <w:rsid w:val="0063553C"/>
    <w:rsid w:val="00641BCF"/>
    <w:rsid w:val="00642267"/>
    <w:rsid w:val="00643B6C"/>
    <w:rsid w:val="00644F7F"/>
    <w:rsid w:val="006501B1"/>
    <w:rsid w:val="006510F4"/>
    <w:rsid w:val="00657CB1"/>
    <w:rsid w:val="0066402A"/>
    <w:rsid w:val="006646EC"/>
    <w:rsid w:val="00670147"/>
    <w:rsid w:val="00670F3F"/>
    <w:rsid w:val="0067369B"/>
    <w:rsid w:val="00676DDC"/>
    <w:rsid w:val="006772F0"/>
    <w:rsid w:val="006776D3"/>
    <w:rsid w:val="00677C57"/>
    <w:rsid w:val="0068226B"/>
    <w:rsid w:val="006831A4"/>
    <w:rsid w:val="006832C1"/>
    <w:rsid w:val="00683F4B"/>
    <w:rsid w:val="0068440F"/>
    <w:rsid w:val="006916C1"/>
    <w:rsid w:val="00692611"/>
    <w:rsid w:val="00692E3B"/>
    <w:rsid w:val="0069433C"/>
    <w:rsid w:val="00694E64"/>
    <w:rsid w:val="00695D5B"/>
    <w:rsid w:val="006A3541"/>
    <w:rsid w:val="006A6380"/>
    <w:rsid w:val="006B0202"/>
    <w:rsid w:val="006B218B"/>
    <w:rsid w:val="006B4752"/>
    <w:rsid w:val="006B48BF"/>
    <w:rsid w:val="006B514C"/>
    <w:rsid w:val="006B545A"/>
    <w:rsid w:val="006B7C54"/>
    <w:rsid w:val="006C2949"/>
    <w:rsid w:val="006C298C"/>
    <w:rsid w:val="006C5ACF"/>
    <w:rsid w:val="006C5E0C"/>
    <w:rsid w:val="006C64B6"/>
    <w:rsid w:val="006C66A9"/>
    <w:rsid w:val="006D30EF"/>
    <w:rsid w:val="006D5C82"/>
    <w:rsid w:val="006D7BAB"/>
    <w:rsid w:val="006E2482"/>
    <w:rsid w:val="006E2CED"/>
    <w:rsid w:val="006E4ADB"/>
    <w:rsid w:val="006F0CC1"/>
    <w:rsid w:val="00700E12"/>
    <w:rsid w:val="00701CD8"/>
    <w:rsid w:val="00703124"/>
    <w:rsid w:val="00704464"/>
    <w:rsid w:val="00705EF1"/>
    <w:rsid w:val="00711D76"/>
    <w:rsid w:val="00711FA1"/>
    <w:rsid w:val="00712FBE"/>
    <w:rsid w:val="00715C73"/>
    <w:rsid w:val="00716F98"/>
    <w:rsid w:val="00717258"/>
    <w:rsid w:val="007208F6"/>
    <w:rsid w:val="00720FEF"/>
    <w:rsid w:val="00721232"/>
    <w:rsid w:val="0072562C"/>
    <w:rsid w:val="00725964"/>
    <w:rsid w:val="0072642F"/>
    <w:rsid w:val="007306BC"/>
    <w:rsid w:val="00730B51"/>
    <w:rsid w:val="00731549"/>
    <w:rsid w:val="007338FF"/>
    <w:rsid w:val="0073512B"/>
    <w:rsid w:val="00736518"/>
    <w:rsid w:val="00736955"/>
    <w:rsid w:val="00737756"/>
    <w:rsid w:val="00737932"/>
    <w:rsid w:val="007451EA"/>
    <w:rsid w:val="007452A6"/>
    <w:rsid w:val="00745ED1"/>
    <w:rsid w:val="00745FA8"/>
    <w:rsid w:val="007557FA"/>
    <w:rsid w:val="00756FBD"/>
    <w:rsid w:val="00767408"/>
    <w:rsid w:val="0077122A"/>
    <w:rsid w:val="007713CA"/>
    <w:rsid w:val="00773691"/>
    <w:rsid w:val="00776194"/>
    <w:rsid w:val="007761A2"/>
    <w:rsid w:val="00783313"/>
    <w:rsid w:val="00783C15"/>
    <w:rsid w:val="00786D07"/>
    <w:rsid w:val="00787ED5"/>
    <w:rsid w:val="00797B64"/>
    <w:rsid w:val="007A029B"/>
    <w:rsid w:val="007A20E7"/>
    <w:rsid w:val="007A2EB0"/>
    <w:rsid w:val="007A3955"/>
    <w:rsid w:val="007A5202"/>
    <w:rsid w:val="007B16D0"/>
    <w:rsid w:val="007B1CED"/>
    <w:rsid w:val="007B2F56"/>
    <w:rsid w:val="007B4C62"/>
    <w:rsid w:val="007C04D6"/>
    <w:rsid w:val="007C4F6F"/>
    <w:rsid w:val="007C4F76"/>
    <w:rsid w:val="007C5403"/>
    <w:rsid w:val="007C5639"/>
    <w:rsid w:val="007C5725"/>
    <w:rsid w:val="007C79A1"/>
    <w:rsid w:val="007C7E51"/>
    <w:rsid w:val="007D598A"/>
    <w:rsid w:val="007E0DB9"/>
    <w:rsid w:val="007E2417"/>
    <w:rsid w:val="007E5ACC"/>
    <w:rsid w:val="007F4420"/>
    <w:rsid w:val="007F6E71"/>
    <w:rsid w:val="007F7466"/>
    <w:rsid w:val="0080054A"/>
    <w:rsid w:val="00800CE6"/>
    <w:rsid w:val="00802808"/>
    <w:rsid w:val="008060C1"/>
    <w:rsid w:val="008069D3"/>
    <w:rsid w:val="00806C7B"/>
    <w:rsid w:val="00806D89"/>
    <w:rsid w:val="008072D6"/>
    <w:rsid w:val="00810A68"/>
    <w:rsid w:val="00811DDB"/>
    <w:rsid w:val="0081704B"/>
    <w:rsid w:val="008202C9"/>
    <w:rsid w:val="00823C33"/>
    <w:rsid w:val="008303DD"/>
    <w:rsid w:val="008310F6"/>
    <w:rsid w:val="00832E02"/>
    <w:rsid w:val="00833A44"/>
    <w:rsid w:val="00835189"/>
    <w:rsid w:val="008403C1"/>
    <w:rsid w:val="008433A4"/>
    <w:rsid w:val="0084365D"/>
    <w:rsid w:val="00843891"/>
    <w:rsid w:val="008438DA"/>
    <w:rsid w:val="00843BE5"/>
    <w:rsid w:val="00844162"/>
    <w:rsid w:val="00852F1F"/>
    <w:rsid w:val="0085602D"/>
    <w:rsid w:val="00870169"/>
    <w:rsid w:val="00870E39"/>
    <w:rsid w:val="008759D3"/>
    <w:rsid w:val="00875CCD"/>
    <w:rsid w:val="00876D30"/>
    <w:rsid w:val="008823DB"/>
    <w:rsid w:val="00882A3B"/>
    <w:rsid w:val="0088558F"/>
    <w:rsid w:val="00885674"/>
    <w:rsid w:val="0089537D"/>
    <w:rsid w:val="008A094A"/>
    <w:rsid w:val="008A1EFC"/>
    <w:rsid w:val="008A3298"/>
    <w:rsid w:val="008A329B"/>
    <w:rsid w:val="008A3765"/>
    <w:rsid w:val="008A5213"/>
    <w:rsid w:val="008A545C"/>
    <w:rsid w:val="008A5877"/>
    <w:rsid w:val="008A5DB1"/>
    <w:rsid w:val="008A6589"/>
    <w:rsid w:val="008B7C83"/>
    <w:rsid w:val="008C21A1"/>
    <w:rsid w:val="008C58AD"/>
    <w:rsid w:val="008C6ACF"/>
    <w:rsid w:val="008C6CF9"/>
    <w:rsid w:val="008D0B20"/>
    <w:rsid w:val="008D244C"/>
    <w:rsid w:val="008D4776"/>
    <w:rsid w:val="008D61FC"/>
    <w:rsid w:val="008D6588"/>
    <w:rsid w:val="008E0D9F"/>
    <w:rsid w:val="008E314D"/>
    <w:rsid w:val="008E6447"/>
    <w:rsid w:val="008E6620"/>
    <w:rsid w:val="008E6A7F"/>
    <w:rsid w:val="008E7BE4"/>
    <w:rsid w:val="008F0273"/>
    <w:rsid w:val="008F3D05"/>
    <w:rsid w:val="008F5419"/>
    <w:rsid w:val="008F6BD7"/>
    <w:rsid w:val="008F6F0C"/>
    <w:rsid w:val="009003D0"/>
    <w:rsid w:val="00900476"/>
    <w:rsid w:val="009010A4"/>
    <w:rsid w:val="0090204A"/>
    <w:rsid w:val="009040FA"/>
    <w:rsid w:val="0090459E"/>
    <w:rsid w:val="009045BF"/>
    <w:rsid w:val="00904AF1"/>
    <w:rsid w:val="00905C77"/>
    <w:rsid w:val="00906FF2"/>
    <w:rsid w:val="009106C1"/>
    <w:rsid w:val="00911571"/>
    <w:rsid w:val="009128D2"/>
    <w:rsid w:val="00915644"/>
    <w:rsid w:val="00917BFD"/>
    <w:rsid w:val="009204F4"/>
    <w:rsid w:val="00921BC8"/>
    <w:rsid w:val="00923A62"/>
    <w:rsid w:val="00923D02"/>
    <w:rsid w:val="009247C9"/>
    <w:rsid w:val="009262BC"/>
    <w:rsid w:val="009344A5"/>
    <w:rsid w:val="00934A70"/>
    <w:rsid w:val="00937CE3"/>
    <w:rsid w:val="0094198B"/>
    <w:rsid w:val="00951743"/>
    <w:rsid w:val="00951C00"/>
    <w:rsid w:val="00955257"/>
    <w:rsid w:val="009709E0"/>
    <w:rsid w:val="00971350"/>
    <w:rsid w:val="009720C2"/>
    <w:rsid w:val="009724FE"/>
    <w:rsid w:val="0097290F"/>
    <w:rsid w:val="00973D6E"/>
    <w:rsid w:val="00975139"/>
    <w:rsid w:val="00980D30"/>
    <w:rsid w:val="00980DE2"/>
    <w:rsid w:val="0098237C"/>
    <w:rsid w:val="00983186"/>
    <w:rsid w:val="009900F9"/>
    <w:rsid w:val="009901DB"/>
    <w:rsid w:val="009917D5"/>
    <w:rsid w:val="00992060"/>
    <w:rsid w:val="009929BD"/>
    <w:rsid w:val="009932F9"/>
    <w:rsid w:val="009A08D5"/>
    <w:rsid w:val="009A6D50"/>
    <w:rsid w:val="009B0F39"/>
    <w:rsid w:val="009B1D4D"/>
    <w:rsid w:val="009B51B7"/>
    <w:rsid w:val="009B5892"/>
    <w:rsid w:val="009B6ABF"/>
    <w:rsid w:val="009C381B"/>
    <w:rsid w:val="009C4505"/>
    <w:rsid w:val="009C6817"/>
    <w:rsid w:val="009C6EB2"/>
    <w:rsid w:val="009D5F5D"/>
    <w:rsid w:val="009E01E8"/>
    <w:rsid w:val="009E3254"/>
    <w:rsid w:val="009E5405"/>
    <w:rsid w:val="009E7FD5"/>
    <w:rsid w:val="009F0796"/>
    <w:rsid w:val="009F238D"/>
    <w:rsid w:val="009F30FE"/>
    <w:rsid w:val="009F42AB"/>
    <w:rsid w:val="009F5184"/>
    <w:rsid w:val="009F78A1"/>
    <w:rsid w:val="00A00D9A"/>
    <w:rsid w:val="00A01678"/>
    <w:rsid w:val="00A03266"/>
    <w:rsid w:val="00A03F68"/>
    <w:rsid w:val="00A045CE"/>
    <w:rsid w:val="00A04724"/>
    <w:rsid w:val="00A047D5"/>
    <w:rsid w:val="00A055D3"/>
    <w:rsid w:val="00A062BB"/>
    <w:rsid w:val="00A22A56"/>
    <w:rsid w:val="00A231B4"/>
    <w:rsid w:val="00A275BE"/>
    <w:rsid w:val="00A27C21"/>
    <w:rsid w:val="00A3152B"/>
    <w:rsid w:val="00A32931"/>
    <w:rsid w:val="00A3482B"/>
    <w:rsid w:val="00A35553"/>
    <w:rsid w:val="00A35A80"/>
    <w:rsid w:val="00A366E2"/>
    <w:rsid w:val="00A36F71"/>
    <w:rsid w:val="00A3722F"/>
    <w:rsid w:val="00A37343"/>
    <w:rsid w:val="00A37572"/>
    <w:rsid w:val="00A37B12"/>
    <w:rsid w:val="00A40B6E"/>
    <w:rsid w:val="00A42AA5"/>
    <w:rsid w:val="00A441A8"/>
    <w:rsid w:val="00A44E7D"/>
    <w:rsid w:val="00A45B2E"/>
    <w:rsid w:val="00A473FA"/>
    <w:rsid w:val="00A509B3"/>
    <w:rsid w:val="00A54956"/>
    <w:rsid w:val="00A54CB4"/>
    <w:rsid w:val="00A56058"/>
    <w:rsid w:val="00A5694F"/>
    <w:rsid w:val="00A56B0B"/>
    <w:rsid w:val="00A5714E"/>
    <w:rsid w:val="00A572A4"/>
    <w:rsid w:val="00A60CA2"/>
    <w:rsid w:val="00A61E31"/>
    <w:rsid w:val="00A62AD8"/>
    <w:rsid w:val="00A6357A"/>
    <w:rsid w:val="00A706A0"/>
    <w:rsid w:val="00A779A4"/>
    <w:rsid w:val="00A81437"/>
    <w:rsid w:val="00A815A3"/>
    <w:rsid w:val="00A8479C"/>
    <w:rsid w:val="00A847D3"/>
    <w:rsid w:val="00A84C71"/>
    <w:rsid w:val="00A90A65"/>
    <w:rsid w:val="00A94311"/>
    <w:rsid w:val="00A97A2F"/>
    <w:rsid w:val="00AA0FE1"/>
    <w:rsid w:val="00AA3102"/>
    <w:rsid w:val="00AA7CDF"/>
    <w:rsid w:val="00AB16F5"/>
    <w:rsid w:val="00AB1A02"/>
    <w:rsid w:val="00AB349C"/>
    <w:rsid w:val="00AB3A48"/>
    <w:rsid w:val="00AB3AA8"/>
    <w:rsid w:val="00AB63D1"/>
    <w:rsid w:val="00AB7730"/>
    <w:rsid w:val="00AC119C"/>
    <w:rsid w:val="00AC209C"/>
    <w:rsid w:val="00AC5206"/>
    <w:rsid w:val="00AC5F63"/>
    <w:rsid w:val="00AD1AF2"/>
    <w:rsid w:val="00AD4C04"/>
    <w:rsid w:val="00AD6626"/>
    <w:rsid w:val="00AD6D5F"/>
    <w:rsid w:val="00AD75E9"/>
    <w:rsid w:val="00AE14B8"/>
    <w:rsid w:val="00AE1744"/>
    <w:rsid w:val="00AE74FB"/>
    <w:rsid w:val="00AE7DF8"/>
    <w:rsid w:val="00AF13A2"/>
    <w:rsid w:val="00AF2F20"/>
    <w:rsid w:val="00AF3BAF"/>
    <w:rsid w:val="00AF5736"/>
    <w:rsid w:val="00B077C5"/>
    <w:rsid w:val="00B1020C"/>
    <w:rsid w:val="00B11518"/>
    <w:rsid w:val="00B13088"/>
    <w:rsid w:val="00B13C92"/>
    <w:rsid w:val="00B1452D"/>
    <w:rsid w:val="00B16D89"/>
    <w:rsid w:val="00B213CB"/>
    <w:rsid w:val="00B21BBF"/>
    <w:rsid w:val="00B21C4A"/>
    <w:rsid w:val="00B2202A"/>
    <w:rsid w:val="00B23D57"/>
    <w:rsid w:val="00B24121"/>
    <w:rsid w:val="00B3125A"/>
    <w:rsid w:val="00B3140A"/>
    <w:rsid w:val="00B32170"/>
    <w:rsid w:val="00B41A4A"/>
    <w:rsid w:val="00B42410"/>
    <w:rsid w:val="00B42D9F"/>
    <w:rsid w:val="00B539E5"/>
    <w:rsid w:val="00B57CBD"/>
    <w:rsid w:val="00B61D66"/>
    <w:rsid w:val="00B63582"/>
    <w:rsid w:val="00B635F7"/>
    <w:rsid w:val="00B64D34"/>
    <w:rsid w:val="00B6526C"/>
    <w:rsid w:val="00B70912"/>
    <w:rsid w:val="00B71E8C"/>
    <w:rsid w:val="00B73D0A"/>
    <w:rsid w:val="00B740E0"/>
    <w:rsid w:val="00B8058A"/>
    <w:rsid w:val="00B8100A"/>
    <w:rsid w:val="00B81660"/>
    <w:rsid w:val="00B81B60"/>
    <w:rsid w:val="00B8278F"/>
    <w:rsid w:val="00B848F8"/>
    <w:rsid w:val="00B84D30"/>
    <w:rsid w:val="00B90A2E"/>
    <w:rsid w:val="00B91D8B"/>
    <w:rsid w:val="00B97798"/>
    <w:rsid w:val="00BA10B4"/>
    <w:rsid w:val="00BA2194"/>
    <w:rsid w:val="00BA2705"/>
    <w:rsid w:val="00BA54CD"/>
    <w:rsid w:val="00BA5568"/>
    <w:rsid w:val="00BA5AA9"/>
    <w:rsid w:val="00BA5B92"/>
    <w:rsid w:val="00BB056B"/>
    <w:rsid w:val="00BB0DDD"/>
    <w:rsid w:val="00BB2237"/>
    <w:rsid w:val="00BB35D3"/>
    <w:rsid w:val="00BB3E9D"/>
    <w:rsid w:val="00BB4D4A"/>
    <w:rsid w:val="00BB59CE"/>
    <w:rsid w:val="00BB60D3"/>
    <w:rsid w:val="00BB6B99"/>
    <w:rsid w:val="00BB7190"/>
    <w:rsid w:val="00BB75F3"/>
    <w:rsid w:val="00BC22E0"/>
    <w:rsid w:val="00BC33F9"/>
    <w:rsid w:val="00BC4488"/>
    <w:rsid w:val="00BD5AE0"/>
    <w:rsid w:val="00BD5B83"/>
    <w:rsid w:val="00BE09CA"/>
    <w:rsid w:val="00BE3A44"/>
    <w:rsid w:val="00BE640B"/>
    <w:rsid w:val="00BE6CAF"/>
    <w:rsid w:val="00BE7D05"/>
    <w:rsid w:val="00BF18E4"/>
    <w:rsid w:val="00BF1CE6"/>
    <w:rsid w:val="00BF5655"/>
    <w:rsid w:val="00BF6CAC"/>
    <w:rsid w:val="00C00762"/>
    <w:rsid w:val="00C008B1"/>
    <w:rsid w:val="00C01A49"/>
    <w:rsid w:val="00C04F2B"/>
    <w:rsid w:val="00C05E09"/>
    <w:rsid w:val="00C060C8"/>
    <w:rsid w:val="00C104FC"/>
    <w:rsid w:val="00C12128"/>
    <w:rsid w:val="00C13147"/>
    <w:rsid w:val="00C174CC"/>
    <w:rsid w:val="00C208B7"/>
    <w:rsid w:val="00C229DE"/>
    <w:rsid w:val="00C2397C"/>
    <w:rsid w:val="00C2562C"/>
    <w:rsid w:val="00C30444"/>
    <w:rsid w:val="00C31614"/>
    <w:rsid w:val="00C42DAF"/>
    <w:rsid w:val="00C43AAD"/>
    <w:rsid w:val="00C45AE2"/>
    <w:rsid w:val="00C4776B"/>
    <w:rsid w:val="00C477D4"/>
    <w:rsid w:val="00C5018A"/>
    <w:rsid w:val="00C5439C"/>
    <w:rsid w:val="00C549F1"/>
    <w:rsid w:val="00C5572B"/>
    <w:rsid w:val="00C56240"/>
    <w:rsid w:val="00C57A0D"/>
    <w:rsid w:val="00C60399"/>
    <w:rsid w:val="00C60B7A"/>
    <w:rsid w:val="00C61D8F"/>
    <w:rsid w:val="00C639FF"/>
    <w:rsid w:val="00C64A99"/>
    <w:rsid w:val="00C6687E"/>
    <w:rsid w:val="00C66CFF"/>
    <w:rsid w:val="00C67260"/>
    <w:rsid w:val="00C703CF"/>
    <w:rsid w:val="00C70F88"/>
    <w:rsid w:val="00C713A0"/>
    <w:rsid w:val="00C7562E"/>
    <w:rsid w:val="00C77F71"/>
    <w:rsid w:val="00C82669"/>
    <w:rsid w:val="00C8471E"/>
    <w:rsid w:val="00C85885"/>
    <w:rsid w:val="00C90056"/>
    <w:rsid w:val="00C924BC"/>
    <w:rsid w:val="00C945C1"/>
    <w:rsid w:val="00C963BC"/>
    <w:rsid w:val="00C97B94"/>
    <w:rsid w:val="00CA0D94"/>
    <w:rsid w:val="00CA2F4A"/>
    <w:rsid w:val="00CA60F3"/>
    <w:rsid w:val="00CB0F36"/>
    <w:rsid w:val="00CB1BE3"/>
    <w:rsid w:val="00CB350B"/>
    <w:rsid w:val="00CB3894"/>
    <w:rsid w:val="00CB3B84"/>
    <w:rsid w:val="00CC0278"/>
    <w:rsid w:val="00CC2578"/>
    <w:rsid w:val="00CC3E8A"/>
    <w:rsid w:val="00CC46C3"/>
    <w:rsid w:val="00CC4A29"/>
    <w:rsid w:val="00CC56A2"/>
    <w:rsid w:val="00CC64E1"/>
    <w:rsid w:val="00CD3ECB"/>
    <w:rsid w:val="00CD43C5"/>
    <w:rsid w:val="00CD6AFD"/>
    <w:rsid w:val="00CD7A76"/>
    <w:rsid w:val="00CE1400"/>
    <w:rsid w:val="00CE17EC"/>
    <w:rsid w:val="00CE20AA"/>
    <w:rsid w:val="00CE2884"/>
    <w:rsid w:val="00CE2FF0"/>
    <w:rsid w:val="00CF2F3D"/>
    <w:rsid w:val="00CF4553"/>
    <w:rsid w:val="00CF5318"/>
    <w:rsid w:val="00CF563E"/>
    <w:rsid w:val="00CF7B84"/>
    <w:rsid w:val="00D01530"/>
    <w:rsid w:val="00D0203B"/>
    <w:rsid w:val="00D055C6"/>
    <w:rsid w:val="00D06392"/>
    <w:rsid w:val="00D06879"/>
    <w:rsid w:val="00D079A8"/>
    <w:rsid w:val="00D07AF7"/>
    <w:rsid w:val="00D13EAC"/>
    <w:rsid w:val="00D15547"/>
    <w:rsid w:val="00D20857"/>
    <w:rsid w:val="00D208EC"/>
    <w:rsid w:val="00D22333"/>
    <w:rsid w:val="00D237FA"/>
    <w:rsid w:val="00D24881"/>
    <w:rsid w:val="00D24B70"/>
    <w:rsid w:val="00D30DAC"/>
    <w:rsid w:val="00D35264"/>
    <w:rsid w:val="00D43F37"/>
    <w:rsid w:val="00D4530C"/>
    <w:rsid w:val="00D466E1"/>
    <w:rsid w:val="00D46F8B"/>
    <w:rsid w:val="00D503A8"/>
    <w:rsid w:val="00D61E17"/>
    <w:rsid w:val="00D63461"/>
    <w:rsid w:val="00D6383B"/>
    <w:rsid w:val="00D652E2"/>
    <w:rsid w:val="00D7507F"/>
    <w:rsid w:val="00D806B8"/>
    <w:rsid w:val="00D82248"/>
    <w:rsid w:val="00D83391"/>
    <w:rsid w:val="00D87D46"/>
    <w:rsid w:val="00D90313"/>
    <w:rsid w:val="00D91B4F"/>
    <w:rsid w:val="00D92ED6"/>
    <w:rsid w:val="00D93ACE"/>
    <w:rsid w:val="00D94003"/>
    <w:rsid w:val="00D94A75"/>
    <w:rsid w:val="00D95283"/>
    <w:rsid w:val="00DA067D"/>
    <w:rsid w:val="00DA0E92"/>
    <w:rsid w:val="00DA1B4F"/>
    <w:rsid w:val="00DA302F"/>
    <w:rsid w:val="00DA6815"/>
    <w:rsid w:val="00DA7FF4"/>
    <w:rsid w:val="00DB3F7D"/>
    <w:rsid w:val="00DB5F2F"/>
    <w:rsid w:val="00DB7047"/>
    <w:rsid w:val="00DC653D"/>
    <w:rsid w:val="00DC76CD"/>
    <w:rsid w:val="00DC78A0"/>
    <w:rsid w:val="00DD0779"/>
    <w:rsid w:val="00DD16EF"/>
    <w:rsid w:val="00DD2880"/>
    <w:rsid w:val="00DD2DCE"/>
    <w:rsid w:val="00DD5D02"/>
    <w:rsid w:val="00DE0D9D"/>
    <w:rsid w:val="00DE1DA0"/>
    <w:rsid w:val="00DE4703"/>
    <w:rsid w:val="00DE4D98"/>
    <w:rsid w:val="00DE58C0"/>
    <w:rsid w:val="00DF08EE"/>
    <w:rsid w:val="00DF14F8"/>
    <w:rsid w:val="00DF6E61"/>
    <w:rsid w:val="00DF76AE"/>
    <w:rsid w:val="00E00593"/>
    <w:rsid w:val="00E02417"/>
    <w:rsid w:val="00E0375D"/>
    <w:rsid w:val="00E03A47"/>
    <w:rsid w:val="00E04AA3"/>
    <w:rsid w:val="00E0647B"/>
    <w:rsid w:val="00E1317F"/>
    <w:rsid w:val="00E15F96"/>
    <w:rsid w:val="00E16837"/>
    <w:rsid w:val="00E17C13"/>
    <w:rsid w:val="00E24F5D"/>
    <w:rsid w:val="00E260D1"/>
    <w:rsid w:val="00E27C55"/>
    <w:rsid w:val="00E322B3"/>
    <w:rsid w:val="00E32BEC"/>
    <w:rsid w:val="00E36009"/>
    <w:rsid w:val="00E3722C"/>
    <w:rsid w:val="00E43E40"/>
    <w:rsid w:val="00E501DB"/>
    <w:rsid w:val="00E50AD5"/>
    <w:rsid w:val="00E52960"/>
    <w:rsid w:val="00E53550"/>
    <w:rsid w:val="00E578D4"/>
    <w:rsid w:val="00E61652"/>
    <w:rsid w:val="00E61D18"/>
    <w:rsid w:val="00E61E7A"/>
    <w:rsid w:val="00E647CA"/>
    <w:rsid w:val="00E67FE7"/>
    <w:rsid w:val="00E71D98"/>
    <w:rsid w:val="00E72A7C"/>
    <w:rsid w:val="00E73AC5"/>
    <w:rsid w:val="00E73F61"/>
    <w:rsid w:val="00E7441A"/>
    <w:rsid w:val="00E75434"/>
    <w:rsid w:val="00E7598B"/>
    <w:rsid w:val="00E76671"/>
    <w:rsid w:val="00E80548"/>
    <w:rsid w:val="00E829AD"/>
    <w:rsid w:val="00E84856"/>
    <w:rsid w:val="00E8486F"/>
    <w:rsid w:val="00E84C36"/>
    <w:rsid w:val="00E90265"/>
    <w:rsid w:val="00E9075C"/>
    <w:rsid w:val="00E93DA3"/>
    <w:rsid w:val="00E961BA"/>
    <w:rsid w:val="00E96AD4"/>
    <w:rsid w:val="00E96B86"/>
    <w:rsid w:val="00E97046"/>
    <w:rsid w:val="00EA03B2"/>
    <w:rsid w:val="00EA0433"/>
    <w:rsid w:val="00EA0606"/>
    <w:rsid w:val="00EA4B0A"/>
    <w:rsid w:val="00EA6C26"/>
    <w:rsid w:val="00EB083A"/>
    <w:rsid w:val="00EB10A8"/>
    <w:rsid w:val="00EB29B8"/>
    <w:rsid w:val="00EB30AA"/>
    <w:rsid w:val="00EB312C"/>
    <w:rsid w:val="00EB32AF"/>
    <w:rsid w:val="00EB4DCE"/>
    <w:rsid w:val="00EB570D"/>
    <w:rsid w:val="00EB75CD"/>
    <w:rsid w:val="00EC0033"/>
    <w:rsid w:val="00EC0710"/>
    <w:rsid w:val="00EC3DD4"/>
    <w:rsid w:val="00EC4CC3"/>
    <w:rsid w:val="00EC7DB1"/>
    <w:rsid w:val="00EC7EDD"/>
    <w:rsid w:val="00ED1F21"/>
    <w:rsid w:val="00ED367E"/>
    <w:rsid w:val="00ED7563"/>
    <w:rsid w:val="00EE1A69"/>
    <w:rsid w:val="00EE3A0B"/>
    <w:rsid w:val="00EE45EC"/>
    <w:rsid w:val="00EE5127"/>
    <w:rsid w:val="00EE53E6"/>
    <w:rsid w:val="00EE60C6"/>
    <w:rsid w:val="00EE684A"/>
    <w:rsid w:val="00EF0F3B"/>
    <w:rsid w:val="00EF349D"/>
    <w:rsid w:val="00EF5EEA"/>
    <w:rsid w:val="00EF6B54"/>
    <w:rsid w:val="00EF6B7D"/>
    <w:rsid w:val="00F000F8"/>
    <w:rsid w:val="00F045FA"/>
    <w:rsid w:val="00F04942"/>
    <w:rsid w:val="00F050D4"/>
    <w:rsid w:val="00F062EF"/>
    <w:rsid w:val="00F06D92"/>
    <w:rsid w:val="00F07B73"/>
    <w:rsid w:val="00F10462"/>
    <w:rsid w:val="00F10E29"/>
    <w:rsid w:val="00F11F91"/>
    <w:rsid w:val="00F149D8"/>
    <w:rsid w:val="00F15B2E"/>
    <w:rsid w:val="00F215BC"/>
    <w:rsid w:val="00F222D1"/>
    <w:rsid w:val="00F22407"/>
    <w:rsid w:val="00F249E2"/>
    <w:rsid w:val="00F25603"/>
    <w:rsid w:val="00F25B56"/>
    <w:rsid w:val="00F26402"/>
    <w:rsid w:val="00F301FC"/>
    <w:rsid w:val="00F31F8F"/>
    <w:rsid w:val="00F3263F"/>
    <w:rsid w:val="00F32B06"/>
    <w:rsid w:val="00F33825"/>
    <w:rsid w:val="00F33858"/>
    <w:rsid w:val="00F344BA"/>
    <w:rsid w:val="00F3635F"/>
    <w:rsid w:val="00F36639"/>
    <w:rsid w:val="00F37005"/>
    <w:rsid w:val="00F37AB1"/>
    <w:rsid w:val="00F4337A"/>
    <w:rsid w:val="00F43C1B"/>
    <w:rsid w:val="00F442D6"/>
    <w:rsid w:val="00F4688E"/>
    <w:rsid w:val="00F47BF3"/>
    <w:rsid w:val="00F52F42"/>
    <w:rsid w:val="00F544C9"/>
    <w:rsid w:val="00F56D02"/>
    <w:rsid w:val="00F60498"/>
    <w:rsid w:val="00F6115D"/>
    <w:rsid w:val="00F61504"/>
    <w:rsid w:val="00F63117"/>
    <w:rsid w:val="00F647A2"/>
    <w:rsid w:val="00F66D65"/>
    <w:rsid w:val="00F6725B"/>
    <w:rsid w:val="00F70458"/>
    <w:rsid w:val="00F7076D"/>
    <w:rsid w:val="00F70B8D"/>
    <w:rsid w:val="00F732C8"/>
    <w:rsid w:val="00F74BED"/>
    <w:rsid w:val="00F75332"/>
    <w:rsid w:val="00F766E7"/>
    <w:rsid w:val="00F76D67"/>
    <w:rsid w:val="00F77C5F"/>
    <w:rsid w:val="00F81735"/>
    <w:rsid w:val="00F81C1B"/>
    <w:rsid w:val="00F837CB"/>
    <w:rsid w:val="00F933A1"/>
    <w:rsid w:val="00F9648A"/>
    <w:rsid w:val="00FA1308"/>
    <w:rsid w:val="00FA4E76"/>
    <w:rsid w:val="00FA69BD"/>
    <w:rsid w:val="00FA7962"/>
    <w:rsid w:val="00FB0A6A"/>
    <w:rsid w:val="00FB2454"/>
    <w:rsid w:val="00FB267E"/>
    <w:rsid w:val="00FB2DBF"/>
    <w:rsid w:val="00FB3769"/>
    <w:rsid w:val="00FB4A45"/>
    <w:rsid w:val="00FB5735"/>
    <w:rsid w:val="00FC0EF4"/>
    <w:rsid w:val="00FC2374"/>
    <w:rsid w:val="00FC29F4"/>
    <w:rsid w:val="00FC3157"/>
    <w:rsid w:val="00FC3B02"/>
    <w:rsid w:val="00FC59F7"/>
    <w:rsid w:val="00FC5A2A"/>
    <w:rsid w:val="00FC778E"/>
    <w:rsid w:val="00FD1A4D"/>
    <w:rsid w:val="00FD1E6C"/>
    <w:rsid w:val="00FD203A"/>
    <w:rsid w:val="00FD2C66"/>
    <w:rsid w:val="00FD506C"/>
    <w:rsid w:val="00FD57C0"/>
    <w:rsid w:val="00FD5D6B"/>
    <w:rsid w:val="00FD63F2"/>
    <w:rsid w:val="00FD7734"/>
    <w:rsid w:val="00FE28B5"/>
    <w:rsid w:val="00FE3C10"/>
    <w:rsid w:val="00FE3F1E"/>
    <w:rsid w:val="00FE44A4"/>
    <w:rsid w:val="00FE4D9C"/>
    <w:rsid w:val="00FE5367"/>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45C0"/>
  <w15:chartTrackingRefBased/>
  <w15:docId w15:val="{DA3C690C-8541-4C7C-A49E-F72D71C79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34"/>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C4488"/>
    <w:pPr>
      <w:numPr>
        <w:numId w:val="183"/>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BC448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BC4488"/>
    <w:pPr>
      <w:numPr>
        <w:ilvl w:val="1"/>
        <w:numId w:val="18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L2-TDPLSubheading">
    <w:name w:val="L2-TDPLSubheading"/>
    <w:basedOn w:val="TDPL-H2"/>
    <w:link w:val="L2-TDPLSubheadingChar"/>
    <w:qFormat/>
    <w:rsid w:val="00F66D65"/>
    <w:pPr>
      <w:numPr>
        <w:numId w:val="0"/>
      </w:numPr>
      <w:spacing w:before="200"/>
      <w:ind w:right="-692"/>
      <w:jc w:val="both"/>
      <w:pPrChange w:id="0" w:author="Dr. Vinitha Purushothaman" w:date="2025-04-05T17:58:00Z">
        <w:pPr>
          <w:keepNext/>
          <w:keepLines/>
          <w:widowControl w:val="0"/>
          <w:numPr>
            <w:numId w:val="88"/>
          </w:numPr>
          <w:autoSpaceDE w:val="0"/>
          <w:autoSpaceDN w:val="0"/>
          <w:spacing w:before="200" w:after="80"/>
          <w:ind w:left="1134" w:right="-692" w:hanging="1134"/>
          <w:jc w:val="both"/>
          <w:outlineLvl w:val="1"/>
        </w:pPr>
      </w:pPrChange>
    </w:pPr>
    <w:rPr>
      <w:spacing w:val="-1"/>
      <w:sz w:val="24"/>
      <w:szCs w:val="28"/>
      <w:rPrChange w:id="0" w:author="Dr. Vinitha Purushothaman" w:date="2025-04-05T17:58:00Z">
        <w:rPr>
          <w:rFonts w:ascii="Palatino Linotype" w:eastAsiaTheme="majorEastAsia" w:hAnsi="Palatino Linotype" w:cstheme="majorBidi"/>
          <w:b/>
          <w:color w:val="000000" w:themeColor="text1"/>
          <w:sz w:val="24"/>
          <w:szCs w:val="28"/>
          <w:lang w:val="en-US" w:eastAsia="en-US" w:bidi="ar-SA"/>
        </w:rPr>
      </w:rPrChange>
    </w:rPr>
  </w:style>
  <w:style w:type="character" w:customStyle="1" w:styleId="L2-TDPLSubheadingChar">
    <w:name w:val="L2-TDPLSubheading Char"/>
    <w:basedOn w:val="TDPL-H2Char"/>
    <w:link w:val="L2-TDPLSubheading"/>
    <w:rsid w:val="00F66D65"/>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F66D65"/>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DC76CD"/>
    <w:pPr>
      <w:numPr>
        <w:numId w:val="0"/>
      </w:numPr>
      <w:tabs>
        <w:tab w:val="clear" w:pos="1440"/>
      </w:tabs>
      <w:ind w:right="-22"/>
      <w:jc w:val="center"/>
    </w:pPr>
  </w:style>
  <w:style w:type="character" w:customStyle="1" w:styleId="TDPL-Hdg-14Char">
    <w:name w:val="TDPL-Hdg-14 Char"/>
    <w:basedOn w:val="TDPL-H1Char"/>
    <w:link w:val="TDPL-Hdg-14"/>
    <w:rsid w:val="00DC76CD"/>
    <w:rPr>
      <w:rFonts w:ascii="Palatino Linotype" w:eastAsiaTheme="majorEastAsia" w:hAnsi="Palatino Linotype" w:cs="Quire Sans"/>
      <w:b/>
      <w:bCs w:val="0"/>
      <w:color w:val="231F20"/>
      <w:spacing w:val="-1"/>
      <w:kern w:val="0"/>
      <w:sz w:val="28"/>
      <w:szCs w:val="32"/>
      <w:lang w:val="en-US"/>
      <w14:ligatures w14:val="none"/>
    </w:rPr>
  </w:style>
  <w:style w:type="character" w:customStyle="1" w:styleId="fontStyle">
    <w:name w:val="fontStyle"/>
    <w:uiPriority w:val="99"/>
    <w:rsid w:val="008A3298"/>
    <w:rPr>
      <w:rFonts w:ascii="Calibri" w:hAnsi="Calibri" w:cs="Calibri"/>
    </w:rPr>
  </w:style>
  <w:style w:type="character" w:customStyle="1" w:styleId="tbodyentrypara1">
    <w:name w:val="tbody//entry/para[1]"/>
    <w:uiPriority w:val="99"/>
    <w:rsid w:val="008A3298"/>
    <w:rPr>
      <w:rFonts w:ascii="Calibri" w:hAnsi="Calibri" w:cs="Calibri"/>
      <w:sz w:val="20"/>
      <w:szCs w:val="20"/>
    </w:rPr>
  </w:style>
  <w:style w:type="character" w:styleId="PlaceholderText">
    <w:name w:val="Placeholder Text"/>
    <w:basedOn w:val="DefaultParagraphFont"/>
    <w:uiPriority w:val="99"/>
    <w:semiHidden/>
    <w:rsid w:val="0051348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268437901">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549925471">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743265055">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813254455">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042822649">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53611388">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539388023">
      <w:bodyDiv w:val="1"/>
      <w:marLeft w:val="0"/>
      <w:marRight w:val="0"/>
      <w:marTop w:val="0"/>
      <w:marBottom w:val="0"/>
      <w:divBdr>
        <w:top w:val="none" w:sz="0" w:space="0" w:color="auto"/>
        <w:left w:val="none" w:sz="0" w:space="0" w:color="auto"/>
        <w:bottom w:val="none" w:sz="0" w:space="0" w:color="auto"/>
        <w:right w:val="none" w:sz="0" w:space="0" w:color="auto"/>
      </w:divBdr>
    </w:div>
    <w:div w:id="1552306657">
      <w:bodyDiv w:val="1"/>
      <w:marLeft w:val="0"/>
      <w:marRight w:val="0"/>
      <w:marTop w:val="0"/>
      <w:marBottom w:val="0"/>
      <w:divBdr>
        <w:top w:val="none" w:sz="0" w:space="0" w:color="auto"/>
        <w:left w:val="none" w:sz="0" w:space="0" w:color="auto"/>
        <w:bottom w:val="none" w:sz="0" w:space="0" w:color="auto"/>
        <w:right w:val="none" w:sz="0" w:space="0" w:color="auto"/>
      </w:divBdr>
    </w:div>
    <w:div w:id="1619334418">
      <w:bodyDiv w:val="1"/>
      <w:marLeft w:val="0"/>
      <w:marRight w:val="0"/>
      <w:marTop w:val="0"/>
      <w:marBottom w:val="0"/>
      <w:divBdr>
        <w:top w:val="none" w:sz="0" w:space="0" w:color="auto"/>
        <w:left w:val="none" w:sz="0" w:space="0" w:color="auto"/>
        <w:bottom w:val="none" w:sz="0" w:space="0" w:color="auto"/>
        <w:right w:val="none" w:sz="0" w:space="0" w:color="auto"/>
      </w:divBdr>
    </w:div>
    <w:div w:id="1735279724">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 w:id="2147355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eader" Target="header6.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54</TotalTime>
  <Pages>14</Pages>
  <Words>2250</Words>
  <Characters>12830</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 Purushothaman</dc:creator>
  <cp:keywords/>
  <dc:description/>
  <cp:lastModifiedBy>Dr. Vinitha Purushothaman</cp:lastModifiedBy>
  <cp:revision>6</cp:revision>
  <cp:lastPrinted>2025-05-27T16:14:00Z</cp:lastPrinted>
  <dcterms:created xsi:type="dcterms:W3CDTF">2025-05-09T11:34:00Z</dcterms:created>
  <dcterms:modified xsi:type="dcterms:W3CDTF">2025-05-29T18:00:00Z</dcterms:modified>
</cp:coreProperties>
</file>