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74B34243"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D22B2B">
            <w:rPr>
              <w:rFonts w:ascii="Palatino Linotype" w:hAnsi="Palatino Linotype" w:cs="Times New Roman"/>
              <w:b/>
              <w:bCs/>
              <w:color w:val="000000"/>
              <w:sz w:val="40"/>
              <w:szCs w:val="40"/>
              <w:u w:val="single"/>
            </w:rPr>
            <w:t>10</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9275EA0" w:rsidR="00911571" w:rsidRPr="006916C1" w:rsidRDefault="00D22B2B"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ERYTHROCYTE SEDIMENTATION RATE</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6367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52B7384F" w14:textId="73543E80" w:rsidR="00CB210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36789" w:history="1">
                <w:r w:rsidR="00CB210A" w:rsidRPr="00675AE8">
                  <w:rPr>
                    <w:rStyle w:val="Hyperlink"/>
                    <w:noProof/>
                  </w:rPr>
                  <w:t>TABLE OF CONTENTS</w:t>
                </w:r>
                <w:r w:rsidR="00CB210A">
                  <w:rPr>
                    <w:noProof/>
                    <w:webHidden/>
                  </w:rPr>
                  <w:tab/>
                </w:r>
                <w:r w:rsidR="00CB210A">
                  <w:rPr>
                    <w:noProof/>
                    <w:webHidden/>
                  </w:rPr>
                  <w:fldChar w:fldCharType="begin"/>
                </w:r>
                <w:r w:rsidR="00CB210A">
                  <w:rPr>
                    <w:noProof/>
                    <w:webHidden/>
                  </w:rPr>
                  <w:instrText xml:space="preserve"> PAGEREF _Toc198636789 \h </w:instrText>
                </w:r>
                <w:r w:rsidR="00CB210A">
                  <w:rPr>
                    <w:noProof/>
                    <w:webHidden/>
                  </w:rPr>
                </w:r>
                <w:r w:rsidR="00CB210A">
                  <w:rPr>
                    <w:noProof/>
                    <w:webHidden/>
                  </w:rPr>
                  <w:fldChar w:fldCharType="separate"/>
                </w:r>
                <w:r w:rsidR="009E18BB">
                  <w:rPr>
                    <w:noProof/>
                    <w:webHidden/>
                  </w:rPr>
                  <w:t>2</w:t>
                </w:r>
                <w:r w:rsidR="00CB210A">
                  <w:rPr>
                    <w:noProof/>
                    <w:webHidden/>
                  </w:rPr>
                  <w:fldChar w:fldCharType="end"/>
                </w:r>
              </w:hyperlink>
            </w:p>
            <w:p w14:paraId="59F80D08" w14:textId="3DD94C3D"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0" w:history="1">
                <w:r w:rsidRPr="00675AE8">
                  <w:rPr>
                    <w:rStyle w:val="Hyperlink"/>
                    <w:noProof/>
                  </w:rPr>
                  <w:t>APPROVAL AUTHORITY</w:t>
                </w:r>
                <w:r>
                  <w:rPr>
                    <w:noProof/>
                    <w:webHidden/>
                  </w:rPr>
                  <w:tab/>
                </w:r>
                <w:r>
                  <w:rPr>
                    <w:noProof/>
                    <w:webHidden/>
                  </w:rPr>
                  <w:fldChar w:fldCharType="begin"/>
                </w:r>
                <w:r>
                  <w:rPr>
                    <w:noProof/>
                    <w:webHidden/>
                  </w:rPr>
                  <w:instrText xml:space="preserve"> PAGEREF _Toc198636790 \h </w:instrText>
                </w:r>
                <w:r>
                  <w:rPr>
                    <w:noProof/>
                    <w:webHidden/>
                  </w:rPr>
                </w:r>
                <w:r>
                  <w:rPr>
                    <w:noProof/>
                    <w:webHidden/>
                  </w:rPr>
                  <w:fldChar w:fldCharType="separate"/>
                </w:r>
                <w:r w:rsidR="009E18BB">
                  <w:rPr>
                    <w:noProof/>
                    <w:webHidden/>
                  </w:rPr>
                  <w:t>3</w:t>
                </w:r>
                <w:r>
                  <w:rPr>
                    <w:noProof/>
                    <w:webHidden/>
                  </w:rPr>
                  <w:fldChar w:fldCharType="end"/>
                </w:r>
              </w:hyperlink>
            </w:p>
            <w:p w14:paraId="1C18E00C" w14:textId="65C78290"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1" w:history="1">
                <w:r w:rsidRPr="00675AE8">
                  <w:rPr>
                    <w:rStyle w:val="Hyperlink"/>
                    <w:noProof/>
                  </w:rPr>
                  <w:t>RECORD OF AMENDMENTS</w:t>
                </w:r>
                <w:r>
                  <w:rPr>
                    <w:noProof/>
                    <w:webHidden/>
                  </w:rPr>
                  <w:tab/>
                </w:r>
                <w:r>
                  <w:rPr>
                    <w:noProof/>
                    <w:webHidden/>
                  </w:rPr>
                  <w:fldChar w:fldCharType="begin"/>
                </w:r>
                <w:r>
                  <w:rPr>
                    <w:noProof/>
                    <w:webHidden/>
                  </w:rPr>
                  <w:instrText xml:space="preserve"> PAGEREF _Toc198636791 \h </w:instrText>
                </w:r>
                <w:r>
                  <w:rPr>
                    <w:noProof/>
                    <w:webHidden/>
                  </w:rPr>
                </w:r>
                <w:r>
                  <w:rPr>
                    <w:noProof/>
                    <w:webHidden/>
                  </w:rPr>
                  <w:fldChar w:fldCharType="separate"/>
                </w:r>
                <w:r w:rsidR="009E18BB">
                  <w:rPr>
                    <w:noProof/>
                    <w:webHidden/>
                  </w:rPr>
                  <w:t>4</w:t>
                </w:r>
                <w:r>
                  <w:rPr>
                    <w:noProof/>
                    <w:webHidden/>
                  </w:rPr>
                  <w:fldChar w:fldCharType="end"/>
                </w:r>
              </w:hyperlink>
            </w:p>
            <w:p w14:paraId="0157F4AB" w14:textId="47481DAA"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2" w:history="1">
                <w:r w:rsidRPr="00675AE8">
                  <w:rPr>
                    <w:rStyle w:val="Hyperlink"/>
                    <w:noProof/>
                  </w:rPr>
                  <w:t>DISTRIBUTION LIST</w:t>
                </w:r>
                <w:r>
                  <w:rPr>
                    <w:noProof/>
                    <w:webHidden/>
                  </w:rPr>
                  <w:tab/>
                </w:r>
                <w:r>
                  <w:rPr>
                    <w:noProof/>
                    <w:webHidden/>
                  </w:rPr>
                  <w:fldChar w:fldCharType="begin"/>
                </w:r>
                <w:r>
                  <w:rPr>
                    <w:noProof/>
                    <w:webHidden/>
                  </w:rPr>
                  <w:instrText xml:space="preserve"> PAGEREF _Toc198636792 \h </w:instrText>
                </w:r>
                <w:r>
                  <w:rPr>
                    <w:noProof/>
                    <w:webHidden/>
                  </w:rPr>
                </w:r>
                <w:r>
                  <w:rPr>
                    <w:noProof/>
                    <w:webHidden/>
                  </w:rPr>
                  <w:fldChar w:fldCharType="separate"/>
                </w:r>
                <w:r w:rsidR="009E18BB">
                  <w:rPr>
                    <w:noProof/>
                    <w:webHidden/>
                  </w:rPr>
                  <w:t>5</w:t>
                </w:r>
                <w:r>
                  <w:rPr>
                    <w:noProof/>
                    <w:webHidden/>
                  </w:rPr>
                  <w:fldChar w:fldCharType="end"/>
                </w:r>
              </w:hyperlink>
            </w:p>
            <w:p w14:paraId="26520277" w14:textId="01BCDBFF"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3" w:history="1">
                <w:r w:rsidRPr="00675AE8">
                  <w:rPr>
                    <w:rStyle w:val="Hyperlink"/>
                    <w:noProof/>
                  </w:rPr>
                  <w:t>LIST OF ABBREVIATIONS</w:t>
                </w:r>
                <w:r>
                  <w:rPr>
                    <w:noProof/>
                    <w:webHidden/>
                  </w:rPr>
                  <w:tab/>
                </w:r>
                <w:r>
                  <w:rPr>
                    <w:noProof/>
                    <w:webHidden/>
                  </w:rPr>
                  <w:fldChar w:fldCharType="begin"/>
                </w:r>
                <w:r>
                  <w:rPr>
                    <w:noProof/>
                    <w:webHidden/>
                  </w:rPr>
                  <w:instrText xml:space="preserve"> PAGEREF _Toc198636793 \h </w:instrText>
                </w:r>
                <w:r>
                  <w:rPr>
                    <w:noProof/>
                    <w:webHidden/>
                  </w:rPr>
                </w:r>
                <w:r>
                  <w:rPr>
                    <w:noProof/>
                    <w:webHidden/>
                  </w:rPr>
                  <w:fldChar w:fldCharType="separate"/>
                </w:r>
                <w:r w:rsidR="009E18BB">
                  <w:rPr>
                    <w:noProof/>
                    <w:webHidden/>
                  </w:rPr>
                  <w:t>6</w:t>
                </w:r>
                <w:r>
                  <w:rPr>
                    <w:noProof/>
                    <w:webHidden/>
                  </w:rPr>
                  <w:fldChar w:fldCharType="end"/>
                </w:r>
              </w:hyperlink>
            </w:p>
            <w:p w14:paraId="33354781" w14:textId="3D0F0A8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4" w:history="1">
                <w:r w:rsidRPr="00675AE8">
                  <w:rPr>
                    <w:rStyle w:val="Hyperlink"/>
                    <w:noProof/>
                  </w:rPr>
                  <w:t>1.</w:t>
                </w:r>
                <w:r>
                  <w:rPr>
                    <w:rFonts w:asciiTheme="minorHAnsi" w:eastAsiaTheme="minorEastAsia" w:hAnsiTheme="minorHAnsi" w:cstheme="minorBidi"/>
                    <w:noProof/>
                    <w:kern w:val="2"/>
                    <w:sz w:val="24"/>
                    <w:szCs w:val="24"/>
                    <w14:ligatures w14:val="standardContextual"/>
                  </w:rPr>
                  <w:tab/>
                </w:r>
                <w:r w:rsidRPr="00675AE8">
                  <w:rPr>
                    <w:rStyle w:val="Hyperlink"/>
                    <w:noProof/>
                  </w:rPr>
                  <w:t>Objective</w:t>
                </w:r>
                <w:r>
                  <w:rPr>
                    <w:noProof/>
                    <w:webHidden/>
                  </w:rPr>
                  <w:tab/>
                </w:r>
                <w:r>
                  <w:rPr>
                    <w:noProof/>
                    <w:webHidden/>
                  </w:rPr>
                  <w:fldChar w:fldCharType="begin"/>
                </w:r>
                <w:r>
                  <w:rPr>
                    <w:noProof/>
                    <w:webHidden/>
                  </w:rPr>
                  <w:instrText xml:space="preserve"> PAGEREF _Toc198636794 \h </w:instrText>
                </w:r>
                <w:r>
                  <w:rPr>
                    <w:noProof/>
                    <w:webHidden/>
                  </w:rPr>
                </w:r>
                <w:r>
                  <w:rPr>
                    <w:noProof/>
                    <w:webHidden/>
                  </w:rPr>
                  <w:fldChar w:fldCharType="separate"/>
                </w:r>
                <w:r w:rsidR="009E18BB">
                  <w:rPr>
                    <w:noProof/>
                    <w:webHidden/>
                  </w:rPr>
                  <w:t>7</w:t>
                </w:r>
                <w:r>
                  <w:rPr>
                    <w:noProof/>
                    <w:webHidden/>
                  </w:rPr>
                  <w:fldChar w:fldCharType="end"/>
                </w:r>
              </w:hyperlink>
            </w:p>
            <w:p w14:paraId="1E04EEA7" w14:textId="5169D9E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5" w:history="1">
                <w:r w:rsidRPr="00675AE8">
                  <w:rPr>
                    <w:rStyle w:val="Hyperlink"/>
                    <w:noProof/>
                  </w:rPr>
                  <w:t>2.</w:t>
                </w:r>
                <w:r>
                  <w:rPr>
                    <w:rFonts w:asciiTheme="minorHAnsi" w:eastAsiaTheme="minorEastAsia" w:hAnsiTheme="minorHAnsi" w:cstheme="minorBidi"/>
                    <w:noProof/>
                    <w:kern w:val="2"/>
                    <w:sz w:val="24"/>
                    <w:szCs w:val="24"/>
                    <w14:ligatures w14:val="standardContextual"/>
                  </w:rPr>
                  <w:tab/>
                </w:r>
                <w:r w:rsidRPr="00675AE8">
                  <w:rPr>
                    <w:rStyle w:val="Hyperlink"/>
                    <w:noProof/>
                  </w:rPr>
                  <w:t>Scope</w:t>
                </w:r>
                <w:r>
                  <w:rPr>
                    <w:noProof/>
                    <w:webHidden/>
                  </w:rPr>
                  <w:tab/>
                </w:r>
                <w:r>
                  <w:rPr>
                    <w:noProof/>
                    <w:webHidden/>
                  </w:rPr>
                  <w:fldChar w:fldCharType="begin"/>
                </w:r>
                <w:r>
                  <w:rPr>
                    <w:noProof/>
                    <w:webHidden/>
                  </w:rPr>
                  <w:instrText xml:space="preserve"> PAGEREF _Toc198636795 \h </w:instrText>
                </w:r>
                <w:r>
                  <w:rPr>
                    <w:noProof/>
                    <w:webHidden/>
                  </w:rPr>
                </w:r>
                <w:r>
                  <w:rPr>
                    <w:noProof/>
                    <w:webHidden/>
                  </w:rPr>
                  <w:fldChar w:fldCharType="separate"/>
                </w:r>
                <w:r w:rsidR="009E18BB">
                  <w:rPr>
                    <w:noProof/>
                    <w:webHidden/>
                  </w:rPr>
                  <w:t>7</w:t>
                </w:r>
                <w:r>
                  <w:rPr>
                    <w:noProof/>
                    <w:webHidden/>
                  </w:rPr>
                  <w:fldChar w:fldCharType="end"/>
                </w:r>
              </w:hyperlink>
            </w:p>
            <w:p w14:paraId="3E444323" w14:textId="04F1602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6" w:history="1">
                <w:r w:rsidRPr="00675AE8">
                  <w:rPr>
                    <w:rStyle w:val="Hyperlink"/>
                    <w:noProof/>
                  </w:rPr>
                  <w:t>3.</w:t>
                </w:r>
                <w:r>
                  <w:rPr>
                    <w:rFonts w:asciiTheme="minorHAnsi" w:eastAsiaTheme="minorEastAsia" w:hAnsiTheme="minorHAnsi" w:cstheme="minorBidi"/>
                    <w:noProof/>
                    <w:kern w:val="2"/>
                    <w:sz w:val="24"/>
                    <w:szCs w:val="24"/>
                    <w14:ligatures w14:val="standardContextual"/>
                  </w:rPr>
                  <w:tab/>
                </w:r>
                <w:r w:rsidRPr="00675AE8">
                  <w:rPr>
                    <w:rStyle w:val="Hyperlink"/>
                    <w:noProof/>
                  </w:rPr>
                  <w:t>Responsibilities</w:t>
                </w:r>
                <w:r>
                  <w:rPr>
                    <w:noProof/>
                    <w:webHidden/>
                  </w:rPr>
                  <w:tab/>
                </w:r>
                <w:r>
                  <w:rPr>
                    <w:noProof/>
                    <w:webHidden/>
                  </w:rPr>
                  <w:fldChar w:fldCharType="begin"/>
                </w:r>
                <w:r>
                  <w:rPr>
                    <w:noProof/>
                    <w:webHidden/>
                  </w:rPr>
                  <w:instrText xml:space="preserve"> PAGEREF _Toc198636796 \h </w:instrText>
                </w:r>
                <w:r>
                  <w:rPr>
                    <w:noProof/>
                    <w:webHidden/>
                  </w:rPr>
                </w:r>
                <w:r>
                  <w:rPr>
                    <w:noProof/>
                    <w:webHidden/>
                  </w:rPr>
                  <w:fldChar w:fldCharType="separate"/>
                </w:r>
                <w:r w:rsidR="009E18BB">
                  <w:rPr>
                    <w:noProof/>
                    <w:webHidden/>
                  </w:rPr>
                  <w:t>7</w:t>
                </w:r>
                <w:r>
                  <w:rPr>
                    <w:noProof/>
                    <w:webHidden/>
                  </w:rPr>
                  <w:fldChar w:fldCharType="end"/>
                </w:r>
              </w:hyperlink>
            </w:p>
            <w:p w14:paraId="5BD07C54" w14:textId="4ED85FC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7" w:history="1">
                <w:r w:rsidRPr="00675AE8">
                  <w:rPr>
                    <w:rStyle w:val="Hyperlink"/>
                    <w:noProof/>
                  </w:rPr>
                  <w:t>4.</w:t>
                </w:r>
                <w:r>
                  <w:rPr>
                    <w:rFonts w:asciiTheme="minorHAnsi" w:eastAsiaTheme="minorEastAsia" w:hAnsiTheme="minorHAnsi" w:cstheme="minorBidi"/>
                    <w:noProof/>
                    <w:kern w:val="2"/>
                    <w:sz w:val="24"/>
                    <w:szCs w:val="24"/>
                    <w14:ligatures w14:val="standardContextual"/>
                  </w:rPr>
                  <w:tab/>
                </w:r>
                <w:r w:rsidRPr="00675AE8">
                  <w:rPr>
                    <w:rStyle w:val="Hyperlink"/>
                    <w:noProof/>
                  </w:rPr>
                  <w:t>Definition</w:t>
                </w:r>
                <w:r>
                  <w:rPr>
                    <w:noProof/>
                    <w:webHidden/>
                  </w:rPr>
                  <w:tab/>
                </w:r>
                <w:r>
                  <w:rPr>
                    <w:noProof/>
                    <w:webHidden/>
                  </w:rPr>
                  <w:fldChar w:fldCharType="begin"/>
                </w:r>
                <w:r>
                  <w:rPr>
                    <w:noProof/>
                    <w:webHidden/>
                  </w:rPr>
                  <w:instrText xml:space="preserve"> PAGEREF _Toc198636797 \h </w:instrText>
                </w:r>
                <w:r>
                  <w:rPr>
                    <w:noProof/>
                    <w:webHidden/>
                  </w:rPr>
                </w:r>
                <w:r>
                  <w:rPr>
                    <w:noProof/>
                    <w:webHidden/>
                  </w:rPr>
                  <w:fldChar w:fldCharType="separate"/>
                </w:r>
                <w:r w:rsidR="009E18BB">
                  <w:rPr>
                    <w:noProof/>
                    <w:webHidden/>
                  </w:rPr>
                  <w:t>7</w:t>
                </w:r>
                <w:r>
                  <w:rPr>
                    <w:noProof/>
                    <w:webHidden/>
                  </w:rPr>
                  <w:fldChar w:fldCharType="end"/>
                </w:r>
              </w:hyperlink>
            </w:p>
            <w:p w14:paraId="683E862B" w14:textId="3A7DDB4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8" w:history="1">
                <w:r w:rsidRPr="00675AE8">
                  <w:rPr>
                    <w:rStyle w:val="Hyperlink"/>
                    <w:noProof/>
                  </w:rPr>
                  <w:t>5.</w:t>
                </w:r>
                <w:r>
                  <w:rPr>
                    <w:rFonts w:asciiTheme="minorHAnsi" w:eastAsiaTheme="minorEastAsia" w:hAnsiTheme="minorHAnsi" w:cstheme="minorBidi"/>
                    <w:noProof/>
                    <w:kern w:val="2"/>
                    <w:sz w:val="24"/>
                    <w:szCs w:val="24"/>
                    <w14:ligatures w14:val="standardContextual"/>
                  </w:rPr>
                  <w:tab/>
                </w:r>
                <w:r w:rsidRPr="00675AE8">
                  <w:rPr>
                    <w:rStyle w:val="Hyperlink"/>
                    <w:noProof/>
                  </w:rPr>
                  <w:t>Test Principle</w:t>
                </w:r>
                <w:r>
                  <w:rPr>
                    <w:noProof/>
                    <w:webHidden/>
                  </w:rPr>
                  <w:tab/>
                </w:r>
                <w:r>
                  <w:rPr>
                    <w:noProof/>
                    <w:webHidden/>
                  </w:rPr>
                  <w:fldChar w:fldCharType="begin"/>
                </w:r>
                <w:r>
                  <w:rPr>
                    <w:noProof/>
                    <w:webHidden/>
                  </w:rPr>
                  <w:instrText xml:space="preserve"> PAGEREF _Toc198636798 \h </w:instrText>
                </w:r>
                <w:r>
                  <w:rPr>
                    <w:noProof/>
                    <w:webHidden/>
                  </w:rPr>
                </w:r>
                <w:r>
                  <w:rPr>
                    <w:noProof/>
                    <w:webHidden/>
                  </w:rPr>
                  <w:fldChar w:fldCharType="separate"/>
                </w:r>
                <w:r w:rsidR="009E18BB">
                  <w:rPr>
                    <w:noProof/>
                    <w:webHidden/>
                  </w:rPr>
                  <w:t>7</w:t>
                </w:r>
                <w:r>
                  <w:rPr>
                    <w:noProof/>
                    <w:webHidden/>
                  </w:rPr>
                  <w:fldChar w:fldCharType="end"/>
                </w:r>
              </w:hyperlink>
            </w:p>
            <w:p w14:paraId="41AE0FCA" w14:textId="44C2B44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9" w:history="1">
                <w:r w:rsidRPr="00675AE8">
                  <w:rPr>
                    <w:rStyle w:val="Hyperlink"/>
                    <w:noProof/>
                  </w:rPr>
                  <w:t>6.</w:t>
                </w:r>
                <w:r>
                  <w:rPr>
                    <w:rFonts w:asciiTheme="minorHAnsi" w:eastAsiaTheme="minorEastAsia" w:hAnsiTheme="minorHAnsi" w:cstheme="minorBidi"/>
                    <w:noProof/>
                    <w:kern w:val="2"/>
                    <w:sz w:val="24"/>
                    <w:szCs w:val="24"/>
                    <w14:ligatures w14:val="standardContextual"/>
                  </w:rPr>
                  <w:tab/>
                </w:r>
                <w:r w:rsidRPr="00675AE8">
                  <w:rPr>
                    <w:rStyle w:val="Hyperlink"/>
                    <w:noProof/>
                  </w:rPr>
                  <w:t>Specific Performance Characteristics</w:t>
                </w:r>
                <w:r>
                  <w:rPr>
                    <w:noProof/>
                    <w:webHidden/>
                  </w:rPr>
                  <w:tab/>
                </w:r>
                <w:r>
                  <w:rPr>
                    <w:noProof/>
                    <w:webHidden/>
                  </w:rPr>
                  <w:fldChar w:fldCharType="begin"/>
                </w:r>
                <w:r>
                  <w:rPr>
                    <w:noProof/>
                    <w:webHidden/>
                  </w:rPr>
                  <w:instrText xml:space="preserve"> PAGEREF _Toc198636799 \h </w:instrText>
                </w:r>
                <w:r>
                  <w:rPr>
                    <w:noProof/>
                    <w:webHidden/>
                  </w:rPr>
                </w:r>
                <w:r>
                  <w:rPr>
                    <w:noProof/>
                    <w:webHidden/>
                  </w:rPr>
                  <w:fldChar w:fldCharType="separate"/>
                </w:r>
                <w:r w:rsidR="009E18BB">
                  <w:rPr>
                    <w:noProof/>
                    <w:webHidden/>
                  </w:rPr>
                  <w:t>8</w:t>
                </w:r>
                <w:r>
                  <w:rPr>
                    <w:noProof/>
                    <w:webHidden/>
                  </w:rPr>
                  <w:fldChar w:fldCharType="end"/>
                </w:r>
              </w:hyperlink>
            </w:p>
            <w:p w14:paraId="4DA08F00" w14:textId="57A25EB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0" w:history="1">
                <w:r w:rsidRPr="00675AE8">
                  <w:rPr>
                    <w:rStyle w:val="Hyperlink"/>
                    <w:noProof/>
                  </w:rPr>
                  <w:t>7.</w:t>
                </w:r>
                <w:r>
                  <w:rPr>
                    <w:rFonts w:asciiTheme="minorHAnsi" w:eastAsiaTheme="minorEastAsia" w:hAnsiTheme="minorHAnsi" w:cstheme="minorBidi"/>
                    <w:noProof/>
                    <w:kern w:val="2"/>
                    <w:sz w:val="24"/>
                    <w:szCs w:val="24"/>
                    <w14:ligatures w14:val="standardContextual"/>
                  </w:rPr>
                  <w:tab/>
                </w:r>
                <w:r w:rsidRPr="00675AE8">
                  <w:rPr>
                    <w:rStyle w:val="Hyperlink"/>
                    <w:noProof/>
                  </w:rPr>
                  <w:t>Type of Sample</w:t>
                </w:r>
                <w:r>
                  <w:rPr>
                    <w:noProof/>
                    <w:webHidden/>
                  </w:rPr>
                  <w:tab/>
                </w:r>
                <w:r>
                  <w:rPr>
                    <w:noProof/>
                    <w:webHidden/>
                  </w:rPr>
                  <w:fldChar w:fldCharType="begin"/>
                </w:r>
                <w:r>
                  <w:rPr>
                    <w:noProof/>
                    <w:webHidden/>
                  </w:rPr>
                  <w:instrText xml:space="preserve"> PAGEREF _Toc198636800 \h </w:instrText>
                </w:r>
                <w:r>
                  <w:rPr>
                    <w:noProof/>
                    <w:webHidden/>
                  </w:rPr>
                </w:r>
                <w:r>
                  <w:rPr>
                    <w:noProof/>
                    <w:webHidden/>
                  </w:rPr>
                  <w:fldChar w:fldCharType="separate"/>
                </w:r>
                <w:r w:rsidR="009E18BB">
                  <w:rPr>
                    <w:noProof/>
                    <w:webHidden/>
                  </w:rPr>
                  <w:t>8</w:t>
                </w:r>
                <w:r>
                  <w:rPr>
                    <w:noProof/>
                    <w:webHidden/>
                  </w:rPr>
                  <w:fldChar w:fldCharType="end"/>
                </w:r>
              </w:hyperlink>
            </w:p>
            <w:p w14:paraId="239ACBF1" w14:textId="5A1C0D4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1" w:history="1">
                <w:r w:rsidRPr="00675AE8">
                  <w:rPr>
                    <w:rStyle w:val="Hyperlink"/>
                    <w:noProof/>
                  </w:rPr>
                  <w:t>8.</w:t>
                </w:r>
                <w:r>
                  <w:rPr>
                    <w:rFonts w:asciiTheme="minorHAnsi" w:eastAsiaTheme="minorEastAsia" w:hAnsiTheme="minorHAnsi" w:cstheme="minorBidi"/>
                    <w:noProof/>
                    <w:kern w:val="2"/>
                    <w:sz w:val="24"/>
                    <w:szCs w:val="24"/>
                    <w14:ligatures w14:val="standardContextual"/>
                  </w:rPr>
                  <w:tab/>
                </w:r>
                <w:r w:rsidRPr="00675AE8">
                  <w:rPr>
                    <w:rStyle w:val="Hyperlink"/>
                    <w:noProof/>
                  </w:rPr>
                  <w:t>Type of Container &amp; Additives</w:t>
                </w:r>
                <w:r>
                  <w:rPr>
                    <w:noProof/>
                    <w:webHidden/>
                  </w:rPr>
                  <w:tab/>
                </w:r>
                <w:r>
                  <w:rPr>
                    <w:noProof/>
                    <w:webHidden/>
                  </w:rPr>
                  <w:fldChar w:fldCharType="begin"/>
                </w:r>
                <w:r>
                  <w:rPr>
                    <w:noProof/>
                    <w:webHidden/>
                  </w:rPr>
                  <w:instrText xml:space="preserve"> PAGEREF _Toc198636801 \h </w:instrText>
                </w:r>
                <w:r>
                  <w:rPr>
                    <w:noProof/>
                    <w:webHidden/>
                  </w:rPr>
                </w:r>
                <w:r>
                  <w:rPr>
                    <w:noProof/>
                    <w:webHidden/>
                  </w:rPr>
                  <w:fldChar w:fldCharType="separate"/>
                </w:r>
                <w:r w:rsidR="009E18BB">
                  <w:rPr>
                    <w:noProof/>
                    <w:webHidden/>
                  </w:rPr>
                  <w:t>8</w:t>
                </w:r>
                <w:r>
                  <w:rPr>
                    <w:noProof/>
                    <w:webHidden/>
                  </w:rPr>
                  <w:fldChar w:fldCharType="end"/>
                </w:r>
              </w:hyperlink>
            </w:p>
            <w:p w14:paraId="048EA755" w14:textId="455A2A7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2" w:history="1">
                <w:r w:rsidRPr="00675AE8">
                  <w:rPr>
                    <w:rStyle w:val="Hyperlink"/>
                    <w:noProof/>
                  </w:rPr>
                  <w:t>9.</w:t>
                </w:r>
                <w:r>
                  <w:rPr>
                    <w:rFonts w:asciiTheme="minorHAnsi" w:eastAsiaTheme="minorEastAsia" w:hAnsiTheme="minorHAnsi" w:cstheme="minorBidi"/>
                    <w:noProof/>
                    <w:kern w:val="2"/>
                    <w:sz w:val="24"/>
                    <w:szCs w:val="24"/>
                    <w14:ligatures w14:val="standardContextual"/>
                  </w:rPr>
                  <w:tab/>
                </w:r>
                <w:r w:rsidRPr="00675AE8">
                  <w:rPr>
                    <w:rStyle w:val="Hyperlink"/>
                    <w:noProof/>
                  </w:rPr>
                  <w:t>Patient Preparation</w:t>
                </w:r>
                <w:r>
                  <w:rPr>
                    <w:noProof/>
                    <w:webHidden/>
                  </w:rPr>
                  <w:tab/>
                </w:r>
                <w:r>
                  <w:rPr>
                    <w:noProof/>
                    <w:webHidden/>
                  </w:rPr>
                  <w:fldChar w:fldCharType="begin"/>
                </w:r>
                <w:r>
                  <w:rPr>
                    <w:noProof/>
                    <w:webHidden/>
                  </w:rPr>
                  <w:instrText xml:space="preserve"> PAGEREF _Toc198636802 \h </w:instrText>
                </w:r>
                <w:r>
                  <w:rPr>
                    <w:noProof/>
                    <w:webHidden/>
                  </w:rPr>
                </w:r>
                <w:r>
                  <w:rPr>
                    <w:noProof/>
                    <w:webHidden/>
                  </w:rPr>
                  <w:fldChar w:fldCharType="separate"/>
                </w:r>
                <w:r w:rsidR="009E18BB">
                  <w:rPr>
                    <w:noProof/>
                    <w:webHidden/>
                  </w:rPr>
                  <w:t>9</w:t>
                </w:r>
                <w:r>
                  <w:rPr>
                    <w:noProof/>
                    <w:webHidden/>
                  </w:rPr>
                  <w:fldChar w:fldCharType="end"/>
                </w:r>
              </w:hyperlink>
            </w:p>
            <w:p w14:paraId="6FB625FE" w14:textId="0A565DD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3" w:history="1">
                <w:r w:rsidRPr="00675AE8">
                  <w:rPr>
                    <w:rStyle w:val="Hyperlink"/>
                    <w:noProof/>
                  </w:rPr>
                  <w:t>10.</w:t>
                </w:r>
                <w:r>
                  <w:rPr>
                    <w:rFonts w:asciiTheme="minorHAnsi" w:eastAsiaTheme="minorEastAsia" w:hAnsiTheme="minorHAnsi" w:cstheme="minorBidi"/>
                    <w:noProof/>
                    <w:kern w:val="2"/>
                    <w:sz w:val="24"/>
                    <w:szCs w:val="24"/>
                    <w14:ligatures w14:val="standardContextual"/>
                  </w:rPr>
                  <w:tab/>
                </w:r>
                <w:r w:rsidRPr="00675AE8">
                  <w:rPr>
                    <w:rStyle w:val="Hyperlink"/>
                    <w:noProof/>
                  </w:rPr>
                  <w:t>Equipment &amp; Reagents</w:t>
                </w:r>
                <w:r>
                  <w:rPr>
                    <w:noProof/>
                    <w:webHidden/>
                  </w:rPr>
                  <w:tab/>
                </w:r>
                <w:r>
                  <w:rPr>
                    <w:noProof/>
                    <w:webHidden/>
                  </w:rPr>
                  <w:fldChar w:fldCharType="begin"/>
                </w:r>
                <w:r>
                  <w:rPr>
                    <w:noProof/>
                    <w:webHidden/>
                  </w:rPr>
                  <w:instrText xml:space="preserve"> PAGEREF _Toc198636803 \h </w:instrText>
                </w:r>
                <w:r>
                  <w:rPr>
                    <w:noProof/>
                    <w:webHidden/>
                  </w:rPr>
                </w:r>
                <w:r>
                  <w:rPr>
                    <w:noProof/>
                    <w:webHidden/>
                  </w:rPr>
                  <w:fldChar w:fldCharType="separate"/>
                </w:r>
                <w:r w:rsidR="009E18BB">
                  <w:rPr>
                    <w:noProof/>
                    <w:webHidden/>
                  </w:rPr>
                  <w:t>9</w:t>
                </w:r>
                <w:r>
                  <w:rPr>
                    <w:noProof/>
                    <w:webHidden/>
                  </w:rPr>
                  <w:fldChar w:fldCharType="end"/>
                </w:r>
              </w:hyperlink>
            </w:p>
            <w:p w14:paraId="39DC715E" w14:textId="6B77CB2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4" w:history="1">
                <w:r w:rsidRPr="00675AE8">
                  <w:rPr>
                    <w:rStyle w:val="Hyperlink"/>
                    <w:noProof/>
                  </w:rPr>
                  <w:t>11.</w:t>
                </w:r>
                <w:r>
                  <w:rPr>
                    <w:rFonts w:asciiTheme="minorHAnsi" w:eastAsiaTheme="minorEastAsia" w:hAnsiTheme="minorHAnsi" w:cstheme="minorBidi"/>
                    <w:noProof/>
                    <w:kern w:val="2"/>
                    <w:sz w:val="24"/>
                    <w:szCs w:val="24"/>
                    <w14:ligatures w14:val="standardContextual"/>
                  </w:rPr>
                  <w:tab/>
                </w:r>
                <w:r w:rsidRPr="00675AE8">
                  <w:rPr>
                    <w:rStyle w:val="Hyperlink"/>
                    <w:noProof/>
                  </w:rPr>
                  <w:t>Safety</w:t>
                </w:r>
                <w:r>
                  <w:rPr>
                    <w:noProof/>
                    <w:webHidden/>
                  </w:rPr>
                  <w:tab/>
                </w:r>
                <w:r>
                  <w:rPr>
                    <w:noProof/>
                    <w:webHidden/>
                  </w:rPr>
                  <w:fldChar w:fldCharType="begin"/>
                </w:r>
                <w:r>
                  <w:rPr>
                    <w:noProof/>
                    <w:webHidden/>
                  </w:rPr>
                  <w:instrText xml:space="preserve"> PAGEREF _Toc198636804 \h </w:instrText>
                </w:r>
                <w:r>
                  <w:rPr>
                    <w:noProof/>
                    <w:webHidden/>
                  </w:rPr>
                </w:r>
                <w:r>
                  <w:rPr>
                    <w:noProof/>
                    <w:webHidden/>
                  </w:rPr>
                  <w:fldChar w:fldCharType="separate"/>
                </w:r>
                <w:r w:rsidR="009E18BB">
                  <w:rPr>
                    <w:noProof/>
                    <w:webHidden/>
                  </w:rPr>
                  <w:t>9</w:t>
                </w:r>
                <w:r>
                  <w:rPr>
                    <w:noProof/>
                    <w:webHidden/>
                  </w:rPr>
                  <w:fldChar w:fldCharType="end"/>
                </w:r>
              </w:hyperlink>
            </w:p>
            <w:p w14:paraId="58F5F2CC" w14:textId="7B7C6AB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5" w:history="1">
                <w:r w:rsidRPr="00675AE8">
                  <w:rPr>
                    <w:rStyle w:val="Hyperlink"/>
                    <w:noProof/>
                  </w:rPr>
                  <w:t>12.</w:t>
                </w:r>
                <w:r>
                  <w:rPr>
                    <w:rFonts w:asciiTheme="minorHAnsi" w:eastAsiaTheme="minorEastAsia" w:hAnsiTheme="minorHAnsi" w:cstheme="minorBidi"/>
                    <w:noProof/>
                    <w:kern w:val="2"/>
                    <w:sz w:val="24"/>
                    <w:szCs w:val="24"/>
                    <w14:ligatures w14:val="standardContextual"/>
                  </w:rPr>
                  <w:tab/>
                </w:r>
                <w:r w:rsidRPr="00675AE8">
                  <w:rPr>
                    <w:rStyle w:val="Hyperlink"/>
                    <w:noProof/>
                  </w:rPr>
                  <w:t>Calibration Procedure</w:t>
                </w:r>
                <w:r>
                  <w:rPr>
                    <w:noProof/>
                    <w:webHidden/>
                  </w:rPr>
                  <w:tab/>
                </w:r>
                <w:r>
                  <w:rPr>
                    <w:noProof/>
                    <w:webHidden/>
                  </w:rPr>
                  <w:fldChar w:fldCharType="begin"/>
                </w:r>
                <w:r>
                  <w:rPr>
                    <w:noProof/>
                    <w:webHidden/>
                  </w:rPr>
                  <w:instrText xml:space="preserve"> PAGEREF _Toc198636805 \h </w:instrText>
                </w:r>
                <w:r>
                  <w:rPr>
                    <w:noProof/>
                    <w:webHidden/>
                  </w:rPr>
                </w:r>
                <w:r>
                  <w:rPr>
                    <w:noProof/>
                    <w:webHidden/>
                  </w:rPr>
                  <w:fldChar w:fldCharType="separate"/>
                </w:r>
                <w:r w:rsidR="009E18BB">
                  <w:rPr>
                    <w:noProof/>
                    <w:webHidden/>
                  </w:rPr>
                  <w:t>9</w:t>
                </w:r>
                <w:r>
                  <w:rPr>
                    <w:noProof/>
                    <w:webHidden/>
                  </w:rPr>
                  <w:fldChar w:fldCharType="end"/>
                </w:r>
              </w:hyperlink>
            </w:p>
            <w:p w14:paraId="6E70592B" w14:textId="5974338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6" w:history="1">
                <w:r w:rsidRPr="00675AE8">
                  <w:rPr>
                    <w:rStyle w:val="Hyperlink"/>
                    <w:noProof/>
                  </w:rPr>
                  <w:t>13.</w:t>
                </w:r>
                <w:r>
                  <w:rPr>
                    <w:rFonts w:asciiTheme="minorHAnsi" w:eastAsiaTheme="minorEastAsia" w:hAnsiTheme="minorHAnsi" w:cstheme="minorBidi"/>
                    <w:noProof/>
                    <w:kern w:val="2"/>
                    <w:sz w:val="24"/>
                    <w:szCs w:val="24"/>
                    <w14:ligatures w14:val="standardContextual"/>
                  </w:rPr>
                  <w:tab/>
                </w:r>
                <w:r w:rsidRPr="00675AE8">
                  <w:rPr>
                    <w:rStyle w:val="Hyperlink"/>
                    <w:noProof/>
                  </w:rPr>
                  <w:t>Test Procedure</w:t>
                </w:r>
                <w:r>
                  <w:rPr>
                    <w:noProof/>
                    <w:webHidden/>
                  </w:rPr>
                  <w:tab/>
                </w:r>
                <w:r>
                  <w:rPr>
                    <w:noProof/>
                    <w:webHidden/>
                  </w:rPr>
                  <w:fldChar w:fldCharType="begin"/>
                </w:r>
                <w:r>
                  <w:rPr>
                    <w:noProof/>
                    <w:webHidden/>
                  </w:rPr>
                  <w:instrText xml:space="preserve"> PAGEREF _Toc198636806 \h </w:instrText>
                </w:r>
                <w:r>
                  <w:rPr>
                    <w:noProof/>
                    <w:webHidden/>
                  </w:rPr>
                </w:r>
                <w:r>
                  <w:rPr>
                    <w:noProof/>
                    <w:webHidden/>
                  </w:rPr>
                  <w:fldChar w:fldCharType="separate"/>
                </w:r>
                <w:r w:rsidR="009E18BB">
                  <w:rPr>
                    <w:noProof/>
                    <w:webHidden/>
                  </w:rPr>
                  <w:t>9</w:t>
                </w:r>
                <w:r>
                  <w:rPr>
                    <w:noProof/>
                    <w:webHidden/>
                  </w:rPr>
                  <w:fldChar w:fldCharType="end"/>
                </w:r>
              </w:hyperlink>
            </w:p>
            <w:p w14:paraId="6719B763" w14:textId="48F5581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7" w:history="1">
                <w:r w:rsidRPr="00675AE8">
                  <w:rPr>
                    <w:rStyle w:val="Hyperlink"/>
                    <w:noProof/>
                  </w:rPr>
                  <w:t>14.</w:t>
                </w:r>
                <w:r>
                  <w:rPr>
                    <w:rFonts w:asciiTheme="minorHAnsi" w:eastAsiaTheme="minorEastAsia" w:hAnsiTheme="minorHAnsi" w:cstheme="minorBidi"/>
                    <w:noProof/>
                    <w:kern w:val="2"/>
                    <w:sz w:val="24"/>
                    <w:szCs w:val="24"/>
                    <w14:ligatures w14:val="standardContextual"/>
                  </w:rPr>
                  <w:tab/>
                </w:r>
                <w:r w:rsidRPr="00675AE8">
                  <w:rPr>
                    <w:rStyle w:val="Hyperlink"/>
                    <w:bCs/>
                    <w:noProof/>
                  </w:rPr>
                  <w:t xml:space="preserve">Quality </w:t>
                </w:r>
                <w:r w:rsidRPr="00675AE8">
                  <w:rPr>
                    <w:rStyle w:val="Hyperlink"/>
                    <w:noProof/>
                  </w:rPr>
                  <w:t>Control</w:t>
                </w:r>
                <w:r w:rsidRPr="00675AE8">
                  <w:rPr>
                    <w:rStyle w:val="Hyperlink"/>
                    <w:bCs/>
                    <w:noProof/>
                  </w:rPr>
                  <w:t xml:space="preserve"> Procedure</w:t>
                </w:r>
                <w:r>
                  <w:rPr>
                    <w:noProof/>
                    <w:webHidden/>
                  </w:rPr>
                  <w:tab/>
                </w:r>
                <w:r>
                  <w:rPr>
                    <w:noProof/>
                    <w:webHidden/>
                  </w:rPr>
                  <w:fldChar w:fldCharType="begin"/>
                </w:r>
                <w:r>
                  <w:rPr>
                    <w:noProof/>
                    <w:webHidden/>
                  </w:rPr>
                  <w:instrText xml:space="preserve"> PAGEREF _Toc198636807 \h </w:instrText>
                </w:r>
                <w:r>
                  <w:rPr>
                    <w:noProof/>
                    <w:webHidden/>
                  </w:rPr>
                </w:r>
                <w:r>
                  <w:rPr>
                    <w:noProof/>
                    <w:webHidden/>
                  </w:rPr>
                  <w:fldChar w:fldCharType="separate"/>
                </w:r>
                <w:r w:rsidR="009E18BB">
                  <w:rPr>
                    <w:noProof/>
                    <w:webHidden/>
                  </w:rPr>
                  <w:t>10</w:t>
                </w:r>
                <w:r>
                  <w:rPr>
                    <w:noProof/>
                    <w:webHidden/>
                  </w:rPr>
                  <w:fldChar w:fldCharType="end"/>
                </w:r>
              </w:hyperlink>
            </w:p>
            <w:p w14:paraId="609D390A" w14:textId="05C130E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8" w:history="1">
                <w:r w:rsidRPr="00675AE8">
                  <w:rPr>
                    <w:rStyle w:val="Hyperlink"/>
                    <w:noProof/>
                  </w:rPr>
                  <w:t>15.</w:t>
                </w:r>
                <w:r>
                  <w:rPr>
                    <w:rFonts w:asciiTheme="minorHAnsi" w:eastAsiaTheme="minorEastAsia" w:hAnsiTheme="minorHAnsi" w:cstheme="minorBidi"/>
                    <w:noProof/>
                    <w:kern w:val="2"/>
                    <w:sz w:val="24"/>
                    <w:szCs w:val="24"/>
                    <w14:ligatures w14:val="standardContextual"/>
                  </w:rPr>
                  <w:tab/>
                </w:r>
                <w:r w:rsidRPr="00675AE8">
                  <w:rPr>
                    <w:rStyle w:val="Hyperlink"/>
                    <w:noProof/>
                  </w:rPr>
                  <w:t>Interferences &amp; Cross Reactions</w:t>
                </w:r>
                <w:r>
                  <w:rPr>
                    <w:noProof/>
                    <w:webHidden/>
                  </w:rPr>
                  <w:tab/>
                </w:r>
                <w:r>
                  <w:rPr>
                    <w:noProof/>
                    <w:webHidden/>
                  </w:rPr>
                  <w:fldChar w:fldCharType="begin"/>
                </w:r>
                <w:r>
                  <w:rPr>
                    <w:noProof/>
                    <w:webHidden/>
                  </w:rPr>
                  <w:instrText xml:space="preserve"> PAGEREF _Toc198636808 \h </w:instrText>
                </w:r>
                <w:r>
                  <w:rPr>
                    <w:noProof/>
                    <w:webHidden/>
                  </w:rPr>
                </w:r>
                <w:r>
                  <w:rPr>
                    <w:noProof/>
                    <w:webHidden/>
                  </w:rPr>
                  <w:fldChar w:fldCharType="separate"/>
                </w:r>
                <w:r w:rsidR="009E18BB">
                  <w:rPr>
                    <w:noProof/>
                    <w:webHidden/>
                  </w:rPr>
                  <w:t>10</w:t>
                </w:r>
                <w:r>
                  <w:rPr>
                    <w:noProof/>
                    <w:webHidden/>
                  </w:rPr>
                  <w:fldChar w:fldCharType="end"/>
                </w:r>
              </w:hyperlink>
            </w:p>
            <w:p w14:paraId="0AA219F0" w14:textId="68B2AFA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9" w:history="1">
                <w:r w:rsidRPr="00675AE8">
                  <w:rPr>
                    <w:rStyle w:val="Hyperlink"/>
                    <w:noProof/>
                  </w:rPr>
                  <w:t>16.</w:t>
                </w:r>
                <w:r>
                  <w:rPr>
                    <w:rFonts w:asciiTheme="minorHAnsi" w:eastAsiaTheme="minorEastAsia" w:hAnsiTheme="minorHAnsi" w:cstheme="minorBidi"/>
                    <w:noProof/>
                    <w:kern w:val="2"/>
                    <w:sz w:val="24"/>
                    <w:szCs w:val="24"/>
                    <w14:ligatures w14:val="standardContextual"/>
                  </w:rPr>
                  <w:tab/>
                </w:r>
                <w:r w:rsidRPr="00675AE8">
                  <w:rPr>
                    <w:rStyle w:val="Hyperlink"/>
                    <w:noProof/>
                  </w:rPr>
                  <w:t>Result Calculation</w:t>
                </w:r>
                <w:r>
                  <w:rPr>
                    <w:noProof/>
                    <w:webHidden/>
                  </w:rPr>
                  <w:tab/>
                </w:r>
                <w:r>
                  <w:rPr>
                    <w:noProof/>
                    <w:webHidden/>
                  </w:rPr>
                  <w:fldChar w:fldCharType="begin"/>
                </w:r>
                <w:r>
                  <w:rPr>
                    <w:noProof/>
                    <w:webHidden/>
                  </w:rPr>
                  <w:instrText xml:space="preserve"> PAGEREF _Toc198636809 \h </w:instrText>
                </w:r>
                <w:r>
                  <w:rPr>
                    <w:noProof/>
                    <w:webHidden/>
                  </w:rPr>
                </w:r>
                <w:r>
                  <w:rPr>
                    <w:noProof/>
                    <w:webHidden/>
                  </w:rPr>
                  <w:fldChar w:fldCharType="separate"/>
                </w:r>
                <w:r w:rsidR="009E18BB">
                  <w:rPr>
                    <w:noProof/>
                    <w:webHidden/>
                  </w:rPr>
                  <w:t>10</w:t>
                </w:r>
                <w:r>
                  <w:rPr>
                    <w:noProof/>
                    <w:webHidden/>
                  </w:rPr>
                  <w:fldChar w:fldCharType="end"/>
                </w:r>
              </w:hyperlink>
            </w:p>
            <w:p w14:paraId="07C9D5D9" w14:textId="5018726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0" w:history="1">
                <w:r w:rsidRPr="00675AE8">
                  <w:rPr>
                    <w:rStyle w:val="Hyperlink"/>
                    <w:noProof/>
                  </w:rPr>
                  <w:t>17.</w:t>
                </w:r>
                <w:r>
                  <w:rPr>
                    <w:rFonts w:asciiTheme="minorHAnsi" w:eastAsiaTheme="minorEastAsia" w:hAnsiTheme="minorHAnsi" w:cstheme="minorBidi"/>
                    <w:noProof/>
                    <w:kern w:val="2"/>
                    <w:sz w:val="24"/>
                    <w:szCs w:val="24"/>
                    <w14:ligatures w14:val="standardContextual"/>
                  </w:rPr>
                  <w:tab/>
                </w:r>
                <w:r w:rsidRPr="00675AE8">
                  <w:rPr>
                    <w:rStyle w:val="Hyperlink"/>
                    <w:noProof/>
                  </w:rPr>
                  <w:t>Biological Reference Interval</w:t>
                </w:r>
                <w:r>
                  <w:rPr>
                    <w:noProof/>
                    <w:webHidden/>
                  </w:rPr>
                  <w:tab/>
                </w:r>
                <w:r>
                  <w:rPr>
                    <w:noProof/>
                    <w:webHidden/>
                  </w:rPr>
                  <w:fldChar w:fldCharType="begin"/>
                </w:r>
                <w:r>
                  <w:rPr>
                    <w:noProof/>
                    <w:webHidden/>
                  </w:rPr>
                  <w:instrText xml:space="preserve"> PAGEREF _Toc198636810 \h </w:instrText>
                </w:r>
                <w:r>
                  <w:rPr>
                    <w:noProof/>
                    <w:webHidden/>
                  </w:rPr>
                </w:r>
                <w:r>
                  <w:rPr>
                    <w:noProof/>
                    <w:webHidden/>
                  </w:rPr>
                  <w:fldChar w:fldCharType="separate"/>
                </w:r>
                <w:r w:rsidR="009E18BB">
                  <w:rPr>
                    <w:noProof/>
                    <w:webHidden/>
                  </w:rPr>
                  <w:t>10</w:t>
                </w:r>
                <w:r>
                  <w:rPr>
                    <w:noProof/>
                    <w:webHidden/>
                  </w:rPr>
                  <w:fldChar w:fldCharType="end"/>
                </w:r>
              </w:hyperlink>
            </w:p>
            <w:p w14:paraId="651D8826" w14:textId="0D84460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1" w:history="1">
                <w:r w:rsidRPr="00675AE8">
                  <w:rPr>
                    <w:rStyle w:val="Hyperlink"/>
                    <w:noProof/>
                  </w:rPr>
                  <w:t>18.</w:t>
                </w:r>
                <w:r>
                  <w:rPr>
                    <w:rFonts w:asciiTheme="minorHAnsi" w:eastAsiaTheme="minorEastAsia" w:hAnsiTheme="minorHAnsi" w:cstheme="minorBidi"/>
                    <w:noProof/>
                    <w:kern w:val="2"/>
                    <w:sz w:val="24"/>
                    <w:szCs w:val="24"/>
                    <w14:ligatures w14:val="standardContextual"/>
                  </w:rPr>
                  <w:tab/>
                </w:r>
                <w:r w:rsidRPr="00675AE8">
                  <w:rPr>
                    <w:rStyle w:val="Hyperlink"/>
                    <w:noProof/>
                  </w:rPr>
                  <w:t>Reportable Interval</w:t>
                </w:r>
                <w:r>
                  <w:rPr>
                    <w:noProof/>
                    <w:webHidden/>
                  </w:rPr>
                  <w:tab/>
                </w:r>
                <w:r>
                  <w:rPr>
                    <w:noProof/>
                    <w:webHidden/>
                  </w:rPr>
                  <w:fldChar w:fldCharType="begin"/>
                </w:r>
                <w:r>
                  <w:rPr>
                    <w:noProof/>
                    <w:webHidden/>
                  </w:rPr>
                  <w:instrText xml:space="preserve"> PAGEREF _Toc198636811 \h </w:instrText>
                </w:r>
                <w:r>
                  <w:rPr>
                    <w:noProof/>
                    <w:webHidden/>
                  </w:rPr>
                </w:r>
                <w:r>
                  <w:rPr>
                    <w:noProof/>
                    <w:webHidden/>
                  </w:rPr>
                  <w:fldChar w:fldCharType="separate"/>
                </w:r>
                <w:r w:rsidR="009E18BB">
                  <w:rPr>
                    <w:noProof/>
                    <w:webHidden/>
                  </w:rPr>
                  <w:t>11</w:t>
                </w:r>
                <w:r>
                  <w:rPr>
                    <w:noProof/>
                    <w:webHidden/>
                  </w:rPr>
                  <w:fldChar w:fldCharType="end"/>
                </w:r>
              </w:hyperlink>
            </w:p>
            <w:p w14:paraId="38FCFAFD" w14:textId="7A7C6BC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2" w:history="1">
                <w:r w:rsidRPr="00675AE8">
                  <w:rPr>
                    <w:rStyle w:val="Hyperlink"/>
                    <w:noProof/>
                  </w:rPr>
                  <w:t>19.</w:t>
                </w:r>
                <w:r>
                  <w:rPr>
                    <w:rFonts w:asciiTheme="minorHAnsi" w:eastAsiaTheme="minorEastAsia" w:hAnsiTheme="minorHAnsi" w:cstheme="minorBidi"/>
                    <w:noProof/>
                    <w:kern w:val="2"/>
                    <w:sz w:val="24"/>
                    <w:szCs w:val="24"/>
                    <w14:ligatures w14:val="standardContextual"/>
                  </w:rPr>
                  <w:tab/>
                </w:r>
                <w:r w:rsidRPr="00675AE8">
                  <w:rPr>
                    <w:rStyle w:val="Hyperlink"/>
                    <w:noProof/>
                  </w:rPr>
                  <w:t>Procedure when Results are not in Range</w:t>
                </w:r>
                <w:r>
                  <w:rPr>
                    <w:noProof/>
                    <w:webHidden/>
                  </w:rPr>
                  <w:tab/>
                </w:r>
                <w:r>
                  <w:rPr>
                    <w:noProof/>
                    <w:webHidden/>
                  </w:rPr>
                  <w:fldChar w:fldCharType="begin"/>
                </w:r>
                <w:r>
                  <w:rPr>
                    <w:noProof/>
                    <w:webHidden/>
                  </w:rPr>
                  <w:instrText xml:space="preserve"> PAGEREF _Toc198636812 \h </w:instrText>
                </w:r>
                <w:r>
                  <w:rPr>
                    <w:noProof/>
                    <w:webHidden/>
                  </w:rPr>
                </w:r>
                <w:r>
                  <w:rPr>
                    <w:noProof/>
                    <w:webHidden/>
                  </w:rPr>
                  <w:fldChar w:fldCharType="separate"/>
                </w:r>
                <w:r w:rsidR="009E18BB">
                  <w:rPr>
                    <w:noProof/>
                    <w:webHidden/>
                  </w:rPr>
                  <w:t>11</w:t>
                </w:r>
                <w:r>
                  <w:rPr>
                    <w:noProof/>
                    <w:webHidden/>
                  </w:rPr>
                  <w:fldChar w:fldCharType="end"/>
                </w:r>
              </w:hyperlink>
            </w:p>
            <w:p w14:paraId="5C3585F0" w14:textId="5E87152A"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3" w:history="1">
                <w:r w:rsidRPr="00675AE8">
                  <w:rPr>
                    <w:rStyle w:val="Hyperlink"/>
                    <w:noProof/>
                  </w:rPr>
                  <w:t>20.</w:t>
                </w:r>
                <w:r>
                  <w:rPr>
                    <w:rFonts w:asciiTheme="minorHAnsi" w:eastAsiaTheme="minorEastAsia" w:hAnsiTheme="minorHAnsi" w:cstheme="minorBidi"/>
                    <w:noProof/>
                    <w:kern w:val="2"/>
                    <w:sz w:val="24"/>
                    <w:szCs w:val="24"/>
                    <w14:ligatures w14:val="standardContextual"/>
                  </w:rPr>
                  <w:tab/>
                </w:r>
                <w:r w:rsidRPr="00675AE8">
                  <w:rPr>
                    <w:rStyle w:val="Hyperlink"/>
                    <w:noProof/>
                  </w:rPr>
                  <w:t>Critical Alert Values</w:t>
                </w:r>
                <w:r>
                  <w:rPr>
                    <w:noProof/>
                    <w:webHidden/>
                  </w:rPr>
                  <w:tab/>
                </w:r>
                <w:r>
                  <w:rPr>
                    <w:noProof/>
                    <w:webHidden/>
                  </w:rPr>
                  <w:fldChar w:fldCharType="begin"/>
                </w:r>
                <w:r>
                  <w:rPr>
                    <w:noProof/>
                    <w:webHidden/>
                  </w:rPr>
                  <w:instrText xml:space="preserve"> PAGEREF _Toc198636813 \h </w:instrText>
                </w:r>
                <w:r>
                  <w:rPr>
                    <w:noProof/>
                    <w:webHidden/>
                  </w:rPr>
                </w:r>
                <w:r>
                  <w:rPr>
                    <w:noProof/>
                    <w:webHidden/>
                  </w:rPr>
                  <w:fldChar w:fldCharType="separate"/>
                </w:r>
                <w:r w:rsidR="009E18BB">
                  <w:rPr>
                    <w:noProof/>
                    <w:webHidden/>
                  </w:rPr>
                  <w:t>11</w:t>
                </w:r>
                <w:r>
                  <w:rPr>
                    <w:noProof/>
                    <w:webHidden/>
                  </w:rPr>
                  <w:fldChar w:fldCharType="end"/>
                </w:r>
              </w:hyperlink>
            </w:p>
            <w:p w14:paraId="0C6033B7" w14:textId="670D938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4" w:history="1">
                <w:r w:rsidRPr="00675AE8">
                  <w:rPr>
                    <w:rStyle w:val="Hyperlink"/>
                    <w:noProof/>
                  </w:rPr>
                  <w:t>21.</w:t>
                </w:r>
                <w:r>
                  <w:rPr>
                    <w:rFonts w:asciiTheme="minorHAnsi" w:eastAsiaTheme="minorEastAsia" w:hAnsiTheme="minorHAnsi" w:cstheme="minorBidi"/>
                    <w:noProof/>
                    <w:kern w:val="2"/>
                    <w:sz w:val="24"/>
                    <w:szCs w:val="24"/>
                    <w14:ligatures w14:val="standardContextual"/>
                  </w:rPr>
                  <w:tab/>
                </w:r>
                <w:r w:rsidRPr="00675AE8">
                  <w:rPr>
                    <w:rStyle w:val="Hyperlink"/>
                    <w:noProof/>
                  </w:rPr>
                  <w:t>Laboratory Clinical Interpretation</w:t>
                </w:r>
                <w:r>
                  <w:rPr>
                    <w:noProof/>
                    <w:webHidden/>
                  </w:rPr>
                  <w:tab/>
                </w:r>
                <w:r>
                  <w:rPr>
                    <w:noProof/>
                    <w:webHidden/>
                  </w:rPr>
                  <w:fldChar w:fldCharType="begin"/>
                </w:r>
                <w:r>
                  <w:rPr>
                    <w:noProof/>
                    <w:webHidden/>
                  </w:rPr>
                  <w:instrText xml:space="preserve"> PAGEREF _Toc198636814 \h </w:instrText>
                </w:r>
                <w:r>
                  <w:rPr>
                    <w:noProof/>
                    <w:webHidden/>
                  </w:rPr>
                </w:r>
                <w:r>
                  <w:rPr>
                    <w:noProof/>
                    <w:webHidden/>
                  </w:rPr>
                  <w:fldChar w:fldCharType="separate"/>
                </w:r>
                <w:r w:rsidR="009E18BB">
                  <w:rPr>
                    <w:noProof/>
                    <w:webHidden/>
                  </w:rPr>
                  <w:t>11</w:t>
                </w:r>
                <w:r>
                  <w:rPr>
                    <w:noProof/>
                    <w:webHidden/>
                  </w:rPr>
                  <w:fldChar w:fldCharType="end"/>
                </w:r>
              </w:hyperlink>
            </w:p>
            <w:p w14:paraId="61AC99B1" w14:textId="56D0C39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5" w:history="1">
                <w:r w:rsidRPr="00675AE8">
                  <w:rPr>
                    <w:rStyle w:val="Hyperlink"/>
                    <w:noProof/>
                  </w:rPr>
                  <w:t>22.</w:t>
                </w:r>
                <w:r>
                  <w:rPr>
                    <w:rFonts w:asciiTheme="minorHAnsi" w:eastAsiaTheme="minorEastAsia" w:hAnsiTheme="minorHAnsi" w:cstheme="minorBidi"/>
                    <w:noProof/>
                    <w:kern w:val="2"/>
                    <w:sz w:val="24"/>
                    <w:szCs w:val="24"/>
                    <w14:ligatures w14:val="standardContextual"/>
                  </w:rPr>
                  <w:tab/>
                </w:r>
                <w:r w:rsidRPr="00675AE8">
                  <w:rPr>
                    <w:rStyle w:val="Hyperlink"/>
                    <w:noProof/>
                  </w:rPr>
                  <w:t>Potential Source of Variability</w:t>
                </w:r>
                <w:r>
                  <w:rPr>
                    <w:noProof/>
                    <w:webHidden/>
                  </w:rPr>
                  <w:tab/>
                </w:r>
                <w:r>
                  <w:rPr>
                    <w:noProof/>
                    <w:webHidden/>
                  </w:rPr>
                  <w:fldChar w:fldCharType="begin"/>
                </w:r>
                <w:r>
                  <w:rPr>
                    <w:noProof/>
                    <w:webHidden/>
                  </w:rPr>
                  <w:instrText xml:space="preserve"> PAGEREF _Toc198636815 \h </w:instrText>
                </w:r>
                <w:r>
                  <w:rPr>
                    <w:noProof/>
                    <w:webHidden/>
                  </w:rPr>
                </w:r>
                <w:r>
                  <w:rPr>
                    <w:noProof/>
                    <w:webHidden/>
                  </w:rPr>
                  <w:fldChar w:fldCharType="separate"/>
                </w:r>
                <w:r w:rsidR="009E18BB">
                  <w:rPr>
                    <w:noProof/>
                    <w:webHidden/>
                  </w:rPr>
                  <w:t>12</w:t>
                </w:r>
                <w:r>
                  <w:rPr>
                    <w:noProof/>
                    <w:webHidden/>
                  </w:rPr>
                  <w:fldChar w:fldCharType="end"/>
                </w:r>
              </w:hyperlink>
            </w:p>
            <w:p w14:paraId="35910D91" w14:textId="109FC33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6" w:history="1">
                <w:r w:rsidRPr="00675AE8">
                  <w:rPr>
                    <w:rStyle w:val="Hyperlink"/>
                    <w:noProof/>
                  </w:rPr>
                  <w:t>23.</w:t>
                </w:r>
                <w:r>
                  <w:rPr>
                    <w:rFonts w:asciiTheme="minorHAnsi" w:eastAsiaTheme="minorEastAsia" w:hAnsiTheme="minorHAnsi" w:cstheme="minorBidi"/>
                    <w:noProof/>
                    <w:kern w:val="2"/>
                    <w:sz w:val="24"/>
                    <w:szCs w:val="24"/>
                    <w14:ligatures w14:val="standardContextual"/>
                  </w:rPr>
                  <w:tab/>
                </w:r>
                <w:r w:rsidRPr="00675AE8">
                  <w:rPr>
                    <w:rStyle w:val="Hyperlink"/>
                    <w:noProof/>
                  </w:rPr>
                  <w:t>References</w:t>
                </w:r>
                <w:r>
                  <w:rPr>
                    <w:noProof/>
                    <w:webHidden/>
                  </w:rPr>
                  <w:tab/>
                </w:r>
                <w:r>
                  <w:rPr>
                    <w:noProof/>
                    <w:webHidden/>
                  </w:rPr>
                  <w:fldChar w:fldCharType="begin"/>
                </w:r>
                <w:r>
                  <w:rPr>
                    <w:noProof/>
                    <w:webHidden/>
                  </w:rPr>
                  <w:instrText xml:space="preserve"> PAGEREF _Toc198636816 \h </w:instrText>
                </w:r>
                <w:r>
                  <w:rPr>
                    <w:noProof/>
                    <w:webHidden/>
                  </w:rPr>
                </w:r>
                <w:r>
                  <w:rPr>
                    <w:noProof/>
                    <w:webHidden/>
                  </w:rPr>
                  <w:fldChar w:fldCharType="separate"/>
                </w:r>
                <w:r w:rsidR="009E18BB">
                  <w:rPr>
                    <w:noProof/>
                    <w:webHidden/>
                  </w:rPr>
                  <w:t>12</w:t>
                </w:r>
                <w:r>
                  <w:rPr>
                    <w:noProof/>
                    <w:webHidden/>
                  </w:rPr>
                  <w:fldChar w:fldCharType="end"/>
                </w:r>
              </w:hyperlink>
            </w:p>
            <w:p w14:paraId="657141A1" w14:textId="18C24D98"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0F7C6CE"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36790"/>
          <w:r w:rsidRPr="00643AD6">
            <w:t xml:space="preserve">APPROVAL </w:t>
          </w:r>
          <w:r w:rsidRPr="006916C1">
            <w:rPr>
              <w:szCs w:val="28"/>
            </w:rPr>
            <w:t>AUTHORITY</w:t>
          </w:r>
          <w:bookmarkEnd w:id="6"/>
        </w:p>
        <w:p w14:paraId="5180A126" w14:textId="77777777" w:rsidR="00CA3B02" w:rsidRDefault="00CA3B02"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A3B02" w:rsidRPr="00156BFB" w14:paraId="35E6B9D3" w14:textId="77777777" w:rsidTr="00F91BB0">
            <w:trPr>
              <w:trHeight w:val="1417"/>
            </w:trPr>
            <w:tc>
              <w:tcPr>
                <w:tcW w:w="1664" w:type="dxa"/>
                <w:vMerge w:val="restart"/>
                <w:shd w:val="clear" w:color="auto" w:fill="B4C6E7" w:themeFill="accent1" w:themeFillTint="66"/>
                <w:vAlign w:val="center"/>
              </w:tcPr>
              <w:p w14:paraId="0411AF12" w14:textId="77777777" w:rsidR="00CA3B02" w:rsidRPr="00156BFB" w:rsidRDefault="00CA3B02"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57608D3" w14:textId="77777777" w:rsidR="00CA3B02" w:rsidRPr="00156BFB" w:rsidRDefault="00CA3B02"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C3D64D7" w14:textId="77777777" w:rsidR="00CA3B02" w:rsidRPr="008D0CC5" w:rsidRDefault="00CA3B02"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A524BF2" w14:textId="77777777" w:rsidR="00CA3B02" w:rsidRPr="00156BFB" w:rsidRDefault="00CA3B02"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2385377" w14:textId="77777777" w:rsidR="00CA3B02" w:rsidRPr="00156BFB" w:rsidRDefault="00CA3B02"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A3B02" w:rsidRPr="00156BFB" w14:paraId="4B1795C6" w14:textId="77777777" w:rsidTr="00F91BB0">
            <w:trPr>
              <w:trHeight w:val="1541"/>
            </w:trPr>
            <w:tc>
              <w:tcPr>
                <w:tcW w:w="1664" w:type="dxa"/>
                <w:vMerge/>
                <w:shd w:val="clear" w:color="auto" w:fill="B4C6E7" w:themeFill="accent1" w:themeFillTint="66"/>
                <w:vAlign w:val="center"/>
              </w:tcPr>
              <w:p w14:paraId="6F7392F7" w14:textId="77777777" w:rsidR="00CA3B02" w:rsidRPr="00156BFB" w:rsidRDefault="00CA3B02"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FD9FA3A" w14:textId="77777777" w:rsidR="00CA3B02" w:rsidRPr="00156BFB" w:rsidRDefault="00CA3B02"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8615D83" w14:textId="77777777" w:rsidR="00CA3B02" w:rsidRPr="00156BFB" w:rsidRDefault="00CA3B02"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117BA173" wp14:editId="4EED6536">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3A4D2748" w14:textId="77777777" w:rsidR="00CA3B02" w:rsidRPr="00156BFB" w:rsidRDefault="00CA3B02"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CE8D3F1" w14:textId="77777777" w:rsidR="00CA3B02" w:rsidRPr="00156BFB" w:rsidRDefault="00CA3B02" w:rsidP="00F91BB0">
                <w:pPr>
                  <w:pStyle w:val="BodyText"/>
                  <w:rPr>
                    <w:rFonts w:ascii="Palatino Linotype" w:hAnsi="Palatino Linotype"/>
                    <w:b/>
                    <w:bCs/>
                    <w:sz w:val="24"/>
                    <w:szCs w:val="24"/>
                  </w:rPr>
                </w:pPr>
              </w:p>
            </w:tc>
          </w:tr>
          <w:tr w:rsidR="00CA3B02" w:rsidRPr="00156BFB" w14:paraId="61748540" w14:textId="77777777" w:rsidTr="00F91BB0">
            <w:trPr>
              <w:trHeight w:val="1417"/>
            </w:trPr>
            <w:tc>
              <w:tcPr>
                <w:tcW w:w="1664" w:type="dxa"/>
                <w:vMerge w:val="restart"/>
                <w:shd w:val="clear" w:color="auto" w:fill="E2EFD9" w:themeFill="accent6" w:themeFillTint="33"/>
                <w:vAlign w:val="center"/>
              </w:tcPr>
              <w:p w14:paraId="62D9A2DF" w14:textId="77777777" w:rsidR="00CA3B02" w:rsidRPr="00156BFB" w:rsidRDefault="00CA3B02"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24A2BF6" w14:textId="77777777" w:rsidR="00CA3B02" w:rsidRPr="00156BFB" w:rsidRDefault="00CA3B02"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2856C3D" w14:textId="77777777" w:rsidR="00CA3B02" w:rsidRPr="008D0CC5" w:rsidRDefault="00CA3B02"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3961AE7" w14:textId="77777777" w:rsidR="00CA3B02" w:rsidRPr="00156BFB" w:rsidRDefault="00CA3B02"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092F958" w14:textId="77777777" w:rsidR="00CA3B02" w:rsidRPr="00156BFB" w:rsidRDefault="00CA3B02"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A3B02" w:rsidRPr="00156BFB" w14:paraId="3561D899" w14:textId="77777777" w:rsidTr="00F91BB0">
            <w:trPr>
              <w:trHeight w:val="1417"/>
            </w:trPr>
            <w:tc>
              <w:tcPr>
                <w:tcW w:w="1664" w:type="dxa"/>
                <w:vMerge/>
                <w:shd w:val="clear" w:color="auto" w:fill="E2EFD9" w:themeFill="accent6" w:themeFillTint="33"/>
                <w:vAlign w:val="center"/>
              </w:tcPr>
              <w:p w14:paraId="4E28D1C0" w14:textId="77777777" w:rsidR="00CA3B02" w:rsidRPr="00156BFB" w:rsidRDefault="00CA3B02"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F038300" w14:textId="77777777" w:rsidR="00CA3B02" w:rsidRPr="00156BFB" w:rsidRDefault="00CA3B02"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4C55F15" w14:textId="77777777" w:rsidR="00CA3B02" w:rsidRPr="00156BFB" w:rsidRDefault="00CA3B02"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4509772" wp14:editId="22CEA730">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2DD786D" w14:textId="77777777" w:rsidR="00CA3B02" w:rsidRPr="00156BFB" w:rsidRDefault="00CA3B02" w:rsidP="00F91BB0">
                <w:pPr>
                  <w:pStyle w:val="BodyText"/>
                  <w:rPr>
                    <w:rFonts w:ascii="Palatino Linotype" w:hAnsi="Palatino Linotype"/>
                    <w:b/>
                    <w:bCs/>
                    <w:sz w:val="24"/>
                    <w:szCs w:val="24"/>
                  </w:rPr>
                </w:pPr>
              </w:p>
            </w:tc>
          </w:tr>
          <w:tr w:rsidR="00CA3B02" w:rsidRPr="00156BFB" w14:paraId="4B2A658E" w14:textId="77777777" w:rsidTr="00F91BB0">
            <w:trPr>
              <w:trHeight w:val="1417"/>
            </w:trPr>
            <w:tc>
              <w:tcPr>
                <w:tcW w:w="1664" w:type="dxa"/>
                <w:vMerge w:val="restart"/>
                <w:shd w:val="clear" w:color="auto" w:fill="B4C6E7" w:themeFill="accent1" w:themeFillTint="66"/>
                <w:vAlign w:val="center"/>
              </w:tcPr>
              <w:p w14:paraId="05BF27BF" w14:textId="77777777" w:rsidR="00CA3B02" w:rsidRPr="00156BFB" w:rsidRDefault="00CA3B02"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1648CC7" w14:textId="77777777" w:rsidR="00CA3B02" w:rsidRPr="00156BFB" w:rsidRDefault="00CA3B02"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9795F38" w14:textId="77777777" w:rsidR="00CA3B02" w:rsidRDefault="00CA3B02"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046D8A3" w14:textId="77777777" w:rsidR="00CA3B02" w:rsidRPr="00156BFB" w:rsidRDefault="00CA3B02"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8F1B144" w14:textId="77777777" w:rsidR="00CA3B02" w:rsidRPr="00156BFB" w:rsidRDefault="00CA3B02"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A3B02" w:rsidRPr="00156BFB" w14:paraId="3A05F458" w14:textId="77777777" w:rsidTr="00F91BB0">
            <w:trPr>
              <w:trHeight w:val="1417"/>
            </w:trPr>
            <w:tc>
              <w:tcPr>
                <w:tcW w:w="1664" w:type="dxa"/>
                <w:vMerge/>
                <w:shd w:val="clear" w:color="auto" w:fill="B4C6E7" w:themeFill="accent1" w:themeFillTint="66"/>
                <w:vAlign w:val="center"/>
              </w:tcPr>
              <w:p w14:paraId="3486C8FC" w14:textId="77777777" w:rsidR="00CA3B02" w:rsidRPr="00156BFB" w:rsidRDefault="00CA3B02"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1D94191" w14:textId="77777777" w:rsidR="00CA3B02" w:rsidRPr="00156BFB" w:rsidRDefault="00CA3B02"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6B51F3B" w14:textId="77777777" w:rsidR="00CA3B02" w:rsidRPr="00156BFB" w:rsidRDefault="00CA3B02"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CF0ADCF" wp14:editId="6848C214">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D7C062F" w14:textId="77777777" w:rsidR="00CA3B02" w:rsidRPr="00156BFB" w:rsidRDefault="00CA3B02" w:rsidP="00F91BB0">
                <w:pPr>
                  <w:pStyle w:val="BodyText"/>
                  <w:rPr>
                    <w:rFonts w:ascii="Palatino Linotype" w:hAnsi="Palatino Linotype"/>
                    <w:b/>
                    <w:bCs/>
                    <w:sz w:val="24"/>
                    <w:szCs w:val="24"/>
                  </w:rPr>
                </w:pPr>
              </w:p>
            </w:tc>
          </w:tr>
          <w:bookmarkEnd w:id="7"/>
        </w:tbl>
        <w:p w14:paraId="219B78C6" w14:textId="77777777" w:rsidR="00CA3B02" w:rsidRPr="00B70912" w:rsidRDefault="00CA3B02" w:rsidP="00CA3B02">
          <w:pPr>
            <w:pStyle w:val="TDPL-BodyTxt"/>
            <w:sectPr w:rsidR="00CA3B02"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367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367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367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12BDA" w:rsidRPr="001064D5" w14:paraId="4B9EC0F7" w14:textId="77777777" w:rsidTr="00E72A7C">
            <w:trPr>
              <w:trHeight w:val="57"/>
              <w:jc w:val="center"/>
            </w:trPr>
            <w:tc>
              <w:tcPr>
                <w:tcW w:w="1331" w:type="dxa"/>
              </w:tcPr>
              <w:p w14:paraId="26373B5C" w14:textId="5F906EB0" w:rsidR="00D12BDA" w:rsidRPr="006916C1" w:rsidRDefault="00D12BDA" w:rsidP="00D12BD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1590BFC" w:rsidR="00D12BDA" w:rsidRPr="006916C1" w:rsidRDefault="00D12BDA" w:rsidP="00D12BDA">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02D799F" w:rsidR="00D12BDA" w:rsidRPr="006916C1" w:rsidRDefault="00D12BDA" w:rsidP="00D12BDA">
                <w:pPr>
                  <w:pStyle w:val="BodyText"/>
                  <w:jc w:val="center"/>
                  <w:rPr>
                    <w:rFonts w:ascii="Palatino Linotype" w:hAnsi="Palatino Linotype"/>
                  </w:rPr>
                </w:pPr>
                <w:r>
                  <w:rPr>
                    <w:rFonts w:ascii="Palatino Linotype" w:hAnsi="Palatino Linotype"/>
                  </w:rPr>
                  <w:t>Degree Centigrade</w:t>
                </w:r>
              </w:p>
            </w:tc>
          </w:tr>
          <w:tr w:rsidR="00D12BDA" w:rsidRPr="001064D5" w14:paraId="0B962A5B" w14:textId="77777777" w:rsidTr="00E72A7C">
            <w:trPr>
              <w:trHeight w:val="57"/>
              <w:jc w:val="center"/>
            </w:trPr>
            <w:tc>
              <w:tcPr>
                <w:tcW w:w="1331" w:type="dxa"/>
              </w:tcPr>
              <w:p w14:paraId="42D9AC36" w14:textId="2637E918" w:rsidR="00D12BDA" w:rsidRPr="006916C1" w:rsidRDefault="00D12BDA" w:rsidP="00D12BDA">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B9F8FA6" w:rsidR="00D12BDA" w:rsidRDefault="00D12BDA" w:rsidP="00D12BDA">
                <w:pPr>
                  <w:pStyle w:val="BodyText"/>
                  <w:jc w:val="center"/>
                  <w:rPr>
                    <w:rFonts w:ascii="Palatino Linotype" w:hAnsi="Palatino Linotype"/>
                  </w:rPr>
                </w:pPr>
                <w:r>
                  <w:rPr>
                    <w:rFonts w:ascii="Palatino Linotype" w:hAnsi="Palatino Linotype"/>
                  </w:rPr>
                  <w:t>EDTA</w:t>
                </w:r>
              </w:p>
            </w:tc>
            <w:tc>
              <w:tcPr>
                <w:tcW w:w="5868" w:type="dxa"/>
              </w:tcPr>
              <w:p w14:paraId="137506E5" w14:textId="03568057" w:rsidR="00D12BDA" w:rsidRPr="002B2EAF" w:rsidRDefault="00D12BDA" w:rsidP="00D12BDA">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D12BDA" w:rsidRPr="001064D5" w14:paraId="1CA8C726" w14:textId="77777777" w:rsidTr="00E72A7C">
            <w:trPr>
              <w:trHeight w:val="57"/>
              <w:jc w:val="center"/>
            </w:trPr>
            <w:tc>
              <w:tcPr>
                <w:tcW w:w="1331" w:type="dxa"/>
              </w:tcPr>
              <w:p w14:paraId="122573F3" w14:textId="49F61695" w:rsidR="00D12BDA" w:rsidRPr="006916C1" w:rsidRDefault="00D12BDA" w:rsidP="00D12BDA">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28864374" w:rsidR="00D12BDA" w:rsidRDefault="00D12BDA" w:rsidP="00D12BDA">
                <w:pPr>
                  <w:pStyle w:val="BodyText"/>
                  <w:jc w:val="center"/>
                  <w:rPr>
                    <w:rFonts w:ascii="Palatino Linotype" w:hAnsi="Palatino Linotype"/>
                  </w:rPr>
                </w:pPr>
                <w:r w:rsidRPr="006916C1">
                  <w:rPr>
                    <w:rFonts w:ascii="Palatino Linotype" w:hAnsi="Palatino Linotype"/>
                  </w:rPr>
                  <w:t>EQAS</w:t>
                </w:r>
              </w:p>
            </w:tc>
            <w:tc>
              <w:tcPr>
                <w:tcW w:w="5868" w:type="dxa"/>
              </w:tcPr>
              <w:p w14:paraId="790DACBD" w14:textId="41D6754F" w:rsidR="00D12BDA" w:rsidRPr="002B2EAF" w:rsidRDefault="00D12BDA" w:rsidP="00D12BDA">
                <w:pPr>
                  <w:pStyle w:val="BodyText"/>
                  <w:jc w:val="center"/>
                  <w:rPr>
                    <w:rFonts w:ascii="Palatino Linotype" w:hAnsi="Palatino Linotype"/>
                  </w:rPr>
                </w:pPr>
                <w:r w:rsidRPr="006916C1">
                  <w:rPr>
                    <w:rFonts w:ascii="Palatino Linotype" w:hAnsi="Palatino Linotype"/>
                  </w:rPr>
                  <w:t>External Quality Assurance Scheme</w:t>
                </w:r>
              </w:p>
            </w:tc>
          </w:tr>
          <w:tr w:rsidR="00D12BDA" w:rsidRPr="001064D5" w14:paraId="07B27A6A" w14:textId="77777777" w:rsidTr="00E72A7C">
            <w:trPr>
              <w:trHeight w:val="57"/>
              <w:jc w:val="center"/>
            </w:trPr>
            <w:tc>
              <w:tcPr>
                <w:tcW w:w="1331" w:type="dxa"/>
              </w:tcPr>
              <w:p w14:paraId="233C588C" w14:textId="7E23FD04" w:rsidR="00D12BDA" w:rsidRPr="006916C1" w:rsidRDefault="00D12BDA" w:rsidP="00D12BDA">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0AED1C6" w:rsidR="00D12BDA" w:rsidRPr="00187D29" w:rsidRDefault="00D12BDA" w:rsidP="00D12BDA">
                <w:pPr>
                  <w:pStyle w:val="BodyText"/>
                  <w:jc w:val="center"/>
                  <w:rPr>
                    <w:rFonts w:ascii="Palatino Linotype" w:hAnsi="Palatino Linotype"/>
                  </w:rPr>
                </w:pPr>
                <w:r>
                  <w:rPr>
                    <w:rFonts w:ascii="Palatino Linotype" w:hAnsi="Palatino Linotype"/>
                  </w:rPr>
                  <w:t>ESR</w:t>
                </w:r>
              </w:p>
            </w:tc>
            <w:tc>
              <w:tcPr>
                <w:tcW w:w="5868" w:type="dxa"/>
              </w:tcPr>
              <w:p w14:paraId="59D2D140" w14:textId="59B68E89" w:rsidR="00D12BDA" w:rsidRDefault="00D12BDA" w:rsidP="00D12BDA">
                <w:pPr>
                  <w:pStyle w:val="BodyText"/>
                  <w:jc w:val="center"/>
                  <w:rPr>
                    <w:rFonts w:ascii="Palatino Linotype" w:hAnsi="Palatino Linotype"/>
                  </w:rPr>
                </w:pPr>
                <w:r>
                  <w:rPr>
                    <w:rFonts w:ascii="Palatino Linotype" w:hAnsi="Palatino Linotype"/>
                  </w:rPr>
                  <w:t>Erythrocyte Sedimentation Rate</w:t>
                </w:r>
              </w:p>
            </w:tc>
          </w:tr>
          <w:tr w:rsidR="00D12BDA" w:rsidRPr="001064D5" w14:paraId="1ABDA81C" w14:textId="77777777" w:rsidTr="00E72A7C">
            <w:trPr>
              <w:trHeight w:val="57"/>
              <w:jc w:val="center"/>
            </w:trPr>
            <w:tc>
              <w:tcPr>
                <w:tcW w:w="1331" w:type="dxa"/>
              </w:tcPr>
              <w:p w14:paraId="4372790F" w14:textId="45AE78EA" w:rsidR="00D12BDA" w:rsidRPr="006916C1" w:rsidRDefault="00D12BDA" w:rsidP="00D12BDA">
                <w:pPr>
                  <w:pStyle w:val="BodyText"/>
                  <w:jc w:val="center"/>
                  <w:rPr>
                    <w:rFonts w:ascii="Palatino Linotype" w:hAnsi="Palatino Linotype"/>
                  </w:rPr>
                </w:pPr>
                <w:r>
                  <w:rPr>
                    <w:rFonts w:ascii="Palatino Linotype" w:hAnsi="Palatino Linotype"/>
                  </w:rPr>
                  <w:t>5</w:t>
                </w:r>
              </w:p>
            </w:tc>
            <w:tc>
              <w:tcPr>
                <w:tcW w:w="1981" w:type="dxa"/>
              </w:tcPr>
              <w:p w14:paraId="199B187B" w14:textId="327A9816" w:rsidR="00D12BDA" w:rsidRDefault="00D12BDA" w:rsidP="00D12BDA">
                <w:pPr>
                  <w:pStyle w:val="BodyText"/>
                  <w:jc w:val="center"/>
                  <w:rPr>
                    <w:rFonts w:ascii="Palatino Linotype" w:hAnsi="Palatino Linotype"/>
                  </w:rPr>
                </w:pPr>
                <w:r>
                  <w:rPr>
                    <w:rFonts w:ascii="Palatino Linotype" w:hAnsi="Palatino Linotype"/>
                  </w:rPr>
                  <w:t>HOD</w:t>
                </w:r>
              </w:p>
            </w:tc>
            <w:tc>
              <w:tcPr>
                <w:tcW w:w="5868" w:type="dxa"/>
              </w:tcPr>
              <w:p w14:paraId="6E06ECF7" w14:textId="24295810" w:rsidR="00D12BDA" w:rsidRPr="002B2EAF" w:rsidRDefault="00D12BDA" w:rsidP="00D12BDA">
                <w:pPr>
                  <w:pStyle w:val="BodyText"/>
                  <w:jc w:val="center"/>
                  <w:rPr>
                    <w:rFonts w:ascii="Palatino Linotype" w:hAnsi="Palatino Linotype"/>
                  </w:rPr>
                </w:pPr>
                <w:r>
                  <w:rPr>
                    <w:rFonts w:ascii="Palatino Linotype" w:hAnsi="Palatino Linotype"/>
                  </w:rPr>
                  <w:t>Head of Department</w:t>
                </w:r>
              </w:p>
            </w:tc>
          </w:tr>
          <w:tr w:rsidR="00D12BDA" w:rsidRPr="001064D5" w14:paraId="2D4455AF" w14:textId="77777777" w:rsidTr="00E72A7C">
            <w:trPr>
              <w:trHeight w:val="57"/>
              <w:jc w:val="center"/>
            </w:trPr>
            <w:tc>
              <w:tcPr>
                <w:tcW w:w="1331" w:type="dxa"/>
              </w:tcPr>
              <w:p w14:paraId="74DB6B68" w14:textId="51618997" w:rsidR="00D12BDA" w:rsidRPr="006916C1" w:rsidRDefault="00D12BDA" w:rsidP="00D12BDA">
                <w:pPr>
                  <w:pStyle w:val="BodyText"/>
                  <w:jc w:val="center"/>
                  <w:rPr>
                    <w:rFonts w:ascii="Palatino Linotype" w:hAnsi="Palatino Linotype"/>
                  </w:rPr>
                </w:pPr>
                <w:r>
                  <w:rPr>
                    <w:rFonts w:ascii="Palatino Linotype" w:hAnsi="Palatino Linotype"/>
                  </w:rPr>
                  <w:t>6</w:t>
                </w:r>
              </w:p>
            </w:tc>
            <w:tc>
              <w:tcPr>
                <w:tcW w:w="1981" w:type="dxa"/>
              </w:tcPr>
              <w:p w14:paraId="20B4695F" w14:textId="61243002" w:rsidR="00D12BDA" w:rsidRDefault="00D12BDA" w:rsidP="00D12BDA">
                <w:pPr>
                  <w:pStyle w:val="BodyText"/>
                  <w:jc w:val="center"/>
                  <w:rPr>
                    <w:rFonts w:ascii="Palatino Linotype" w:hAnsi="Palatino Linotype"/>
                  </w:rPr>
                </w:pPr>
                <w:r>
                  <w:rPr>
                    <w:rFonts w:ascii="Palatino Linotype" w:hAnsi="Palatino Linotype"/>
                  </w:rPr>
                  <w:t>HM</w:t>
                </w:r>
              </w:p>
            </w:tc>
            <w:tc>
              <w:tcPr>
                <w:tcW w:w="5868" w:type="dxa"/>
              </w:tcPr>
              <w:p w14:paraId="443B2D44" w14:textId="4452A088" w:rsidR="00D12BDA" w:rsidRDefault="00D12BDA" w:rsidP="00D12BDA">
                <w:pPr>
                  <w:pStyle w:val="BodyText"/>
                  <w:jc w:val="center"/>
                  <w:rPr>
                    <w:rFonts w:ascii="Palatino Linotype" w:hAnsi="Palatino Linotype"/>
                  </w:rPr>
                </w:pPr>
                <w:r>
                  <w:rPr>
                    <w:rFonts w:ascii="Palatino Linotype" w:hAnsi="Palatino Linotype"/>
                  </w:rPr>
                  <w:t>Haematology</w:t>
                </w:r>
              </w:p>
            </w:tc>
          </w:tr>
          <w:tr w:rsidR="00D12BDA" w:rsidRPr="001064D5" w14:paraId="3AA868C9" w14:textId="77777777" w:rsidTr="00E72A7C">
            <w:trPr>
              <w:trHeight w:val="57"/>
              <w:jc w:val="center"/>
            </w:trPr>
            <w:tc>
              <w:tcPr>
                <w:tcW w:w="1331" w:type="dxa"/>
              </w:tcPr>
              <w:p w14:paraId="2FCA07B3" w14:textId="08E01223" w:rsidR="00D12BDA" w:rsidRPr="006916C1" w:rsidRDefault="00D12BDA" w:rsidP="00D12BDA">
                <w:pPr>
                  <w:pStyle w:val="BodyText"/>
                  <w:jc w:val="center"/>
                  <w:rPr>
                    <w:rFonts w:ascii="Palatino Linotype" w:hAnsi="Palatino Linotype"/>
                  </w:rPr>
                </w:pPr>
                <w:r>
                  <w:rPr>
                    <w:rFonts w:ascii="Palatino Linotype" w:hAnsi="Palatino Linotype"/>
                  </w:rPr>
                  <w:t>7</w:t>
                </w:r>
              </w:p>
            </w:tc>
            <w:tc>
              <w:tcPr>
                <w:tcW w:w="1981" w:type="dxa"/>
              </w:tcPr>
              <w:p w14:paraId="74961AB7" w14:textId="30E55926" w:rsidR="00D12BDA" w:rsidRDefault="00D12BDA" w:rsidP="00D12BDA">
                <w:pPr>
                  <w:pStyle w:val="BodyText"/>
                  <w:jc w:val="center"/>
                  <w:rPr>
                    <w:rFonts w:ascii="Palatino Linotype" w:hAnsi="Palatino Linotype"/>
                  </w:rPr>
                </w:pPr>
                <w:r>
                  <w:rPr>
                    <w:rFonts w:ascii="Palatino Linotype" w:hAnsi="Palatino Linotype"/>
                  </w:rPr>
                  <w:t>INR</w:t>
                </w:r>
              </w:p>
            </w:tc>
            <w:tc>
              <w:tcPr>
                <w:tcW w:w="5868" w:type="dxa"/>
              </w:tcPr>
              <w:p w14:paraId="3D8BE3A1" w14:textId="6999D52D" w:rsidR="00D12BDA" w:rsidRDefault="00D12BDA" w:rsidP="00D12BDA">
                <w:pPr>
                  <w:pStyle w:val="BodyText"/>
                  <w:jc w:val="center"/>
                  <w:rPr>
                    <w:rFonts w:ascii="Palatino Linotype" w:hAnsi="Palatino Linotype"/>
                  </w:rPr>
                </w:pPr>
                <w:r>
                  <w:rPr>
                    <w:rFonts w:ascii="Palatino Linotype" w:hAnsi="Palatino Linotype"/>
                  </w:rPr>
                  <w:t>International Normalized Ratio</w:t>
                </w:r>
              </w:p>
            </w:tc>
          </w:tr>
          <w:tr w:rsidR="00D12BDA" w:rsidRPr="001064D5" w14:paraId="470BF022" w14:textId="77777777" w:rsidTr="00E72A7C">
            <w:trPr>
              <w:trHeight w:val="57"/>
              <w:jc w:val="center"/>
            </w:trPr>
            <w:tc>
              <w:tcPr>
                <w:tcW w:w="1331" w:type="dxa"/>
              </w:tcPr>
              <w:p w14:paraId="5A4499FC" w14:textId="34B82662" w:rsidR="00D12BDA" w:rsidRDefault="00D12BDA" w:rsidP="00D12BDA">
                <w:pPr>
                  <w:pStyle w:val="BodyText"/>
                  <w:jc w:val="center"/>
                  <w:rPr>
                    <w:rFonts w:ascii="Palatino Linotype" w:hAnsi="Palatino Linotype"/>
                  </w:rPr>
                </w:pPr>
                <w:r>
                  <w:rPr>
                    <w:rFonts w:ascii="Palatino Linotype" w:hAnsi="Palatino Linotype"/>
                  </w:rPr>
                  <w:t>8</w:t>
                </w:r>
              </w:p>
            </w:tc>
            <w:tc>
              <w:tcPr>
                <w:tcW w:w="1981" w:type="dxa"/>
              </w:tcPr>
              <w:p w14:paraId="14D42C8B" w14:textId="4D941F66" w:rsidR="00D12BDA" w:rsidRPr="006916C1" w:rsidRDefault="00D12BDA" w:rsidP="00D12BDA">
                <w:pPr>
                  <w:pStyle w:val="BodyText"/>
                  <w:jc w:val="center"/>
                  <w:rPr>
                    <w:rFonts w:ascii="Palatino Linotype" w:hAnsi="Palatino Linotype"/>
                  </w:rPr>
                </w:pPr>
                <w:r>
                  <w:rPr>
                    <w:rFonts w:ascii="Palatino Linotype" w:hAnsi="Palatino Linotype"/>
                  </w:rPr>
                  <w:t>IQC</w:t>
                </w:r>
              </w:p>
            </w:tc>
            <w:tc>
              <w:tcPr>
                <w:tcW w:w="5868" w:type="dxa"/>
              </w:tcPr>
              <w:p w14:paraId="2ABD9BBA" w14:textId="46857627" w:rsidR="00D12BDA" w:rsidRPr="006916C1" w:rsidRDefault="00D12BDA" w:rsidP="00D12BDA">
                <w:pPr>
                  <w:pStyle w:val="BodyText"/>
                  <w:jc w:val="center"/>
                  <w:rPr>
                    <w:rFonts w:ascii="Palatino Linotype" w:hAnsi="Palatino Linotype"/>
                  </w:rPr>
                </w:pPr>
                <w:r>
                  <w:rPr>
                    <w:rFonts w:ascii="Palatino Linotype" w:hAnsi="Palatino Linotype"/>
                  </w:rPr>
                  <w:t>Internal Quality Control</w:t>
                </w:r>
              </w:p>
            </w:tc>
          </w:tr>
          <w:tr w:rsidR="00D12BDA" w:rsidRPr="001064D5" w14:paraId="46C0C635" w14:textId="77777777" w:rsidTr="00E72A7C">
            <w:trPr>
              <w:trHeight w:val="57"/>
              <w:jc w:val="center"/>
            </w:trPr>
            <w:tc>
              <w:tcPr>
                <w:tcW w:w="1331" w:type="dxa"/>
              </w:tcPr>
              <w:p w14:paraId="6D608444" w14:textId="17A5550C" w:rsidR="00D12BDA" w:rsidRDefault="00D12BDA" w:rsidP="00D12BDA">
                <w:pPr>
                  <w:pStyle w:val="BodyText"/>
                  <w:jc w:val="center"/>
                  <w:rPr>
                    <w:rFonts w:ascii="Palatino Linotype" w:hAnsi="Palatino Linotype"/>
                  </w:rPr>
                </w:pPr>
                <w:r>
                  <w:rPr>
                    <w:rFonts w:ascii="Palatino Linotype" w:hAnsi="Palatino Linotype"/>
                  </w:rPr>
                  <w:t>9</w:t>
                </w:r>
              </w:p>
            </w:tc>
            <w:tc>
              <w:tcPr>
                <w:tcW w:w="1981" w:type="dxa"/>
              </w:tcPr>
              <w:p w14:paraId="2ABF1A6B" w14:textId="091297CE" w:rsidR="00D12BDA" w:rsidRPr="006916C1" w:rsidRDefault="00D12BDA" w:rsidP="00D12BDA">
                <w:pPr>
                  <w:pStyle w:val="BodyText"/>
                  <w:jc w:val="center"/>
                  <w:rPr>
                    <w:rFonts w:ascii="Palatino Linotype" w:hAnsi="Palatino Linotype"/>
                  </w:rPr>
                </w:pPr>
                <w:r>
                  <w:rPr>
                    <w:rFonts w:ascii="Palatino Linotype" w:hAnsi="Palatino Linotype"/>
                  </w:rPr>
                  <w:t>ISI</w:t>
                </w:r>
              </w:p>
            </w:tc>
            <w:tc>
              <w:tcPr>
                <w:tcW w:w="5868" w:type="dxa"/>
              </w:tcPr>
              <w:p w14:paraId="00653C23" w14:textId="295660F3" w:rsidR="00D12BDA" w:rsidRPr="006916C1" w:rsidRDefault="00D12BDA" w:rsidP="00D12BDA">
                <w:pPr>
                  <w:pStyle w:val="BodyText"/>
                  <w:jc w:val="center"/>
                  <w:rPr>
                    <w:rFonts w:ascii="Palatino Linotype" w:hAnsi="Palatino Linotype"/>
                  </w:rPr>
                </w:pPr>
                <w:r w:rsidRPr="00CA72B4">
                  <w:rPr>
                    <w:rFonts w:ascii="Palatino Linotype" w:hAnsi="Palatino Linotype"/>
                  </w:rPr>
                  <w:t>International Sensitivity Index of the reagent</w:t>
                </w:r>
              </w:p>
            </w:tc>
          </w:tr>
          <w:tr w:rsidR="00D12BDA" w:rsidRPr="001064D5" w14:paraId="7BBF4AF5" w14:textId="77777777" w:rsidTr="00E72A7C">
            <w:trPr>
              <w:trHeight w:val="57"/>
              <w:jc w:val="center"/>
            </w:trPr>
            <w:tc>
              <w:tcPr>
                <w:tcW w:w="1331" w:type="dxa"/>
              </w:tcPr>
              <w:p w14:paraId="299C0154" w14:textId="3CBC5FDD" w:rsidR="00D12BDA" w:rsidRDefault="00D12BDA" w:rsidP="00D12BDA">
                <w:pPr>
                  <w:pStyle w:val="BodyText"/>
                  <w:jc w:val="center"/>
                  <w:rPr>
                    <w:rFonts w:ascii="Palatino Linotype" w:hAnsi="Palatino Linotype"/>
                  </w:rPr>
                </w:pPr>
                <w:r>
                  <w:rPr>
                    <w:rFonts w:ascii="Palatino Linotype" w:hAnsi="Palatino Linotype"/>
                  </w:rPr>
                  <w:t>10</w:t>
                </w:r>
              </w:p>
            </w:tc>
            <w:tc>
              <w:tcPr>
                <w:tcW w:w="1981" w:type="dxa"/>
              </w:tcPr>
              <w:p w14:paraId="60EBC76F" w14:textId="71D21D12" w:rsidR="00D12BDA" w:rsidRPr="006916C1" w:rsidRDefault="00D12BDA" w:rsidP="00D12BDA">
                <w:pPr>
                  <w:pStyle w:val="BodyText"/>
                  <w:jc w:val="center"/>
                  <w:rPr>
                    <w:rFonts w:ascii="Palatino Linotype" w:hAnsi="Palatino Linotype"/>
                  </w:rPr>
                </w:pPr>
                <w:r>
                  <w:rPr>
                    <w:rFonts w:ascii="Palatino Linotype" w:hAnsi="Palatino Linotype"/>
                  </w:rPr>
                  <w:t>MSP</w:t>
                </w:r>
              </w:p>
            </w:tc>
            <w:tc>
              <w:tcPr>
                <w:tcW w:w="5868" w:type="dxa"/>
              </w:tcPr>
              <w:p w14:paraId="504ED7F2" w14:textId="24B230BB" w:rsidR="00D12BDA" w:rsidRPr="006916C1" w:rsidRDefault="00D12BDA" w:rsidP="00D12BDA">
                <w:pPr>
                  <w:pStyle w:val="BodyText"/>
                  <w:jc w:val="center"/>
                  <w:rPr>
                    <w:rFonts w:ascii="Palatino Linotype" w:hAnsi="Palatino Linotype"/>
                  </w:rPr>
                </w:pPr>
                <w:r>
                  <w:rPr>
                    <w:rFonts w:ascii="Palatino Linotype" w:hAnsi="Palatino Linotype"/>
                  </w:rPr>
                  <w:t>Management System Procedure</w:t>
                </w:r>
              </w:p>
            </w:tc>
          </w:tr>
          <w:tr w:rsidR="00D12BDA" w:rsidRPr="001064D5" w14:paraId="0183782B" w14:textId="77777777" w:rsidTr="00E72A7C">
            <w:trPr>
              <w:trHeight w:val="57"/>
              <w:jc w:val="center"/>
            </w:trPr>
            <w:tc>
              <w:tcPr>
                <w:tcW w:w="1331" w:type="dxa"/>
              </w:tcPr>
              <w:p w14:paraId="149D1D62" w14:textId="21B66519" w:rsidR="00D12BDA" w:rsidRPr="006916C1" w:rsidRDefault="00D12BDA" w:rsidP="00D12BDA">
                <w:pPr>
                  <w:pStyle w:val="BodyText"/>
                  <w:jc w:val="center"/>
                  <w:rPr>
                    <w:rFonts w:ascii="Palatino Linotype" w:hAnsi="Palatino Linotype"/>
                  </w:rPr>
                </w:pPr>
                <w:r>
                  <w:rPr>
                    <w:rFonts w:ascii="Palatino Linotype" w:hAnsi="Palatino Linotype"/>
                  </w:rPr>
                  <w:t>11</w:t>
                </w:r>
              </w:p>
            </w:tc>
            <w:tc>
              <w:tcPr>
                <w:tcW w:w="1981" w:type="dxa"/>
              </w:tcPr>
              <w:p w14:paraId="6A7CFB6F" w14:textId="63042CB4" w:rsidR="00D12BDA" w:rsidRDefault="00D12BDA" w:rsidP="00D12BDA">
                <w:pPr>
                  <w:pStyle w:val="BodyText"/>
                  <w:jc w:val="center"/>
                  <w:rPr>
                    <w:rFonts w:ascii="Palatino Linotype" w:hAnsi="Palatino Linotype"/>
                  </w:rPr>
                </w:pPr>
                <w:r>
                  <w:rPr>
                    <w:rFonts w:ascii="Palatino Linotype" w:hAnsi="Palatino Linotype"/>
                  </w:rPr>
                  <w:t>N/A</w:t>
                </w:r>
              </w:p>
            </w:tc>
            <w:tc>
              <w:tcPr>
                <w:tcW w:w="5868" w:type="dxa"/>
              </w:tcPr>
              <w:p w14:paraId="57C6D26D" w14:textId="3233ED21" w:rsidR="00D12BDA" w:rsidRDefault="00D12BDA" w:rsidP="00D12BDA">
                <w:pPr>
                  <w:pStyle w:val="BodyText"/>
                  <w:jc w:val="center"/>
                  <w:rPr>
                    <w:rFonts w:ascii="Palatino Linotype" w:hAnsi="Palatino Linotype"/>
                  </w:rPr>
                </w:pPr>
                <w:r>
                  <w:rPr>
                    <w:rFonts w:ascii="Palatino Linotype" w:hAnsi="Palatino Linotype"/>
                  </w:rPr>
                  <w:t>Not Applicable/Available</w:t>
                </w:r>
              </w:p>
            </w:tc>
          </w:tr>
          <w:tr w:rsidR="00D12BDA" w:rsidRPr="001064D5" w14:paraId="66DBB078" w14:textId="77777777" w:rsidTr="00E72A7C">
            <w:trPr>
              <w:trHeight w:val="57"/>
              <w:jc w:val="center"/>
            </w:trPr>
            <w:tc>
              <w:tcPr>
                <w:tcW w:w="1331" w:type="dxa"/>
              </w:tcPr>
              <w:p w14:paraId="723A0ED5" w14:textId="6D513251" w:rsidR="00D12BDA" w:rsidRPr="006916C1" w:rsidRDefault="00D12BDA" w:rsidP="00D12BDA">
                <w:pPr>
                  <w:pStyle w:val="BodyText"/>
                  <w:jc w:val="center"/>
                  <w:rPr>
                    <w:rFonts w:ascii="Palatino Linotype" w:hAnsi="Palatino Linotype"/>
                  </w:rPr>
                </w:pPr>
                <w:r>
                  <w:rPr>
                    <w:rFonts w:ascii="Palatino Linotype" w:hAnsi="Palatino Linotype"/>
                  </w:rPr>
                  <w:t>12</w:t>
                </w:r>
              </w:p>
            </w:tc>
            <w:tc>
              <w:tcPr>
                <w:tcW w:w="1981" w:type="dxa"/>
              </w:tcPr>
              <w:p w14:paraId="3857E868" w14:textId="5151E0C3" w:rsidR="00D12BDA" w:rsidRPr="00187D29" w:rsidRDefault="00D12BDA" w:rsidP="00D12BDA">
                <w:pPr>
                  <w:pStyle w:val="BodyText"/>
                  <w:jc w:val="center"/>
                  <w:rPr>
                    <w:rFonts w:ascii="Palatino Linotype" w:hAnsi="Palatino Linotype"/>
                  </w:rPr>
                </w:pPr>
                <w:r>
                  <w:rPr>
                    <w:rFonts w:ascii="Palatino Linotype" w:hAnsi="Palatino Linotype"/>
                  </w:rPr>
                  <w:t>QC</w:t>
                </w:r>
              </w:p>
            </w:tc>
            <w:tc>
              <w:tcPr>
                <w:tcW w:w="5868" w:type="dxa"/>
              </w:tcPr>
              <w:p w14:paraId="1F7BAE55" w14:textId="4D2866B1" w:rsidR="00D12BDA" w:rsidRDefault="00D12BDA" w:rsidP="00D12BDA">
                <w:pPr>
                  <w:pStyle w:val="BodyText"/>
                  <w:jc w:val="center"/>
                  <w:rPr>
                    <w:rFonts w:ascii="Palatino Linotype" w:hAnsi="Palatino Linotype"/>
                  </w:rPr>
                </w:pPr>
                <w:r>
                  <w:rPr>
                    <w:rFonts w:ascii="Palatino Linotype" w:hAnsi="Palatino Linotype"/>
                  </w:rPr>
                  <w:t>Quality Control</w:t>
                </w:r>
              </w:p>
            </w:tc>
          </w:tr>
          <w:tr w:rsidR="00D12BDA" w:rsidRPr="001064D5" w14:paraId="46F816E1" w14:textId="77777777" w:rsidTr="00E72A7C">
            <w:trPr>
              <w:trHeight w:val="57"/>
              <w:jc w:val="center"/>
            </w:trPr>
            <w:tc>
              <w:tcPr>
                <w:tcW w:w="1331" w:type="dxa"/>
              </w:tcPr>
              <w:p w14:paraId="2481A2A3" w14:textId="5F043D24" w:rsidR="00D12BDA" w:rsidRDefault="00D12BDA" w:rsidP="00D12BDA">
                <w:pPr>
                  <w:pStyle w:val="BodyText"/>
                  <w:jc w:val="center"/>
                  <w:rPr>
                    <w:rFonts w:ascii="Palatino Linotype" w:hAnsi="Palatino Linotype"/>
                  </w:rPr>
                </w:pPr>
                <w:r>
                  <w:rPr>
                    <w:rFonts w:ascii="Palatino Linotype" w:hAnsi="Palatino Linotype"/>
                  </w:rPr>
                  <w:t>13</w:t>
                </w:r>
              </w:p>
            </w:tc>
            <w:tc>
              <w:tcPr>
                <w:tcW w:w="1981" w:type="dxa"/>
              </w:tcPr>
              <w:p w14:paraId="1C491CEF" w14:textId="21F86394" w:rsidR="00D12BDA" w:rsidRPr="006916C1" w:rsidRDefault="00D12BDA" w:rsidP="00D12BDA">
                <w:pPr>
                  <w:pStyle w:val="BodyText"/>
                  <w:jc w:val="center"/>
                  <w:rPr>
                    <w:rFonts w:ascii="Palatino Linotype" w:hAnsi="Palatino Linotype"/>
                  </w:rPr>
                </w:pPr>
                <w:r>
                  <w:rPr>
                    <w:rFonts w:ascii="Palatino Linotype" w:hAnsi="Palatino Linotype"/>
                  </w:rPr>
                  <w:t>QM</w:t>
                </w:r>
              </w:p>
            </w:tc>
            <w:tc>
              <w:tcPr>
                <w:tcW w:w="5868" w:type="dxa"/>
              </w:tcPr>
              <w:p w14:paraId="3BE7CEDF" w14:textId="5110DEFC" w:rsidR="00D12BDA" w:rsidRPr="006916C1" w:rsidRDefault="00D12BDA" w:rsidP="00D12BDA">
                <w:pPr>
                  <w:pStyle w:val="BodyText"/>
                  <w:jc w:val="center"/>
                  <w:rPr>
                    <w:rFonts w:ascii="Palatino Linotype" w:hAnsi="Palatino Linotype"/>
                  </w:rPr>
                </w:pPr>
                <w:r>
                  <w:rPr>
                    <w:rFonts w:ascii="Palatino Linotype" w:hAnsi="Palatino Linotype"/>
                  </w:rPr>
                  <w:t>Quality Manager</w:t>
                </w:r>
              </w:p>
            </w:tc>
          </w:tr>
          <w:tr w:rsidR="00D12BDA" w:rsidRPr="001064D5" w14:paraId="497AD9BB" w14:textId="77777777" w:rsidTr="00E72A7C">
            <w:trPr>
              <w:trHeight w:val="57"/>
              <w:jc w:val="center"/>
            </w:trPr>
            <w:tc>
              <w:tcPr>
                <w:tcW w:w="1331" w:type="dxa"/>
              </w:tcPr>
              <w:p w14:paraId="3CC0193C" w14:textId="407097E6" w:rsidR="00D12BDA" w:rsidRDefault="00D12BDA" w:rsidP="00D12BDA">
                <w:pPr>
                  <w:pStyle w:val="BodyText"/>
                  <w:jc w:val="center"/>
                  <w:rPr>
                    <w:rFonts w:ascii="Palatino Linotype" w:hAnsi="Palatino Linotype"/>
                  </w:rPr>
                </w:pPr>
                <w:r>
                  <w:rPr>
                    <w:rFonts w:ascii="Palatino Linotype" w:hAnsi="Palatino Linotype"/>
                  </w:rPr>
                  <w:t>14</w:t>
                </w:r>
              </w:p>
            </w:tc>
            <w:tc>
              <w:tcPr>
                <w:tcW w:w="1981" w:type="dxa"/>
              </w:tcPr>
              <w:p w14:paraId="3094F0D5" w14:textId="0F47488F" w:rsidR="00D12BDA" w:rsidRDefault="00D12BDA" w:rsidP="00D12BDA">
                <w:pPr>
                  <w:pStyle w:val="BodyText"/>
                  <w:jc w:val="center"/>
                  <w:rPr>
                    <w:rFonts w:ascii="Palatino Linotype" w:hAnsi="Palatino Linotype"/>
                  </w:rPr>
                </w:pPr>
                <w:r>
                  <w:rPr>
                    <w:rFonts w:ascii="Palatino Linotype" w:hAnsi="Palatino Linotype"/>
                  </w:rPr>
                  <w:t>QNS</w:t>
                </w:r>
              </w:p>
            </w:tc>
            <w:tc>
              <w:tcPr>
                <w:tcW w:w="5868" w:type="dxa"/>
              </w:tcPr>
              <w:p w14:paraId="5CE7F3A5" w14:textId="3CB755B7" w:rsidR="00D12BDA" w:rsidRDefault="00D12BDA" w:rsidP="00D12BDA">
                <w:pPr>
                  <w:pStyle w:val="BodyText"/>
                  <w:jc w:val="center"/>
                  <w:rPr>
                    <w:rFonts w:ascii="Palatino Linotype" w:hAnsi="Palatino Linotype"/>
                  </w:rPr>
                </w:pPr>
                <w:r>
                  <w:rPr>
                    <w:rFonts w:ascii="Palatino Linotype" w:hAnsi="Palatino Linotype"/>
                  </w:rPr>
                  <w:t>Quantity Not Sufficient</w:t>
                </w:r>
              </w:p>
            </w:tc>
          </w:tr>
          <w:tr w:rsidR="00D12BDA" w:rsidRPr="001064D5" w14:paraId="3A3D8FEA" w14:textId="77777777" w:rsidTr="00E72A7C">
            <w:trPr>
              <w:trHeight w:val="57"/>
              <w:jc w:val="center"/>
            </w:trPr>
            <w:tc>
              <w:tcPr>
                <w:tcW w:w="1331" w:type="dxa"/>
              </w:tcPr>
              <w:p w14:paraId="6388F3E3" w14:textId="3A802593" w:rsidR="00D12BDA" w:rsidRDefault="00D12BDA" w:rsidP="00D12BDA">
                <w:pPr>
                  <w:pStyle w:val="BodyText"/>
                  <w:jc w:val="center"/>
                  <w:rPr>
                    <w:rFonts w:ascii="Palatino Linotype" w:hAnsi="Palatino Linotype"/>
                  </w:rPr>
                </w:pPr>
                <w:r>
                  <w:rPr>
                    <w:rFonts w:ascii="Palatino Linotype" w:hAnsi="Palatino Linotype"/>
                  </w:rPr>
                  <w:t>15</w:t>
                </w:r>
              </w:p>
            </w:tc>
            <w:tc>
              <w:tcPr>
                <w:tcW w:w="1981" w:type="dxa"/>
              </w:tcPr>
              <w:p w14:paraId="18014706" w14:textId="6195BECD" w:rsidR="00D12BDA" w:rsidRDefault="00D12BDA" w:rsidP="00D12BDA">
                <w:pPr>
                  <w:pStyle w:val="BodyText"/>
                  <w:jc w:val="center"/>
                  <w:rPr>
                    <w:rFonts w:ascii="Palatino Linotype" w:hAnsi="Palatino Linotype"/>
                  </w:rPr>
                </w:pPr>
                <w:r>
                  <w:rPr>
                    <w:rFonts w:ascii="Palatino Linotype" w:hAnsi="Palatino Linotype"/>
                  </w:rPr>
                  <w:t>rpm</w:t>
                </w:r>
              </w:p>
            </w:tc>
            <w:tc>
              <w:tcPr>
                <w:tcW w:w="5868" w:type="dxa"/>
              </w:tcPr>
              <w:p w14:paraId="040E78D1" w14:textId="48C5A4F9" w:rsidR="00D12BDA" w:rsidRPr="00905C77" w:rsidRDefault="00D12BDA" w:rsidP="00D12BDA">
                <w:pPr>
                  <w:pStyle w:val="BodyText"/>
                  <w:jc w:val="center"/>
                  <w:rPr>
                    <w:rFonts w:ascii="Palatino Linotype" w:hAnsi="Palatino Linotype"/>
                  </w:rPr>
                </w:pPr>
                <w:r>
                  <w:rPr>
                    <w:rFonts w:ascii="Palatino Linotype" w:hAnsi="Palatino Linotype"/>
                  </w:rPr>
                  <w:t>Revolutions per minute</w:t>
                </w:r>
              </w:p>
            </w:tc>
          </w:tr>
          <w:tr w:rsidR="00D12BDA" w:rsidRPr="001064D5" w14:paraId="1A8FC3AC" w14:textId="77777777" w:rsidTr="00E72A7C">
            <w:trPr>
              <w:trHeight w:val="57"/>
              <w:jc w:val="center"/>
            </w:trPr>
            <w:tc>
              <w:tcPr>
                <w:tcW w:w="1331" w:type="dxa"/>
              </w:tcPr>
              <w:p w14:paraId="6EE7143A" w14:textId="612E5C21" w:rsidR="00D12BDA" w:rsidRPr="006916C1" w:rsidRDefault="00D12BDA" w:rsidP="00D12BDA">
                <w:pPr>
                  <w:pStyle w:val="BodyText"/>
                  <w:jc w:val="center"/>
                  <w:rPr>
                    <w:rFonts w:ascii="Palatino Linotype" w:hAnsi="Palatino Linotype"/>
                  </w:rPr>
                </w:pPr>
                <w:r>
                  <w:rPr>
                    <w:rFonts w:ascii="Palatino Linotype" w:hAnsi="Palatino Linotype"/>
                  </w:rPr>
                  <w:t>16</w:t>
                </w:r>
              </w:p>
            </w:tc>
            <w:tc>
              <w:tcPr>
                <w:tcW w:w="1981" w:type="dxa"/>
              </w:tcPr>
              <w:p w14:paraId="31FFEF21" w14:textId="6156D0E0" w:rsidR="00D12BDA" w:rsidRDefault="00D12BDA" w:rsidP="00D12BDA">
                <w:pPr>
                  <w:pStyle w:val="BodyText"/>
                  <w:jc w:val="center"/>
                  <w:rPr>
                    <w:rFonts w:ascii="Palatino Linotype" w:hAnsi="Palatino Linotype"/>
                  </w:rPr>
                </w:pPr>
                <w:r>
                  <w:rPr>
                    <w:rFonts w:ascii="Palatino Linotype" w:hAnsi="Palatino Linotype"/>
                  </w:rPr>
                  <w:t>SOP</w:t>
                </w:r>
              </w:p>
            </w:tc>
            <w:tc>
              <w:tcPr>
                <w:tcW w:w="5868" w:type="dxa"/>
              </w:tcPr>
              <w:p w14:paraId="42859AC8" w14:textId="5A981B35" w:rsidR="00D12BDA" w:rsidRPr="00905C77" w:rsidRDefault="00D12BDA" w:rsidP="00D12BDA">
                <w:pPr>
                  <w:pStyle w:val="BodyText"/>
                  <w:jc w:val="center"/>
                  <w:rPr>
                    <w:rFonts w:ascii="Palatino Linotype" w:hAnsi="Palatino Linotype"/>
                  </w:rPr>
                </w:pPr>
                <w:r>
                  <w:rPr>
                    <w:rFonts w:ascii="Palatino Linotype" w:hAnsi="Palatino Linotype"/>
                  </w:rPr>
                  <w:t>Standard Operating Procedure</w:t>
                </w:r>
              </w:p>
            </w:tc>
          </w:tr>
          <w:tr w:rsidR="00D12BDA" w:rsidRPr="001064D5" w14:paraId="0A9B8313" w14:textId="77777777" w:rsidTr="00E72A7C">
            <w:trPr>
              <w:trHeight w:val="57"/>
              <w:jc w:val="center"/>
            </w:trPr>
            <w:tc>
              <w:tcPr>
                <w:tcW w:w="1331" w:type="dxa"/>
              </w:tcPr>
              <w:p w14:paraId="1CE2278C" w14:textId="4A915520" w:rsidR="00D12BDA" w:rsidRPr="006916C1" w:rsidRDefault="00D12BDA" w:rsidP="00D12BDA">
                <w:pPr>
                  <w:pStyle w:val="BodyText"/>
                  <w:jc w:val="center"/>
                  <w:rPr>
                    <w:rFonts w:ascii="Palatino Linotype" w:hAnsi="Palatino Linotype"/>
                  </w:rPr>
                </w:pPr>
                <w:r>
                  <w:rPr>
                    <w:rFonts w:ascii="Palatino Linotype" w:hAnsi="Palatino Linotype"/>
                  </w:rPr>
                  <w:t>17</w:t>
                </w:r>
              </w:p>
            </w:tc>
            <w:tc>
              <w:tcPr>
                <w:tcW w:w="1981" w:type="dxa"/>
              </w:tcPr>
              <w:p w14:paraId="2B13FA74" w14:textId="1858A76F" w:rsidR="00D12BDA" w:rsidRDefault="00D12BDA" w:rsidP="00D12BDA">
                <w:pPr>
                  <w:pStyle w:val="BodyText"/>
                  <w:jc w:val="center"/>
                  <w:rPr>
                    <w:rFonts w:ascii="Palatino Linotype" w:hAnsi="Palatino Linotype"/>
                  </w:rPr>
                </w:pPr>
                <w:r>
                  <w:rPr>
                    <w:rFonts w:ascii="Palatino Linotype" w:hAnsi="Palatino Linotype"/>
                  </w:rPr>
                  <w:t>TRF</w:t>
                </w:r>
              </w:p>
            </w:tc>
            <w:tc>
              <w:tcPr>
                <w:tcW w:w="5868" w:type="dxa"/>
              </w:tcPr>
              <w:p w14:paraId="387C10C1" w14:textId="1C1C0560" w:rsidR="00D12BDA" w:rsidRPr="00905C77" w:rsidRDefault="00D12BDA" w:rsidP="00D12BDA">
                <w:pPr>
                  <w:pStyle w:val="BodyText"/>
                  <w:jc w:val="center"/>
                  <w:rPr>
                    <w:rFonts w:ascii="Palatino Linotype" w:hAnsi="Palatino Linotype"/>
                  </w:rPr>
                </w:pPr>
                <w:r>
                  <w:rPr>
                    <w:rFonts w:ascii="Palatino Linotype" w:hAnsi="Palatino Linotype"/>
                  </w:rPr>
                  <w:t>Test Requisition Form</w:t>
                </w:r>
              </w:p>
            </w:tc>
          </w:tr>
          <w:tr w:rsidR="00D12BDA" w:rsidRPr="001064D5" w14:paraId="23C598A7" w14:textId="77777777" w:rsidTr="00E72A7C">
            <w:trPr>
              <w:trHeight w:val="57"/>
              <w:jc w:val="center"/>
            </w:trPr>
            <w:tc>
              <w:tcPr>
                <w:tcW w:w="1331" w:type="dxa"/>
              </w:tcPr>
              <w:p w14:paraId="189F5687" w14:textId="447B7F1F" w:rsidR="00D12BDA" w:rsidRDefault="00D12BDA" w:rsidP="00D12BDA">
                <w:pPr>
                  <w:pStyle w:val="BodyText"/>
                  <w:jc w:val="center"/>
                  <w:rPr>
                    <w:rFonts w:ascii="Palatino Linotype" w:hAnsi="Palatino Linotype"/>
                  </w:rPr>
                </w:pPr>
                <w:r>
                  <w:rPr>
                    <w:rFonts w:ascii="Palatino Linotype" w:hAnsi="Palatino Linotype"/>
                  </w:rPr>
                  <w:t>18</w:t>
                </w:r>
              </w:p>
            </w:tc>
            <w:tc>
              <w:tcPr>
                <w:tcW w:w="1981" w:type="dxa"/>
              </w:tcPr>
              <w:p w14:paraId="33C73B5B" w14:textId="7A06E241" w:rsidR="00D12BDA" w:rsidRDefault="00D12BDA" w:rsidP="00D12BDA">
                <w:pPr>
                  <w:pStyle w:val="BodyText"/>
                  <w:jc w:val="center"/>
                  <w:rPr>
                    <w:rFonts w:ascii="Palatino Linotype" w:hAnsi="Palatino Linotype"/>
                  </w:rPr>
                </w:pPr>
                <w:r w:rsidRPr="006916C1">
                  <w:rPr>
                    <w:rFonts w:ascii="Palatino Linotype" w:hAnsi="Palatino Linotype"/>
                  </w:rPr>
                  <w:t>TDPL</w:t>
                </w:r>
              </w:p>
            </w:tc>
            <w:tc>
              <w:tcPr>
                <w:tcW w:w="5868" w:type="dxa"/>
              </w:tcPr>
              <w:p w14:paraId="7D3CE261" w14:textId="134AED5C" w:rsidR="00D12BDA" w:rsidRDefault="00D12BDA" w:rsidP="00D12BDA">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36794"/>
      <w:r w:rsidRPr="001816E4">
        <w:rPr>
          <w:szCs w:val="28"/>
        </w:rPr>
        <w:lastRenderedPageBreak/>
        <w:t>Objective</w:t>
      </w:r>
      <w:bookmarkEnd w:id="16"/>
    </w:p>
    <w:p w14:paraId="7CB8D18F" w14:textId="7690020D" w:rsidR="0052217B" w:rsidRPr="0052217B" w:rsidRDefault="00476C90" w:rsidP="001816E4">
      <w:pPr>
        <w:pStyle w:val="TDPL-BodyTxt"/>
        <w:numPr>
          <w:ilvl w:val="0"/>
          <w:numId w:val="0"/>
        </w:numPr>
        <w:ind w:left="1134"/>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047FAF" w:rsidRPr="00047FAF">
        <w:rPr>
          <w:rFonts w:cs="Times New Roman"/>
          <w:color w:val="000000"/>
        </w:rPr>
        <w:t xml:space="preserve">performing </w:t>
      </w:r>
      <w:r w:rsidR="00E61B14">
        <w:rPr>
          <w:rFonts w:cs="Times New Roman"/>
          <w:color w:val="000000"/>
        </w:rPr>
        <w:t xml:space="preserve">the </w:t>
      </w:r>
      <w:r w:rsidR="001816E4">
        <w:rPr>
          <w:rFonts w:cs="Times New Roman"/>
          <w:color w:val="000000"/>
        </w:rPr>
        <w:t>Erythrocyte Sedimentation Rate</w:t>
      </w:r>
      <w:r w:rsidR="00E55C32">
        <w:rPr>
          <w:rFonts w:cs="Times New Roman"/>
          <w:color w:val="000000"/>
        </w:rPr>
        <w:t xml:space="preserve"> test</w:t>
      </w:r>
      <w:r w:rsidR="009255AA" w:rsidRPr="009255AA">
        <w:rPr>
          <w:rFonts w:cs="Times New Roman"/>
          <w:color w:val="000000"/>
        </w:rPr>
        <w: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36795"/>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36796"/>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36797"/>
      <w:r>
        <w:rPr>
          <w:szCs w:val="28"/>
        </w:rPr>
        <w:t>Definition</w:t>
      </w:r>
      <w:bookmarkEnd w:id="19"/>
    </w:p>
    <w:p w14:paraId="65250C19" w14:textId="78C9D569" w:rsidR="00CE17EC" w:rsidRDefault="001816E4" w:rsidP="00FE3C10">
      <w:pPr>
        <w:pStyle w:val="TDPL-BodyTxt"/>
        <w:numPr>
          <w:ilvl w:val="0"/>
          <w:numId w:val="0"/>
        </w:numPr>
        <w:ind w:left="1134"/>
        <w:jc w:val="both"/>
      </w:pPr>
      <w:r w:rsidRPr="001816E4">
        <w:t>ESR stands for Erythrocyte Sedimentation Rate. It's a blood test that measures how quickly red blood cells settle in a test tube. This rate is indirectly linked to the level of inflammation in the body. A faster sedimentation rate indicates higher levels of inflammation.</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36798"/>
      <w:r>
        <w:rPr>
          <w:szCs w:val="28"/>
        </w:rPr>
        <w:t>Test Principle</w:t>
      </w:r>
      <w:bookmarkEnd w:id="20"/>
    </w:p>
    <w:p w14:paraId="27557F17" w14:textId="5E95C48D" w:rsidR="001816E4" w:rsidRDefault="001816E4" w:rsidP="001816E4">
      <w:pPr>
        <w:pStyle w:val="TDPL-BodyTxt"/>
        <w:jc w:val="both"/>
      </w:pPr>
      <w:r>
        <w:t>The principle of ESR is based on the fact that when well-mixed venous blood is placed in a vertical tube, the red blood cells (RBCs) will settle out of the plasma and fall towards the bottom of the tube and the pale-yellow liquid (plasma) rises to the top. After 60 minutes, measurements are taken of the distance the red cells travelled to settle at the bottom of the tube.</w:t>
      </w:r>
    </w:p>
    <w:p w14:paraId="15F94ADB" w14:textId="7C438C93" w:rsidR="001816E4" w:rsidRDefault="001816E4" w:rsidP="001816E4">
      <w:pPr>
        <w:pStyle w:val="TDPL-BodyTxt"/>
        <w:jc w:val="both"/>
      </w:pPr>
      <w:r>
        <w:t>The length of the fall of the top of the column of red blood cells in a given interval of time is the erythrocyte sedimentation rate - ESR.</w:t>
      </w:r>
    </w:p>
    <w:p w14:paraId="07443473" w14:textId="77777777" w:rsidR="001816E4" w:rsidRDefault="001816E4" w:rsidP="001816E4">
      <w:pPr>
        <w:pStyle w:val="TDPL-BodyTxt"/>
        <w:jc w:val="both"/>
      </w:pPr>
      <w:r>
        <w:t>The recommended Westergren sedimentation tube is made from either glass or plastic, has a length of about 30 cm and a bore of 2.5 mm.</w:t>
      </w:r>
    </w:p>
    <w:p w14:paraId="1FC9C345" w14:textId="15D42961" w:rsidR="00CA72B4" w:rsidRDefault="001816E4" w:rsidP="001816E4">
      <w:pPr>
        <w:pStyle w:val="TDPL-BodyTxt"/>
        <w:jc w:val="both"/>
      </w:pPr>
      <w:r>
        <w:lastRenderedPageBreak/>
        <w:t>Disposable plastic tubes are available</w:t>
      </w:r>
      <w:r w:rsidR="00CA72B4">
        <w:t>.</w:t>
      </w:r>
    </w:p>
    <w:p w14:paraId="622AED84" w14:textId="4B342EDE" w:rsidR="001816E4" w:rsidRDefault="001816E4" w:rsidP="001816E4">
      <w:pPr>
        <w:pStyle w:val="TDPL-BodyTxt"/>
        <w:jc w:val="both"/>
      </w:pPr>
      <w:r w:rsidRPr="001816E4">
        <w:rPr>
          <w:b/>
          <w:bCs/>
        </w:rPr>
        <w:t>Stages of ESR</w:t>
      </w:r>
      <w:r w:rsidRPr="001816E4">
        <w:t>: There are four stages in the process of erythrocyte sedimentation. They include the following</w:t>
      </w:r>
      <w:r>
        <w:t>:</w:t>
      </w:r>
    </w:p>
    <w:p w14:paraId="1E563FCB" w14:textId="7D3581DA" w:rsidR="001816E4" w:rsidRDefault="001816E4" w:rsidP="001816E4">
      <w:pPr>
        <w:pStyle w:val="TDPL-BodyTxt"/>
        <w:numPr>
          <w:ilvl w:val="3"/>
          <w:numId w:val="182"/>
        </w:numPr>
      </w:pPr>
      <w:r>
        <w:t>Stage of rouleaux formation.</w:t>
      </w:r>
    </w:p>
    <w:p w14:paraId="6DDA0E6F" w14:textId="34A2DBDF" w:rsidR="001816E4" w:rsidRDefault="001816E4" w:rsidP="001816E4">
      <w:pPr>
        <w:pStyle w:val="TDPL-BodyTxt"/>
        <w:numPr>
          <w:ilvl w:val="3"/>
          <w:numId w:val="182"/>
        </w:numPr>
      </w:pPr>
      <w:r>
        <w:t>Stage of aggregation.</w:t>
      </w:r>
    </w:p>
    <w:p w14:paraId="6168A14C" w14:textId="4F6CF531" w:rsidR="001816E4" w:rsidRDefault="001816E4" w:rsidP="001816E4">
      <w:pPr>
        <w:pStyle w:val="TDPL-BodyTxt"/>
        <w:numPr>
          <w:ilvl w:val="3"/>
          <w:numId w:val="182"/>
        </w:numPr>
      </w:pPr>
      <w:r>
        <w:t>Stage of sedimentation.</w:t>
      </w:r>
    </w:p>
    <w:p w14:paraId="62240B6F" w14:textId="45BEE428" w:rsidR="001816E4" w:rsidRDefault="001816E4" w:rsidP="001816E4">
      <w:pPr>
        <w:pStyle w:val="TDPL-BodyTxt"/>
        <w:numPr>
          <w:ilvl w:val="3"/>
          <w:numId w:val="182"/>
        </w:numPr>
      </w:pPr>
      <w:r>
        <w:t>Stage of packing</w:t>
      </w:r>
    </w:p>
    <w:p w14:paraId="74635073" w14:textId="37DA1E76" w:rsidR="001816E4" w:rsidRDefault="001816E4" w:rsidP="001816E4">
      <w:pPr>
        <w:pStyle w:val="TDPL-BodyTxt"/>
      </w:pPr>
      <w:r w:rsidRPr="001816E4">
        <w:rPr>
          <w:b/>
          <w:bCs/>
        </w:rPr>
        <w:t>Method</w:t>
      </w:r>
      <w:r w:rsidRPr="001816E4">
        <w:t>: Sedimentation</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36799"/>
      <w:r w:rsidRPr="00CE17EC">
        <w:rPr>
          <w:szCs w:val="28"/>
        </w:rPr>
        <w:t>Specific Performance</w:t>
      </w:r>
      <w:r w:rsidR="00116F9E">
        <w:rPr>
          <w:szCs w:val="28"/>
        </w:rPr>
        <w:t xml:space="preserve"> </w:t>
      </w:r>
      <w:r w:rsidRPr="00CE17EC">
        <w:rPr>
          <w:szCs w:val="28"/>
        </w:rPr>
        <w:t>Characteristics</w:t>
      </w:r>
      <w:bookmarkEnd w:id="21"/>
    </w:p>
    <w:p w14:paraId="7819BC52" w14:textId="465E25D0" w:rsidR="00D268DB" w:rsidRDefault="001816E4" w:rsidP="00FB2121">
      <w:pPr>
        <w:pStyle w:val="TDPL-BodyTxt"/>
        <w:numPr>
          <w:ilvl w:val="0"/>
          <w:numId w:val="0"/>
        </w:numPr>
        <w:ind w:left="1134"/>
        <w:jc w:val="both"/>
      </w:pPr>
      <w:r>
        <w:t>Analytical Measurement Range</w:t>
      </w:r>
      <w:r w:rsidR="000B20CB">
        <w:t xml:space="preserve"> (</w:t>
      </w:r>
      <w:r>
        <w:t>AM</w:t>
      </w:r>
      <w:r w:rsidR="000B20CB">
        <w:t xml:space="preserve">R): </w:t>
      </w:r>
      <w:r w:rsidRPr="001816E4">
        <w:t>0-150 mm/hr</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36800"/>
      <w:r>
        <w:t>Type of Sample</w:t>
      </w:r>
      <w:bookmarkEnd w:id="22"/>
    </w:p>
    <w:p w14:paraId="43754942" w14:textId="0650F978" w:rsidR="00E8486F" w:rsidRDefault="001816E4" w:rsidP="00B61D66">
      <w:pPr>
        <w:pStyle w:val="TDPL-BodyTxt"/>
        <w:jc w:val="both"/>
      </w:pPr>
      <w:r>
        <w:t>3 ml</w:t>
      </w:r>
      <w:r w:rsidR="004528EB">
        <w:t xml:space="preserve"> </w:t>
      </w:r>
      <w:r w:rsidR="00FB2121">
        <w:t>Whole Blood</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36801"/>
      <w:r>
        <w:t>Type of Container &amp; Additives</w:t>
      </w:r>
      <w:bookmarkEnd w:id="23"/>
    </w:p>
    <w:p w14:paraId="3F205961" w14:textId="505FF0CC" w:rsidR="00FE39AC" w:rsidRDefault="00FB2121" w:rsidP="001816E4">
      <w:pPr>
        <w:pStyle w:val="TDPL-BodyTxt"/>
        <w:jc w:val="both"/>
      </w:pPr>
      <w:r>
        <w:t>K2 EDTA Vacutainer</w:t>
      </w:r>
    </w:p>
    <w:p w14:paraId="6DE06DFA" w14:textId="77F3E3B5" w:rsidR="001816E4" w:rsidRDefault="001816E4" w:rsidP="001816E4">
      <w:pPr>
        <w:pStyle w:val="TDPL-BodyTxt"/>
        <w:jc w:val="both"/>
      </w:pPr>
      <w:r w:rsidRPr="001816E4">
        <w:t>3.8% Sodium Citrate</w:t>
      </w:r>
      <w:r>
        <w:t xml:space="preserve">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36802"/>
      <w:r>
        <w:lastRenderedPageBreak/>
        <w:t>Patient Preparation</w:t>
      </w:r>
      <w:bookmarkEnd w:id="24"/>
    </w:p>
    <w:p w14:paraId="26F18FCC" w14:textId="64F33DB2" w:rsidR="00CD3ECB" w:rsidRDefault="00FB2121" w:rsidP="00CA72B4">
      <w:pPr>
        <w:pStyle w:val="TDPL-BodyTxt"/>
      </w:pPr>
      <w:r>
        <w:t>No special preparation</w:t>
      </w:r>
      <w:r w:rsidR="00CD3ECB">
        <w:t>.</w:t>
      </w:r>
    </w:p>
    <w:p w14:paraId="4CF666AF" w14:textId="4C19D89A" w:rsidR="00052BBD" w:rsidRDefault="00052BBD" w:rsidP="00FB2121">
      <w:pPr>
        <w:pStyle w:val="TDPL-H1"/>
        <w:keepNext w:val="0"/>
        <w:numPr>
          <w:ilvl w:val="0"/>
          <w:numId w:val="88"/>
        </w:numPr>
        <w:tabs>
          <w:tab w:val="clear" w:pos="1440"/>
        </w:tabs>
        <w:spacing w:before="200" w:after="80"/>
        <w:ind w:right="-692"/>
        <w:jc w:val="both"/>
        <w:rPr>
          <w:szCs w:val="28"/>
        </w:rPr>
      </w:pPr>
      <w:bookmarkStart w:id="25" w:name="_Toc198636803"/>
      <w:r>
        <w:rPr>
          <w:szCs w:val="28"/>
        </w:rPr>
        <w:t>Equipment &amp; Reagents</w:t>
      </w:r>
      <w:bookmarkEnd w:id="25"/>
    </w:p>
    <w:p w14:paraId="3072E66B" w14:textId="77777777" w:rsidR="008A3298" w:rsidRDefault="002A62D3" w:rsidP="00FB2121">
      <w:pPr>
        <w:pStyle w:val="TDPL-BodyTxt"/>
        <w:keepLines/>
        <w:rPr>
          <w:b/>
          <w:bCs/>
          <w:sz w:val="24"/>
          <w:szCs w:val="24"/>
        </w:rPr>
      </w:pPr>
      <w:r w:rsidRPr="002A62D3">
        <w:rPr>
          <w:b/>
          <w:bCs/>
          <w:sz w:val="24"/>
          <w:szCs w:val="24"/>
        </w:rPr>
        <w:t>Equipment</w:t>
      </w:r>
    </w:p>
    <w:p w14:paraId="3528E0EA" w14:textId="1DA4CF86" w:rsidR="000B20CB" w:rsidRDefault="001816E4" w:rsidP="000B20CB">
      <w:pPr>
        <w:pStyle w:val="TDPL-BodyTxt"/>
        <w:keepLines/>
        <w:numPr>
          <w:ilvl w:val="3"/>
          <w:numId w:val="182"/>
        </w:numPr>
        <w:jc w:val="both"/>
      </w:pPr>
      <w:r w:rsidRPr="001816E4">
        <w:t>Disposable plastic ESR tubes</w:t>
      </w:r>
    </w:p>
    <w:p w14:paraId="3C9C48E3" w14:textId="4FAE48A1" w:rsidR="001816E4" w:rsidRPr="000B20CB" w:rsidRDefault="001816E4" w:rsidP="000B20CB">
      <w:pPr>
        <w:pStyle w:val="TDPL-BodyTxt"/>
        <w:keepLines/>
        <w:numPr>
          <w:ilvl w:val="3"/>
          <w:numId w:val="182"/>
        </w:numPr>
        <w:jc w:val="both"/>
      </w:pPr>
      <w:r w:rsidRPr="001816E4">
        <w:t xml:space="preserve">ESR </w:t>
      </w:r>
      <w:r>
        <w:t>S</w:t>
      </w:r>
      <w:r w:rsidRPr="001816E4">
        <w:t>tand</w:t>
      </w:r>
    </w:p>
    <w:p w14:paraId="7972D940" w14:textId="77777777" w:rsidR="00EB32AF" w:rsidRPr="00EB7505" w:rsidRDefault="008A3298" w:rsidP="00FB2121">
      <w:pPr>
        <w:pStyle w:val="TDPL-BodyTxt"/>
        <w:keepLines/>
        <w:jc w:val="both"/>
        <w:rPr>
          <w:b/>
          <w:bCs/>
          <w:sz w:val="24"/>
          <w:szCs w:val="24"/>
        </w:rPr>
      </w:pPr>
      <w:r w:rsidRPr="00EB7505">
        <w:rPr>
          <w:b/>
          <w:bCs/>
          <w:sz w:val="24"/>
          <w:szCs w:val="24"/>
        </w:rPr>
        <w:t>Reagents</w:t>
      </w:r>
    </w:p>
    <w:p w14:paraId="4986C810" w14:textId="74700AA8" w:rsidR="00FB2121" w:rsidRPr="000B20CB" w:rsidRDefault="001816E4" w:rsidP="000B20CB">
      <w:pPr>
        <w:pStyle w:val="TDPL-BodyTxt"/>
        <w:keepLines/>
        <w:numPr>
          <w:ilvl w:val="0"/>
          <w:numId w:val="0"/>
        </w:numPr>
        <w:ind w:left="1134"/>
        <w:jc w:val="both"/>
      </w:pPr>
      <w:r>
        <w:t>N/A</w:t>
      </w:r>
      <w:r w:rsidR="000B20CB">
        <w:t>.</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636804"/>
      <w:r>
        <w:rPr>
          <w:szCs w:val="28"/>
        </w:rPr>
        <w:t>Safety</w:t>
      </w:r>
      <w:bookmarkEnd w:id="26"/>
    </w:p>
    <w:p w14:paraId="6378E2CF" w14:textId="2F1FEC53" w:rsidR="00FB2121" w:rsidRDefault="00FB2121" w:rsidP="00FB2121">
      <w:pPr>
        <w:pStyle w:val="TDPL-BodyTxt"/>
      </w:pPr>
      <w:r>
        <w:t>Handle all samples as potentially infectious.</w:t>
      </w:r>
    </w:p>
    <w:p w14:paraId="2FA1FAEA" w14:textId="583FE18F" w:rsidR="00FB2121" w:rsidRDefault="00FB2121" w:rsidP="00FB2121">
      <w:pPr>
        <w:pStyle w:val="TDPL-BodyTxt"/>
      </w:pPr>
      <w:r>
        <w:t>Handle all reagents with care and avoid contact with eye, mouth and skin.</w:t>
      </w:r>
    </w:p>
    <w:p w14:paraId="7423A312" w14:textId="602B4284" w:rsidR="00FB2121" w:rsidRDefault="00FB2121" w:rsidP="00FB2121">
      <w:pPr>
        <w:pStyle w:val="TDPL-BodyTxt"/>
      </w:pPr>
      <w:r>
        <w:t>Do not perform mouth pipetting.</w:t>
      </w:r>
    </w:p>
    <w:p w14:paraId="1633CEFF" w14:textId="02C6D0EF" w:rsidR="00FB2121" w:rsidRDefault="00FB2121" w:rsidP="00FB2121">
      <w:pPr>
        <w:pStyle w:val="TDPL-BodyTxt"/>
      </w:pPr>
      <w:r>
        <w:t>Discard used reagents and samples as per disposal procedure.</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636805"/>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77777777" w:rsidR="00AC209C" w:rsidRDefault="00052BBD" w:rsidP="000A1E89">
      <w:pPr>
        <w:pStyle w:val="TDPL-H1"/>
        <w:numPr>
          <w:ilvl w:val="0"/>
          <w:numId w:val="88"/>
        </w:numPr>
        <w:tabs>
          <w:tab w:val="clear" w:pos="1440"/>
        </w:tabs>
        <w:spacing w:before="200" w:after="80"/>
        <w:ind w:right="-692"/>
        <w:jc w:val="both"/>
        <w:rPr>
          <w:szCs w:val="28"/>
        </w:rPr>
      </w:pPr>
      <w:bookmarkStart w:id="28" w:name="_Toc198636806"/>
      <w:r>
        <w:rPr>
          <w:szCs w:val="28"/>
        </w:rPr>
        <w:t xml:space="preserve">Test </w:t>
      </w:r>
      <w:r w:rsidR="00592801" w:rsidRPr="00D06879">
        <w:rPr>
          <w:szCs w:val="28"/>
        </w:rPr>
        <w:t>Procedure</w:t>
      </w:r>
      <w:bookmarkEnd w:id="28"/>
    </w:p>
    <w:p w14:paraId="1540D30E" w14:textId="233893B8" w:rsidR="00DA2CEB" w:rsidRDefault="001816E4" w:rsidP="001816E4">
      <w:pPr>
        <w:pStyle w:val="TDPL-BodyTxt"/>
      </w:pPr>
      <w:r w:rsidRPr="001816E4">
        <w:rPr>
          <w:b/>
          <w:bCs/>
          <w:sz w:val="24"/>
          <w:szCs w:val="24"/>
        </w:rPr>
        <w:t>Precautions</w:t>
      </w:r>
      <w:r>
        <w:t>:</w:t>
      </w:r>
    </w:p>
    <w:p w14:paraId="31DC7613" w14:textId="09F56475" w:rsidR="001816E4" w:rsidRDefault="001816E4" w:rsidP="001816E4">
      <w:pPr>
        <w:pStyle w:val="TDPL-BodyTxt"/>
        <w:keepLines/>
        <w:numPr>
          <w:ilvl w:val="3"/>
          <w:numId w:val="182"/>
        </w:numPr>
        <w:jc w:val="both"/>
      </w:pPr>
      <w:r>
        <w:t>The test should be protected from direct sunlight.</w:t>
      </w:r>
    </w:p>
    <w:p w14:paraId="71AA7C95" w14:textId="0D3561EA" w:rsidR="001816E4" w:rsidRDefault="001816E4" w:rsidP="001816E4">
      <w:pPr>
        <w:pStyle w:val="TDPL-BodyTxt"/>
        <w:keepLines/>
        <w:numPr>
          <w:ilvl w:val="3"/>
          <w:numId w:val="182"/>
        </w:numPr>
        <w:jc w:val="both"/>
      </w:pPr>
      <w:r>
        <w:t>It should never be set up on a bench where there is vibration, e.g. from a centrifuge.</w:t>
      </w:r>
    </w:p>
    <w:p w14:paraId="347A5D7C" w14:textId="3BB58596" w:rsidR="001816E4" w:rsidRDefault="001816E4" w:rsidP="001816E4">
      <w:pPr>
        <w:pStyle w:val="TDPL-BodyTxt"/>
        <w:keepLines/>
        <w:numPr>
          <w:ilvl w:val="3"/>
          <w:numId w:val="182"/>
        </w:numPr>
        <w:jc w:val="both"/>
      </w:pPr>
      <w:r>
        <w:t>Initially, check for any blood clot in the sample. There should be no blood clot in the sample.</w:t>
      </w:r>
    </w:p>
    <w:p w14:paraId="5561338A" w14:textId="54E12244" w:rsidR="001816E4" w:rsidRDefault="001816E4" w:rsidP="001816E4">
      <w:pPr>
        <w:pStyle w:val="TDPL-BodyTxt"/>
        <w:keepLines/>
        <w:numPr>
          <w:ilvl w:val="3"/>
          <w:numId w:val="182"/>
        </w:numPr>
        <w:jc w:val="both"/>
      </w:pPr>
      <w:r>
        <w:t>For the test, four volumes of Whole blood are added to 1 volume of sodium citrate solution (3.8% w/v) and immediately well mixed with it. The mixture is taken up in a Westergren tube.</w:t>
      </w:r>
    </w:p>
    <w:p w14:paraId="0D0318A4" w14:textId="18414A01" w:rsidR="001816E4" w:rsidRDefault="001816E4" w:rsidP="001816E4">
      <w:pPr>
        <w:pStyle w:val="TDPL-BodyTxt"/>
        <w:keepLines/>
        <w:numPr>
          <w:ilvl w:val="3"/>
          <w:numId w:val="182"/>
        </w:numPr>
        <w:jc w:val="both"/>
      </w:pPr>
      <w:r>
        <w:t>Fill the anticoagulated blood in the Westergren tube, till the 0.0 mark. There should be no air bubbles in the column of the blood.</w:t>
      </w:r>
    </w:p>
    <w:p w14:paraId="4AD50772" w14:textId="4F2BF3A9" w:rsidR="001816E4" w:rsidRDefault="001816E4" w:rsidP="001816E4">
      <w:pPr>
        <w:pStyle w:val="TDPL-BodyTxt"/>
        <w:keepLines/>
        <w:numPr>
          <w:ilvl w:val="3"/>
          <w:numId w:val="182"/>
        </w:numPr>
        <w:jc w:val="both"/>
      </w:pPr>
      <w:r>
        <w:lastRenderedPageBreak/>
        <w:t>Place the tube vertically. The ESR tube should be absolutely vertical in the stand.</w:t>
      </w:r>
    </w:p>
    <w:p w14:paraId="698B7F45" w14:textId="0C73C8FF" w:rsidR="001816E4" w:rsidRDefault="001816E4" w:rsidP="003B7849">
      <w:pPr>
        <w:pStyle w:val="TDPL-BodyTxt"/>
        <w:keepLines/>
        <w:numPr>
          <w:ilvl w:val="3"/>
          <w:numId w:val="182"/>
        </w:numPr>
        <w:jc w:val="both"/>
      </w:pPr>
      <w:r>
        <w:t>At the end of one hour, take the reading of the level of the top of the RBC (Red blood cell) column. This reading in “mm” corresponds to the ESR.</w:t>
      </w:r>
    </w:p>
    <w:p w14:paraId="10554352" w14:textId="613A7C92" w:rsidR="001816E4" w:rsidRDefault="001816E4" w:rsidP="003B7849">
      <w:pPr>
        <w:pStyle w:val="TDPL-BodyTxt"/>
        <w:keepLines/>
        <w:numPr>
          <w:ilvl w:val="3"/>
          <w:numId w:val="182"/>
        </w:numPr>
        <w:jc w:val="both"/>
      </w:pPr>
      <w:r>
        <w:t>For EDTA sample, calculation of results is needed as given below.</w:t>
      </w:r>
    </w:p>
    <w:p w14:paraId="54994720" w14:textId="16ABADA9" w:rsidR="00BD4CC9" w:rsidRPr="00BD4CC9" w:rsidRDefault="003B7849" w:rsidP="00BD4CC9">
      <w:pPr>
        <w:pStyle w:val="TDPL-BodyTxt"/>
        <w:rPr>
          <w:b/>
          <w:bCs/>
          <w:sz w:val="24"/>
          <w:szCs w:val="24"/>
        </w:rPr>
      </w:pPr>
      <w:r>
        <w:rPr>
          <w:b/>
          <w:bCs/>
          <w:sz w:val="24"/>
          <w:szCs w:val="24"/>
        </w:rPr>
        <w:t>Procedure</w:t>
      </w:r>
    </w:p>
    <w:p w14:paraId="3BA786F2" w14:textId="77777777" w:rsidR="003B7849" w:rsidRDefault="003B7849" w:rsidP="00BD4CC9">
      <w:pPr>
        <w:pStyle w:val="TDPL-BodyTxt"/>
        <w:numPr>
          <w:ilvl w:val="3"/>
          <w:numId w:val="182"/>
        </w:numPr>
        <w:jc w:val="both"/>
      </w:pPr>
      <w:r w:rsidRPr="003B7849">
        <w:t>The Westergren method requires collecting 2 ml of venous blood into a tube containing</w:t>
      </w:r>
      <w:r>
        <w:t xml:space="preserve"> </w:t>
      </w:r>
      <w:r w:rsidRPr="003B7849">
        <w:t>0.5 ml of sodium citrate.</w:t>
      </w:r>
    </w:p>
    <w:p w14:paraId="29ADFF20" w14:textId="77777777" w:rsidR="003B7849" w:rsidRDefault="003B7849" w:rsidP="00BD4CC9">
      <w:pPr>
        <w:pStyle w:val="TDPL-BodyTxt"/>
        <w:numPr>
          <w:ilvl w:val="3"/>
          <w:numId w:val="182"/>
        </w:numPr>
        <w:jc w:val="both"/>
      </w:pPr>
      <w:r w:rsidRPr="003B7849">
        <w:t>It should be stored no longer than 2 hours at room temperature or 6 hours at 4°C.</w:t>
      </w:r>
    </w:p>
    <w:p w14:paraId="18AA4F25" w14:textId="77777777" w:rsidR="003B7849" w:rsidRDefault="003B7849" w:rsidP="00BD4CC9">
      <w:pPr>
        <w:pStyle w:val="TDPL-BodyTxt"/>
        <w:numPr>
          <w:ilvl w:val="3"/>
          <w:numId w:val="182"/>
        </w:numPr>
        <w:jc w:val="both"/>
      </w:pPr>
      <w:r w:rsidRPr="003B7849">
        <w:t xml:space="preserve">The blood is drawn into a Westergren tube </w:t>
      </w:r>
      <w:r>
        <w:t xml:space="preserve">up </w:t>
      </w:r>
      <w:r w:rsidRPr="003B7849">
        <w:t>to the 200 mm mark.</w:t>
      </w:r>
    </w:p>
    <w:p w14:paraId="7166F00A" w14:textId="77777777" w:rsidR="003B7849" w:rsidRDefault="003B7849" w:rsidP="00BD4CC9">
      <w:pPr>
        <w:pStyle w:val="TDPL-BodyTxt"/>
        <w:numPr>
          <w:ilvl w:val="3"/>
          <w:numId w:val="182"/>
        </w:numPr>
        <w:jc w:val="both"/>
      </w:pPr>
      <w:r w:rsidRPr="003B7849">
        <w:t>The tube is placed in a rack stand in a strictly vertical position for 1 hour at room temperature (18-25°C), at which time the distance from the lowest point of the surface meniscus to the upper limit of the red cell sediment is measured.</w:t>
      </w:r>
    </w:p>
    <w:p w14:paraId="2BD67C27" w14:textId="24645D53" w:rsidR="00BD4CC9" w:rsidRPr="00BD4CC9" w:rsidRDefault="003B7849" w:rsidP="00BD4CC9">
      <w:pPr>
        <w:pStyle w:val="TDPL-BodyTxt"/>
        <w:numPr>
          <w:ilvl w:val="3"/>
          <w:numId w:val="182"/>
        </w:numPr>
        <w:jc w:val="both"/>
      </w:pPr>
      <w:r w:rsidRPr="003B7849">
        <w:t xml:space="preserve">The distance of fall of erythrocytes, expressed </w:t>
      </w:r>
      <w:r>
        <w:t>in</w:t>
      </w:r>
      <w:r w:rsidRPr="003B7849">
        <w:t xml:space="preserve"> millimetres </w:t>
      </w:r>
      <w:r>
        <w:t>per</w:t>
      </w:r>
      <w:r w:rsidRPr="003B7849">
        <w:t xml:space="preserve"> hour, is ESR</w:t>
      </w:r>
      <w:r w:rsidR="00BD4CC9">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636807"/>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720D77D3" w14:textId="1316A6FD" w:rsidR="00064954" w:rsidRDefault="003B7849" w:rsidP="00425352">
      <w:pPr>
        <w:pStyle w:val="TDPL-BodyTxt"/>
        <w:numPr>
          <w:ilvl w:val="0"/>
          <w:numId w:val="0"/>
        </w:numPr>
        <w:ind w:left="1134"/>
        <w:jc w:val="both"/>
      </w:pPr>
      <w:r w:rsidRPr="003B7849">
        <w:t>As a</w:t>
      </w:r>
      <w:r>
        <w:t>n</w:t>
      </w:r>
      <w:r w:rsidRPr="003B7849">
        <w:t xml:space="preserve"> internal quality </w:t>
      </w:r>
      <w:r>
        <w:t xml:space="preserve">control </w:t>
      </w:r>
      <w:r w:rsidRPr="003B7849">
        <w:t>procedure, one sample is run in duplicate every day and monthly %CV calculated. If any deviation is observed, necessary corrective action is taken</w:t>
      </w:r>
      <w:r w:rsidR="00BD4CC9">
        <w:t>.</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38A453E5" w:rsidR="00A44FA6" w:rsidRPr="00305AF7" w:rsidRDefault="003B7849" w:rsidP="00A44FA6">
      <w:pPr>
        <w:pStyle w:val="TDPL-BodyTxt"/>
        <w:numPr>
          <w:ilvl w:val="0"/>
          <w:numId w:val="0"/>
        </w:numPr>
        <w:ind w:left="1134"/>
        <w:jc w:val="both"/>
        <w:rPr>
          <w:highlight w:val="yellow"/>
        </w:rPr>
      </w:pPr>
      <w:r>
        <w:t>N/A.</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636808"/>
      <w:r>
        <w:t>Interfer</w:t>
      </w:r>
      <w:r w:rsidR="00D079A8">
        <w:t xml:space="preserve">ences &amp; </w:t>
      </w:r>
      <w:r w:rsidR="00187D29">
        <w:t>Cross Reactions</w:t>
      </w:r>
      <w:bookmarkEnd w:id="30"/>
    </w:p>
    <w:p w14:paraId="3ED2E49B" w14:textId="389455C8" w:rsidR="00EB7505" w:rsidRDefault="00BD4CC9" w:rsidP="00BD4CC9">
      <w:pPr>
        <w:pStyle w:val="TDPL-BodyTxt"/>
        <w:numPr>
          <w:ilvl w:val="0"/>
          <w:numId w:val="0"/>
        </w:numPr>
        <w:ind w:left="1134"/>
        <w:jc w:val="both"/>
      </w:pPr>
      <w:r>
        <w:t>N/A</w:t>
      </w:r>
      <w:r w:rsidR="00A92410">
        <w:t>.</w:t>
      </w:r>
    </w:p>
    <w:p w14:paraId="70D7C0B8" w14:textId="77777777" w:rsidR="007F6E71" w:rsidRDefault="009A08D5" w:rsidP="00A92410">
      <w:pPr>
        <w:pStyle w:val="TDPL-H1"/>
        <w:numPr>
          <w:ilvl w:val="0"/>
          <w:numId w:val="88"/>
        </w:numPr>
        <w:tabs>
          <w:tab w:val="clear" w:pos="1440"/>
        </w:tabs>
        <w:spacing w:before="200" w:after="80"/>
        <w:ind w:right="-692"/>
        <w:jc w:val="both"/>
      </w:pPr>
      <w:bookmarkStart w:id="31" w:name="_Toc198636809"/>
      <w:r>
        <w:t>Result Calculation</w:t>
      </w:r>
      <w:bookmarkEnd w:id="31"/>
    </w:p>
    <w:p w14:paraId="38AC8911" w14:textId="140F6871" w:rsidR="003B7849" w:rsidRDefault="003B7849" w:rsidP="003B7849">
      <w:pPr>
        <w:pStyle w:val="TDPL-BodyTxt"/>
        <w:numPr>
          <w:ilvl w:val="0"/>
          <w:numId w:val="0"/>
        </w:numPr>
        <w:ind w:left="1134"/>
      </w:pPr>
      <w:bookmarkStart w:id="32" w:name="_Toc198636810"/>
      <w:r>
        <w:t>For Diluted or EDTA samples the following formula is used:</w:t>
      </w:r>
    </w:p>
    <w:p w14:paraId="37FA028E" w14:textId="6019071F" w:rsidR="009B00AF" w:rsidRPr="00BD4CC9" w:rsidRDefault="003B7849" w:rsidP="003B7849">
      <w:pPr>
        <w:pStyle w:val="TDPL-BodyTxt"/>
        <w:numPr>
          <w:ilvl w:val="0"/>
          <w:numId w:val="0"/>
        </w:numPr>
        <w:ind w:left="1134" w:firstLine="306"/>
      </w:pPr>
      <w:r>
        <w:t>Corrected ESR (mm in 1 hour) = (Diluted or EDTA ESR X 0.86)-12</w:t>
      </w:r>
    </w:p>
    <w:p w14:paraId="27E4B63F" w14:textId="459BD8D4" w:rsidR="009A08D5" w:rsidRDefault="009A08D5" w:rsidP="009917D5">
      <w:pPr>
        <w:pStyle w:val="TDPL-H1"/>
        <w:numPr>
          <w:ilvl w:val="0"/>
          <w:numId w:val="88"/>
        </w:numPr>
        <w:tabs>
          <w:tab w:val="clear" w:pos="1440"/>
        </w:tabs>
        <w:spacing w:before="200" w:after="80"/>
        <w:ind w:right="-692"/>
        <w:jc w:val="both"/>
      </w:pPr>
      <w:r>
        <w:lastRenderedPageBreak/>
        <w:t>Biological Reference Interval</w:t>
      </w:r>
      <w:bookmarkEnd w:id="32"/>
    </w:p>
    <w:tbl>
      <w:tblPr>
        <w:tblW w:w="841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167"/>
      </w:tblGrid>
      <w:tr w:rsidR="003B7849" w:rsidRPr="003B7849" w14:paraId="0F315E9B" w14:textId="77777777" w:rsidTr="00FE5CE1">
        <w:trPr>
          <w:cantSplit/>
          <w:trHeight w:val="340"/>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18531080" w14:textId="77777777" w:rsidR="003B7849" w:rsidRPr="003B7849" w:rsidRDefault="003B7849" w:rsidP="003B7849">
            <w:pPr>
              <w:pStyle w:val="TableParagraph"/>
              <w:keepNext/>
              <w:keepLines/>
              <w:jc w:val="center"/>
              <w:rPr>
                <w:rFonts w:ascii="Palatino Linotype" w:hAnsi="Palatino Linotype"/>
                <w:b/>
                <w:bCs/>
                <w:lang w:val="en-IN"/>
              </w:rPr>
            </w:pPr>
            <w:r w:rsidRPr="003B7849">
              <w:rPr>
                <w:rFonts w:ascii="Palatino Linotype" w:hAnsi="Palatino Linotype"/>
                <w:b/>
                <w:bCs/>
                <w:lang w:val="en-IN"/>
              </w:rPr>
              <w:t>Age(years)</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45ACBF3D" w14:textId="315DBF91" w:rsidR="003B7849" w:rsidRPr="003B7849" w:rsidRDefault="003B7849" w:rsidP="003B7849">
            <w:pPr>
              <w:pStyle w:val="TableParagraph"/>
              <w:jc w:val="center"/>
              <w:rPr>
                <w:rFonts w:ascii="Palatino Linotype" w:hAnsi="Palatino Linotype"/>
                <w:b/>
                <w:bCs/>
                <w:lang w:val="en-IN"/>
              </w:rPr>
            </w:pPr>
            <w:r w:rsidRPr="003B7849">
              <w:rPr>
                <w:rFonts w:ascii="Palatino Linotype" w:hAnsi="Palatino Linotype"/>
                <w:b/>
                <w:bCs/>
                <w:lang w:val="en-IN"/>
              </w:rPr>
              <w:t>95% Upper limit</w:t>
            </w:r>
            <w:r>
              <w:rPr>
                <w:rFonts w:ascii="Palatino Linotype" w:hAnsi="Palatino Linotype"/>
                <w:b/>
                <w:bCs/>
                <w:lang w:val="en-IN"/>
              </w:rPr>
              <w:t xml:space="preserve"> </w:t>
            </w:r>
            <w:r w:rsidRPr="003B7849">
              <w:rPr>
                <w:rFonts w:ascii="Palatino Linotype" w:hAnsi="Palatino Linotype"/>
                <w:b/>
                <w:bCs/>
                <w:lang w:val="en-IN"/>
              </w:rPr>
              <w:t>(mm in 1 hr at 20±3</w:t>
            </w:r>
            <w:r w:rsidR="00FE5CE1">
              <w:rPr>
                <w:rFonts w:ascii="Arial" w:hAnsi="Arial" w:cs="Arial"/>
                <w:b/>
                <w:bCs/>
                <w:vertAlign w:val="superscript"/>
                <w:lang w:val="en-IN"/>
              </w:rPr>
              <w:t>°</w:t>
            </w:r>
            <w:r w:rsidR="00FE5CE1">
              <w:rPr>
                <w:rFonts w:ascii="Palatino Linotype" w:hAnsi="Palatino Linotype"/>
                <w:b/>
                <w:bCs/>
                <w:lang w:val="en-IN"/>
              </w:rPr>
              <w:t>C</w:t>
            </w:r>
            <w:r w:rsidRPr="003B7849">
              <w:rPr>
                <w:rFonts w:ascii="Palatino Linotype" w:hAnsi="Palatino Linotype"/>
                <w:b/>
                <w:bCs/>
                <w:lang w:val="en-IN"/>
              </w:rPr>
              <w:t>)</w:t>
            </w:r>
          </w:p>
        </w:tc>
      </w:tr>
      <w:tr w:rsidR="003B7849" w:rsidRPr="003B7849" w14:paraId="4E69795F" w14:textId="77777777" w:rsidTr="003B7849">
        <w:trPr>
          <w:jc w:val="right"/>
        </w:trPr>
        <w:tc>
          <w:tcPr>
            <w:tcW w:w="8415" w:type="dxa"/>
            <w:gridSpan w:val="2"/>
            <w:tcBorders>
              <w:top w:val="single" w:sz="4" w:space="0" w:color="auto"/>
              <w:left w:val="single" w:sz="4" w:space="0" w:color="auto"/>
              <w:bottom w:val="single" w:sz="4" w:space="0" w:color="auto"/>
              <w:right w:val="single" w:sz="4" w:space="0" w:color="auto"/>
            </w:tcBorders>
            <w:noWrap/>
            <w:vAlign w:val="center"/>
            <w:hideMark/>
          </w:tcPr>
          <w:p w14:paraId="740712CF" w14:textId="77777777" w:rsidR="003B7849" w:rsidRPr="00FE5CE1" w:rsidRDefault="003B7849" w:rsidP="003B7849">
            <w:pPr>
              <w:pStyle w:val="TableParagraph"/>
              <w:keepNext/>
              <w:keepLines/>
              <w:jc w:val="center"/>
              <w:rPr>
                <w:rFonts w:ascii="Palatino Linotype" w:hAnsi="Palatino Linotype"/>
                <w:b/>
                <w:bCs/>
                <w:lang w:val="en-IN"/>
              </w:rPr>
            </w:pPr>
            <w:r w:rsidRPr="00FE5CE1">
              <w:rPr>
                <w:rFonts w:ascii="Palatino Linotype" w:hAnsi="Palatino Linotype"/>
                <w:b/>
                <w:bCs/>
                <w:lang w:val="en-IN"/>
              </w:rPr>
              <w:t>Male</w:t>
            </w:r>
          </w:p>
        </w:tc>
      </w:tr>
      <w:tr w:rsidR="003B7849" w:rsidRPr="003B7849" w14:paraId="00CCCEE5"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3F621A30"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0-16</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319373C3" w14:textId="77777777"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0-15</w:t>
            </w:r>
          </w:p>
        </w:tc>
      </w:tr>
      <w:tr w:rsidR="003B7849" w:rsidRPr="003B7849" w14:paraId="1BBA5A44"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4C29CC81"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17-50</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7A975C3C" w14:textId="77777777"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10 or &lt;</w:t>
            </w:r>
          </w:p>
        </w:tc>
      </w:tr>
      <w:tr w:rsidR="003B7849" w:rsidRPr="003B7849" w14:paraId="1B4DECEA"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5725AEE7"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51-60</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5BB3C9B4" w14:textId="77777777"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12 or &lt;</w:t>
            </w:r>
          </w:p>
        </w:tc>
      </w:tr>
      <w:tr w:rsidR="003B7849" w:rsidRPr="003B7849" w14:paraId="3A8804B7"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17867D6A"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61-70</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1D860C06" w14:textId="77777777"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14 or &lt;</w:t>
            </w:r>
          </w:p>
        </w:tc>
      </w:tr>
      <w:tr w:rsidR="003B7849" w:rsidRPr="003B7849" w14:paraId="232340A4"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0F29C5B6"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&gt; 70</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509299CD" w14:textId="77777777"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30 or &lt;</w:t>
            </w:r>
          </w:p>
        </w:tc>
      </w:tr>
      <w:tr w:rsidR="003B7849" w:rsidRPr="003B7849" w14:paraId="5E1C49BB" w14:textId="77777777" w:rsidTr="00FE5CE1">
        <w:trPr>
          <w:trHeight w:val="340"/>
          <w:jc w:val="right"/>
        </w:trPr>
        <w:tc>
          <w:tcPr>
            <w:tcW w:w="8415" w:type="dxa"/>
            <w:gridSpan w:val="2"/>
            <w:tcBorders>
              <w:top w:val="single" w:sz="4" w:space="0" w:color="auto"/>
              <w:left w:val="single" w:sz="4" w:space="0" w:color="auto"/>
              <w:bottom w:val="single" w:sz="4" w:space="0" w:color="auto"/>
              <w:right w:val="single" w:sz="4" w:space="0" w:color="auto"/>
            </w:tcBorders>
            <w:noWrap/>
            <w:vAlign w:val="center"/>
            <w:hideMark/>
          </w:tcPr>
          <w:p w14:paraId="1A738E06" w14:textId="77777777" w:rsidR="003B7849" w:rsidRPr="00FE5CE1" w:rsidRDefault="003B7849" w:rsidP="003B7849">
            <w:pPr>
              <w:pStyle w:val="TableParagraph"/>
              <w:keepNext/>
              <w:keepLines/>
              <w:jc w:val="center"/>
              <w:rPr>
                <w:rFonts w:ascii="Palatino Linotype" w:hAnsi="Palatino Linotype"/>
                <w:b/>
                <w:bCs/>
                <w:lang w:val="en-IN"/>
              </w:rPr>
            </w:pPr>
            <w:r w:rsidRPr="00FE5CE1">
              <w:rPr>
                <w:rFonts w:ascii="Palatino Linotype" w:hAnsi="Palatino Linotype"/>
                <w:b/>
                <w:bCs/>
                <w:lang w:val="en-IN"/>
              </w:rPr>
              <w:t>Female</w:t>
            </w:r>
          </w:p>
        </w:tc>
      </w:tr>
      <w:tr w:rsidR="003B7849" w:rsidRPr="003B7849" w14:paraId="552A7085"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7E4564B2"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0-16</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4734F1BB" w14:textId="77777777"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0-25</w:t>
            </w:r>
          </w:p>
        </w:tc>
      </w:tr>
      <w:tr w:rsidR="003B7849" w:rsidRPr="003B7849" w14:paraId="3915B59B"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582B7322"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17-50</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15ECD0DF" w14:textId="77777777"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12 or &lt;</w:t>
            </w:r>
          </w:p>
        </w:tc>
      </w:tr>
      <w:tr w:rsidR="003B7849" w:rsidRPr="003B7849" w14:paraId="4A440F4E"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10E4D6CD"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51-60</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361121A2" w14:textId="77777777"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19 or &lt;</w:t>
            </w:r>
          </w:p>
        </w:tc>
      </w:tr>
      <w:tr w:rsidR="003B7849" w:rsidRPr="003B7849" w14:paraId="4C5AF120"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300BF9CE"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61-70</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567B1ED7" w14:textId="77777777"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20 or &lt;</w:t>
            </w:r>
          </w:p>
        </w:tc>
      </w:tr>
      <w:tr w:rsidR="003B7849" w:rsidRPr="003B7849" w14:paraId="6DFEA0DF"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57E13C5A"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&gt; 70</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76D53FD4" w14:textId="77777777"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35 or &lt;</w:t>
            </w:r>
          </w:p>
        </w:tc>
      </w:tr>
      <w:tr w:rsidR="003B7849" w:rsidRPr="003B7849" w14:paraId="17CE4F82" w14:textId="77777777" w:rsidTr="00FE5CE1">
        <w:trPr>
          <w:trHeight w:val="340"/>
          <w:jc w:val="right"/>
        </w:trPr>
        <w:tc>
          <w:tcPr>
            <w:tcW w:w="8415" w:type="dxa"/>
            <w:gridSpan w:val="2"/>
            <w:tcBorders>
              <w:top w:val="single" w:sz="4" w:space="0" w:color="auto"/>
              <w:left w:val="single" w:sz="4" w:space="0" w:color="auto"/>
              <w:bottom w:val="single" w:sz="4" w:space="0" w:color="auto"/>
              <w:right w:val="single" w:sz="4" w:space="0" w:color="auto"/>
            </w:tcBorders>
            <w:noWrap/>
            <w:vAlign w:val="center"/>
            <w:hideMark/>
          </w:tcPr>
          <w:p w14:paraId="5C6E8AC3" w14:textId="77777777" w:rsidR="003B7849" w:rsidRPr="00FE5CE1" w:rsidRDefault="003B7849" w:rsidP="003B7849">
            <w:pPr>
              <w:pStyle w:val="TableParagraph"/>
              <w:keepNext/>
              <w:keepLines/>
              <w:jc w:val="center"/>
              <w:rPr>
                <w:rFonts w:ascii="Palatino Linotype" w:hAnsi="Palatino Linotype"/>
                <w:b/>
                <w:bCs/>
                <w:lang w:val="en-IN"/>
              </w:rPr>
            </w:pPr>
            <w:r w:rsidRPr="00FE5CE1">
              <w:rPr>
                <w:rFonts w:ascii="Palatino Linotype" w:hAnsi="Palatino Linotype"/>
                <w:b/>
                <w:bCs/>
                <w:lang w:val="en-IN"/>
              </w:rPr>
              <w:t>Pregnancy</w:t>
            </w:r>
          </w:p>
        </w:tc>
      </w:tr>
      <w:tr w:rsidR="003B7849" w:rsidRPr="003B7849" w14:paraId="167E5B98"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60CCDA95"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First half</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2DEA745A" w14:textId="1173D0D6"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 xml:space="preserve">48 </w:t>
            </w:r>
            <w:r w:rsidR="00FE5CE1" w:rsidRPr="003B7849">
              <w:rPr>
                <w:rFonts w:ascii="Palatino Linotype" w:hAnsi="Palatino Linotype"/>
                <w:lang w:val="en-IN"/>
              </w:rPr>
              <w:t>(62</w:t>
            </w:r>
            <w:r w:rsidRPr="003B7849">
              <w:rPr>
                <w:rFonts w:ascii="Palatino Linotype" w:hAnsi="Palatino Linotype"/>
                <w:lang w:val="en-IN"/>
              </w:rPr>
              <w:t xml:space="preserve"> if </w:t>
            </w:r>
            <w:r w:rsidR="00FE5CE1" w:rsidRPr="003B7849">
              <w:rPr>
                <w:rFonts w:ascii="Palatino Linotype" w:hAnsi="Palatino Linotype"/>
                <w:lang w:val="en-IN"/>
              </w:rPr>
              <w:t>anaemic</w:t>
            </w:r>
            <w:r w:rsidRPr="003B7849">
              <w:rPr>
                <w:rFonts w:ascii="Palatino Linotype" w:hAnsi="Palatino Linotype"/>
                <w:lang w:val="en-IN"/>
              </w:rPr>
              <w:t>)</w:t>
            </w:r>
          </w:p>
        </w:tc>
      </w:tr>
      <w:tr w:rsidR="003B7849" w:rsidRPr="003B7849" w14:paraId="2F2E4489" w14:textId="77777777" w:rsidTr="00FE5CE1">
        <w:trPr>
          <w:jc w:val="right"/>
        </w:trPr>
        <w:tc>
          <w:tcPr>
            <w:tcW w:w="4248" w:type="dxa"/>
            <w:tcBorders>
              <w:top w:val="single" w:sz="4" w:space="0" w:color="auto"/>
              <w:left w:val="single" w:sz="4" w:space="0" w:color="auto"/>
              <w:bottom w:val="single" w:sz="4" w:space="0" w:color="auto"/>
              <w:right w:val="single" w:sz="4" w:space="0" w:color="auto"/>
            </w:tcBorders>
            <w:noWrap/>
            <w:vAlign w:val="center"/>
            <w:hideMark/>
          </w:tcPr>
          <w:p w14:paraId="088C80DB" w14:textId="77777777" w:rsidR="003B7849" w:rsidRPr="003B7849" w:rsidRDefault="003B7849" w:rsidP="003B7849">
            <w:pPr>
              <w:pStyle w:val="TableParagraph"/>
              <w:keepNext/>
              <w:keepLines/>
              <w:jc w:val="center"/>
              <w:rPr>
                <w:rFonts w:ascii="Palatino Linotype" w:hAnsi="Palatino Linotype"/>
                <w:lang w:val="en-IN"/>
              </w:rPr>
            </w:pPr>
            <w:r w:rsidRPr="003B7849">
              <w:rPr>
                <w:rFonts w:ascii="Palatino Linotype" w:hAnsi="Palatino Linotype"/>
                <w:lang w:val="en-IN"/>
              </w:rPr>
              <w:t>Second half</w:t>
            </w:r>
          </w:p>
        </w:tc>
        <w:tc>
          <w:tcPr>
            <w:tcW w:w="4167" w:type="dxa"/>
            <w:tcBorders>
              <w:top w:val="single" w:sz="4" w:space="0" w:color="auto"/>
              <w:left w:val="single" w:sz="4" w:space="0" w:color="auto"/>
              <w:bottom w:val="single" w:sz="4" w:space="0" w:color="auto"/>
              <w:right w:val="single" w:sz="4" w:space="0" w:color="auto"/>
            </w:tcBorders>
            <w:noWrap/>
            <w:vAlign w:val="center"/>
            <w:hideMark/>
          </w:tcPr>
          <w:p w14:paraId="11381299" w14:textId="535CD845" w:rsidR="003B7849" w:rsidRPr="003B7849" w:rsidRDefault="003B7849" w:rsidP="003B7849">
            <w:pPr>
              <w:pStyle w:val="TableParagraph"/>
              <w:jc w:val="center"/>
              <w:rPr>
                <w:rFonts w:ascii="Palatino Linotype" w:hAnsi="Palatino Linotype"/>
                <w:lang w:val="en-IN"/>
              </w:rPr>
            </w:pPr>
            <w:r w:rsidRPr="003B7849">
              <w:rPr>
                <w:rFonts w:ascii="Palatino Linotype" w:hAnsi="Palatino Linotype"/>
                <w:lang w:val="en-IN"/>
              </w:rPr>
              <w:t xml:space="preserve">70 </w:t>
            </w:r>
            <w:r w:rsidR="00FE5CE1" w:rsidRPr="003B7849">
              <w:rPr>
                <w:rFonts w:ascii="Palatino Linotype" w:hAnsi="Palatino Linotype"/>
                <w:lang w:val="en-IN"/>
              </w:rPr>
              <w:t>(95</w:t>
            </w:r>
            <w:r w:rsidRPr="003B7849">
              <w:rPr>
                <w:rFonts w:ascii="Palatino Linotype" w:hAnsi="Palatino Linotype"/>
                <w:lang w:val="en-IN"/>
              </w:rPr>
              <w:t xml:space="preserve"> if </w:t>
            </w:r>
            <w:r w:rsidR="00FE5CE1" w:rsidRPr="003B7849">
              <w:rPr>
                <w:rFonts w:ascii="Palatino Linotype" w:hAnsi="Palatino Linotype"/>
                <w:lang w:val="en-IN"/>
              </w:rPr>
              <w:t>anaemic</w:t>
            </w:r>
            <w:r w:rsidRPr="003B7849">
              <w:rPr>
                <w:rFonts w:ascii="Palatino Linotype" w:hAnsi="Palatino Linotype"/>
                <w:lang w:val="en-IN"/>
              </w:rPr>
              <w:t>)</w:t>
            </w:r>
          </w:p>
        </w:tc>
      </w:tr>
    </w:tbl>
    <w:p w14:paraId="523DCECD" w14:textId="00B6AF7F" w:rsidR="009A08D5" w:rsidRDefault="009A08D5" w:rsidP="006916C1">
      <w:pPr>
        <w:pStyle w:val="TDPL-H1"/>
        <w:numPr>
          <w:ilvl w:val="0"/>
          <w:numId w:val="88"/>
        </w:numPr>
        <w:tabs>
          <w:tab w:val="clear" w:pos="1440"/>
        </w:tabs>
        <w:spacing w:before="200" w:after="80"/>
        <w:ind w:right="-692"/>
        <w:jc w:val="both"/>
      </w:pPr>
      <w:bookmarkStart w:id="33" w:name="_Toc198636811"/>
      <w:r>
        <w:t>Reportable Interval</w:t>
      </w:r>
      <w:bookmarkEnd w:id="33"/>
    </w:p>
    <w:p w14:paraId="197F230B" w14:textId="3B588806" w:rsidR="007E0DB9" w:rsidRDefault="00045913"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636812"/>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636813"/>
      <w:r>
        <w:t>Critical Alert Values</w:t>
      </w:r>
      <w:bookmarkEnd w:id="35"/>
    </w:p>
    <w:p w14:paraId="33961552" w14:textId="3027B480" w:rsidR="00156FF2" w:rsidRDefault="00045913" w:rsidP="00D82248">
      <w:pPr>
        <w:pStyle w:val="TDPL-BodyTxt"/>
        <w:numPr>
          <w:ilvl w:val="0"/>
          <w:numId w:val="0"/>
        </w:numPr>
        <w:ind w:left="1134"/>
      </w:pPr>
      <w:r>
        <w:t>N/A.</w:t>
      </w:r>
    </w:p>
    <w:p w14:paraId="1224334C" w14:textId="7AF4C0AD" w:rsidR="00526808" w:rsidRDefault="00156FF2" w:rsidP="00A17C2E">
      <w:pPr>
        <w:pStyle w:val="TDPL-H1"/>
        <w:numPr>
          <w:ilvl w:val="0"/>
          <w:numId w:val="88"/>
        </w:numPr>
        <w:tabs>
          <w:tab w:val="clear" w:pos="1440"/>
        </w:tabs>
        <w:spacing w:before="200" w:after="80"/>
        <w:ind w:right="-692"/>
        <w:jc w:val="both"/>
      </w:pPr>
      <w:bookmarkStart w:id="36" w:name="_Toc198636814"/>
      <w:r>
        <w:t>Laboratory Clinical Interpretation</w:t>
      </w:r>
      <w:bookmarkEnd w:id="36"/>
    </w:p>
    <w:p w14:paraId="18E9F90A" w14:textId="77777777" w:rsidR="00FE5CE1" w:rsidRDefault="00FE5CE1" w:rsidP="009B00AF">
      <w:pPr>
        <w:pStyle w:val="TDPL-BodyTxt"/>
        <w:numPr>
          <w:ilvl w:val="3"/>
          <w:numId w:val="182"/>
        </w:numPr>
        <w:jc w:val="both"/>
      </w:pPr>
      <w:r w:rsidRPr="00FE5CE1">
        <w:t>ESR is indicated in diagnosis and therapeutic monitoring of temporal arthritis and polymyalgia rheumatica.</w:t>
      </w:r>
    </w:p>
    <w:p w14:paraId="78ECFB86" w14:textId="77777777" w:rsidR="00FE5CE1" w:rsidRDefault="00FE5CE1" w:rsidP="009B00AF">
      <w:pPr>
        <w:pStyle w:val="TDPL-BodyTxt"/>
        <w:numPr>
          <w:ilvl w:val="3"/>
          <w:numId w:val="182"/>
        </w:numPr>
        <w:jc w:val="both"/>
      </w:pPr>
      <w:r w:rsidRPr="00FE5CE1">
        <w:t xml:space="preserve">ESR may be helpful in resolving conflicting clinical evidence in patients with rheumatoid arthritis and with the evaluation and management of patients with specific autoimmune inflammatory or infectious disorders (e.g. pelvic inflammatory disease, bacterial endocarditis, septic arthritis and osteomyelitis). </w:t>
      </w:r>
    </w:p>
    <w:p w14:paraId="576933BC" w14:textId="77777777" w:rsidR="00FE5CE1" w:rsidRDefault="00FE5CE1" w:rsidP="009B00AF">
      <w:pPr>
        <w:pStyle w:val="TDPL-BodyTxt"/>
        <w:numPr>
          <w:ilvl w:val="3"/>
          <w:numId w:val="182"/>
        </w:numPr>
        <w:jc w:val="both"/>
      </w:pPr>
      <w:r w:rsidRPr="00FE5CE1">
        <w:lastRenderedPageBreak/>
        <w:t>In rheumatoid arthritis and tuberculosis, it provides an index of progress of the disease.</w:t>
      </w:r>
    </w:p>
    <w:p w14:paraId="56F61B52" w14:textId="44ADB799" w:rsidR="009B00AF" w:rsidRDefault="00FE5CE1" w:rsidP="009B00AF">
      <w:pPr>
        <w:pStyle w:val="TDPL-BodyTxt"/>
        <w:numPr>
          <w:ilvl w:val="3"/>
          <w:numId w:val="182"/>
        </w:numPr>
        <w:jc w:val="both"/>
      </w:pPr>
      <w:r w:rsidRPr="00FE5CE1">
        <w:t>An elevated ESR occurs as an early feature in myocardial infarction</w:t>
      </w:r>
      <w:r>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636815"/>
      <w:r>
        <w:t>Potential Source of Variability</w:t>
      </w:r>
      <w:bookmarkEnd w:id="37"/>
    </w:p>
    <w:p w14:paraId="787FF84D" w14:textId="44DA2C06" w:rsidR="00FE5CE1" w:rsidRDefault="00FE5CE1" w:rsidP="00FE5CE1">
      <w:pPr>
        <w:pStyle w:val="TDPL-BodyTxt"/>
      </w:pPr>
      <w:r>
        <w:t>Incorrect proportion of anticoagulant.</w:t>
      </w:r>
    </w:p>
    <w:p w14:paraId="606587F3" w14:textId="00D7B415" w:rsidR="00FE5CE1" w:rsidRDefault="00FE5CE1" w:rsidP="00FE5CE1">
      <w:pPr>
        <w:pStyle w:val="TDPL-BodyTxt"/>
      </w:pPr>
      <w:r>
        <w:t>Incorrect type of anticoagulant.</w:t>
      </w:r>
    </w:p>
    <w:p w14:paraId="321D575C" w14:textId="6E242B32" w:rsidR="00FE5CE1" w:rsidRDefault="00FE5CE1" w:rsidP="00FE5CE1">
      <w:pPr>
        <w:pStyle w:val="TDPL-BodyTxt"/>
      </w:pPr>
      <w:r>
        <w:t>Hemolysed sample.</w:t>
      </w:r>
    </w:p>
    <w:p w14:paraId="2AAD3559" w14:textId="7C9A0563" w:rsidR="00FE5CE1" w:rsidRDefault="00FE5CE1" w:rsidP="00FE5CE1">
      <w:pPr>
        <w:pStyle w:val="TDPL-BodyTxt"/>
      </w:pPr>
      <w:r>
        <w:t>Contaminated sedimentation tubes.</w:t>
      </w:r>
    </w:p>
    <w:p w14:paraId="51E45167" w14:textId="3BCDA5D2" w:rsidR="00FE5CE1" w:rsidRDefault="00FE5CE1" w:rsidP="00FE5CE1">
      <w:pPr>
        <w:pStyle w:val="TDPL-BodyTxt"/>
      </w:pPr>
      <w:r>
        <w:t>Tubes tilted during sedimentation.</w:t>
      </w:r>
    </w:p>
    <w:p w14:paraId="3F13AD7E" w14:textId="1277C375" w:rsidR="00FE5CE1" w:rsidRDefault="00FE5CE1" w:rsidP="00FE5CE1">
      <w:pPr>
        <w:pStyle w:val="TDPL-BodyTxt"/>
      </w:pPr>
      <w:r>
        <w:t>A test set up near central heating or direct sunshine.</w:t>
      </w:r>
    </w:p>
    <w:p w14:paraId="70F382C7" w14:textId="6DDBFA79" w:rsidR="00FE5CE1" w:rsidRDefault="00FE5CE1" w:rsidP="00FE5CE1">
      <w:pPr>
        <w:pStyle w:val="TDPL-BodyTxt"/>
      </w:pPr>
      <w:r>
        <w:t>Failure to read exactly at the end of one hour.</w:t>
      </w:r>
    </w:p>
    <w:p w14:paraId="1EDBCDCE" w14:textId="3E91578E" w:rsidR="001E0028" w:rsidRDefault="00FE5CE1" w:rsidP="00FE5CE1">
      <w:pPr>
        <w:pStyle w:val="TDPL-BodyTxt"/>
      </w:pPr>
      <w:r>
        <w:t>A test set up adjacent to a centrifuge.</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636816"/>
      <w:r w:rsidRPr="001608C0">
        <w:rPr>
          <w:szCs w:val="28"/>
        </w:rPr>
        <w:t>Re</w:t>
      </w:r>
      <w:r w:rsidR="00501254">
        <w:rPr>
          <w:szCs w:val="28"/>
        </w:rPr>
        <w:t>ferences</w:t>
      </w:r>
      <w:bookmarkEnd w:id="38"/>
    </w:p>
    <w:p w14:paraId="2109EFB5" w14:textId="0E7744DF" w:rsidR="00E81571" w:rsidRDefault="00E81571" w:rsidP="00E81571">
      <w:pPr>
        <w:pStyle w:val="TDPL-BodyTxt"/>
        <w:numPr>
          <w:ilvl w:val="3"/>
          <w:numId w:val="182"/>
        </w:numPr>
        <w:jc w:val="both"/>
      </w:pPr>
      <w:r>
        <w:t xml:space="preserve">Practical Hematology, </w:t>
      </w:r>
      <w:r w:rsidR="00CB210A">
        <w:t xml:space="preserve">J. </w:t>
      </w:r>
      <w:r>
        <w:t xml:space="preserve">Dacie and </w:t>
      </w:r>
      <w:r w:rsidR="00CB210A">
        <w:t xml:space="preserve">M. </w:t>
      </w:r>
      <w:r>
        <w:t>Lewis, Tenth edition</w:t>
      </w:r>
      <w:r w:rsidR="009879BC">
        <w:t xml:space="preserve">, </w:t>
      </w:r>
      <w:r w:rsidR="00FE5CE1">
        <w:t xml:space="preserve">2006. </w:t>
      </w:r>
      <w:r w:rsidR="009B00AF" w:rsidRPr="009B00AF">
        <w:t xml:space="preserve">Page No </w:t>
      </w:r>
      <w:r w:rsidR="00FE5CE1" w:rsidRPr="00FE5CE1">
        <w:t>595-600</w:t>
      </w:r>
      <w:r>
        <w:t>.</w:t>
      </w:r>
    </w:p>
    <w:p w14:paraId="5238C1F2" w14:textId="7F64AE26" w:rsidR="002D4550" w:rsidRPr="002D4550" w:rsidRDefault="002D4550" w:rsidP="007F6E71">
      <w:pPr>
        <w:pStyle w:val="TDPL-BodyTxt"/>
        <w:numPr>
          <w:ilvl w:val="3"/>
          <w:numId w:val="182"/>
        </w:numPr>
        <w:jc w:val="both"/>
      </w:pPr>
      <w:r w:rsidRPr="002D4550">
        <w:t>Procedure for Managing Internal QC Program (TDPL</w:t>
      </w:r>
      <w:r w:rsidR="00CA3B02">
        <w:t>/QA</w:t>
      </w:r>
      <w:r w:rsidRPr="002D4550">
        <w:t>/MAN-001: MSP-013).</w:t>
      </w:r>
    </w:p>
    <w:sectPr w:rsidR="002D4550" w:rsidRPr="002D4550" w:rsidSect="00B70912">
      <w:headerReference w:type="default" r:id="rId2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57C58" w14:textId="77777777" w:rsidR="002560BD" w:rsidRDefault="002560BD" w:rsidP="008072D6">
      <w:pPr>
        <w:spacing w:after="0"/>
      </w:pPr>
      <w:r>
        <w:separator/>
      </w:r>
    </w:p>
  </w:endnote>
  <w:endnote w:type="continuationSeparator" w:id="0">
    <w:p w14:paraId="2B78F95E" w14:textId="77777777" w:rsidR="002560BD" w:rsidRDefault="002560BD" w:rsidP="008072D6">
      <w:pPr>
        <w:spacing w:after="0"/>
      </w:pPr>
      <w:r>
        <w:continuationSeparator/>
      </w:r>
    </w:p>
  </w:endnote>
  <w:endnote w:type="continuationNotice" w:id="1">
    <w:p w14:paraId="2B2F3C21" w14:textId="77777777" w:rsidR="002560BD" w:rsidRDefault="002560B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7EBA" w14:textId="77777777" w:rsidR="009E18BB" w:rsidRDefault="009E1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425B198" w:rsidR="00455F81" w:rsidRPr="00A047D5" w:rsidRDefault="00CA3B02"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4DE475D" wp14:editId="00E67511">
          <wp:simplePos x="0" y="0"/>
          <wp:positionH relativeFrom="column">
            <wp:posOffset>-280670</wp:posOffset>
          </wp:positionH>
          <wp:positionV relativeFrom="page">
            <wp:posOffset>9961558</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6F0CD52">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C5F6" w14:textId="77777777" w:rsidR="009E18BB" w:rsidRDefault="009E1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3B941" w14:textId="77777777" w:rsidR="002560BD" w:rsidRDefault="002560BD" w:rsidP="008072D6">
      <w:pPr>
        <w:spacing w:after="0"/>
      </w:pPr>
      <w:r>
        <w:separator/>
      </w:r>
    </w:p>
  </w:footnote>
  <w:footnote w:type="continuationSeparator" w:id="0">
    <w:p w14:paraId="6D0A85E9" w14:textId="77777777" w:rsidR="002560BD" w:rsidRDefault="002560BD" w:rsidP="008072D6">
      <w:pPr>
        <w:spacing w:after="0"/>
      </w:pPr>
      <w:r>
        <w:continuationSeparator/>
      </w:r>
    </w:p>
  </w:footnote>
  <w:footnote w:type="continuationNotice" w:id="1">
    <w:p w14:paraId="333257AF" w14:textId="77777777" w:rsidR="002560BD" w:rsidRDefault="002560B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75F44" w14:textId="77777777" w:rsidR="009E18BB" w:rsidRDefault="009E1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2BCE7EC7" w:rsidR="00C2562C" w:rsidRDefault="00C2562C" w:rsidP="00CA4E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00DF1E0"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w:t>
          </w:r>
          <w:r w:rsidR="00D22B2B">
            <w:rPr>
              <w:rFonts w:ascii="Palatino Linotype" w:hAnsi="Palatino Linotype"/>
              <w:b/>
              <w:bCs/>
              <w:sz w:val="16"/>
              <w:szCs w:val="16"/>
            </w:rPr>
            <w:t>10</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9E465E6" w14:textId="77777777" w:rsidR="00D22B2B" w:rsidRPr="00D22B2B"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PROCEDURE FOR</w:t>
          </w:r>
        </w:p>
        <w:p w14:paraId="6CCE2845" w14:textId="3A25F967" w:rsidR="00C2562C" w:rsidRPr="004B4A99"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ERYTHROCYTE SEDIMENTATION RATE</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25D7" w14:textId="77777777" w:rsidR="009E18BB" w:rsidRDefault="009E18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22B2B" w:rsidRPr="004B4A99" w14:paraId="3A078B58" w14:textId="77777777" w:rsidTr="00FF227F">
      <w:trPr>
        <w:cantSplit/>
        <w:trHeight w:val="340"/>
        <w:jc w:val="center"/>
      </w:trPr>
      <w:tc>
        <w:tcPr>
          <w:tcW w:w="1300" w:type="pct"/>
          <w:vMerge w:val="restart"/>
          <w:vAlign w:val="center"/>
        </w:tcPr>
        <w:p w14:paraId="7E3E9145" w14:textId="77777777" w:rsidR="00D22B2B"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72DA0AE1"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SOP-010</w:t>
          </w:r>
        </w:p>
      </w:tc>
    </w:tr>
    <w:tr w:rsidR="00D22B2B" w:rsidRPr="004B4A99" w14:paraId="5292651C" w14:textId="77777777" w:rsidTr="00FF227F">
      <w:trPr>
        <w:cantSplit/>
        <w:trHeight w:val="340"/>
        <w:jc w:val="center"/>
      </w:trPr>
      <w:tc>
        <w:tcPr>
          <w:tcW w:w="1300" w:type="pct"/>
          <w:vMerge/>
          <w:vAlign w:val="center"/>
        </w:tcPr>
        <w:p w14:paraId="4E798848"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276E1FC7"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22B2B" w:rsidRPr="004B4A99" w14:paraId="0AD975B3" w14:textId="77777777" w:rsidTr="00FF227F">
      <w:trPr>
        <w:cantSplit/>
        <w:trHeight w:val="340"/>
        <w:jc w:val="center"/>
      </w:trPr>
      <w:tc>
        <w:tcPr>
          <w:tcW w:w="1300" w:type="pct"/>
          <w:vMerge w:val="restart"/>
          <w:vAlign w:val="center"/>
        </w:tcPr>
        <w:p w14:paraId="5385F8FD"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22B2B" w:rsidRPr="004B4A99" w14:paraId="09129753" w14:textId="77777777" w:rsidTr="00FF227F">
      <w:trPr>
        <w:cantSplit/>
        <w:trHeight w:val="340"/>
        <w:jc w:val="center"/>
      </w:trPr>
      <w:tc>
        <w:tcPr>
          <w:tcW w:w="1300" w:type="pct"/>
          <w:vMerge/>
          <w:vAlign w:val="center"/>
        </w:tcPr>
        <w:p w14:paraId="53850D0C"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325267F7"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22B2B" w:rsidRPr="004B4A99" w14:paraId="7C5BB1D7" w14:textId="77777777" w:rsidTr="00FF227F">
      <w:trPr>
        <w:cantSplit/>
        <w:trHeight w:val="340"/>
        <w:jc w:val="center"/>
      </w:trPr>
      <w:tc>
        <w:tcPr>
          <w:tcW w:w="1300" w:type="pct"/>
          <w:vAlign w:val="center"/>
        </w:tcPr>
        <w:p w14:paraId="2943FA82"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FC884FF" w14:textId="77777777" w:rsidR="00D22B2B" w:rsidRPr="00D22B2B"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PROCEDURE FOR</w:t>
          </w:r>
        </w:p>
        <w:p w14:paraId="2FEE1F46" w14:textId="0AA2F3B2" w:rsidR="00D22B2B" w:rsidRPr="004B4A99"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ERYTHROCYTE SEDIMENTATION RATE</w:t>
          </w:r>
        </w:p>
      </w:tc>
      <w:tc>
        <w:tcPr>
          <w:tcW w:w="737" w:type="pct"/>
          <w:vAlign w:val="center"/>
        </w:tcPr>
        <w:p w14:paraId="5D32964C"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22B2B" w:rsidRPr="004B4A99" w14:paraId="313C78B7" w14:textId="77777777" w:rsidTr="00FF227F">
      <w:trPr>
        <w:cantSplit/>
        <w:trHeight w:val="369"/>
        <w:jc w:val="center"/>
      </w:trPr>
      <w:tc>
        <w:tcPr>
          <w:tcW w:w="1300" w:type="pct"/>
          <w:vAlign w:val="center"/>
        </w:tcPr>
        <w:p w14:paraId="64C28C33"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22B2B" w:rsidRPr="004B4A99" w14:paraId="2F2DBE48" w14:textId="77777777" w:rsidTr="00FF227F">
      <w:trPr>
        <w:cantSplit/>
        <w:trHeight w:val="340"/>
        <w:jc w:val="center"/>
      </w:trPr>
      <w:tc>
        <w:tcPr>
          <w:tcW w:w="1300" w:type="pct"/>
          <w:vMerge w:val="restart"/>
          <w:vAlign w:val="center"/>
        </w:tcPr>
        <w:p w14:paraId="267734B0" w14:textId="77777777" w:rsidR="00D22B2B"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215B1A4"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SOP-010</w:t>
          </w:r>
        </w:p>
      </w:tc>
    </w:tr>
    <w:tr w:rsidR="00D22B2B" w:rsidRPr="004B4A99" w14:paraId="7E480127" w14:textId="77777777" w:rsidTr="00FF227F">
      <w:trPr>
        <w:cantSplit/>
        <w:trHeight w:val="340"/>
        <w:jc w:val="center"/>
      </w:trPr>
      <w:tc>
        <w:tcPr>
          <w:tcW w:w="1300" w:type="pct"/>
          <w:vMerge/>
          <w:vAlign w:val="center"/>
        </w:tcPr>
        <w:p w14:paraId="08E996F8"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04514E29"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22B2B" w:rsidRPr="004B4A99" w14:paraId="244CC1DE" w14:textId="77777777" w:rsidTr="00FF227F">
      <w:trPr>
        <w:cantSplit/>
        <w:trHeight w:val="340"/>
        <w:jc w:val="center"/>
      </w:trPr>
      <w:tc>
        <w:tcPr>
          <w:tcW w:w="1300" w:type="pct"/>
          <w:vMerge w:val="restart"/>
          <w:vAlign w:val="center"/>
        </w:tcPr>
        <w:p w14:paraId="19088C28"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22B2B" w:rsidRPr="004B4A99" w14:paraId="1431D515" w14:textId="77777777" w:rsidTr="00FF227F">
      <w:trPr>
        <w:cantSplit/>
        <w:trHeight w:val="340"/>
        <w:jc w:val="center"/>
      </w:trPr>
      <w:tc>
        <w:tcPr>
          <w:tcW w:w="1300" w:type="pct"/>
          <w:vMerge/>
          <w:vAlign w:val="center"/>
        </w:tcPr>
        <w:p w14:paraId="2FB6339F"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7BE729A8"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22B2B" w:rsidRPr="004B4A99" w14:paraId="41C9FDC6" w14:textId="77777777" w:rsidTr="00FF227F">
      <w:trPr>
        <w:cantSplit/>
        <w:trHeight w:val="340"/>
        <w:jc w:val="center"/>
      </w:trPr>
      <w:tc>
        <w:tcPr>
          <w:tcW w:w="1300" w:type="pct"/>
          <w:vAlign w:val="center"/>
        </w:tcPr>
        <w:p w14:paraId="56C8426C"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718F348" w14:textId="77777777" w:rsidR="00D22B2B" w:rsidRPr="00D22B2B"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PROCEDURE FOR</w:t>
          </w:r>
        </w:p>
        <w:p w14:paraId="5BA90120" w14:textId="2339EB86" w:rsidR="00D22B2B" w:rsidRPr="004B4A99"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ERYTHROCYTE SEDIMENTATION RATE</w:t>
          </w:r>
        </w:p>
      </w:tc>
      <w:tc>
        <w:tcPr>
          <w:tcW w:w="737" w:type="pct"/>
          <w:vAlign w:val="center"/>
        </w:tcPr>
        <w:p w14:paraId="7D9D04EF"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22B2B" w:rsidRPr="004B4A99" w14:paraId="31E3915D" w14:textId="77777777" w:rsidTr="00FF227F">
      <w:trPr>
        <w:cantSplit/>
        <w:trHeight w:val="369"/>
        <w:jc w:val="center"/>
      </w:trPr>
      <w:tc>
        <w:tcPr>
          <w:tcW w:w="1300" w:type="pct"/>
          <w:vAlign w:val="center"/>
        </w:tcPr>
        <w:p w14:paraId="7D19767C"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22B2B" w:rsidRPr="004B4A99" w14:paraId="3916B46D" w14:textId="77777777" w:rsidTr="00FF227F">
      <w:trPr>
        <w:cantSplit/>
        <w:trHeight w:val="340"/>
        <w:jc w:val="center"/>
      </w:trPr>
      <w:tc>
        <w:tcPr>
          <w:tcW w:w="1300" w:type="pct"/>
          <w:vMerge w:val="restart"/>
          <w:vAlign w:val="center"/>
        </w:tcPr>
        <w:p w14:paraId="043E2D43" w14:textId="77777777" w:rsidR="00D22B2B"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47AC1EF"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SOP-010</w:t>
          </w:r>
        </w:p>
      </w:tc>
    </w:tr>
    <w:tr w:rsidR="00D22B2B" w:rsidRPr="004B4A99" w14:paraId="13720DA9" w14:textId="77777777" w:rsidTr="00FF227F">
      <w:trPr>
        <w:cantSplit/>
        <w:trHeight w:val="340"/>
        <w:jc w:val="center"/>
      </w:trPr>
      <w:tc>
        <w:tcPr>
          <w:tcW w:w="1300" w:type="pct"/>
          <w:vMerge/>
          <w:vAlign w:val="center"/>
        </w:tcPr>
        <w:p w14:paraId="37148520"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2943FA10"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22B2B" w:rsidRPr="004B4A99" w14:paraId="5737AB9A" w14:textId="77777777" w:rsidTr="00FF227F">
      <w:trPr>
        <w:cantSplit/>
        <w:trHeight w:val="340"/>
        <w:jc w:val="center"/>
      </w:trPr>
      <w:tc>
        <w:tcPr>
          <w:tcW w:w="1300" w:type="pct"/>
          <w:vMerge w:val="restart"/>
          <w:vAlign w:val="center"/>
        </w:tcPr>
        <w:p w14:paraId="4E72BDB6"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22B2B" w:rsidRPr="004B4A99" w14:paraId="0813DEE3" w14:textId="77777777" w:rsidTr="00FF227F">
      <w:trPr>
        <w:cantSplit/>
        <w:trHeight w:val="340"/>
        <w:jc w:val="center"/>
      </w:trPr>
      <w:tc>
        <w:tcPr>
          <w:tcW w:w="1300" w:type="pct"/>
          <w:vMerge/>
          <w:vAlign w:val="center"/>
        </w:tcPr>
        <w:p w14:paraId="0DBF06F1"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747A16C7"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22B2B" w:rsidRPr="004B4A99" w14:paraId="467E5DE5" w14:textId="77777777" w:rsidTr="00FF227F">
      <w:trPr>
        <w:cantSplit/>
        <w:trHeight w:val="340"/>
        <w:jc w:val="center"/>
      </w:trPr>
      <w:tc>
        <w:tcPr>
          <w:tcW w:w="1300" w:type="pct"/>
          <w:vAlign w:val="center"/>
        </w:tcPr>
        <w:p w14:paraId="7D5A6E46"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ADF097D" w14:textId="77777777" w:rsidR="00D22B2B" w:rsidRPr="00D22B2B"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PROCEDURE FOR</w:t>
          </w:r>
        </w:p>
        <w:p w14:paraId="11455C08" w14:textId="597C0B1A" w:rsidR="00D22B2B" w:rsidRPr="004B4A99"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ERYTHROCYTE SEDIMENTATION RATE</w:t>
          </w:r>
        </w:p>
      </w:tc>
      <w:tc>
        <w:tcPr>
          <w:tcW w:w="737" w:type="pct"/>
          <w:vAlign w:val="center"/>
        </w:tcPr>
        <w:p w14:paraId="2CE86843"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22B2B" w:rsidRPr="004B4A99" w14:paraId="7076EC4D" w14:textId="77777777" w:rsidTr="00FF227F">
      <w:trPr>
        <w:cantSplit/>
        <w:trHeight w:val="369"/>
        <w:jc w:val="center"/>
      </w:trPr>
      <w:tc>
        <w:tcPr>
          <w:tcW w:w="1300" w:type="pct"/>
          <w:vAlign w:val="center"/>
        </w:tcPr>
        <w:p w14:paraId="78E4E2CB"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22B2B" w:rsidRPr="004B4A99" w14:paraId="70F16FC8" w14:textId="77777777" w:rsidTr="00FF227F">
      <w:trPr>
        <w:cantSplit/>
        <w:trHeight w:val="340"/>
        <w:jc w:val="center"/>
      </w:trPr>
      <w:tc>
        <w:tcPr>
          <w:tcW w:w="1300" w:type="pct"/>
          <w:vMerge w:val="restart"/>
          <w:vAlign w:val="center"/>
        </w:tcPr>
        <w:p w14:paraId="7F1272B2" w14:textId="77777777" w:rsidR="00D22B2B"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1A5F05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SOP-010</w:t>
          </w:r>
        </w:p>
      </w:tc>
    </w:tr>
    <w:tr w:rsidR="00D22B2B" w:rsidRPr="004B4A99" w14:paraId="615C5189" w14:textId="77777777" w:rsidTr="00FF227F">
      <w:trPr>
        <w:cantSplit/>
        <w:trHeight w:val="340"/>
        <w:jc w:val="center"/>
      </w:trPr>
      <w:tc>
        <w:tcPr>
          <w:tcW w:w="1300" w:type="pct"/>
          <w:vMerge/>
          <w:vAlign w:val="center"/>
        </w:tcPr>
        <w:p w14:paraId="795A3454"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14967148"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22B2B" w:rsidRPr="004B4A99" w14:paraId="053B4F16" w14:textId="77777777" w:rsidTr="00FF227F">
      <w:trPr>
        <w:cantSplit/>
        <w:trHeight w:val="340"/>
        <w:jc w:val="center"/>
      </w:trPr>
      <w:tc>
        <w:tcPr>
          <w:tcW w:w="1300" w:type="pct"/>
          <w:vMerge w:val="restart"/>
          <w:vAlign w:val="center"/>
        </w:tcPr>
        <w:p w14:paraId="525835BE"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22B2B" w:rsidRPr="004B4A99" w14:paraId="6EB4168F" w14:textId="77777777" w:rsidTr="00FF227F">
      <w:trPr>
        <w:cantSplit/>
        <w:trHeight w:val="340"/>
        <w:jc w:val="center"/>
      </w:trPr>
      <w:tc>
        <w:tcPr>
          <w:tcW w:w="1300" w:type="pct"/>
          <w:vMerge/>
          <w:vAlign w:val="center"/>
        </w:tcPr>
        <w:p w14:paraId="4F55C041"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27BD5F79"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22B2B" w:rsidRPr="004B4A99" w14:paraId="59FDD851" w14:textId="77777777" w:rsidTr="00FF227F">
      <w:trPr>
        <w:cantSplit/>
        <w:trHeight w:val="340"/>
        <w:jc w:val="center"/>
      </w:trPr>
      <w:tc>
        <w:tcPr>
          <w:tcW w:w="1300" w:type="pct"/>
          <w:vAlign w:val="center"/>
        </w:tcPr>
        <w:p w14:paraId="0DD264F6"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36DCCB3" w14:textId="77777777" w:rsidR="00D22B2B" w:rsidRPr="00D22B2B"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PROCEDURE FOR</w:t>
          </w:r>
        </w:p>
        <w:p w14:paraId="5B77F254" w14:textId="6652CE69" w:rsidR="00D22B2B" w:rsidRPr="004B4A99"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ERYTHROCYTE SEDIMENTATION RATE</w:t>
          </w:r>
        </w:p>
      </w:tc>
      <w:tc>
        <w:tcPr>
          <w:tcW w:w="737" w:type="pct"/>
          <w:vAlign w:val="center"/>
        </w:tcPr>
        <w:p w14:paraId="23986CDD"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22B2B" w:rsidRPr="004B4A99" w14:paraId="1346FD4B" w14:textId="77777777" w:rsidTr="00FF227F">
      <w:trPr>
        <w:cantSplit/>
        <w:trHeight w:val="369"/>
        <w:jc w:val="center"/>
      </w:trPr>
      <w:tc>
        <w:tcPr>
          <w:tcW w:w="1300" w:type="pct"/>
          <w:vAlign w:val="center"/>
        </w:tcPr>
        <w:p w14:paraId="7A607975"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22B2B" w:rsidRPr="004B4A99" w14:paraId="3FE71133" w14:textId="77777777" w:rsidTr="00FF227F">
      <w:trPr>
        <w:cantSplit/>
        <w:trHeight w:val="340"/>
        <w:jc w:val="center"/>
      </w:trPr>
      <w:tc>
        <w:tcPr>
          <w:tcW w:w="1300" w:type="pct"/>
          <w:vMerge w:val="restart"/>
          <w:vAlign w:val="center"/>
        </w:tcPr>
        <w:p w14:paraId="50BDCD84" w14:textId="77777777" w:rsidR="00D22B2B"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085A4BDC"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SOP-010</w:t>
          </w:r>
        </w:p>
      </w:tc>
    </w:tr>
    <w:tr w:rsidR="00D22B2B" w:rsidRPr="004B4A99" w14:paraId="7F8F7B66" w14:textId="77777777" w:rsidTr="00FF227F">
      <w:trPr>
        <w:cantSplit/>
        <w:trHeight w:val="340"/>
        <w:jc w:val="center"/>
      </w:trPr>
      <w:tc>
        <w:tcPr>
          <w:tcW w:w="1300" w:type="pct"/>
          <w:vMerge/>
          <w:vAlign w:val="center"/>
        </w:tcPr>
        <w:p w14:paraId="1E8BB389"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707358B9"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22B2B" w:rsidRPr="004B4A99" w14:paraId="38BD2163" w14:textId="77777777" w:rsidTr="00FF227F">
      <w:trPr>
        <w:cantSplit/>
        <w:trHeight w:val="340"/>
        <w:jc w:val="center"/>
      </w:trPr>
      <w:tc>
        <w:tcPr>
          <w:tcW w:w="1300" w:type="pct"/>
          <w:vMerge w:val="restart"/>
          <w:vAlign w:val="center"/>
        </w:tcPr>
        <w:p w14:paraId="6D9E4B55"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22B2B" w:rsidRPr="004B4A99" w14:paraId="744F1841" w14:textId="77777777" w:rsidTr="00FF227F">
      <w:trPr>
        <w:cantSplit/>
        <w:trHeight w:val="340"/>
        <w:jc w:val="center"/>
      </w:trPr>
      <w:tc>
        <w:tcPr>
          <w:tcW w:w="1300" w:type="pct"/>
          <w:vMerge/>
          <w:vAlign w:val="center"/>
        </w:tcPr>
        <w:p w14:paraId="4AB6AE4D"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5D49A9EB"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22B2B" w:rsidRPr="004B4A99" w14:paraId="590F5EEA" w14:textId="77777777" w:rsidTr="00FF227F">
      <w:trPr>
        <w:cantSplit/>
        <w:trHeight w:val="340"/>
        <w:jc w:val="center"/>
      </w:trPr>
      <w:tc>
        <w:tcPr>
          <w:tcW w:w="1300" w:type="pct"/>
          <w:vAlign w:val="center"/>
        </w:tcPr>
        <w:p w14:paraId="196271D9"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6F35CC7" w14:textId="77777777" w:rsidR="00D22B2B" w:rsidRPr="00D22B2B"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PROCEDURE FOR</w:t>
          </w:r>
        </w:p>
        <w:p w14:paraId="70B64B99" w14:textId="713B2D09" w:rsidR="00D22B2B" w:rsidRPr="004B4A99"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ERYTHROCYTE SEDIMENTATION RATE</w:t>
          </w:r>
        </w:p>
      </w:tc>
      <w:tc>
        <w:tcPr>
          <w:tcW w:w="737" w:type="pct"/>
          <w:vAlign w:val="center"/>
        </w:tcPr>
        <w:p w14:paraId="1C7F2E83"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22B2B" w:rsidRPr="004B4A99" w14:paraId="2C0BB8AD" w14:textId="77777777" w:rsidTr="00FF227F">
      <w:trPr>
        <w:cantSplit/>
        <w:trHeight w:val="369"/>
        <w:jc w:val="center"/>
      </w:trPr>
      <w:tc>
        <w:tcPr>
          <w:tcW w:w="1300" w:type="pct"/>
          <w:vAlign w:val="center"/>
        </w:tcPr>
        <w:p w14:paraId="3DB92BF9"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22B2B" w:rsidRPr="004B4A99" w14:paraId="40405EE2" w14:textId="77777777" w:rsidTr="00FF227F">
      <w:trPr>
        <w:cantSplit/>
        <w:trHeight w:val="340"/>
        <w:jc w:val="center"/>
      </w:trPr>
      <w:tc>
        <w:tcPr>
          <w:tcW w:w="1300" w:type="pct"/>
          <w:vMerge w:val="restart"/>
          <w:vAlign w:val="center"/>
        </w:tcPr>
        <w:p w14:paraId="570D8C71" w14:textId="77777777" w:rsidR="00D22B2B"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06FB086F"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SOP-010</w:t>
          </w:r>
        </w:p>
      </w:tc>
    </w:tr>
    <w:tr w:rsidR="00D22B2B" w:rsidRPr="004B4A99" w14:paraId="75F3ABD9" w14:textId="77777777" w:rsidTr="00FF227F">
      <w:trPr>
        <w:cantSplit/>
        <w:trHeight w:val="340"/>
        <w:jc w:val="center"/>
      </w:trPr>
      <w:tc>
        <w:tcPr>
          <w:tcW w:w="1300" w:type="pct"/>
          <w:vMerge/>
          <w:vAlign w:val="center"/>
        </w:tcPr>
        <w:p w14:paraId="0084CA17"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01497A80"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22B2B" w:rsidRPr="004B4A99" w14:paraId="60570D8E" w14:textId="77777777" w:rsidTr="00FF227F">
      <w:trPr>
        <w:cantSplit/>
        <w:trHeight w:val="340"/>
        <w:jc w:val="center"/>
      </w:trPr>
      <w:tc>
        <w:tcPr>
          <w:tcW w:w="1300" w:type="pct"/>
          <w:vMerge w:val="restart"/>
          <w:vAlign w:val="center"/>
        </w:tcPr>
        <w:p w14:paraId="20149CD8"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22B2B" w:rsidRPr="004B4A99" w14:paraId="5CD64991" w14:textId="77777777" w:rsidTr="00FF227F">
      <w:trPr>
        <w:cantSplit/>
        <w:trHeight w:val="340"/>
        <w:jc w:val="center"/>
      </w:trPr>
      <w:tc>
        <w:tcPr>
          <w:tcW w:w="1300" w:type="pct"/>
          <w:vMerge/>
          <w:vAlign w:val="center"/>
        </w:tcPr>
        <w:p w14:paraId="06AFFB19" w14:textId="77777777" w:rsidR="00D22B2B" w:rsidRPr="004B4A99" w:rsidRDefault="00D22B2B" w:rsidP="00D22B2B">
          <w:pPr>
            <w:pStyle w:val="TableParagraph"/>
            <w:jc w:val="center"/>
            <w:rPr>
              <w:rFonts w:ascii="Palatino Linotype" w:hAnsi="Palatino Linotype"/>
              <w:b/>
              <w:bCs/>
              <w:sz w:val="16"/>
              <w:szCs w:val="16"/>
            </w:rPr>
          </w:pPr>
        </w:p>
      </w:tc>
      <w:tc>
        <w:tcPr>
          <w:tcW w:w="2162" w:type="pct"/>
          <w:vMerge/>
          <w:vAlign w:val="center"/>
        </w:tcPr>
        <w:p w14:paraId="2840A0E3" w14:textId="77777777" w:rsidR="00D22B2B" w:rsidRPr="004B4A99" w:rsidRDefault="00D22B2B" w:rsidP="00D22B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22B2B" w:rsidRPr="004B4A99" w14:paraId="6644EF38" w14:textId="77777777" w:rsidTr="00FF227F">
      <w:trPr>
        <w:cantSplit/>
        <w:trHeight w:val="340"/>
        <w:jc w:val="center"/>
      </w:trPr>
      <w:tc>
        <w:tcPr>
          <w:tcW w:w="1300" w:type="pct"/>
          <w:vAlign w:val="center"/>
        </w:tcPr>
        <w:p w14:paraId="23D12B20"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3A88B3D" w14:textId="77777777" w:rsidR="00D22B2B" w:rsidRPr="00D22B2B"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PROCEDURE FOR</w:t>
          </w:r>
        </w:p>
        <w:p w14:paraId="2CF73DD2" w14:textId="13F27BA7" w:rsidR="00D22B2B" w:rsidRPr="004B4A99" w:rsidRDefault="00D22B2B" w:rsidP="00D22B2B">
          <w:pPr>
            <w:pStyle w:val="TableParagraph"/>
            <w:jc w:val="center"/>
            <w:rPr>
              <w:rFonts w:ascii="Palatino Linotype" w:hAnsi="Palatino Linotype"/>
              <w:b/>
              <w:bCs/>
              <w:sz w:val="16"/>
              <w:szCs w:val="16"/>
            </w:rPr>
          </w:pPr>
          <w:r w:rsidRPr="00D22B2B">
            <w:rPr>
              <w:rFonts w:ascii="Palatino Linotype" w:hAnsi="Palatino Linotype"/>
              <w:b/>
              <w:bCs/>
              <w:sz w:val="16"/>
              <w:szCs w:val="16"/>
            </w:rPr>
            <w:t>ERYTHROCYTE SEDIMENTATION RATE</w:t>
          </w:r>
        </w:p>
      </w:tc>
      <w:tc>
        <w:tcPr>
          <w:tcW w:w="737" w:type="pct"/>
          <w:vAlign w:val="center"/>
        </w:tcPr>
        <w:p w14:paraId="240B7AD5"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22B2B" w:rsidRPr="004B4A99" w14:paraId="1A3E2302" w14:textId="77777777" w:rsidTr="00FF227F">
      <w:trPr>
        <w:cantSplit/>
        <w:trHeight w:val="369"/>
        <w:jc w:val="center"/>
      </w:trPr>
      <w:tc>
        <w:tcPr>
          <w:tcW w:w="1300" w:type="pct"/>
          <w:vAlign w:val="center"/>
        </w:tcPr>
        <w:p w14:paraId="7D9A2A6E" w14:textId="77777777" w:rsidR="00D22B2B" w:rsidRPr="004B4A99" w:rsidRDefault="00D22B2B" w:rsidP="00D22B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D22B2B" w:rsidRPr="004B4A99" w:rsidRDefault="00D22B2B" w:rsidP="00D22B2B">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796531469">
    <w:abstractNumId w:val="6"/>
  </w:num>
  <w:num w:numId="313" w16cid:durableId="323094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657535224">
    <w:abstractNumId w:val="6"/>
  </w:num>
  <w:num w:numId="315" w16cid:durableId="863903417">
    <w:abstractNumId w:val="6"/>
  </w:num>
  <w:num w:numId="316" w16cid:durableId="2085905128">
    <w:abstractNumId w:val="6"/>
  </w:num>
  <w:num w:numId="317" w16cid:durableId="651300407">
    <w:abstractNumId w:val="6"/>
  </w:num>
  <w:num w:numId="318" w16cid:durableId="1272006331">
    <w:abstractNumId w:val="6"/>
  </w:num>
  <w:num w:numId="319" w16cid:durableId="623273469">
    <w:abstractNumId w:val="6"/>
  </w:num>
  <w:num w:numId="320" w16cid:durableId="1956673120">
    <w:abstractNumId w:val="6"/>
  </w:num>
  <w:num w:numId="321" w16cid:durableId="951206596">
    <w:abstractNumId w:val="6"/>
  </w:num>
  <w:num w:numId="322" w16cid:durableId="1726874017">
    <w:abstractNumId w:val="6"/>
  </w:num>
  <w:num w:numId="323" w16cid:durableId="146942963">
    <w:abstractNumId w:val="6"/>
  </w:num>
  <w:num w:numId="324" w16cid:durableId="1361011850">
    <w:abstractNumId w:val="6"/>
  </w:num>
  <w:num w:numId="325" w16cid:durableId="346181536">
    <w:abstractNumId w:val="6"/>
  </w:num>
  <w:num w:numId="326" w16cid:durableId="795102503">
    <w:abstractNumId w:val="6"/>
  </w:num>
  <w:num w:numId="327" w16cid:durableId="1974367685">
    <w:abstractNumId w:val="119"/>
  </w:num>
  <w:num w:numId="328" w16cid:durableId="1593708869">
    <w:abstractNumId w:val="6"/>
  </w:num>
  <w:num w:numId="329" w16cid:durableId="1566836031">
    <w:abstractNumId w:val="6"/>
  </w:num>
  <w:num w:numId="330" w16cid:durableId="280501250">
    <w:abstractNumId w:val="6"/>
  </w:num>
  <w:num w:numId="331" w16cid:durableId="1152334581">
    <w:abstractNumId w:val="6"/>
  </w:num>
  <w:num w:numId="332" w16cid:durableId="1391418420">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5913"/>
    <w:rsid w:val="000474C0"/>
    <w:rsid w:val="00047FAF"/>
    <w:rsid w:val="0005036E"/>
    <w:rsid w:val="00050CAA"/>
    <w:rsid w:val="00051BA5"/>
    <w:rsid w:val="0005289A"/>
    <w:rsid w:val="00052BBD"/>
    <w:rsid w:val="00056CC4"/>
    <w:rsid w:val="00057544"/>
    <w:rsid w:val="000644CF"/>
    <w:rsid w:val="00064954"/>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1E89"/>
    <w:rsid w:val="000A2898"/>
    <w:rsid w:val="000A292E"/>
    <w:rsid w:val="000A2ADA"/>
    <w:rsid w:val="000A440E"/>
    <w:rsid w:val="000A4E7C"/>
    <w:rsid w:val="000A5620"/>
    <w:rsid w:val="000A64FC"/>
    <w:rsid w:val="000A739B"/>
    <w:rsid w:val="000B0721"/>
    <w:rsid w:val="000B20CB"/>
    <w:rsid w:val="000B233F"/>
    <w:rsid w:val="000B24FC"/>
    <w:rsid w:val="000B4105"/>
    <w:rsid w:val="000C043F"/>
    <w:rsid w:val="000C168E"/>
    <w:rsid w:val="000C2F69"/>
    <w:rsid w:val="000C30FA"/>
    <w:rsid w:val="000C482A"/>
    <w:rsid w:val="000C4E60"/>
    <w:rsid w:val="000C67B1"/>
    <w:rsid w:val="000D01D2"/>
    <w:rsid w:val="000D20A2"/>
    <w:rsid w:val="000D5CED"/>
    <w:rsid w:val="000E304E"/>
    <w:rsid w:val="000F4196"/>
    <w:rsid w:val="000F4FF8"/>
    <w:rsid w:val="000F69F7"/>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16E4"/>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07AC1"/>
    <w:rsid w:val="00211CB6"/>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60BD"/>
    <w:rsid w:val="00257307"/>
    <w:rsid w:val="00257477"/>
    <w:rsid w:val="00257739"/>
    <w:rsid w:val="00257C84"/>
    <w:rsid w:val="00260573"/>
    <w:rsid w:val="0026149F"/>
    <w:rsid w:val="00267130"/>
    <w:rsid w:val="00267332"/>
    <w:rsid w:val="002837EA"/>
    <w:rsid w:val="00284DD3"/>
    <w:rsid w:val="00285B95"/>
    <w:rsid w:val="00285EF9"/>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B7849"/>
    <w:rsid w:val="003D0481"/>
    <w:rsid w:val="003D1FE3"/>
    <w:rsid w:val="003D2A2E"/>
    <w:rsid w:val="003D4BD5"/>
    <w:rsid w:val="003D55FE"/>
    <w:rsid w:val="003D56BB"/>
    <w:rsid w:val="003E06D3"/>
    <w:rsid w:val="003E2778"/>
    <w:rsid w:val="003E3F3E"/>
    <w:rsid w:val="003E42C6"/>
    <w:rsid w:val="003E50ED"/>
    <w:rsid w:val="003E668D"/>
    <w:rsid w:val="003E6934"/>
    <w:rsid w:val="003E6DA5"/>
    <w:rsid w:val="003F0E09"/>
    <w:rsid w:val="003F2871"/>
    <w:rsid w:val="003F31D8"/>
    <w:rsid w:val="004025BD"/>
    <w:rsid w:val="0040363A"/>
    <w:rsid w:val="00403EA3"/>
    <w:rsid w:val="00405316"/>
    <w:rsid w:val="00405683"/>
    <w:rsid w:val="00405771"/>
    <w:rsid w:val="0040680F"/>
    <w:rsid w:val="00412AE7"/>
    <w:rsid w:val="0041308E"/>
    <w:rsid w:val="00414442"/>
    <w:rsid w:val="004157F4"/>
    <w:rsid w:val="00416FD1"/>
    <w:rsid w:val="004213EA"/>
    <w:rsid w:val="00425352"/>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28EB"/>
    <w:rsid w:val="0045371F"/>
    <w:rsid w:val="00454D2A"/>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808"/>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662D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5AA"/>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6F"/>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81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55AA"/>
    <w:rsid w:val="009262BC"/>
    <w:rsid w:val="00927EE0"/>
    <w:rsid w:val="009344A5"/>
    <w:rsid w:val="00934A70"/>
    <w:rsid w:val="00937CE3"/>
    <w:rsid w:val="0094198B"/>
    <w:rsid w:val="00951743"/>
    <w:rsid w:val="00951C00"/>
    <w:rsid w:val="00952095"/>
    <w:rsid w:val="00955257"/>
    <w:rsid w:val="009650A9"/>
    <w:rsid w:val="009709E0"/>
    <w:rsid w:val="00971350"/>
    <w:rsid w:val="009720C2"/>
    <w:rsid w:val="009723FD"/>
    <w:rsid w:val="009724FE"/>
    <w:rsid w:val="0097290F"/>
    <w:rsid w:val="00975139"/>
    <w:rsid w:val="00980D30"/>
    <w:rsid w:val="00980DE2"/>
    <w:rsid w:val="0098237C"/>
    <w:rsid w:val="00983186"/>
    <w:rsid w:val="009879BC"/>
    <w:rsid w:val="009900F9"/>
    <w:rsid w:val="009901DB"/>
    <w:rsid w:val="009907B5"/>
    <w:rsid w:val="009917D5"/>
    <w:rsid w:val="00992060"/>
    <w:rsid w:val="009929BD"/>
    <w:rsid w:val="009932F9"/>
    <w:rsid w:val="009A08D5"/>
    <w:rsid w:val="009A6D50"/>
    <w:rsid w:val="009B00AF"/>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18BB"/>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054B"/>
    <w:rsid w:val="00A17C2E"/>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2410"/>
    <w:rsid w:val="00A939B3"/>
    <w:rsid w:val="00A94311"/>
    <w:rsid w:val="00A97A2F"/>
    <w:rsid w:val="00AA0498"/>
    <w:rsid w:val="00AA0FE1"/>
    <w:rsid w:val="00AA3102"/>
    <w:rsid w:val="00AA6D6F"/>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5641"/>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4CC9"/>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68A7"/>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4DB1"/>
    <w:rsid w:val="00C85885"/>
    <w:rsid w:val="00C90056"/>
    <w:rsid w:val="00C924BC"/>
    <w:rsid w:val="00C945C1"/>
    <w:rsid w:val="00C963BC"/>
    <w:rsid w:val="00C97B94"/>
    <w:rsid w:val="00CA0D94"/>
    <w:rsid w:val="00CA2F4A"/>
    <w:rsid w:val="00CA3B02"/>
    <w:rsid w:val="00CA4A85"/>
    <w:rsid w:val="00CA4ECA"/>
    <w:rsid w:val="00CA60F3"/>
    <w:rsid w:val="00CA72B4"/>
    <w:rsid w:val="00CB0F36"/>
    <w:rsid w:val="00CB1BE3"/>
    <w:rsid w:val="00CB210A"/>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2BDA"/>
    <w:rsid w:val="00D13EAC"/>
    <w:rsid w:val="00D15547"/>
    <w:rsid w:val="00D20857"/>
    <w:rsid w:val="00D208EC"/>
    <w:rsid w:val="00D22333"/>
    <w:rsid w:val="00D22B2B"/>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0A17"/>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167B"/>
    <w:rsid w:val="00E322B3"/>
    <w:rsid w:val="00E32BEC"/>
    <w:rsid w:val="00E36009"/>
    <w:rsid w:val="00E3655E"/>
    <w:rsid w:val="00E3722C"/>
    <w:rsid w:val="00E43E40"/>
    <w:rsid w:val="00E501DB"/>
    <w:rsid w:val="00E50AD5"/>
    <w:rsid w:val="00E52960"/>
    <w:rsid w:val="00E53550"/>
    <w:rsid w:val="00E55C32"/>
    <w:rsid w:val="00E578D4"/>
    <w:rsid w:val="00E61652"/>
    <w:rsid w:val="00E61B14"/>
    <w:rsid w:val="00E61D18"/>
    <w:rsid w:val="00E61E7A"/>
    <w:rsid w:val="00E647CA"/>
    <w:rsid w:val="00E65A2C"/>
    <w:rsid w:val="00E67FE7"/>
    <w:rsid w:val="00E71D98"/>
    <w:rsid w:val="00E72A7C"/>
    <w:rsid w:val="00E736EA"/>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852"/>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2594"/>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121"/>
    <w:rsid w:val="00FB2454"/>
    <w:rsid w:val="00FB267E"/>
    <w:rsid w:val="00FB2DBF"/>
    <w:rsid w:val="00FB3769"/>
    <w:rsid w:val="00FB40B5"/>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E5CE1"/>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6360139">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22336556">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52559923">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438514">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182276247">
      <w:bodyDiv w:val="1"/>
      <w:marLeft w:val="0"/>
      <w:marRight w:val="0"/>
      <w:marTop w:val="0"/>
      <w:marBottom w:val="0"/>
      <w:divBdr>
        <w:top w:val="none" w:sz="0" w:space="0" w:color="auto"/>
        <w:left w:val="none" w:sz="0" w:space="0" w:color="auto"/>
        <w:bottom w:val="none" w:sz="0" w:space="0" w:color="auto"/>
        <w:right w:val="none" w:sz="0" w:space="0" w:color="auto"/>
      </w:divBdr>
    </w:div>
    <w:div w:id="1261329314">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9942977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92156440">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531954">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94214663">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32</TotalTime>
  <Pages>12</Pages>
  <Words>1558</Words>
  <Characters>8882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2025-05-27T18:12:00Z</cp:lastPrinted>
  <dcterms:created xsi:type="dcterms:W3CDTF">2025-05-20T12:45:00Z</dcterms:created>
  <dcterms:modified xsi:type="dcterms:W3CDTF">2025-05-30T06:22:00Z</dcterms:modified>
</cp:coreProperties>
</file>