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CDCC191"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D22B2B">
            <w:rPr>
              <w:rFonts w:ascii="Palatino Linotype" w:hAnsi="Palatino Linotype" w:cs="Times New Roman"/>
              <w:b/>
              <w:bCs/>
              <w:color w:val="000000"/>
              <w:sz w:val="40"/>
              <w:szCs w:val="40"/>
              <w:u w:val="single"/>
            </w:rPr>
            <w:t>1</w:t>
          </w:r>
          <w:r w:rsidR="00687089">
            <w:rPr>
              <w:rFonts w:ascii="Palatino Linotype" w:hAnsi="Palatino Linotype" w:cs="Times New Roman"/>
              <w:b/>
              <w:bCs/>
              <w:color w:val="000000"/>
              <w:sz w:val="40"/>
              <w:szCs w:val="40"/>
              <w:u w:val="single"/>
            </w:rPr>
            <w:t>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58E4588" w:rsidR="00911571" w:rsidRPr="006916C1" w:rsidRDefault="00687089"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Hb ELECTROPHORESIS</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2B7B9594"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6068DC">
                  <w:rPr>
                    <w:noProof/>
                    <w:webHidden/>
                  </w:rPr>
                  <w:t>2</w:t>
                </w:r>
                <w:r w:rsidR="00CB210A">
                  <w:rPr>
                    <w:noProof/>
                    <w:webHidden/>
                  </w:rPr>
                  <w:fldChar w:fldCharType="end"/>
                </w:r>
              </w:hyperlink>
            </w:p>
            <w:p w14:paraId="59F80D08" w14:textId="343BA7A4"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AUTHORITY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6068DC">
                  <w:rPr>
                    <w:noProof/>
                    <w:webHidden/>
                  </w:rPr>
                  <w:t>3</w:t>
                </w:r>
                <w:r>
                  <w:rPr>
                    <w:noProof/>
                    <w:webHidden/>
                  </w:rPr>
                  <w:fldChar w:fldCharType="end"/>
                </w:r>
              </w:hyperlink>
            </w:p>
            <w:p w14:paraId="1C18E00C" w14:textId="28167FCF"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6068DC">
                  <w:rPr>
                    <w:noProof/>
                    <w:webHidden/>
                  </w:rPr>
                  <w:t>4</w:t>
                </w:r>
                <w:r>
                  <w:rPr>
                    <w:noProof/>
                    <w:webHidden/>
                  </w:rPr>
                  <w:fldChar w:fldCharType="end"/>
                </w:r>
              </w:hyperlink>
            </w:p>
            <w:p w14:paraId="0157F4AB" w14:textId="5123A6B9"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6068DC">
                  <w:rPr>
                    <w:noProof/>
                    <w:webHidden/>
                  </w:rPr>
                  <w:t>5</w:t>
                </w:r>
                <w:r>
                  <w:rPr>
                    <w:noProof/>
                    <w:webHidden/>
                  </w:rPr>
                  <w:fldChar w:fldCharType="end"/>
                </w:r>
              </w:hyperlink>
            </w:p>
            <w:p w14:paraId="26520277" w14:textId="5DCAC1CF"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6068DC">
                  <w:rPr>
                    <w:noProof/>
                    <w:webHidden/>
                  </w:rPr>
                  <w:t>6</w:t>
                </w:r>
                <w:r>
                  <w:rPr>
                    <w:noProof/>
                    <w:webHidden/>
                  </w:rPr>
                  <w:fldChar w:fldCharType="end"/>
                </w:r>
              </w:hyperlink>
            </w:p>
            <w:p w14:paraId="33354781" w14:textId="55B4C48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6068DC">
                  <w:rPr>
                    <w:noProof/>
                    <w:webHidden/>
                  </w:rPr>
                  <w:t>7</w:t>
                </w:r>
                <w:r>
                  <w:rPr>
                    <w:noProof/>
                    <w:webHidden/>
                  </w:rPr>
                  <w:fldChar w:fldCharType="end"/>
                </w:r>
              </w:hyperlink>
            </w:p>
            <w:p w14:paraId="1E04EEA7" w14:textId="5F9280C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6068DC">
                  <w:rPr>
                    <w:noProof/>
                    <w:webHidden/>
                  </w:rPr>
                  <w:t>7</w:t>
                </w:r>
                <w:r>
                  <w:rPr>
                    <w:noProof/>
                    <w:webHidden/>
                  </w:rPr>
                  <w:fldChar w:fldCharType="end"/>
                </w:r>
              </w:hyperlink>
            </w:p>
            <w:p w14:paraId="3E444323" w14:textId="318A5E31"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6068DC">
                  <w:rPr>
                    <w:noProof/>
                    <w:webHidden/>
                  </w:rPr>
                  <w:t>7</w:t>
                </w:r>
                <w:r>
                  <w:rPr>
                    <w:noProof/>
                    <w:webHidden/>
                  </w:rPr>
                  <w:fldChar w:fldCharType="end"/>
                </w:r>
              </w:hyperlink>
            </w:p>
            <w:p w14:paraId="5BD07C54" w14:textId="1D9A797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6068DC">
                  <w:rPr>
                    <w:noProof/>
                    <w:webHidden/>
                  </w:rPr>
                  <w:t>7</w:t>
                </w:r>
                <w:r>
                  <w:rPr>
                    <w:noProof/>
                    <w:webHidden/>
                  </w:rPr>
                  <w:fldChar w:fldCharType="end"/>
                </w:r>
              </w:hyperlink>
            </w:p>
            <w:p w14:paraId="683E862B" w14:textId="192DFA4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6068DC">
                  <w:rPr>
                    <w:noProof/>
                    <w:webHidden/>
                  </w:rPr>
                  <w:t>7</w:t>
                </w:r>
                <w:r>
                  <w:rPr>
                    <w:noProof/>
                    <w:webHidden/>
                  </w:rPr>
                  <w:fldChar w:fldCharType="end"/>
                </w:r>
              </w:hyperlink>
            </w:p>
            <w:p w14:paraId="41AE0FCA" w14:textId="17F8911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6068DC">
                  <w:rPr>
                    <w:noProof/>
                    <w:webHidden/>
                  </w:rPr>
                  <w:t>8</w:t>
                </w:r>
                <w:r>
                  <w:rPr>
                    <w:noProof/>
                    <w:webHidden/>
                  </w:rPr>
                  <w:fldChar w:fldCharType="end"/>
                </w:r>
              </w:hyperlink>
            </w:p>
            <w:p w14:paraId="4DA08F00" w14:textId="4C4E41D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6068DC">
                  <w:rPr>
                    <w:noProof/>
                    <w:webHidden/>
                  </w:rPr>
                  <w:t>8</w:t>
                </w:r>
                <w:r>
                  <w:rPr>
                    <w:noProof/>
                    <w:webHidden/>
                  </w:rPr>
                  <w:fldChar w:fldCharType="end"/>
                </w:r>
              </w:hyperlink>
            </w:p>
            <w:p w14:paraId="239ACBF1" w14:textId="6E0DBF0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6068DC">
                  <w:rPr>
                    <w:noProof/>
                    <w:webHidden/>
                  </w:rPr>
                  <w:t>8</w:t>
                </w:r>
                <w:r>
                  <w:rPr>
                    <w:noProof/>
                    <w:webHidden/>
                  </w:rPr>
                  <w:fldChar w:fldCharType="end"/>
                </w:r>
              </w:hyperlink>
            </w:p>
            <w:p w14:paraId="048EA755" w14:textId="2ECF992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6068DC">
                  <w:rPr>
                    <w:noProof/>
                    <w:webHidden/>
                  </w:rPr>
                  <w:t>8</w:t>
                </w:r>
                <w:r>
                  <w:rPr>
                    <w:noProof/>
                    <w:webHidden/>
                  </w:rPr>
                  <w:fldChar w:fldCharType="end"/>
                </w:r>
              </w:hyperlink>
            </w:p>
            <w:p w14:paraId="6FB625FE" w14:textId="4562610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6068DC">
                  <w:rPr>
                    <w:noProof/>
                    <w:webHidden/>
                  </w:rPr>
                  <w:t>8</w:t>
                </w:r>
                <w:r>
                  <w:rPr>
                    <w:noProof/>
                    <w:webHidden/>
                  </w:rPr>
                  <w:fldChar w:fldCharType="end"/>
                </w:r>
              </w:hyperlink>
            </w:p>
            <w:p w14:paraId="39DC715E" w14:textId="6B43A3C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6068DC">
                  <w:rPr>
                    <w:noProof/>
                    <w:webHidden/>
                  </w:rPr>
                  <w:t>9</w:t>
                </w:r>
                <w:r>
                  <w:rPr>
                    <w:noProof/>
                    <w:webHidden/>
                  </w:rPr>
                  <w:fldChar w:fldCharType="end"/>
                </w:r>
              </w:hyperlink>
            </w:p>
            <w:p w14:paraId="58F5F2CC" w14:textId="79460FB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6068DC">
                  <w:rPr>
                    <w:noProof/>
                    <w:webHidden/>
                  </w:rPr>
                  <w:t>9</w:t>
                </w:r>
                <w:r>
                  <w:rPr>
                    <w:noProof/>
                    <w:webHidden/>
                  </w:rPr>
                  <w:fldChar w:fldCharType="end"/>
                </w:r>
              </w:hyperlink>
            </w:p>
            <w:p w14:paraId="6E70592B" w14:textId="1E098AD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6068DC">
                  <w:rPr>
                    <w:noProof/>
                    <w:webHidden/>
                  </w:rPr>
                  <w:t>9</w:t>
                </w:r>
                <w:r>
                  <w:rPr>
                    <w:noProof/>
                    <w:webHidden/>
                  </w:rPr>
                  <w:fldChar w:fldCharType="end"/>
                </w:r>
              </w:hyperlink>
            </w:p>
            <w:p w14:paraId="6719B763" w14:textId="34DF4D9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6068DC">
                  <w:rPr>
                    <w:noProof/>
                    <w:webHidden/>
                  </w:rPr>
                  <w:t>9</w:t>
                </w:r>
                <w:r>
                  <w:rPr>
                    <w:noProof/>
                    <w:webHidden/>
                  </w:rPr>
                  <w:fldChar w:fldCharType="end"/>
                </w:r>
              </w:hyperlink>
            </w:p>
            <w:p w14:paraId="609D390A" w14:textId="61B0FBE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6068DC">
                  <w:rPr>
                    <w:noProof/>
                    <w:webHidden/>
                  </w:rPr>
                  <w:t>10</w:t>
                </w:r>
                <w:r>
                  <w:rPr>
                    <w:noProof/>
                    <w:webHidden/>
                  </w:rPr>
                  <w:fldChar w:fldCharType="end"/>
                </w:r>
              </w:hyperlink>
            </w:p>
            <w:p w14:paraId="0AA219F0" w14:textId="204F1A21"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6068DC">
                  <w:rPr>
                    <w:noProof/>
                    <w:webHidden/>
                  </w:rPr>
                  <w:t>10</w:t>
                </w:r>
                <w:r>
                  <w:rPr>
                    <w:noProof/>
                    <w:webHidden/>
                  </w:rPr>
                  <w:fldChar w:fldCharType="end"/>
                </w:r>
              </w:hyperlink>
            </w:p>
            <w:p w14:paraId="07C9D5D9" w14:textId="3B5E2A5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6068DC">
                  <w:rPr>
                    <w:noProof/>
                    <w:webHidden/>
                  </w:rPr>
                  <w:t>10</w:t>
                </w:r>
                <w:r>
                  <w:rPr>
                    <w:noProof/>
                    <w:webHidden/>
                  </w:rPr>
                  <w:fldChar w:fldCharType="end"/>
                </w:r>
              </w:hyperlink>
            </w:p>
            <w:p w14:paraId="651D8826" w14:textId="682AADD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6068DC">
                  <w:rPr>
                    <w:noProof/>
                    <w:webHidden/>
                  </w:rPr>
                  <w:t>10</w:t>
                </w:r>
                <w:r>
                  <w:rPr>
                    <w:noProof/>
                    <w:webHidden/>
                  </w:rPr>
                  <w:fldChar w:fldCharType="end"/>
                </w:r>
              </w:hyperlink>
            </w:p>
            <w:p w14:paraId="38FCFAFD" w14:textId="77A4A32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6068DC">
                  <w:rPr>
                    <w:noProof/>
                    <w:webHidden/>
                  </w:rPr>
                  <w:t>10</w:t>
                </w:r>
                <w:r>
                  <w:rPr>
                    <w:noProof/>
                    <w:webHidden/>
                  </w:rPr>
                  <w:fldChar w:fldCharType="end"/>
                </w:r>
              </w:hyperlink>
            </w:p>
            <w:p w14:paraId="5C3585F0" w14:textId="45C6C33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6068DC">
                  <w:rPr>
                    <w:noProof/>
                    <w:webHidden/>
                  </w:rPr>
                  <w:t>11</w:t>
                </w:r>
                <w:r>
                  <w:rPr>
                    <w:noProof/>
                    <w:webHidden/>
                  </w:rPr>
                  <w:fldChar w:fldCharType="end"/>
                </w:r>
              </w:hyperlink>
            </w:p>
            <w:p w14:paraId="0C6033B7" w14:textId="4701513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6068DC">
                  <w:rPr>
                    <w:noProof/>
                    <w:webHidden/>
                  </w:rPr>
                  <w:t>11</w:t>
                </w:r>
                <w:r>
                  <w:rPr>
                    <w:noProof/>
                    <w:webHidden/>
                  </w:rPr>
                  <w:fldChar w:fldCharType="end"/>
                </w:r>
              </w:hyperlink>
            </w:p>
            <w:p w14:paraId="61AC99B1" w14:textId="24ABC01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6068DC">
                  <w:rPr>
                    <w:noProof/>
                    <w:webHidden/>
                  </w:rPr>
                  <w:t>11</w:t>
                </w:r>
                <w:r>
                  <w:rPr>
                    <w:noProof/>
                    <w:webHidden/>
                  </w:rPr>
                  <w:fldChar w:fldCharType="end"/>
                </w:r>
              </w:hyperlink>
            </w:p>
            <w:p w14:paraId="35910D91" w14:textId="3AF18EF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6068DC">
                  <w:rPr>
                    <w:noProof/>
                    <w:webHidden/>
                  </w:rPr>
                  <w:t>11</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9E89B7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0C34664A" w14:textId="77777777" w:rsidR="00A41F9C" w:rsidRDefault="00A41F9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41F9C" w:rsidRPr="00156BFB" w14:paraId="1C71A4DB" w14:textId="77777777" w:rsidTr="00F91BB0">
            <w:trPr>
              <w:trHeight w:val="1417"/>
            </w:trPr>
            <w:tc>
              <w:tcPr>
                <w:tcW w:w="1664" w:type="dxa"/>
                <w:vMerge w:val="restart"/>
                <w:shd w:val="clear" w:color="auto" w:fill="B4C6E7" w:themeFill="accent1" w:themeFillTint="66"/>
                <w:vAlign w:val="center"/>
              </w:tcPr>
              <w:p w14:paraId="69CB9157" w14:textId="77777777" w:rsidR="00A41F9C" w:rsidRPr="00156BFB" w:rsidRDefault="00A41F9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193A221" w14:textId="77777777" w:rsidR="00A41F9C" w:rsidRPr="00156BFB" w:rsidRDefault="00A41F9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7BF9890" w14:textId="77777777" w:rsidR="00A41F9C" w:rsidRPr="008D0CC5" w:rsidRDefault="00A41F9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C4CBE93" w14:textId="77777777" w:rsidR="00A41F9C" w:rsidRPr="00156BFB" w:rsidRDefault="00A41F9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7380DAE" w14:textId="77777777" w:rsidR="00A41F9C" w:rsidRPr="00156BFB" w:rsidRDefault="00A41F9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41F9C" w:rsidRPr="00156BFB" w14:paraId="394EACEA" w14:textId="77777777" w:rsidTr="00F91BB0">
            <w:trPr>
              <w:trHeight w:val="1541"/>
            </w:trPr>
            <w:tc>
              <w:tcPr>
                <w:tcW w:w="1664" w:type="dxa"/>
                <w:vMerge/>
                <w:shd w:val="clear" w:color="auto" w:fill="B4C6E7" w:themeFill="accent1" w:themeFillTint="66"/>
                <w:vAlign w:val="center"/>
              </w:tcPr>
              <w:p w14:paraId="4ECE1477" w14:textId="77777777" w:rsidR="00A41F9C" w:rsidRPr="00156BFB" w:rsidRDefault="00A41F9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2F3E7D4" w14:textId="77777777" w:rsidR="00A41F9C" w:rsidRPr="00156BFB" w:rsidRDefault="00A41F9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2119E9B" w14:textId="77777777" w:rsidR="00A41F9C" w:rsidRPr="00156BFB" w:rsidRDefault="00A41F9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440693D5" wp14:editId="4B62203B">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28FEA469" w14:textId="77777777" w:rsidR="00A41F9C" w:rsidRPr="00156BFB" w:rsidRDefault="00A41F9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BF60C9C" w14:textId="77777777" w:rsidR="00A41F9C" w:rsidRPr="00156BFB" w:rsidRDefault="00A41F9C" w:rsidP="00F91BB0">
                <w:pPr>
                  <w:pStyle w:val="BodyText"/>
                  <w:rPr>
                    <w:rFonts w:ascii="Palatino Linotype" w:hAnsi="Palatino Linotype"/>
                    <w:b/>
                    <w:bCs/>
                    <w:sz w:val="24"/>
                    <w:szCs w:val="24"/>
                  </w:rPr>
                </w:pPr>
              </w:p>
            </w:tc>
          </w:tr>
          <w:tr w:rsidR="00A41F9C" w:rsidRPr="00156BFB" w14:paraId="77CD656E" w14:textId="77777777" w:rsidTr="00F91BB0">
            <w:trPr>
              <w:trHeight w:val="1417"/>
            </w:trPr>
            <w:tc>
              <w:tcPr>
                <w:tcW w:w="1664" w:type="dxa"/>
                <w:vMerge w:val="restart"/>
                <w:shd w:val="clear" w:color="auto" w:fill="E2EFD9" w:themeFill="accent6" w:themeFillTint="33"/>
                <w:vAlign w:val="center"/>
              </w:tcPr>
              <w:p w14:paraId="1A4C6A99" w14:textId="77777777" w:rsidR="00A41F9C" w:rsidRPr="00156BFB" w:rsidRDefault="00A41F9C"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0A21E0B" w14:textId="77777777" w:rsidR="00A41F9C" w:rsidRPr="00156BFB" w:rsidRDefault="00A41F9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66730C9" w14:textId="77777777" w:rsidR="00A41F9C" w:rsidRPr="008D0CC5" w:rsidRDefault="00A41F9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FC76FFB" w14:textId="77777777" w:rsidR="00A41F9C" w:rsidRPr="00156BFB" w:rsidRDefault="00A41F9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11FB0C6" w14:textId="77777777" w:rsidR="00A41F9C" w:rsidRPr="00156BFB" w:rsidRDefault="00A41F9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41F9C" w:rsidRPr="00156BFB" w14:paraId="12DFAEC8" w14:textId="77777777" w:rsidTr="00F91BB0">
            <w:trPr>
              <w:trHeight w:val="1417"/>
            </w:trPr>
            <w:tc>
              <w:tcPr>
                <w:tcW w:w="1664" w:type="dxa"/>
                <w:vMerge/>
                <w:shd w:val="clear" w:color="auto" w:fill="E2EFD9" w:themeFill="accent6" w:themeFillTint="33"/>
                <w:vAlign w:val="center"/>
              </w:tcPr>
              <w:p w14:paraId="1DB9346F" w14:textId="77777777" w:rsidR="00A41F9C" w:rsidRPr="00156BFB" w:rsidRDefault="00A41F9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51D4962" w14:textId="77777777" w:rsidR="00A41F9C" w:rsidRPr="00156BFB" w:rsidRDefault="00A41F9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F95243F" w14:textId="77777777" w:rsidR="00A41F9C" w:rsidRPr="00156BFB" w:rsidRDefault="00A41F9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E7B46B6" wp14:editId="2A546E57">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79C5118" w14:textId="77777777" w:rsidR="00A41F9C" w:rsidRPr="00156BFB" w:rsidRDefault="00A41F9C" w:rsidP="00F91BB0">
                <w:pPr>
                  <w:pStyle w:val="BodyText"/>
                  <w:rPr>
                    <w:rFonts w:ascii="Palatino Linotype" w:hAnsi="Palatino Linotype"/>
                    <w:b/>
                    <w:bCs/>
                    <w:sz w:val="24"/>
                    <w:szCs w:val="24"/>
                  </w:rPr>
                </w:pPr>
              </w:p>
            </w:tc>
          </w:tr>
          <w:tr w:rsidR="00A41F9C" w:rsidRPr="00156BFB" w14:paraId="04DA68AA" w14:textId="77777777" w:rsidTr="00F91BB0">
            <w:trPr>
              <w:trHeight w:val="1417"/>
            </w:trPr>
            <w:tc>
              <w:tcPr>
                <w:tcW w:w="1664" w:type="dxa"/>
                <w:vMerge w:val="restart"/>
                <w:shd w:val="clear" w:color="auto" w:fill="B4C6E7" w:themeFill="accent1" w:themeFillTint="66"/>
                <w:vAlign w:val="center"/>
              </w:tcPr>
              <w:p w14:paraId="2A40F6D0" w14:textId="77777777" w:rsidR="00A41F9C" w:rsidRPr="00156BFB" w:rsidRDefault="00A41F9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9496055" w14:textId="77777777" w:rsidR="00A41F9C" w:rsidRPr="00156BFB" w:rsidRDefault="00A41F9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F015D65" w14:textId="77777777" w:rsidR="00A41F9C" w:rsidRDefault="00A41F9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268AE3A" w14:textId="77777777" w:rsidR="00A41F9C" w:rsidRPr="00156BFB" w:rsidRDefault="00A41F9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4F0CC4C" w14:textId="77777777" w:rsidR="00A41F9C" w:rsidRPr="00156BFB" w:rsidRDefault="00A41F9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41F9C" w:rsidRPr="00156BFB" w14:paraId="1D72467B" w14:textId="77777777" w:rsidTr="00F91BB0">
            <w:trPr>
              <w:trHeight w:val="1417"/>
            </w:trPr>
            <w:tc>
              <w:tcPr>
                <w:tcW w:w="1664" w:type="dxa"/>
                <w:vMerge/>
                <w:shd w:val="clear" w:color="auto" w:fill="B4C6E7" w:themeFill="accent1" w:themeFillTint="66"/>
                <w:vAlign w:val="center"/>
              </w:tcPr>
              <w:p w14:paraId="49EDE832" w14:textId="77777777" w:rsidR="00A41F9C" w:rsidRPr="00156BFB" w:rsidRDefault="00A41F9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6F1A6F9" w14:textId="77777777" w:rsidR="00A41F9C" w:rsidRPr="00156BFB" w:rsidRDefault="00A41F9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F9F6C02" w14:textId="77777777" w:rsidR="00A41F9C" w:rsidRPr="00156BFB" w:rsidRDefault="00A41F9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419B841" wp14:editId="69BE556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1FF627D" w14:textId="77777777" w:rsidR="00A41F9C" w:rsidRPr="00156BFB" w:rsidRDefault="00A41F9C" w:rsidP="00F91BB0">
                <w:pPr>
                  <w:pStyle w:val="BodyText"/>
                  <w:rPr>
                    <w:rFonts w:ascii="Palatino Linotype" w:hAnsi="Palatino Linotype"/>
                    <w:b/>
                    <w:bCs/>
                    <w:sz w:val="24"/>
                    <w:szCs w:val="24"/>
                  </w:rPr>
                </w:pPr>
              </w:p>
            </w:tc>
          </w:tr>
          <w:bookmarkEnd w:id="7"/>
        </w:tbl>
        <w:p w14:paraId="219B78C6" w14:textId="77777777" w:rsidR="00A41F9C" w:rsidRPr="00B70912" w:rsidRDefault="00A41F9C" w:rsidP="00A41F9C">
          <w:pPr>
            <w:pStyle w:val="TDPL-BodyTxt"/>
            <w:sectPr w:rsidR="00A41F9C"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12BDA" w:rsidRPr="001064D5" w14:paraId="4B9EC0F7" w14:textId="77777777" w:rsidTr="00E72A7C">
            <w:trPr>
              <w:trHeight w:val="57"/>
              <w:jc w:val="center"/>
            </w:trPr>
            <w:tc>
              <w:tcPr>
                <w:tcW w:w="1331" w:type="dxa"/>
              </w:tcPr>
              <w:p w14:paraId="26373B5C" w14:textId="5F906EB0" w:rsidR="00D12BDA" w:rsidRPr="006916C1" w:rsidRDefault="00D12BDA" w:rsidP="00D12BD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1590BFC" w:rsidR="00D12BDA" w:rsidRPr="006916C1" w:rsidRDefault="00D12BDA" w:rsidP="00D12BDA">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02D799F" w:rsidR="00D12BDA" w:rsidRPr="006916C1" w:rsidRDefault="00D12BDA" w:rsidP="00D12BDA">
                <w:pPr>
                  <w:pStyle w:val="BodyText"/>
                  <w:jc w:val="center"/>
                  <w:rPr>
                    <w:rFonts w:ascii="Palatino Linotype" w:hAnsi="Palatino Linotype"/>
                  </w:rPr>
                </w:pPr>
                <w:r>
                  <w:rPr>
                    <w:rFonts w:ascii="Palatino Linotype" w:hAnsi="Palatino Linotype"/>
                  </w:rPr>
                  <w:t>Degree Centigrade</w:t>
                </w:r>
              </w:p>
            </w:tc>
          </w:tr>
          <w:tr w:rsidR="00D12BDA" w:rsidRPr="001064D5" w14:paraId="0B962A5B" w14:textId="77777777" w:rsidTr="00E72A7C">
            <w:trPr>
              <w:trHeight w:val="57"/>
              <w:jc w:val="center"/>
            </w:trPr>
            <w:tc>
              <w:tcPr>
                <w:tcW w:w="1331" w:type="dxa"/>
              </w:tcPr>
              <w:p w14:paraId="42D9AC36" w14:textId="2637E918" w:rsidR="00D12BDA" w:rsidRPr="006916C1" w:rsidRDefault="00D12BDA" w:rsidP="00D12BD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B9F8FA6" w:rsidR="00D12BDA" w:rsidRDefault="00D12BDA" w:rsidP="00D12BDA">
                <w:pPr>
                  <w:pStyle w:val="BodyText"/>
                  <w:jc w:val="center"/>
                  <w:rPr>
                    <w:rFonts w:ascii="Palatino Linotype" w:hAnsi="Palatino Linotype"/>
                  </w:rPr>
                </w:pPr>
                <w:r>
                  <w:rPr>
                    <w:rFonts w:ascii="Palatino Linotype" w:hAnsi="Palatino Linotype"/>
                  </w:rPr>
                  <w:t>EDTA</w:t>
                </w:r>
              </w:p>
            </w:tc>
            <w:tc>
              <w:tcPr>
                <w:tcW w:w="5868" w:type="dxa"/>
              </w:tcPr>
              <w:p w14:paraId="137506E5" w14:textId="03568057" w:rsidR="00D12BDA" w:rsidRPr="002B2EAF" w:rsidRDefault="00D12BDA" w:rsidP="00D12BDA">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D12BDA" w:rsidRPr="001064D5" w14:paraId="1CA8C726" w14:textId="77777777" w:rsidTr="00E72A7C">
            <w:trPr>
              <w:trHeight w:val="57"/>
              <w:jc w:val="center"/>
            </w:trPr>
            <w:tc>
              <w:tcPr>
                <w:tcW w:w="1331" w:type="dxa"/>
              </w:tcPr>
              <w:p w14:paraId="122573F3" w14:textId="49F61695" w:rsidR="00D12BDA" w:rsidRPr="006916C1" w:rsidRDefault="00D12BDA" w:rsidP="00D12BDA">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28864374" w:rsidR="00D12BDA" w:rsidRDefault="00D12BDA" w:rsidP="00D12BDA">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41D6754F" w:rsidR="00D12BDA" w:rsidRPr="002B2EAF" w:rsidRDefault="00D12BDA" w:rsidP="00D12BDA">
                <w:pPr>
                  <w:pStyle w:val="BodyText"/>
                  <w:jc w:val="center"/>
                  <w:rPr>
                    <w:rFonts w:ascii="Palatino Linotype" w:hAnsi="Palatino Linotype"/>
                  </w:rPr>
                </w:pPr>
                <w:r w:rsidRPr="006916C1">
                  <w:rPr>
                    <w:rFonts w:ascii="Palatino Linotype" w:hAnsi="Palatino Linotype"/>
                  </w:rPr>
                  <w:t>External Quality Assurance Scheme</w:t>
                </w:r>
              </w:p>
            </w:tc>
          </w:tr>
          <w:tr w:rsidR="000E1169" w:rsidRPr="001064D5" w14:paraId="07B27A6A" w14:textId="77777777" w:rsidTr="00E72A7C">
            <w:trPr>
              <w:trHeight w:val="57"/>
              <w:jc w:val="center"/>
            </w:trPr>
            <w:tc>
              <w:tcPr>
                <w:tcW w:w="1331" w:type="dxa"/>
              </w:tcPr>
              <w:p w14:paraId="233C588C" w14:textId="7E23FD04" w:rsidR="000E1169" w:rsidRPr="006916C1" w:rsidRDefault="000E1169" w:rsidP="000E1169">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63614C41" w:rsidR="000E1169" w:rsidRPr="00187D29" w:rsidRDefault="000E1169" w:rsidP="000E1169">
                <w:pPr>
                  <w:pStyle w:val="BodyText"/>
                  <w:jc w:val="center"/>
                  <w:rPr>
                    <w:rFonts w:ascii="Palatino Linotype" w:hAnsi="Palatino Linotype"/>
                  </w:rPr>
                </w:pPr>
                <w:r>
                  <w:rPr>
                    <w:rFonts w:ascii="Palatino Linotype" w:hAnsi="Palatino Linotype"/>
                  </w:rPr>
                  <w:t>HOD</w:t>
                </w:r>
              </w:p>
            </w:tc>
            <w:tc>
              <w:tcPr>
                <w:tcW w:w="5868" w:type="dxa"/>
              </w:tcPr>
              <w:p w14:paraId="59D2D140" w14:textId="26B75193" w:rsidR="000E1169" w:rsidRDefault="000E1169" w:rsidP="000E1169">
                <w:pPr>
                  <w:pStyle w:val="BodyText"/>
                  <w:jc w:val="center"/>
                  <w:rPr>
                    <w:rFonts w:ascii="Palatino Linotype" w:hAnsi="Palatino Linotype"/>
                  </w:rPr>
                </w:pPr>
                <w:r>
                  <w:rPr>
                    <w:rFonts w:ascii="Palatino Linotype" w:hAnsi="Palatino Linotype"/>
                  </w:rPr>
                  <w:t>Head of Department</w:t>
                </w:r>
              </w:p>
            </w:tc>
          </w:tr>
          <w:tr w:rsidR="000E1169" w:rsidRPr="001064D5" w14:paraId="1ABDA81C" w14:textId="77777777" w:rsidTr="00E72A7C">
            <w:trPr>
              <w:trHeight w:val="57"/>
              <w:jc w:val="center"/>
            </w:trPr>
            <w:tc>
              <w:tcPr>
                <w:tcW w:w="1331" w:type="dxa"/>
              </w:tcPr>
              <w:p w14:paraId="4372790F" w14:textId="45AE78EA" w:rsidR="000E1169" w:rsidRPr="006916C1" w:rsidRDefault="000E1169" w:rsidP="000E1169">
                <w:pPr>
                  <w:pStyle w:val="BodyText"/>
                  <w:jc w:val="center"/>
                  <w:rPr>
                    <w:rFonts w:ascii="Palatino Linotype" w:hAnsi="Palatino Linotype"/>
                  </w:rPr>
                </w:pPr>
                <w:r>
                  <w:rPr>
                    <w:rFonts w:ascii="Palatino Linotype" w:hAnsi="Palatino Linotype"/>
                  </w:rPr>
                  <w:t>5</w:t>
                </w:r>
              </w:p>
            </w:tc>
            <w:tc>
              <w:tcPr>
                <w:tcW w:w="1981" w:type="dxa"/>
              </w:tcPr>
              <w:p w14:paraId="199B187B" w14:textId="23DCCF4A" w:rsidR="000E1169" w:rsidRDefault="00422482" w:rsidP="000E1169">
                <w:pPr>
                  <w:pStyle w:val="BodyText"/>
                  <w:jc w:val="center"/>
                  <w:rPr>
                    <w:rFonts w:ascii="Palatino Linotype" w:hAnsi="Palatino Linotype"/>
                  </w:rPr>
                </w:pPr>
                <w:r>
                  <w:rPr>
                    <w:rFonts w:ascii="Palatino Linotype" w:hAnsi="Palatino Linotype"/>
                  </w:rPr>
                  <w:t>Hb</w:t>
                </w:r>
              </w:p>
            </w:tc>
            <w:tc>
              <w:tcPr>
                <w:tcW w:w="5868" w:type="dxa"/>
              </w:tcPr>
              <w:p w14:paraId="6E06ECF7" w14:textId="6F127E8B" w:rsidR="000E1169" w:rsidRPr="002B2EAF" w:rsidRDefault="00422482" w:rsidP="000E1169">
                <w:pPr>
                  <w:pStyle w:val="BodyText"/>
                  <w:jc w:val="center"/>
                  <w:rPr>
                    <w:rFonts w:ascii="Palatino Linotype" w:hAnsi="Palatino Linotype"/>
                  </w:rPr>
                </w:pPr>
                <w:r>
                  <w:rPr>
                    <w:rFonts w:ascii="Palatino Linotype" w:hAnsi="Palatino Linotype"/>
                  </w:rPr>
                  <w:t>Haemoglobin</w:t>
                </w:r>
              </w:p>
            </w:tc>
          </w:tr>
          <w:tr w:rsidR="00422482" w:rsidRPr="001064D5" w14:paraId="2D4455AF" w14:textId="77777777" w:rsidTr="00E72A7C">
            <w:trPr>
              <w:trHeight w:val="57"/>
              <w:jc w:val="center"/>
            </w:trPr>
            <w:tc>
              <w:tcPr>
                <w:tcW w:w="1331" w:type="dxa"/>
              </w:tcPr>
              <w:p w14:paraId="74DB6B68" w14:textId="51618997" w:rsidR="00422482" w:rsidRPr="006916C1" w:rsidRDefault="00422482" w:rsidP="00422482">
                <w:pPr>
                  <w:pStyle w:val="BodyText"/>
                  <w:jc w:val="center"/>
                  <w:rPr>
                    <w:rFonts w:ascii="Palatino Linotype" w:hAnsi="Palatino Linotype"/>
                  </w:rPr>
                </w:pPr>
                <w:r>
                  <w:rPr>
                    <w:rFonts w:ascii="Palatino Linotype" w:hAnsi="Palatino Linotype"/>
                  </w:rPr>
                  <w:t>6</w:t>
                </w:r>
              </w:p>
            </w:tc>
            <w:tc>
              <w:tcPr>
                <w:tcW w:w="1981" w:type="dxa"/>
              </w:tcPr>
              <w:p w14:paraId="20B4695F" w14:textId="1480F539" w:rsidR="00422482" w:rsidRDefault="00422482" w:rsidP="00422482">
                <w:pPr>
                  <w:pStyle w:val="BodyText"/>
                  <w:jc w:val="center"/>
                  <w:rPr>
                    <w:rFonts w:ascii="Palatino Linotype" w:hAnsi="Palatino Linotype"/>
                  </w:rPr>
                </w:pPr>
                <w:r>
                  <w:rPr>
                    <w:rFonts w:ascii="Palatino Linotype" w:hAnsi="Palatino Linotype"/>
                  </w:rPr>
                  <w:t>HM</w:t>
                </w:r>
              </w:p>
            </w:tc>
            <w:tc>
              <w:tcPr>
                <w:tcW w:w="5868" w:type="dxa"/>
              </w:tcPr>
              <w:p w14:paraId="443B2D44" w14:textId="324C45B4" w:rsidR="00422482" w:rsidRDefault="00422482" w:rsidP="00422482">
                <w:pPr>
                  <w:pStyle w:val="BodyText"/>
                  <w:jc w:val="center"/>
                  <w:rPr>
                    <w:rFonts w:ascii="Palatino Linotype" w:hAnsi="Palatino Linotype"/>
                  </w:rPr>
                </w:pPr>
                <w:r>
                  <w:rPr>
                    <w:rFonts w:ascii="Palatino Linotype" w:hAnsi="Palatino Linotype"/>
                  </w:rPr>
                  <w:t>Haematology</w:t>
                </w:r>
              </w:p>
            </w:tc>
          </w:tr>
          <w:tr w:rsidR="00422482" w:rsidRPr="001064D5" w14:paraId="3AA868C9" w14:textId="77777777" w:rsidTr="00E72A7C">
            <w:trPr>
              <w:trHeight w:val="57"/>
              <w:jc w:val="center"/>
            </w:trPr>
            <w:tc>
              <w:tcPr>
                <w:tcW w:w="1331" w:type="dxa"/>
              </w:tcPr>
              <w:p w14:paraId="2FCA07B3" w14:textId="08E01223" w:rsidR="00422482" w:rsidRPr="006916C1" w:rsidRDefault="00422482" w:rsidP="00422482">
                <w:pPr>
                  <w:pStyle w:val="BodyText"/>
                  <w:jc w:val="center"/>
                  <w:rPr>
                    <w:rFonts w:ascii="Palatino Linotype" w:hAnsi="Palatino Linotype"/>
                  </w:rPr>
                </w:pPr>
                <w:r>
                  <w:rPr>
                    <w:rFonts w:ascii="Palatino Linotype" w:hAnsi="Palatino Linotype"/>
                  </w:rPr>
                  <w:t>7</w:t>
                </w:r>
              </w:p>
            </w:tc>
            <w:tc>
              <w:tcPr>
                <w:tcW w:w="1981" w:type="dxa"/>
              </w:tcPr>
              <w:p w14:paraId="74961AB7" w14:textId="685F8041" w:rsidR="00422482" w:rsidRDefault="00422482" w:rsidP="00422482">
                <w:pPr>
                  <w:pStyle w:val="BodyText"/>
                  <w:jc w:val="center"/>
                  <w:rPr>
                    <w:rFonts w:ascii="Palatino Linotype" w:hAnsi="Palatino Linotype"/>
                  </w:rPr>
                </w:pPr>
                <w:r>
                  <w:rPr>
                    <w:rFonts w:ascii="Palatino Linotype" w:hAnsi="Palatino Linotype"/>
                  </w:rPr>
                  <w:t>HPLC</w:t>
                </w:r>
              </w:p>
            </w:tc>
            <w:tc>
              <w:tcPr>
                <w:tcW w:w="5868" w:type="dxa"/>
              </w:tcPr>
              <w:p w14:paraId="3D8BE3A1" w14:textId="2DFFA0CF" w:rsidR="00422482" w:rsidRDefault="00D868EE" w:rsidP="00422482">
                <w:pPr>
                  <w:pStyle w:val="BodyText"/>
                  <w:jc w:val="center"/>
                  <w:rPr>
                    <w:rFonts w:ascii="Palatino Linotype" w:hAnsi="Palatino Linotype"/>
                  </w:rPr>
                </w:pPr>
                <w:r w:rsidRPr="00D868EE">
                  <w:rPr>
                    <w:rFonts w:ascii="Palatino Linotype" w:hAnsi="Palatino Linotype"/>
                  </w:rPr>
                  <w:t>High-Performance Liquid Chromatography</w:t>
                </w:r>
              </w:p>
            </w:tc>
          </w:tr>
          <w:tr w:rsidR="00422482" w:rsidRPr="001064D5" w14:paraId="470BF022" w14:textId="77777777" w:rsidTr="00E72A7C">
            <w:trPr>
              <w:trHeight w:val="57"/>
              <w:jc w:val="center"/>
            </w:trPr>
            <w:tc>
              <w:tcPr>
                <w:tcW w:w="1331" w:type="dxa"/>
              </w:tcPr>
              <w:p w14:paraId="5A4499FC" w14:textId="34B82662" w:rsidR="00422482" w:rsidRDefault="00422482" w:rsidP="00422482">
                <w:pPr>
                  <w:pStyle w:val="BodyText"/>
                  <w:jc w:val="center"/>
                  <w:rPr>
                    <w:rFonts w:ascii="Palatino Linotype" w:hAnsi="Palatino Linotype"/>
                  </w:rPr>
                </w:pPr>
                <w:r>
                  <w:rPr>
                    <w:rFonts w:ascii="Palatino Linotype" w:hAnsi="Palatino Linotype"/>
                  </w:rPr>
                  <w:t>8</w:t>
                </w:r>
              </w:p>
            </w:tc>
            <w:tc>
              <w:tcPr>
                <w:tcW w:w="1981" w:type="dxa"/>
              </w:tcPr>
              <w:p w14:paraId="14D42C8B" w14:textId="3A6C1DD7" w:rsidR="00422482" w:rsidRPr="006916C1" w:rsidRDefault="00422482" w:rsidP="00422482">
                <w:pPr>
                  <w:pStyle w:val="BodyText"/>
                  <w:jc w:val="center"/>
                  <w:rPr>
                    <w:rFonts w:ascii="Palatino Linotype" w:hAnsi="Palatino Linotype"/>
                  </w:rPr>
                </w:pPr>
                <w:r>
                  <w:rPr>
                    <w:rFonts w:ascii="Palatino Linotype" w:hAnsi="Palatino Linotype"/>
                  </w:rPr>
                  <w:t>IQC</w:t>
                </w:r>
              </w:p>
            </w:tc>
            <w:tc>
              <w:tcPr>
                <w:tcW w:w="5868" w:type="dxa"/>
              </w:tcPr>
              <w:p w14:paraId="2ABD9BBA" w14:textId="60C18344" w:rsidR="00422482" w:rsidRPr="006916C1" w:rsidRDefault="00422482" w:rsidP="00422482">
                <w:pPr>
                  <w:pStyle w:val="BodyText"/>
                  <w:jc w:val="center"/>
                  <w:rPr>
                    <w:rFonts w:ascii="Palatino Linotype" w:hAnsi="Palatino Linotype"/>
                  </w:rPr>
                </w:pPr>
                <w:r>
                  <w:rPr>
                    <w:rFonts w:ascii="Palatino Linotype" w:hAnsi="Palatino Linotype"/>
                  </w:rPr>
                  <w:t>Internal Quality Control</w:t>
                </w:r>
              </w:p>
            </w:tc>
          </w:tr>
          <w:tr w:rsidR="00422482" w:rsidRPr="001064D5" w14:paraId="46C0C635" w14:textId="77777777" w:rsidTr="00E72A7C">
            <w:trPr>
              <w:trHeight w:val="57"/>
              <w:jc w:val="center"/>
            </w:trPr>
            <w:tc>
              <w:tcPr>
                <w:tcW w:w="1331" w:type="dxa"/>
              </w:tcPr>
              <w:p w14:paraId="6D608444" w14:textId="17A5550C" w:rsidR="00422482" w:rsidRDefault="00422482" w:rsidP="00422482">
                <w:pPr>
                  <w:pStyle w:val="BodyText"/>
                  <w:jc w:val="center"/>
                  <w:rPr>
                    <w:rFonts w:ascii="Palatino Linotype" w:hAnsi="Palatino Linotype"/>
                  </w:rPr>
                </w:pPr>
                <w:r>
                  <w:rPr>
                    <w:rFonts w:ascii="Palatino Linotype" w:hAnsi="Palatino Linotype"/>
                  </w:rPr>
                  <w:t>9</w:t>
                </w:r>
              </w:p>
            </w:tc>
            <w:tc>
              <w:tcPr>
                <w:tcW w:w="1981" w:type="dxa"/>
              </w:tcPr>
              <w:p w14:paraId="2ABF1A6B" w14:textId="7AD5B073" w:rsidR="00422482" w:rsidRPr="006916C1" w:rsidRDefault="00422482" w:rsidP="00422482">
                <w:pPr>
                  <w:pStyle w:val="BodyText"/>
                  <w:jc w:val="center"/>
                  <w:rPr>
                    <w:rFonts w:ascii="Palatino Linotype" w:hAnsi="Palatino Linotype"/>
                  </w:rPr>
                </w:pPr>
                <w:r>
                  <w:rPr>
                    <w:rFonts w:ascii="Palatino Linotype" w:hAnsi="Palatino Linotype"/>
                  </w:rPr>
                  <w:t>MSP</w:t>
                </w:r>
              </w:p>
            </w:tc>
            <w:tc>
              <w:tcPr>
                <w:tcW w:w="5868" w:type="dxa"/>
              </w:tcPr>
              <w:p w14:paraId="00653C23" w14:textId="72DF296E" w:rsidR="00422482" w:rsidRPr="006916C1" w:rsidRDefault="00422482" w:rsidP="00422482">
                <w:pPr>
                  <w:pStyle w:val="BodyText"/>
                  <w:jc w:val="center"/>
                  <w:rPr>
                    <w:rFonts w:ascii="Palatino Linotype" w:hAnsi="Palatino Linotype"/>
                  </w:rPr>
                </w:pPr>
                <w:r>
                  <w:rPr>
                    <w:rFonts w:ascii="Palatino Linotype" w:hAnsi="Palatino Linotype"/>
                  </w:rPr>
                  <w:t>Management System Procedure</w:t>
                </w:r>
              </w:p>
            </w:tc>
          </w:tr>
          <w:tr w:rsidR="00422482" w:rsidRPr="001064D5" w14:paraId="7BBF4AF5" w14:textId="77777777" w:rsidTr="00E72A7C">
            <w:trPr>
              <w:trHeight w:val="57"/>
              <w:jc w:val="center"/>
            </w:trPr>
            <w:tc>
              <w:tcPr>
                <w:tcW w:w="1331" w:type="dxa"/>
              </w:tcPr>
              <w:p w14:paraId="299C0154" w14:textId="3CBC5FDD" w:rsidR="00422482" w:rsidRDefault="00422482" w:rsidP="00422482">
                <w:pPr>
                  <w:pStyle w:val="BodyText"/>
                  <w:jc w:val="center"/>
                  <w:rPr>
                    <w:rFonts w:ascii="Palatino Linotype" w:hAnsi="Palatino Linotype"/>
                  </w:rPr>
                </w:pPr>
                <w:r>
                  <w:rPr>
                    <w:rFonts w:ascii="Palatino Linotype" w:hAnsi="Palatino Linotype"/>
                  </w:rPr>
                  <w:t>10</w:t>
                </w:r>
              </w:p>
            </w:tc>
            <w:tc>
              <w:tcPr>
                <w:tcW w:w="1981" w:type="dxa"/>
              </w:tcPr>
              <w:p w14:paraId="60EBC76F" w14:textId="76455253" w:rsidR="00422482" w:rsidRPr="006916C1" w:rsidRDefault="00422482" w:rsidP="00422482">
                <w:pPr>
                  <w:pStyle w:val="BodyText"/>
                  <w:jc w:val="center"/>
                  <w:rPr>
                    <w:rFonts w:ascii="Palatino Linotype" w:hAnsi="Palatino Linotype"/>
                  </w:rPr>
                </w:pPr>
                <w:r>
                  <w:rPr>
                    <w:rFonts w:ascii="Palatino Linotype" w:hAnsi="Palatino Linotype"/>
                  </w:rPr>
                  <w:t>N/A</w:t>
                </w:r>
              </w:p>
            </w:tc>
            <w:tc>
              <w:tcPr>
                <w:tcW w:w="5868" w:type="dxa"/>
              </w:tcPr>
              <w:p w14:paraId="504ED7F2" w14:textId="5C74339C" w:rsidR="00422482" w:rsidRPr="006916C1" w:rsidRDefault="00422482" w:rsidP="00422482">
                <w:pPr>
                  <w:pStyle w:val="BodyText"/>
                  <w:jc w:val="center"/>
                  <w:rPr>
                    <w:rFonts w:ascii="Palatino Linotype" w:hAnsi="Palatino Linotype"/>
                  </w:rPr>
                </w:pPr>
                <w:r>
                  <w:rPr>
                    <w:rFonts w:ascii="Palatino Linotype" w:hAnsi="Palatino Linotype"/>
                  </w:rPr>
                  <w:t>Not Applicable/Available</w:t>
                </w:r>
              </w:p>
            </w:tc>
          </w:tr>
          <w:tr w:rsidR="00422482" w:rsidRPr="001064D5" w14:paraId="0183782B" w14:textId="77777777" w:rsidTr="00E72A7C">
            <w:trPr>
              <w:trHeight w:val="57"/>
              <w:jc w:val="center"/>
            </w:trPr>
            <w:tc>
              <w:tcPr>
                <w:tcW w:w="1331" w:type="dxa"/>
              </w:tcPr>
              <w:p w14:paraId="149D1D62" w14:textId="21B66519" w:rsidR="00422482" w:rsidRPr="006916C1" w:rsidRDefault="00422482" w:rsidP="00422482">
                <w:pPr>
                  <w:pStyle w:val="BodyText"/>
                  <w:jc w:val="center"/>
                  <w:rPr>
                    <w:rFonts w:ascii="Palatino Linotype" w:hAnsi="Palatino Linotype"/>
                  </w:rPr>
                </w:pPr>
                <w:r>
                  <w:rPr>
                    <w:rFonts w:ascii="Palatino Linotype" w:hAnsi="Palatino Linotype"/>
                  </w:rPr>
                  <w:t>11</w:t>
                </w:r>
              </w:p>
            </w:tc>
            <w:tc>
              <w:tcPr>
                <w:tcW w:w="1981" w:type="dxa"/>
              </w:tcPr>
              <w:p w14:paraId="6A7CFB6F" w14:textId="70ECD271" w:rsidR="00422482" w:rsidRDefault="00422482" w:rsidP="00422482">
                <w:pPr>
                  <w:pStyle w:val="BodyText"/>
                  <w:jc w:val="center"/>
                  <w:rPr>
                    <w:rFonts w:ascii="Palatino Linotype" w:hAnsi="Palatino Linotype"/>
                  </w:rPr>
                </w:pPr>
                <w:r>
                  <w:rPr>
                    <w:rFonts w:ascii="Palatino Linotype" w:hAnsi="Palatino Linotype"/>
                  </w:rPr>
                  <w:t>PLT</w:t>
                </w:r>
              </w:p>
            </w:tc>
            <w:tc>
              <w:tcPr>
                <w:tcW w:w="5868" w:type="dxa"/>
              </w:tcPr>
              <w:p w14:paraId="57C6D26D" w14:textId="48523309" w:rsidR="00422482" w:rsidRDefault="00422482" w:rsidP="00422482">
                <w:pPr>
                  <w:pStyle w:val="BodyText"/>
                  <w:jc w:val="center"/>
                  <w:rPr>
                    <w:rFonts w:ascii="Palatino Linotype" w:hAnsi="Palatino Linotype"/>
                  </w:rPr>
                </w:pPr>
                <w:r>
                  <w:rPr>
                    <w:rFonts w:ascii="Palatino Linotype" w:hAnsi="Palatino Linotype"/>
                  </w:rPr>
                  <w:t>Platelet</w:t>
                </w:r>
              </w:p>
            </w:tc>
          </w:tr>
          <w:tr w:rsidR="00422482" w:rsidRPr="001064D5" w14:paraId="66DBB078" w14:textId="77777777" w:rsidTr="00E72A7C">
            <w:trPr>
              <w:trHeight w:val="57"/>
              <w:jc w:val="center"/>
            </w:trPr>
            <w:tc>
              <w:tcPr>
                <w:tcW w:w="1331" w:type="dxa"/>
              </w:tcPr>
              <w:p w14:paraId="723A0ED5" w14:textId="6D513251" w:rsidR="00422482" w:rsidRPr="006916C1" w:rsidRDefault="00422482" w:rsidP="00422482">
                <w:pPr>
                  <w:pStyle w:val="BodyText"/>
                  <w:jc w:val="center"/>
                  <w:rPr>
                    <w:rFonts w:ascii="Palatino Linotype" w:hAnsi="Palatino Linotype"/>
                  </w:rPr>
                </w:pPr>
                <w:r>
                  <w:rPr>
                    <w:rFonts w:ascii="Palatino Linotype" w:hAnsi="Palatino Linotype"/>
                  </w:rPr>
                  <w:t>12</w:t>
                </w:r>
              </w:p>
            </w:tc>
            <w:tc>
              <w:tcPr>
                <w:tcW w:w="1981" w:type="dxa"/>
              </w:tcPr>
              <w:p w14:paraId="3857E868" w14:textId="147CAF06" w:rsidR="00422482" w:rsidRPr="00187D29" w:rsidRDefault="00422482" w:rsidP="00422482">
                <w:pPr>
                  <w:pStyle w:val="BodyText"/>
                  <w:jc w:val="center"/>
                  <w:rPr>
                    <w:rFonts w:ascii="Palatino Linotype" w:hAnsi="Palatino Linotype"/>
                  </w:rPr>
                </w:pPr>
                <w:r>
                  <w:rPr>
                    <w:rFonts w:ascii="Palatino Linotype" w:hAnsi="Palatino Linotype"/>
                  </w:rPr>
                  <w:t>QC</w:t>
                </w:r>
              </w:p>
            </w:tc>
            <w:tc>
              <w:tcPr>
                <w:tcW w:w="5868" w:type="dxa"/>
              </w:tcPr>
              <w:p w14:paraId="1F7BAE55" w14:textId="0E5328FD" w:rsidR="00422482" w:rsidRDefault="00422482" w:rsidP="00422482">
                <w:pPr>
                  <w:pStyle w:val="BodyText"/>
                  <w:jc w:val="center"/>
                  <w:rPr>
                    <w:rFonts w:ascii="Palatino Linotype" w:hAnsi="Palatino Linotype"/>
                  </w:rPr>
                </w:pPr>
                <w:r>
                  <w:rPr>
                    <w:rFonts w:ascii="Palatino Linotype" w:hAnsi="Palatino Linotype"/>
                  </w:rPr>
                  <w:t>Quality Control</w:t>
                </w:r>
              </w:p>
            </w:tc>
          </w:tr>
          <w:tr w:rsidR="00422482" w:rsidRPr="001064D5" w14:paraId="46F816E1" w14:textId="77777777" w:rsidTr="00E72A7C">
            <w:trPr>
              <w:trHeight w:val="57"/>
              <w:jc w:val="center"/>
            </w:trPr>
            <w:tc>
              <w:tcPr>
                <w:tcW w:w="1331" w:type="dxa"/>
              </w:tcPr>
              <w:p w14:paraId="2481A2A3" w14:textId="5F043D24" w:rsidR="00422482" w:rsidRDefault="00422482" w:rsidP="00422482">
                <w:pPr>
                  <w:pStyle w:val="BodyText"/>
                  <w:jc w:val="center"/>
                  <w:rPr>
                    <w:rFonts w:ascii="Palatino Linotype" w:hAnsi="Palatino Linotype"/>
                  </w:rPr>
                </w:pPr>
                <w:r>
                  <w:rPr>
                    <w:rFonts w:ascii="Palatino Linotype" w:hAnsi="Palatino Linotype"/>
                  </w:rPr>
                  <w:t>13</w:t>
                </w:r>
              </w:p>
            </w:tc>
            <w:tc>
              <w:tcPr>
                <w:tcW w:w="1981" w:type="dxa"/>
              </w:tcPr>
              <w:p w14:paraId="1C491CEF" w14:textId="2758210B" w:rsidR="00422482" w:rsidRPr="006916C1" w:rsidRDefault="00422482" w:rsidP="00422482">
                <w:pPr>
                  <w:pStyle w:val="BodyText"/>
                  <w:jc w:val="center"/>
                  <w:rPr>
                    <w:rFonts w:ascii="Palatino Linotype" w:hAnsi="Palatino Linotype"/>
                  </w:rPr>
                </w:pPr>
                <w:r>
                  <w:rPr>
                    <w:rFonts w:ascii="Palatino Linotype" w:hAnsi="Palatino Linotype"/>
                  </w:rPr>
                  <w:t>QM</w:t>
                </w:r>
              </w:p>
            </w:tc>
            <w:tc>
              <w:tcPr>
                <w:tcW w:w="5868" w:type="dxa"/>
              </w:tcPr>
              <w:p w14:paraId="3BE7CEDF" w14:textId="7AF86022" w:rsidR="00422482" w:rsidRPr="006916C1" w:rsidRDefault="00422482" w:rsidP="00422482">
                <w:pPr>
                  <w:pStyle w:val="BodyText"/>
                  <w:jc w:val="center"/>
                  <w:rPr>
                    <w:rFonts w:ascii="Palatino Linotype" w:hAnsi="Palatino Linotype"/>
                  </w:rPr>
                </w:pPr>
                <w:r>
                  <w:rPr>
                    <w:rFonts w:ascii="Palatino Linotype" w:hAnsi="Palatino Linotype"/>
                  </w:rPr>
                  <w:t>Quality Manager</w:t>
                </w:r>
              </w:p>
            </w:tc>
          </w:tr>
          <w:tr w:rsidR="00422482" w:rsidRPr="001064D5" w14:paraId="497AD9BB" w14:textId="77777777" w:rsidTr="00E72A7C">
            <w:trPr>
              <w:trHeight w:val="57"/>
              <w:jc w:val="center"/>
            </w:trPr>
            <w:tc>
              <w:tcPr>
                <w:tcW w:w="1331" w:type="dxa"/>
              </w:tcPr>
              <w:p w14:paraId="3CC0193C" w14:textId="407097E6" w:rsidR="00422482" w:rsidRDefault="00422482" w:rsidP="00422482">
                <w:pPr>
                  <w:pStyle w:val="BodyText"/>
                  <w:jc w:val="center"/>
                  <w:rPr>
                    <w:rFonts w:ascii="Palatino Linotype" w:hAnsi="Palatino Linotype"/>
                  </w:rPr>
                </w:pPr>
                <w:r>
                  <w:rPr>
                    <w:rFonts w:ascii="Palatino Linotype" w:hAnsi="Palatino Linotype"/>
                  </w:rPr>
                  <w:t>14</w:t>
                </w:r>
              </w:p>
            </w:tc>
            <w:tc>
              <w:tcPr>
                <w:tcW w:w="1981" w:type="dxa"/>
              </w:tcPr>
              <w:p w14:paraId="3094F0D5" w14:textId="258D00F3" w:rsidR="00422482" w:rsidRDefault="00422482" w:rsidP="00422482">
                <w:pPr>
                  <w:pStyle w:val="BodyText"/>
                  <w:jc w:val="center"/>
                  <w:rPr>
                    <w:rFonts w:ascii="Palatino Linotype" w:hAnsi="Palatino Linotype"/>
                  </w:rPr>
                </w:pPr>
                <w:r>
                  <w:rPr>
                    <w:rFonts w:ascii="Palatino Linotype" w:hAnsi="Palatino Linotype"/>
                  </w:rPr>
                  <w:t>QNS</w:t>
                </w:r>
              </w:p>
            </w:tc>
            <w:tc>
              <w:tcPr>
                <w:tcW w:w="5868" w:type="dxa"/>
              </w:tcPr>
              <w:p w14:paraId="5CE7F3A5" w14:textId="2D6A22DA" w:rsidR="00422482" w:rsidRDefault="00422482" w:rsidP="00422482">
                <w:pPr>
                  <w:pStyle w:val="BodyText"/>
                  <w:jc w:val="center"/>
                  <w:rPr>
                    <w:rFonts w:ascii="Palatino Linotype" w:hAnsi="Palatino Linotype"/>
                  </w:rPr>
                </w:pPr>
                <w:r>
                  <w:rPr>
                    <w:rFonts w:ascii="Palatino Linotype" w:hAnsi="Palatino Linotype"/>
                  </w:rPr>
                  <w:t>Quantity Not Sufficient</w:t>
                </w:r>
              </w:p>
            </w:tc>
          </w:tr>
          <w:tr w:rsidR="00422482" w:rsidRPr="001064D5" w14:paraId="3A3D8FEA" w14:textId="77777777" w:rsidTr="00E72A7C">
            <w:trPr>
              <w:trHeight w:val="57"/>
              <w:jc w:val="center"/>
            </w:trPr>
            <w:tc>
              <w:tcPr>
                <w:tcW w:w="1331" w:type="dxa"/>
              </w:tcPr>
              <w:p w14:paraId="6388F3E3" w14:textId="3A802593" w:rsidR="00422482" w:rsidRDefault="00422482" w:rsidP="00422482">
                <w:pPr>
                  <w:pStyle w:val="BodyText"/>
                  <w:jc w:val="center"/>
                  <w:rPr>
                    <w:rFonts w:ascii="Palatino Linotype" w:hAnsi="Palatino Linotype"/>
                  </w:rPr>
                </w:pPr>
                <w:r>
                  <w:rPr>
                    <w:rFonts w:ascii="Palatino Linotype" w:hAnsi="Palatino Linotype"/>
                  </w:rPr>
                  <w:t>15</w:t>
                </w:r>
              </w:p>
            </w:tc>
            <w:tc>
              <w:tcPr>
                <w:tcW w:w="1981" w:type="dxa"/>
              </w:tcPr>
              <w:p w14:paraId="18014706" w14:textId="5BC7BDFD" w:rsidR="00422482" w:rsidRDefault="00422482" w:rsidP="00422482">
                <w:pPr>
                  <w:pStyle w:val="BodyText"/>
                  <w:jc w:val="center"/>
                  <w:rPr>
                    <w:rFonts w:ascii="Palatino Linotype" w:hAnsi="Palatino Linotype"/>
                  </w:rPr>
                </w:pPr>
                <w:r>
                  <w:rPr>
                    <w:rFonts w:ascii="Palatino Linotype" w:hAnsi="Palatino Linotype"/>
                  </w:rPr>
                  <w:t>RBC</w:t>
                </w:r>
              </w:p>
            </w:tc>
            <w:tc>
              <w:tcPr>
                <w:tcW w:w="5868" w:type="dxa"/>
              </w:tcPr>
              <w:p w14:paraId="040E78D1" w14:textId="18D086FA" w:rsidR="00422482" w:rsidRPr="00905C77" w:rsidRDefault="00422482" w:rsidP="00422482">
                <w:pPr>
                  <w:pStyle w:val="BodyText"/>
                  <w:jc w:val="center"/>
                  <w:rPr>
                    <w:rFonts w:ascii="Palatino Linotype" w:hAnsi="Palatino Linotype"/>
                  </w:rPr>
                </w:pPr>
                <w:r>
                  <w:rPr>
                    <w:rFonts w:ascii="Palatino Linotype" w:hAnsi="Palatino Linotype"/>
                  </w:rPr>
                  <w:t>Red Blood Cell</w:t>
                </w:r>
              </w:p>
            </w:tc>
          </w:tr>
          <w:tr w:rsidR="00422482" w:rsidRPr="001064D5" w14:paraId="1A8FC3AC" w14:textId="77777777" w:rsidTr="00E72A7C">
            <w:trPr>
              <w:trHeight w:val="57"/>
              <w:jc w:val="center"/>
            </w:trPr>
            <w:tc>
              <w:tcPr>
                <w:tcW w:w="1331" w:type="dxa"/>
              </w:tcPr>
              <w:p w14:paraId="6EE7143A" w14:textId="612E5C21" w:rsidR="00422482" w:rsidRPr="006916C1" w:rsidRDefault="00422482" w:rsidP="00422482">
                <w:pPr>
                  <w:pStyle w:val="BodyText"/>
                  <w:jc w:val="center"/>
                  <w:rPr>
                    <w:rFonts w:ascii="Palatino Linotype" w:hAnsi="Palatino Linotype"/>
                  </w:rPr>
                </w:pPr>
                <w:r>
                  <w:rPr>
                    <w:rFonts w:ascii="Palatino Linotype" w:hAnsi="Palatino Linotype"/>
                  </w:rPr>
                  <w:t>16</w:t>
                </w:r>
              </w:p>
            </w:tc>
            <w:tc>
              <w:tcPr>
                <w:tcW w:w="1981" w:type="dxa"/>
              </w:tcPr>
              <w:p w14:paraId="31FFEF21" w14:textId="12D6E629" w:rsidR="00422482" w:rsidRDefault="00422482" w:rsidP="00422482">
                <w:pPr>
                  <w:pStyle w:val="BodyText"/>
                  <w:jc w:val="center"/>
                  <w:rPr>
                    <w:rFonts w:ascii="Palatino Linotype" w:hAnsi="Palatino Linotype"/>
                  </w:rPr>
                </w:pPr>
                <w:r>
                  <w:rPr>
                    <w:rFonts w:ascii="Palatino Linotype" w:hAnsi="Palatino Linotype"/>
                  </w:rPr>
                  <w:t>rpm</w:t>
                </w:r>
              </w:p>
            </w:tc>
            <w:tc>
              <w:tcPr>
                <w:tcW w:w="5868" w:type="dxa"/>
              </w:tcPr>
              <w:p w14:paraId="42859AC8" w14:textId="5948755B" w:rsidR="00422482" w:rsidRPr="00905C77" w:rsidRDefault="00422482" w:rsidP="00422482">
                <w:pPr>
                  <w:pStyle w:val="BodyText"/>
                  <w:jc w:val="center"/>
                  <w:rPr>
                    <w:rFonts w:ascii="Palatino Linotype" w:hAnsi="Palatino Linotype"/>
                  </w:rPr>
                </w:pPr>
                <w:r>
                  <w:rPr>
                    <w:rFonts w:ascii="Palatino Linotype" w:hAnsi="Palatino Linotype"/>
                  </w:rPr>
                  <w:t>Revolutions per minute</w:t>
                </w:r>
              </w:p>
            </w:tc>
          </w:tr>
          <w:tr w:rsidR="00422482" w:rsidRPr="001064D5" w14:paraId="0A9B8313" w14:textId="77777777" w:rsidTr="00E72A7C">
            <w:trPr>
              <w:trHeight w:val="57"/>
              <w:jc w:val="center"/>
            </w:trPr>
            <w:tc>
              <w:tcPr>
                <w:tcW w:w="1331" w:type="dxa"/>
              </w:tcPr>
              <w:p w14:paraId="1CE2278C" w14:textId="4A915520" w:rsidR="00422482" w:rsidRPr="006916C1" w:rsidRDefault="00422482" w:rsidP="00422482">
                <w:pPr>
                  <w:pStyle w:val="BodyText"/>
                  <w:jc w:val="center"/>
                  <w:rPr>
                    <w:rFonts w:ascii="Palatino Linotype" w:hAnsi="Palatino Linotype"/>
                  </w:rPr>
                </w:pPr>
                <w:r>
                  <w:rPr>
                    <w:rFonts w:ascii="Palatino Linotype" w:hAnsi="Palatino Linotype"/>
                  </w:rPr>
                  <w:t>17</w:t>
                </w:r>
              </w:p>
            </w:tc>
            <w:tc>
              <w:tcPr>
                <w:tcW w:w="1981" w:type="dxa"/>
              </w:tcPr>
              <w:p w14:paraId="2B13FA74" w14:textId="4BCB0251" w:rsidR="00422482" w:rsidRDefault="00422482" w:rsidP="00422482">
                <w:pPr>
                  <w:pStyle w:val="BodyText"/>
                  <w:jc w:val="center"/>
                  <w:rPr>
                    <w:rFonts w:ascii="Palatino Linotype" w:hAnsi="Palatino Linotype"/>
                  </w:rPr>
                </w:pPr>
                <w:r>
                  <w:rPr>
                    <w:rFonts w:ascii="Palatino Linotype" w:hAnsi="Palatino Linotype"/>
                  </w:rPr>
                  <w:t>SOP</w:t>
                </w:r>
              </w:p>
            </w:tc>
            <w:tc>
              <w:tcPr>
                <w:tcW w:w="5868" w:type="dxa"/>
              </w:tcPr>
              <w:p w14:paraId="387C10C1" w14:textId="4624CA99" w:rsidR="00422482" w:rsidRPr="00905C77" w:rsidRDefault="00422482" w:rsidP="00422482">
                <w:pPr>
                  <w:pStyle w:val="BodyText"/>
                  <w:jc w:val="center"/>
                  <w:rPr>
                    <w:rFonts w:ascii="Palatino Linotype" w:hAnsi="Palatino Linotype"/>
                  </w:rPr>
                </w:pPr>
                <w:r>
                  <w:rPr>
                    <w:rFonts w:ascii="Palatino Linotype" w:hAnsi="Palatino Linotype"/>
                  </w:rPr>
                  <w:t>Standard Operating Procedure</w:t>
                </w:r>
              </w:p>
            </w:tc>
          </w:tr>
          <w:tr w:rsidR="00422482" w:rsidRPr="001064D5" w14:paraId="23C598A7" w14:textId="77777777" w:rsidTr="00E72A7C">
            <w:trPr>
              <w:trHeight w:val="57"/>
              <w:jc w:val="center"/>
            </w:trPr>
            <w:tc>
              <w:tcPr>
                <w:tcW w:w="1331" w:type="dxa"/>
              </w:tcPr>
              <w:p w14:paraId="189F5687" w14:textId="447B7F1F" w:rsidR="00422482" w:rsidRDefault="00422482" w:rsidP="00422482">
                <w:pPr>
                  <w:pStyle w:val="BodyText"/>
                  <w:jc w:val="center"/>
                  <w:rPr>
                    <w:rFonts w:ascii="Palatino Linotype" w:hAnsi="Palatino Linotype"/>
                  </w:rPr>
                </w:pPr>
                <w:r>
                  <w:rPr>
                    <w:rFonts w:ascii="Palatino Linotype" w:hAnsi="Palatino Linotype"/>
                  </w:rPr>
                  <w:t>18</w:t>
                </w:r>
              </w:p>
            </w:tc>
            <w:tc>
              <w:tcPr>
                <w:tcW w:w="1981" w:type="dxa"/>
              </w:tcPr>
              <w:p w14:paraId="33C73B5B" w14:textId="0C7D1C03" w:rsidR="00422482" w:rsidRDefault="00422482" w:rsidP="00422482">
                <w:pPr>
                  <w:pStyle w:val="BodyText"/>
                  <w:jc w:val="center"/>
                  <w:rPr>
                    <w:rFonts w:ascii="Palatino Linotype" w:hAnsi="Palatino Linotype"/>
                  </w:rPr>
                </w:pPr>
                <w:r>
                  <w:rPr>
                    <w:rFonts w:ascii="Palatino Linotype" w:hAnsi="Palatino Linotype"/>
                  </w:rPr>
                  <w:t>TRF</w:t>
                </w:r>
              </w:p>
            </w:tc>
            <w:tc>
              <w:tcPr>
                <w:tcW w:w="5868" w:type="dxa"/>
              </w:tcPr>
              <w:p w14:paraId="7D3CE261" w14:textId="36A85D0E" w:rsidR="00422482" w:rsidRDefault="00422482" w:rsidP="00422482">
                <w:pPr>
                  <w:pStyle w:val="BodyText"/>
                  <w:jc w:val="center"/>
                  <w:rPr>
                    <w:rFonts w:ascii="Palatino Linotype" w:hAnsi="Palatino Linotype"/>
                  </w:rPr>
                </w:pPr>
                <w:r>
                  <w:rPr>
                    <w:rFonts w:ascii="Palatino Linotype" w:hAnsi="Palatino Linotype"/>
                  </w:rPr>
                  <w:t>Test Requisition Form</w:t>
                </w:r>
              </w:p>
            </w:tc>
          </w:tr>
          <w:tr w:rsidR="00422482" w:rsidRPr="001064D5" w14:paraId="7FF8A7E2" w14:textId="77777777" w:rsidTr="00E72A7C">
            <w:trPr>
              <w:trHeight w:val="57"/>
              <w:jc w:val="center"/>
            </w:trPr>
            <w:tc>
              <w:tcPr>
                <w:tcW w:w="1331" w:type="dxa"/>
              </w:tcPr>
              <w:p w14:paraId="40BF734B" w14:textId="77777777" w:rsidR="00422482" w:rsidRDefault="00422482" w:rsidP="00422482">
                <w:pPr>
                  <w:pStyle w:val="BodyText"/>
                  <w:jc w:val="center"/>
                  <w:rPr>
                    <w:rFonts w:ascii="Palatino Linotype" w:hAnsi="Palatino Linotype"/>
                  </w:rPr>
                </w:pPr>
              </w:p>
            </w:tc>
            <w:tc>
              <w:tcPr>
                <w:tcW w:w="1981" w:type="dxa"/>
              </w:tcPr>
              <w:p w14:paraId="0BB6C9B5" w14:textId="7406C43D" w:rsidR="00422482" w:rsidRDefault="00422482" w:rsidP="00422482">
                <w:pPr>
                  <w:pStyle w:val="BodyText"/>
                  <w:jc w:val="center"/>
                  <w:rPr>
                    <w:rFonts w:ascii="Palatino Linotype" w:hAnsi="Palatino Linotype"/>
                  </w:rPr>
                </w:pPr>
                <w:r w:rsidRPr="006916C1">
                  <w:rPr>
                    <w:rFonts w:ascii="Palatino Linotype" w:hAnsi="Palatino Linotype"/>
                  </w:rPr>
                  <w:t>TDPL</w:t>
                </w:r>
              </w:p>
            </w:tc>
            <w:tc>
              <w:tcPr>
                <w:tcW w:w="5868" w:type="dxa"/>
              </w:tcPr>
              <w:p w14:paraId="7E64E6D6" w14:textId="42A3566A" w:rsidR="00422482" w:rsidRDefault="00422482" w:rsidP="00422482">
                <w:pPr>
                  <w:pStyle w:val="BodyText"/>
                  <w:jc w:val="center"/>
                  <w:rPr>
                    <w:rFonts w:ascii="Palatino Linotype" w:hAnsi="Palatino Linotype"/>
                  </w:rPr>
                </w:pPr>
                <w:r w:rsidRPr="006916C1">
                  <w:rPr>
                    <w:rFonts w:ascii="Palatino Linotype" w:hAnsi="Palatino Linotype"/>
                  </w:rPr>
                  <w:t>TRUSTlab Diagnostics Private Limited</w:t>
                </w:r>
              </w:p>
            </w:tc>
          </w:tr>
          <w:tr w:rsidR="00422482" w:rsidRPr="001064D5" w14:paraId="100D8BFE" w14:textId="77777777" w:rsidTr="00E72A7C">
            <w:trPr>
              <w:trHeight w:val="57"/>
              <w:jc w:val="center"/>
            </w:trPr>
            <w:tc>
              <w:tcPr>
                <w:tcW w:w="1331" w:type="dxa"/>
              </w:tcPr>
              <w:p w14:paraId="35D6E9E8" w14:textId="77777777" w:rsidR="00422482" w:rsidRDefault="00422482" w:rsidP="00422482">
                <w:pPr>
                  <w:pStyle w:val="BodyText"/>
                  <w:jc w:val="center"/>
                  <w:rPr>
                    <w:rFonts w:ascii="Palatino Linotype" w:hAnsi="Palatino Linotype"/>
                  </w:rPr>
                </w:pPr>
              </w:p>
            </w:tc>
            <w:tc>
              <w:tcPr>
                <w:tcW w:w="1981" w:type="dxa"/>
              </w:tcPr>
              <w:p w14:paraId="10D834E3" w14:textId="0F36FCE6" w:rsidR="00422482" w:rsidRDefault="00422482" w:rsidP="00422482">
                <w:pPr>
                  <w:pStyle w:val="BodyText"/>
                  <w:jc w:val="center"/>
                  <w:rPr>
                    <w:rFonts w:ascii="Palatino Linotype" w:hAnsi="Palatino Linotype"/>
                  </w:rPr>
                </w:pPr>
                <w:r>
                  <w:rPr>
                    <w:rFonts w:ascii="Palatino Linotype" w:hAnsi="Palatino Linotype"/>
                  </w:rPr>
                  <w:t>WBC</w:t>
                </w:r>
              </w:p>
            </w:tc>
            <w:tc>
              <w:tcPr>
                <w:tcW w:w="5868" w:type="dxa"/>
              </w:tcPr>
              <w:p w14:paraId="5171A681" w14:textId="67EDDDB3" w:rsidR="00422482" w:rsidRDefault="00422482" w:rsidP="00422482">
                <w:pPr>
                  <w:pStyle w:val="BodyText"/>
                  <w:jc w:val="center"/>
                  <w:rPr>
                    <w:rFonts w:ascii="Palatino Linotype" w:hAnsi="Palatino Linotype"/>
                  </w:rPr>
                </w:pPr>
                <w:r>
                  <w:rPr>
                    <w:rFonts w:ascii="Palatino Linotype" w:hAnsi="Palatino Linotype"/>
                  </w:rPr>
                  <w:t>White Blood Cell</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1816E4">
        <w:rPr>
          <w:szCs w:val="28"/>
        </w:rPr>
        <w:lastRenderedPageBreak/>
        <w:t>Objective</w:t>
      </w:r>
      <w:bookmarkEnd w:id="16"/>
    </w:p>
    <w:p w14:paraId="7CB8D18F" w14:textId="5937F1DA" w:rsidR="0052217B" w:rsidRPr="0052217B" w:rsidRDefault="00476C90" w:rsidP="001816E4">
      <w:pPr>
        <w:pStyle w:val="TDPL-BodyTxt"/>
        <w:numPr>
          <w:ilvl w:val="0"/>
          <w:numId w:val="0"/>
        </w:numPr>
        <w:ind w:left="1134"/>
        <w:jc w:val="both"/>
        <w:rPr>
          <w:rFonts w:cs="Times New Roman"/>
          <w:color w:val="000000"/>
        </w:rPr>
      </w:pPr>
      <w:r w:rsidRPr="00476C90">
        <w:rPr>
          <w:rFonts w:cs="Times New Roman"/>
          <w:color w:val="000000"/>
        </w:rPr>
        <w:t>The purpose of this SOP is to describe the procedure</w:t>
      </w:r>
      <w:r w:rsidR="000E1169">
        <w:rPr>
          <w:rFonts w:cs="Times New Roman"/>
          <w:color w:val="000000"/>
        </w:rPr>
        <w:t xml:space="preserve"> to perform</w:t>
      </w:r>
      <w:r w:rsidR="00047FAF">
        <w:rPr>
          <w:rFonts w:cs="Times New Roman"/>
          <w:color w:val="000000"/>
        </w:rPr>
        <w:t xml:space="preserve"> </w:t>
      </w:r>
      <w:r w:rsidR="00422482">
        <w:rPr>
          <w:rFonts w:cs="Times New Roman"/>
          <w:color w:val="000000"/>
        </w:rPr>
        <w:t>Hb Electrophoresis (Haemoglobin Variant Analysis) test by the HPLC method</w:t>
      </w:r>
      <w:r w:rsidR="009255AA" w:rsidRPr="009255AA">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7FC4ED44" w:rsidR="00CE17EC" w:rsidRDefault="00B765ED" w:rsidP="00FE3C10">
      <w:pPr>
        <w:pStyle w:val="TDPL-BodyTxt"/>
        <w:numPr>
          <w:ilvl w:val="0"/>
          <w:numId w:val="0"/>
        </w:numPr>
        <w:ind w:left="1134"/>
        <w:jc w:val="both"/>
      </w:pPr>
      <w:r w:rsidRPr="00B765ED">
        <w:t>Hemoglobin electrophoresis is a laboratory test that separates different types of hemoglobin in a blood sample using an electric field</w:t>
      </w:r>
      <w:r w:rsidR="000E1169" w:rsidRPr="000E1169">
        <w:t>.</w:t>
      </w:r>
      <w:r>
        <w:t xml:space="preserve"> </w:t>
      </w:r>
      <w:r w:rsidRPr="00B765ED">
        <w:t>It also checks for hemoglobinopathy</w:t>
      </w:r>
      <w:r>
        <w:t xml:space="preserve"> -</w:t>
      </w:r>
      <w:r w:rsidRPr="00B765ED">
        <w:t xml:space="preserve"> disorders involving abnormal types of hemoglobin</w:t>
      </w:r>
      <w:r w:rsidR="00AD26E1">
        <w:t>. The Hb types are:</w:t>
      </w:r>
    </w:p>
    <w:p w14:paraId="190283EF" w14:textId="77777777" w:rsidR="00AD26E1" w:rsidRDefault="00AD26E1" w:rsidP="00AD26E1">
      <w:pPr>
        <w:pStyle w:val="TDPL-BodyTxt"/>
        <w:jc w:val="both"/>
      </w:pPr>
      <w:r>
        <w:t>Hemoglobin Types A11 and A2 (HgbA1 and A2): Hemoglobin A11 accounts for most of the hemoglobin in your normal red blood cells. Hemoglobin A2 accounts for about 2% to 3 % of your total hemoglobin.</w:t>
      </w:r>
    </w:p>
    <w:p w14:paraId="108C17A2" w14:textId="77777777" w:rsidR="00AD26E1" w:rsidRDefault="00AD26E1" w:rsidP="00AD26E1">
      <w:pPr>
        <w:pStyle w:val="TDPL-BodyTxt"/>
        <w:jc w:val="both"/>
      </w:pPr>
      <w:r>
        <w:t>Hemoglobin Type F (HgbF): Normally, this hemoglobin type accounts for the largest part of red blood cells in fetuses, babies and children up to age 3. A high type F hemoglobin level in adults is considered an abnormal hemoglobin level.</w:t>
      </w:r>
    </w:p>
    <w:p w14:paraId="697350FB" w14:textId="77777777" w:rsidR="00AD26E1" w:rsidRDefault="00AD26E1" w:rsidP="00AD26E1">
      <w:pPr>
        <w:pStyle w:val="TDPL-BodyTxt"/>
        <w:jc w:val="both"/>
      </w:pPr>
      <w:r>
        <w:t>Hemoglobin Type S (HgbS): This hemoglobin type is a symptom of sickle cell anemia. Sickle cell anemia is an example of sickle cell disease. Sickle cell anemia is a serious illness that most commonly affects people who are Black.</w:t>
      </w:r>
    </w:p>
    <w:p w14:paraId="3F6897E1" w14:textId="07F690B1" w:rsidR="00AD26E1" w:rsidRDefault="00AD26E1" w:rsidP="00AD26E1">
      <w:pPr>
        <w:pStyle w:val="TDPL-BodyTxt"/>
        <w:numPr>
          <w:ilvl w:val="0"/>
          <w:numId w:val="0"/>
        </w:numPr>
        <w:ind w:left="1134"/>
        <w:jc w:val="both"/>
      </w:pPr>
      <w:r>
        <w:t xml:space="preserve">Hemoglobin C (HgbC): This hemoglobin type is linked to hemolytic anemia that develops when your red blood cells are destroyed more easily than normal red </w:t>
      </w:r>
      <w:r>
        <w:lastRenderedPageBreak/>
        <w:t>blood cells or have a shorter life span than normal red blood cells. Like sickle cell anemia, hemoglobin C most commonly affects people who are Black</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0D02720A" w14:textId="0706EF44" w:rsidR="008F44A9" w:rsidRDefault="008F44A9" w:rsidP="008F44A9">
      <w:pPr>
        <w:pStyle w:val="TDPL-BodyTxt"/>
        <w:jc w:val="both"/>
      </w:pPr>
      <w:r>
        <w:t>The D-10 Dual Program is based on chromatographic separation of the analytes by ion exchange high-performance liquid chromatography (HPLC). The samples are automatically diluted on the D-10 and injected into the analytical cartridge.</w:t>
      </w:r>
    </w:p>
    <w:p w14:paraId="521F9DC7" w14:textId="77777777" w:rsidR="008F44A9" w:rsidRDefault="008F44A9" w:rsidP="008F44A9">
      <w:pPr>
        <w:pStyle w:val="TDPL-BodyTxt"/>
        <w:jc w:val="both"/>
      </w:pPr>
      <w:r>
        <w:t>The D-10 delivers a programmed buffer gradient of increasing ionic strength to the cartridge, where the hemoglobins are separated based on their ionic interactions with the cartridge material. The separated hemoglobins then pass through the flow cell of the filter photometer, where changes in the absorbance at 415 nm are measured.</w:t>
      </w:r>
    </w:p>
    <w:p w14:paraId="4322C631" w14:textId="2E807011" w:rsidR="008F44A9" w:rsidRDefault="008F44A9" w:rsidP="0040183F">
      <w:pPr>
        <w:pStyle w:val="TDPL-BodyTxt"/>
        <w:jc w:val="both"/>
      </w:pPr>
      <w:r>
        <w:t xml:space="preserve">The D-10 software performs reduction of raw data collected from each analysis. Two-level calibration is used for quantitation of the HbA2/F/A1c values. A sample report and a chromatogram are generated for each sample. The A2, F, and A1c peaks are shaded. </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t>Specific Performance</w:t>
      </w:r>
      <w:r w:rsidR="00116F9E">
        <w:rPr>
          <w:szCs w:val="28"/>
        </w:rPr>
        <w:t xml:space="preserve"> </w:t>
      </w:r>
      <w:r w:rsidRPr="00CE17EC">
        <w:rPr>
          <w:szCs w:val="28"/>
        </w:rPr>
        <w:t>Characteristics</w:t>
      </w:r>
      <w:bookmarkEnd w:id="21"/>
    </w:p>
    <w:p w14:paraId="7819BC52" w14:textId="1720A8BD" w:rsidR="00D268DB" w:rsidRDefault="000E1169" w:rsidP="00FB2121">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t>Type of Sample</w:t>
      </w:r>
      <w:bookmarkEnd w:id="22"/>
    </w:p>
    <w:p w14:paraId="43754942" w14:textId="0650F978" w:rsidR="00E8486F" w:rsidRDefault="001816E4" w:rsidP="00B61D66">
      <w:pPr>
        <w:pStyle w:val="TDPL-BodyTxt"/>
        <w:jc w:val="both"/>
      </w:pPr>
      <w:r>
        <w:t>3 ml</w:t>
      </w:r>
      <w:r w:rsidR="004528EB">
        <w:t xml:space="preserve"> </w:t>
      </w:r>
      <w:r w:rsidR="00FB2121">
        <w:t>Whole Blood</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 xml:space="preserve">processing. If critical information is still </w:t>
      </w:r>
      <w:r>
        <w:lastRenderedPageBreak/>
        <w:t>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2391997A" w:rsidR="00FE39AC" w:rsidRDefault="00FB2121" w:rsidP="001816E4">
      <w:pPr>
        <w:pStyle w:val="TDPL-BodyTxt"/>
        <w:jc w:val="both"/>
      </w:pPr>
      <w:r>
        <w:t>K</w:t>
      </w:r>
      <w:r w:rsidR="008F44A9">
        <w:t>3</w:t>
      </w:r>
      <w:r>
        <w:t xml:space="preserve"> EDTA </w:t>
      </w:r>
      <w:r w:rsidR="008F44A9">
        <w:t xml:space="preserve">– Lavender Top </w:t>
      </w:r>
      <w:r>
        <w:t>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t>Patient Preparation</w:t>
      </w:r>
      <w:bookmarkEnd w:id="24"/>
    </w:p>
    <w:p w14:paraId="26F18FCC" w14:textId="64F33DB2" w:rsidR="00CD3ECB" w:rsidRDefault="00FB2121" w:rsidP="00CA72B4">
      <w:pPr>
        <w:pStyle w:val="TDPL-BodyTxt"/>
      </w:pPr>
      <w:r>
        <w:t>No special preparation</w:t>
      </w:r>
      <w:r w:rsidR="00CD3ECB">
        <w:t>.</w:t>
      </w:r>
    </w:p>
    <w:p w14:paraId="4CF666AF" w14:textId="4C19D89A" w:rsidR="00052BBD" w:rsidRDefault="00052BBD" w:rsidP="00FB2121">
      <w:pPr>
        <w:pStyle w:val="TDPL-H1"/>
        <w:keepNext w:val="0"/>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FB2121">
      <w:pPr>
        <w:pStyle w:val="TDPL-BodyTxt"/>
        <w:keepLines/>
        <w:rPr>
          <w:b/>
          <w:bCs/>
          <w:sz w:val="24"/>
          <w:szCs w:val="24"/>
        </w:rPr>
      </w:pPr>
      <w:r w:rsidRPr="002A62D3">
        <w:rPr>
          <w:b/>
          <w:bCs/>
          <w:sz w:val="24"/>
          <w:szCs w:val="24"/>
        </w:rPr>
        <w:t>Equipment</w:t>
      </w:r>
    </w:p>
    <w:p w14:paraId="3C9C48E3" w14:textId="03E46A6A" w:rsidR="001816E4" w:rsidRDefault="008F44A9" w:rsidP="000E1169">
      <w:pPr>
        <w:pStyle w:val="TDPL-BodyTxt"/>
        <w:keepLines/>
        <w:numPr>
          <w:ilvl w:val="3"/>
          <w:numId w:val="182"/>
        </w:numPr>
        <w:jc w:val="both"/>
      </w:pPr>
      <w:r>
        <w:t>BIO-RAD D-10</w:t>
      </w:r>
    </w:p>
    <w:p w14:paraId="76D94C69" w14:textId="5E3B1CF3" w:rsidR="008F44A9" w:rsidRPr="000B20CB" w:rsidRDefault="008F44A9" w:rsidP="000E1169">
      <w:pPr>
        <w:pStyle w:val="TDPL-BodyTxt"/>
        <w:keepLines/>
        <w:numPr>
          <w:ilvl w:val="3"/>
          <w:numId w:val="182"/>
        </w:numPr>
        <w:jc w:val="both"/>
      </w:pPr>
      <w:r>
        <w:t>Rack Holder</w:t>
      </w:r>
    </w:p>
    <w:p w14:paraId="7972D940" w14:textId="77777777" w:rsidR="00EB32AF" w:rsidRPr="00EB7505" w:rsidRDefault="008A3298" w:rsidP="00FB2121">
      <w:pPr>
        <w:pStyle w:val="TDPL-BodyTxt"/>
        <w:keepLines/>
        <w:jc w:val="both"/>
        <w:rPr>
          <w:b/>
          <w:bCs/>
          <w:sz w:val="24"/>
          <w:szCs w:val="24"/>
        </w:rPr>
      </w:pPr>
      <w:r w:rsidRPr="00EB7505">
        <w:rPr>
          <w:b/>
          <w:bCs/>
          <w:sz w:val="24"/>
          <w:szCs w:val="24"/>
        </w:rPr>
        <w:t>Reagents</w:t>
      </w:r>
    </w:p>
    <w:p w14:paraId="04FE7776" w14:textId="1E159F3D" w:rsidR="000E1169" w:rsidRDefault="008F44A9" w:rsidP="000E1169">
      <w:pPr>
        <w:pStyle w:val="TDPL-BodyTxt"/>
        <w:keepLines/>
        <w:numPr>
          <w:ilvl w:val="3"/>
          <w:numId w:val="182"/>
        </w:numPr>
        <w:jc w:val="both"/>
      </w:pPr>
      <w:r>
        <w:t>Elution Buffer 1: 2 bottles containing 2000ml of a Bis-Tris/Phosphate buffer (pH 6.0)</w:t>
      </w:r>
    </w:p>
    <w:p w14:paraId="4986C810" w14:textId="7A98A5B3" w:rsidR="00FB2121" w:rsidRDefault="008F44A9" w:rsidP="000E1169">
      <w:pPr>
        <w:pStyle w:val="TDPL-BodyTxt"/>
        <w:keepLines/>
        <w:numPr>
          <w:ilvl w:val="3"/>
          <w:numId w:val="182"/>
        </w:numPr>
        <w:jc w:val="both"/>
      </w:pPr>
      <w:r>
        <w:t xml:space="preserve">Elution Buffer 2: 1 bottle containing 1000 ml of a </w:t>
      </w:r>
      <w:r w:rsidRPr="008F44A9">
        <w:t>Bis-Tris/Phosphate buffer (pH 6.</w:t>
      </w:r>
      <w:r>
        <w:t>7</w:t>
      </w:r>
      <w:r w:rsidRPr="008F44A9">
        <w:t>)</w:t>
      </w:r>
    </w:p>
    <w:p w14:paraId="71A0B08F" w14:textId="52538DBB" w:rsidR="008F44A9" w:rsidRPr="000B20CB" w:rsidRDefault="008F44A9" w:rsidP="000E1169">
      <w:pPr>
        <w:pStyle w:val="TDPL-BodyTxt"/>
        <w:keepLines/>
        <w:numPr>
          <w:ilvl w:val="3"/>
          <w:numId w:val="182"/>
        </w:numPr>
        <w:jc w:val="both"/>
      </w:pPr>
      <w:r>
        <w:t>Diluent</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t>Safety</w:t>
      </w:r>
      <w:bookmarkEnd w:id="26"/>
    </w:p>
    <w:p w14:paraId="26A4DCD6" w14:textId="6629E866" w:rsidR="000E1169" w:rsidRDefault="000E1169" w:rsidP="000E1169">
      <w:pPr>
        <w:pStyle w:val="TDPL-BodyTxt"/>
        <w:jc w:val="both"/>
      </w:pPr>
      <w:r>
        <w:t>Blood should always be tested using Universal Precautions.</w:t>
      </w:r>
    </w:p>
    <w:p w14:paraId="1DB8B604" w14:textId="61AB18F7" w:rsidR="000E1169" w:rsidRDefault="000E1169" w:rsidP="000E1169">
      <w:pPr>
        <w:pStyle w:val="TDPL-BodyTxt"/>
        <w:jc w:val="both"/>
      </w:pPr>
      <w:r>
        <w:t>Handle all samples as potentially infectious.</w:t>
      </w:r>
    </w:p>
    <w:p w14:paraId="522B7ABD" w14:textId="4BBCCC78" w:rsidR="000E1169" w:rsidRDefault="000E1169" w:rsidP="000E1169">
      <w:pPr>
        <w:pStyle w:val="TDPL-BodyTxt"/>
        <w:jc w:val="both"/>
      </w:pPr>
      <w:r>
        <w:t>Handle all reagents with care and avoid contact with eye, mouth and skin.</w:t>
      </w:r>
    </w:p>
    <w:p w14:paraId="691082D8" w14:textId="16A4828D" w:rsidR="000E1169" w:rsidRDefault="000E1169" w:rsidP="000E1169">
      <w:pPr>
        <w:pStyle w:val="TDPL-BodyTxt"/>
        <w:jc w:val="both"/>
      </w:pPr>
      <w:r>
        <w:t>Do not perform mouth pipetting.</w:t>
      </w:r>
    </w:p>
    <w:p w14:paraId="39787EAC" w14:textId="36A5E856" w:rsidR="000E1169" w:rsidRDefault="000E1169" w:rsidP="000E1169">
      <w:pPr>
        <w:pStyle w:val="TDPL-BodyTxt"/>
        <w:jc w:val="both"/>
      </w:pPr>
      <w:r>
        <w:t xml:space="preserve">Discard used reagents and samples as per disposal procedure. </w:t>
      </w:r>
    </w:p>
    <w:p w14:paraId="5EA05D08" w14:textId="407BD9E4" w:rsidR="000E1169" w:rsidRDefault="000E1169" w:rsidP="000E1169">
      <w:pPr>
        <w:pStyle w:val="TDPL-BodyTxt"/>
        <w:jc w:val="both"/>
      </w:pPr>
      <w:r>
        <w:t>Refer to each reagents MSDS sheet for specific information regarding handling and hazards.</w:t>
      </w:r>
    </w:p>
    <w:p w14:paraId="1633CEFF" w14:textId="6AF5216F" w:rsidR="00FB2121" w:rsidRDefault="000E1169" w:rsidP="000E1169">
      <w:pPr>
        <w:pStyle w:val="TDPL-BodyTxt"/>
        <w:jc w:val="both"/>
      </w:pPr>
      <w:r>
        <w:t>Reagents used for CBC and individual parameters are not for invitro testing</w:t>
      </w:r>
      <w:r w:rsidR="00FB2121">
        <w:t>.</w:t>
      </w:r>
    </w:p>
    <w:p w14:paraId="28F197FC" w14:textId="77777777" w:rsidR="00647ED0" w:rsidRDefault="00052BBD" w:rsidP="00647ED0">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76C118D2" w:rsidR="004F7344" w:rsidRPr="00647ED0" w:rsidRDefault="00647ED0" w:rsidP="00647ED0">
      <w:pPr>
        <w:pStyle w:val="TDPL-BodyTxt"/>
        <w:rPr>
          <w:szCs w:val="28"/>
        </w:rPr>
      </w:pPr>
      <w:r>
        <w:t>Calibrator Required</w:t>
      </w:r>
    </w:p>
    <w:p w14:paraId="4443935F" w14:textId="23C3718A" w:rsidR="00647ED0" w:rsidRPr="00647ED0" w:rsidRDefault="00FE2E7C" w:rsidP="00647ED0">
      <w:pPr>
        <w:pStyle w:val="TDPL-BodyTxt"/>
        <w:numPr>
          <w:ilvl w:val="3"/>
          <w:numId w:val="182"/>
        </w:numPr>
        <w:rPr>
          <w:szCs w:val="28"/>
        </w:rPr>
      </w:pPr>
      <w:r>
        <w:t>HbA2/F/A1c Calibrator</w:t>
      </w:r>
    </w:p>
    <w:p w14:paraId="56CA5CA8" w14:textId="38D22F1D" w:rsidR="00647ED0" w:rsidRPr="00E8151D" w:rsidRDefault="00647ED0" w:rsidP="00647ED0">
      <w:pPr>
        <w:pStyle w:val="TDPL-BodyTxt"/>
        <w:numPr>
          <w:ilvl w:val="3"/>
          <w:numId w:val="182"/>
        </w:numPr>
        <w:rPr>
          <w:szCs w:val="28"/>
        </w:rPr>
      </w:pPr>
      <w:r>
        <w:lastRenderedPageBreak/>
        <w:t>Use deionized water as zero calibrator</w:t>
      </w:r>
    </w:p>
    <w:p w14:paraId="73DD02CC" w14:textId="3B2D88CD" w:rsidR="00E8151D" w:rsidRDefault="00E8151D" w:rsidP="00E8151D">
      <w:pPr>
        <w:pStyle w:val="TDPL-BodyTxt"/>
        <w:jc w:val="both"/>
        <w:rPr>
          <w:szCs w:val="28"/>
        </w:rPr>
      </w:pPr>
      <w:r>
        <w:rPr>
          <w:szCs w:val="28"/>
        </w:rPr>
        <w:t>Procedure</w:t>
      </w:r>
    </w:p>
    <w:p w14:paraId="600EAE1D" w14:textId="44B7FDC5" w:rsidR="00E8151D" w:rsidRPr="00E8151D" w:rsidRDefault="00E8151D" w:rsidP="00E8151D">
      <w:pPr>
        <w:pStyle w:val="TDPL-BodyTxt"/>
        <w:numPr>
          <w:ilvl w:val="3"/>
          <w:numId w:val="182"/>
        </w:numPr>
        <w:jc w:val="both"/>
        <w:rPr>
          <w:szCs w:val="28"/>
        </w:rPr>
      </w:pPr>
      <w:r w:rsidRPr="00E8151D">
        <w:rPr>
          <w:szCs w:val="28"/>
        </w:rPr>
        <w:t>Place the following barcoded vial adapters in positions 1 through 4 of the sample rack: Calibrator 1, Calibrator 2, A1C Low Control, A1C High Control. (Can include patient samples).</w:t>
      </w:r>
    </w:p>
    <w:p w14:paraId="2E3A87EC" w14:textId="6506929E" w:rsidR="00E8151D" w:rsidRPr="00E8151D" w:rsidRDefault="00E8151D" w:rsidP="00E8151D">
      <w:pPr>
        <w:pStyle w:val="TDPL-BodyTxt"/>
        <w:numPr>
          <w:ilvl w:val="3"/>
          <w:numId w:val="182"/>
        </w:numPr>
        <w:jc w:val="both"/>
        <w:rPr>
          <w:szCs w:val="28"/>
        </w:rPr>
      </w:pPr>
      <w:r w:rsidRPr="00E8151D">
        <w:rPr>
          <w:szCs w:val="28"/>
        </w:rPr>
        <w:t>Make sure barcodes are facing the back of the rack.</w:t>
      </w:r>
    </w:p>
    <w:p w14:paraId="167D261A" w14:textId="194F0636" w:rsidR="00E8151D" w:rsidRPr="00E8151D" w:rsidRDefault="00E8151D" w:rsidP="00E8151D">
      <w:pPr>
        <w:pStyle w:val="TDPL-BodyTxt"/>
        <w:numPr>
          <w:ilvl w:val="3"/>
          <w:numId w:val="182"/>
        </w:numPr>
        <w:jc w:val="both"/>
        <w:rPr>
          <w:szCs w:val="28"/>
        </w:rPr>
      </w:pPr>
      <w:r w:rsidRPr="00E8151D">
        <w:rPr>
          <w:szCs w:val="28"/>
        </w:rPr>
        <w:t>Pipette 1 ml of each sample type into the designated vial. Calibrators do not require pre-dilution. Controls require a 1:300 dilution with wash/diluent.</w:t>
      </w:r>
    </w:p>
    <w:p w14:paraId="5A2B8437" w14:textId="6AFF1916" w:rsidR="00E8151D" w:rsidRPr="00E8151D" w:rsidRDefault="00E8151D" w:rsidP="00E8151D">
      <w:pPr>
        <w:pStyle w:val="TDPL-BodyTxt"/>
        <w:numPr>
          <w:ilvl w:val="3"/>
          <w:numId w:val="182"/>
        </w:numPr>
        <w:jc w:val="both"/>
        <w:rPr>
          <w:szCs w:val="28"/>
        </w:rPr>
      </w:pPr>
      <w:r w:rsidRPr="00E8151D">
        <w:rPr>
          <w:szCs w:val="28"/>
        </w:rPr>
        <w:t>Insert rack into system.</w:t>
      </w:r>
    </w:p>
    <w:p w14:paraId="7DA9A1C4" w14:textId="743FAEDB" w:rsidR="00E8151D" w:rsidRPr="00647ED0" w:rsidRDefault="00E8151D" w:rsidP="00E8151D">
      <w:pPr>
        <w:pStyle w:val="TDPL-BodyTxt"/>
        <w:numPr>
          <w:ilvl w:val="3"/>
          <w:numId w:val="182"/>
        </w:numPr>
        <w:jc w:val="both"/>
        <w:rPr>
          <w:szCs w:val="28"/>
        </w:rPr>
      </w:pPr>
      <w:r w:rsidRPr="00E8151D">
        <w:rPr>
          <w:szCs w:val="28"/>
        </w:rPr>
        <w:t>If the calibrator and/or control barcodes are not available or if they don’t read correctly, manually type the following info into the worklist (Run/Edit screen): New barcodes: Calibrator 1, Calibrator 2, A1C Low Control, A1C High Control</w:t>
      </w:r>
    </w:p>
    <w:p w14:paraId="3871A2D9" w14:textId="474BBD61" w:rsidR="00647ED0" w:rsidRDefault="00647ED0" w:rsidP="00647ED0">
      <w:pPr>
        <w:pStyle w:val="TDPL-BodyTxt"/>
      </w:pPr>
      <w:r>
        <w:t>Calibration Frequency</w:t>
      </w:r>
    </w:p>
    <w:p w14:paraId="6C67906D" w14:textId="134E7101" w:rsidR="00647ED0" w:rsidRDefault="00647ED0" w:rsidP="00647ED0">
      <w:pPr>
        <w:pStyle w:val="TDPL-BodyTxt"/>
        <w:numPr>
          <w:ilvl w:val="0"/>
          <w:numId w:val="0"/>
        </w:numPr>
        <w:ind w:left="1134"/>
      </w:pPr>
      <w:r>
        <w:t>Re-calibration must be done every 30 days or when the following occurs:</w:t>
      </w:r>
    </w:p>
    <w:p w14:paraId="22040818" w14:textId="52E7E4F1" w:rsidR="00647ED0" w:rsidRDefault="00647ED0" w:rsidP="00647ED0">
      <w:pPr>
        <w:pStyle w:val="TDPL-BodyTxt"/>
        <w:numPr>
          <w:ilvl w:val="3"/>
          <w:numId w:val="182"/>
        </w:numPr>
      </w:pPr>
      <w:r>
        <w:t>Change in reagent lot or significant shift in control values.</w:t>
      </w:r>
    </w:p>
    <w:p w14:paraId="2BE0BFDE" w14:textId="74038C81" w:rsidR="00647ED0" w:rsidRPr="00647ED0" w:rsidRDefault="00647ED0" w:rsidP="00647ED0">
      <w:pPr>
        <w:pStyle w:val="TDPL-BodyTxt"/>
        <w:numPr>
          <w:ilvl w:val="3"/>
          <w:numId w:val="182"/>
        </w:numPr>
      </w:pPr>
      <w:r>
        <w:t>Major preventive maintenance was performed on the analyzer or a critical component was replaced.</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41BC80E6" w14:textId="05CA40DA" w:rsidR="00E8151D" w:rsidRDefault="00E8151D" w:rsidP="008937F0">
      <w:pPr>
        <w:pStyle w:val="TDPL-BodyTxt"/>
        <w:jc w:val="both"/>
      </w:pPr>
      <w:r>
        <w:t>Run Low and High controls in positions 1 and 2 of rack</w:t>
      </w:r>
    </w:p>
    <w:p w14:paraId="77A9CD45" w14:textId="3FD2E16B" w:rsidR="00E8151D" w:rsidRDefault="00E8151D" w:rsidP="008937F0">
      <w:pPr>
        <w:pStyle w:val="TDPL-BodyTxt"/>
        <w:jc w:val="both"/>
      </w:pPr>
      <w:r>
        <w:t>Fill remaining rack positions with patient samples: -Pre-diluted patient samples (1:300) are placed in non-barcoded tube adapters</w:t>
      </w:r>
    </w:p>
    <w:p w14:paraId="4834C87A" w14:textId="74C2CD3B" w:rsidR="00E8151D" w:rsidRDefault="00E8151D" w:rsidP="008937F0">
      <w:pPr>
        <w:pStyle w:val="TDPL-BodyTxt"/>
        <w:jc w:val="both"/>
      </w:pPr>
      <w:r>
        <w:t>Insert rack into system</w:t>
      </w:r>
    </w:p>
    <w:p w14:paraId="2BFBC644" w14:textId="05F4A8CC" w:rsidR="00E8151D" w:rsidRDefault="00E8151D" w:rsidP="008937F0">
      <w:pPr>
        <w:pStyle w:val="TDPL-BodyTxt"/>
        <w:jc w:val="both"/>
      </w:pPr>
      <w:r>
        <w:t>Barcodes are read</w:t>
      </w:r>
    </w:p>
    <w:p w14:paraId="74F1DF4A" w14:textId="5A8B4971" w:rsidR="00E8151D" w:rsidRDefault="00E8151D" w:rsidP="008937F0">
      <w:pPr>
        <w:pStyle w:val="TDPL-BodyTxt"/>
        <w:jc w:val="both"/>
      </w:pPr>
      <w:r>
        <w:t>Manually enter the sample ID for any non-barcoded patient sample and/or mis-read barcodes in the Run/Edit screen.</w:t>
      </w:r>
    </w:p>
    <w:p w14:paraId="14F553A5" w14:textId="29C799C8" w:rsidR="00E8151D" w:rsidRPr="00E8151D" w:rsidRDefault="00E8151D" w:rsidP="008937F0">
      <w:pPr>
        <w:pStyle w:val="TDPL-BodyTxt"/>
        <w:jc w:val="both"/>
      </w:pPr>
      <w:r>
        <w:t>Select</w:t>
      </w:r>
      <w:r w:rsidRPr="00E8151D">
        <w:t xml:space="preserve"> the appropriate program (HbA2/F). </w:t>
      </w:r>
    </w:p>
    <w:p w14:paraId="7E1009BF" w14:textId="2B29AFB2" w:rsidR="00E8151D" w:rsidRDefault="00E8151D" w:rsidP="008937F0">
      <w:pPr>
        <w:pStyle w:val="TDPL-BodyTxt"/>
        <w:jc w:val="both"/>
      </w:pPr>
      <w:r>
        <w:t>Select “Start” to begin run.</w:t>
      </w:r>
    </w:p>
    <w:p w14:paraId="4CCE88D0" w14:textId="2A636B9B" w:rsidR="008937F0" w:rsidRDefault="008937F0" w:rsidP="008937F0">
      <w:pPr>
        <w:pStyle w:val="TDPL-BodyTxt"/>
        <w:jc w:val="both"/>
      </w:pPr>
      <w:r>
        <w:t>The D-10 system automatically analyzes the samples, separating hemoglobins based on their properties and detecting them using a filter photometer, according to Bio-Rad</w:t>
      </w:r>
    </w:p>
    <w:p w14:paraId="4852EBEF" w14:textId="23BF0CD0" w:rsidR="00E8151D" w:rsidRDefault="00E8151D" w:rsidP="008937F0">
      <w:pPr>
        <w:pStyle w:val="TDPL-BodyTxt"/>
        <w:jc w:val="both"/>
      </w:pPr>
      <w:r>
        <w:t>D-10: Select “Eject” from the Run screen to remove rack when done.</w:t>
      </w:r>
    </w:p>
    <w:p w14:paraId="7CE1D94F" w14:textId="480B4AEB" w:rsidR="00FE2E7C" w:rsidRDefault="00E8151D" w:rsidP="008937F0">
      <w:pPr>
        <w:pStyle w:val="TDPL-BodyTxt"/>
        <w:jc w:val="both"/>
      </w:pPr>
      <w:r>
        <w:lastRenderedPageBreak/>
        <w:t>When the run is complete, the system will remain in Standby for 30 minutes during which time more samples can be run. After 30 minutes of idleness, the system goes into the Sleep State</w:t>
      </w:r>
      <w:r w:rsidR="00FE2E7C">
        <w:t>.</w:t>
      </w:r>
    </w:p>
    <w:p w14:paraId="68F4A0F4" w14:textId="4A391274" w:rsidR="00C963BC" w:rsidRPr="008937F0" w:rsidRDefault="00C963BC" w:rsidP="00544C0D">
      <w:pPr>
        <w:pStyle w:val="TDPL-BodyTxt"/>
        <w:numPr>
          <w:ilvl w:val="0"/>
          <w:numId w:val="88"/>
        </w:numPr>
        <w:spacing w:before="200"/>
        <w:ind w:right="-692"/>
        <w:jc w:val="both"/>
        <w:rPr>
          <w:rFonts w:eastAsiaTheme="majorEastAsia" w:cs="Quire Sans"/>
          <w:b/>
          <w:color w:val="231F20"/>
          <w:spacing w:val="-1"/>
          <w:sz w:val="28"/>
          <w:szCs w:val="28"/>
        </w:rPr>
      </w:pPr>
      <w:bookmarkStart w:id="29" w:name="_Toc198636807"/>
      <w:r w:rsidRPr="008937F0">
        <w:rPr>
          <w:rFonts w:eastAsiaTheme="majorEastAsia" w:cs="Quire Sans"/>
          <w:b/>
          <w:color w:val="231F20"/>
          <w:spacing w:val="-1"/>
          <w:sz w:val="28"/>
          <w:szCs w:val="28"/>
        </w:rPr>
        <w:t>Quality Control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63040757" w14:textId="2A165BCA" w:rsidR="00945721" w:rsidRDefault="00945721" w:rsidP="00945721">
      <w:pPr>
        <w:pStyle w:val="TDPL-BodyTxt"/>
        <w:numPr>
          <w:ilvl w:val="0"/>
          <w:numId w:val="0"/>
        </w:numPr>
        <w:ind w:left="1134"/>
        <w:jc w:val="both"/>
        <w:rPr>
          <w:b/>
          <w:bCs/>
          <w:sz w:val="24"/>
          <w:szCs w:val="24"/>
        </w:rPr>
      </w:pPr>
      <w:r>
        <w:t>Run quality control samples as per the D-10 system's recommendations to ensure accurate results</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28F3FF52" w:rsidR="00A44FA6" w:rsidRPr="00305AF7" w:rsidRDefault="002017B3" w:rsidP="00A44FA6">
      <w:pPr>
        <w:pStyle w:val="TDPL-BodyTxt"/>
        <w:numPr>
          <w:ilvl w:val="0"/>
          <w:numId w:val="0"/>
        </w:numPr>
        <w:ind w:left="1134"/>
        <w:jc w:val="both"/>
        <w:rPr>
          <w:highlight w:val="yellow"/>
        </w:rPr>
      </w:pPr>
      <w:r>
        <w:t>ILC</w:t>
      </w:r>
      <w:r w:rsidR="004006A6">
        <w:t xml:space="preserve"> – </w:t>
      </w:r>
      <w:r>
        <w:t>Metropolis, Hyderabad</w:t>
      </w:r>
      <w:r w:rsidR="003B7849">
        <w:t>.</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tbl>
      <w:tblPr>
        <w:tblStyle w:val="TableGrid"/>
        <w:tblW w:w="0" w:type="auto"/>
        <w:tblInd w:w="1134" w:type="dxa"/>
        <w:tblLook w:val="04A0" w:firstRow="1" w:lastRow="0" w:firstColumn="1" w:lastColumn="0" w:noHBand="0" w:noVBand="1"/>
      </w:tblPr>
      <w:tblGrid>
        <w:gridCol w:w="1838"/>
        <w:gridCol w:w="6210"/>
      </w:tblGrid>
      <w:tr w:rsidR="002017B3" w14:paraId="1ED5FA67" w14:textId="77777777" w:rsidTr="002017B3">
        <w:tc>
          <w:tcPr>
            <w:tcW w:w="1838" w:type="dxa"/>
            <w:vAlign w:val="center"/>
          </w:tcPr>
          <w:p w14:paraId="2C30ABCC" w14:textId="69A12BCA" w:rsidR="002017B3" w:rsidRDefault="002017B3" w:rsidP="002017B3">
            <w:pPr>
              <w:pStyle w:val="TDPL-BodyTxt"/>
              <w:numPr>
                <w:ilvl w:val="0"/>
                <w:numId w:val="0"/>
              </w:numPr>
              <w:jc w:val="center"/>
            </w:pPr>
            <w:r>
              <w:t>Substance</w:t>
            </w:r>
          </w:p>
        </w:tc>
        <w:tc>
          <w:tcPr>
            <w:tcW w:w="6210" w:type="dxa"/>
            <w:vAlign w:val="center"/>
          </w:tcPr>
          <w:p w14:paraId="623B7A76" w14:textId="136124BD" w:rsidR="002017B3" w:rsidRDefault="002017B3" w:rsidP="002017B3">
            <w:pPr>
              <w:pStyle w:val="TDPL-BodyTxt"/>
              <w:numPr>
                <w:ilvl w:val="0"/>
                <w:numId w:val="0"/>
              </w:numPr>
              <w:jc w:val="center"/>
            </w:pPr>
            <w:r>
              <w:t>Limits</w:t>
            </w:r>
          </w:p>
        </w:tc>
      </w:tr>
      <w:tr w:rsidR="002017B3" w14:paraId="357F6EE8" w14:textId="77777777" w:rsidTr="002017B3">
        <w:tc>
          <w:tcPr>
            <w:tcW w:w="1838" w:type="dxa"/>
            <w:vAlign w:val="center"/>
          </w:tcPr>
          <w:p w14:paraId="11F40CB9" w14:textId="75D3B8A2" w:rsidR="002017B3" w:rsidRDefault="002017B3" w:rsidP="002017B3">
            <w:pPr>
              <w:pStyle w:val="TDPL-BodyTxt"/>
              <w:numPr>
                <w:ilvl w:val="0"/>
                <w:numId w:val="0"/>
              </w:numPr>
              <w:jc w:val="center"/>
            </w:pPr>
            <w:r>
              <w:t>Icterus</w:t>
            </w:r>
          </w:p>
        </w:tc>
        <w:tc>
          <w:tcPr>
            <w:tcW w:w="6210" w:type="dxa"/>
          </w:tcPr>
          <w:p w14:paraId="5A98DDBC" w14:textId="5A9D835A" w:rsidR="002017B3" w:rsidRDefault="002017B3" w:rsidP="00BD4CC9">
            <w:pPr>
              <w:pStyle w:val="TDPL-BodyTxt"/>
              <w:numPr>
                <w:ilvl w:val="0"/>
                <w:numId w:val="0"/>
              </w:numPr>
              <w:jc w:val="both"/>
            </w:pPr>
            <w:r>
              <w:t>No significant interference up to 42</w:t>
            </w:r>
            <w:r w:rsidR="004E74DE">
              <w:t xml:space="preserve"> </w:t>
            </w:r>
            <w:r>
              <w:t>mg/</w:t>
            </w:r>
            <w:r w:rsidR="00414786">
              <w:t>d</w:t>
            </w:r>
            <w:r>
              <w:t>l for conjugated bilirubin and 60 mg/</w:t>
            </w:r>
            <w:r w:rsidR="00414786">
              <w:t>d</w:t>
            </w:r>
            <w:r>
              <w:t>l for unconjugated bilirubin</w:t>
            </w:r>
            <w:r w:rsidR="00414786">
              <w:t>.</w:t>
            </w:r>
          </w:p>
        </w:tc>
      </w:tr>
      <w:tr w:rsidR="002017B3" w14:paraId="2BBAF555" w14:textId="77777777" w:rsidTr="002017B3">
        <w:tc>
          <w:tcPr>
            <w:tcW w:w="1838" w:type="dxa"/>
            <w:vAlign w:val="center"/>
          </w:tcPr>
          <w:p w14:paraId="74CE8C8D" w14:textId="2DED220D" w:rsidR="002017B3" w:rsidRDefault="002017B3" w:rsidP="002017B3">
            <w:pPr>
              <w:pStyle w:val="TDPL-BodyTxt"/>
              <w:numPr>
                <w:ilvl w:val="0"/>
                <w:numId w:val="0"/>
              </w:numPr>
              <w:jc w:val="center"/>
            </w:pPr>
            <w:r>
              <w:t>Hemolysis</w:t>
            </w:r>
          </w:p>
        </w:tc>
        <w:tc>
          <w:tcPr>
            <w:tcW w:w="6210" w:type="dxa"/>
          </w:tcPr>
          <w:p w14:paraId="32F2E7FF" w14:textId="51E08E34" w:rsidR="002017B3" w:rsidRDefault="002017B3" w:rsidP="00BD4CC9">
            <w:pPr>
              <w:pStyle w:val="TDPL-BodyTxt"/>
              <w:numPr>
                <w:ilvl w:val="0"/>
                <w:numId w:val="0"/>
              </w:numPr>
              <w:jc w:val="both"/>
            </w:pPr>
            <w:r>
              <w:t xml:space="preserve">No significant interference up to </w:t>
            </w:r>
            <w:r w:rsidR="00414786">
              <w:t>250 mg/dl.</w:t>
            </w:r>
          </w:p>
        </w:tc>
      </w:tr>
      <w:tr w:rsidR="002017B3" w14:paraId="3467C45B" w14:textId="77777777" w:rsidTr="002017B3">
        <w:tc>
          <w:tcPr>
            <w:tcW w:w="1838" w:type="dxa"/>
            <w:vAlign w:val="center"/>
          </w:tcPr>
          <w:p w14:paraId="3E629399" w14:textId="626694B0" w:rsidR="002017B3" w:rsidRDefault="002017B3" w:rsidP="002017B3">
            <w:pPr>
              <w:pStyle w:val="TDPL-BodyTxt"/>
              <w:numPr>
                <w:ilvl w:val="0"/>
                <w:numId w:val="0"/>
              </w:numPr>
              <w:jc w:val="center"/>
            </w:pPr>
            <w:r>
              <w:t>Drugs</w:t>
            </w:r>
          </w:p>
        </w:tc>
        <w:tc>
          <w:tcPr>
            <w:tcW w:w="6210" w:type="dxa"/>
          </w:tcPr>
          <w:p w14:paraId="66C526A0" w14:textId="4BB6F0BA" w:rsidR="002017B3" w:rsidRDefault="00414786" w:rsidP="00BD4CC9">
            <w:pPr>
              <w:pStyle w:val="TDPL-BodyTxt"/>
              <w:numPr>
                <w:ilvl w:val="0"/>
                <w:numId w:val="0"/>
              </w:numPr>
              <w:jc w:val="both"/>
            </w:pPr>
            <w:r>
              <w:t>No interference was found at therapeutic concentrations using common drug panels</w:t>
            </w:r>
          </w:p>
        </w:tc>
      </w:tr>
    </w:tbl>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636809"/>
      <w:r>
        <w:t>Result Calculation</w:t>
      </w:r>
      <w:bookmarkEnd w:id="31"/>
    </w:p>
    <w:p w14:paraId="37FA028E" w14:textId="2C0747AC" w:rsidR="009B00AF" w:rsidRDefault="00414786" w:rsidP="004006A6">
      <w:pPr>
        <w:pStyle w:val="TDPL-BodyTxt"/>
        <w:numPr>
          <w:ilvl w:val="0"/>
          <w:numId w:val="0"/>
        </w:numPr>
        <w:ind w:left="1134"/>
      </w:pPr>
      <w:bookmarkStart w:id="32" w:name="_Toc198636810"/>
      <w:r>
        <w:t>TRUSTlab follows the estimation of CV %</w:t>
      </w:r>
      <w:r w:rsidR="004006A6">
        <w:t>.</w:t>
      </w:r>
    </w:p>
    <w:p w14:paraId="12A672C7" w14:textId="0267CB8E" w:rsidR="00E8151D" w:rsidRPr="00BD4CC9" w:rsidRDefault="00E8151D" w:rsidP="004006A6">
      <w:pPr>
        <w:pStyle w:val="TDPL-BodyTxt"/>
        <w:numPr>
          <w:ilvl w:val="0"/>
          <w:numId w:val="0"/>
        </w:numPr>
        <w:ind w:left="1134"/>
      </w:pPr>
      <w:r w:rsidRPr="00E8151D">
        <w:t>The D-10 system provides results, including HbA1c, HbF, and HbA2 values, with clearly labeled peaks and common hemoglobin variants.</w:t>
      </w:r>
    </w:p>
    <w:p w14:paraId="0B194793" w14:textId="1C0B7DB2" w:rsidR="004006A6" w:rsidRDefault="009A08D5" w:rsidP="004006A6">
      <w:pPr>
        <w:pStyle w:val="TDPL-H1"/>
        <w:numPr>
          <w:ilvl w:val="0"/>
          <w:numId w:val="88"/>
        </w:numPr>
        <w:tabs>
          <w:tab w:val="clear" w:pos="1440"/>
        </w:tabs>
        <w:spacing w:before="200" w:after="80"/>
        <w:ind w:right="-692"/>
        <w:jc w:val="both"/>
      </w:pPr>
      <w:r>
        <w:t>Biological Reference Interval</w:t>
      </w:r>
      <w:bookmarkEnd w:id="32"/>
    </w:p>
    <w:p w14:paraId="172CF661" w14:textId="01C84FB1" w:rsidR="004006A6" w:rsidRDefault="0004606E" w:rsidP="004006A6">
      <w:pPr>
        <w:pStyle w:val="TDPL-BodyTxt"/>
        <w:numPr>
          <w:ilvl w:val="0"/>
          <w:numId w:val="0"/>
        </w:numPr>
        <w:ind w:left="1134"/>
      </w:pPr>
      <w:r>
        <w:t>N/A.</w:t>
      </w:r>
    </w:p>
    <w:p w14:paraId="523DCECD" w14:textId="00B6AF7F" w:rsidR="009A08D5" w:rsidRDefault="009A08D5" w:rsidP="006916C1">
      <w:pPr>
        <w:pStyle w:val="TDPL-H1"/>
        <w:numPr>
          <w:ilvl w:val="0"/>
          <w:numId w:val="88"/>
        </w:numPr>
        <w:tabs>
          <w:tab w:val="clear" w:pos="1440"/>
        </w:tabs>
        <w:spacing w:before="200" w:after="80"/>
        <w:ind w:right="-692"/>
        <w:jc w:val="both"/>
      </w:pPr>
      <w:bookmarkStart w:id="33" w:name="_Toc198636811"/>
      <w:r>
        <w:t>Reportable Interval</w:t>
      </w:r>
      <w:bookmarkEnd w:id="33"/>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t>Critical Alert Values</w:t>
      </w:r>
      <w:bookmarkEnd w:id="35"/>
    </w:p>
    <w:p w14:paraId="4C225C29" w14:textId="2D3EA0EE" w:rsidR="008937F0" w:rsidRDefault="008937F0" w:rsidP="008937F0">
      <w:pPr>
        <w:pStyle w:val="TDPL-BodyTxt"/>
        <w:numPr>
          <w:ilvl w:val="0"/>
          <w:numId w:val="0"/>
        </w:numPr>
        <w:ind w:left="1134"/>
      </w:pPr>
      <w:r>
        <w:t>N/A.</w:t>
      </w:r>
    </w:p>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lastRenderedPageBreak/>
        <w:t>Laboratory Clinical Interpretation</w:t>
      </w:r>
      <w:bookmarkEnd w:id="36"/>
    </w:p>
    <w:p w14:paraId="6FA7B529" w14:textId="44AF0DD5" w:rsidR="00414786" w:rsidRDefault="00414786" w:rsidP="00EF4D3F">
      <w:pPr>
        <w:pStyle w:val="TDPL-BodyTxt"/>
        <w:numPr>
          <w:ilvl w:val="3"/>
          <w:numId w:val="182"/>
        </w:numPr>
        <w:jc w:val="both"/>
      </w:pPr>
      <w:r>
        <w:t>Blood transfusions may obscure abnormal haemoglobins. If there is a history of blood transfusion, repeat testing is recommended 3 months after the last transfusion.</w:t>
      </w:r>
    </w:p>
    <w:p w14:paraId="08A83AA5" w14:textId="5481F03B" w:rsidR="00414786" w:rsidRDefault="00414786" w:rsidP="00212BE3">
      <w:pPr>
        <w:pStyle w:val="TDPL-BodyTxt"/>
        <w:numPr>
          <w:ilvl w:val="3"/>
          <w:numId w:val="182"/>
        </w:numPr>
        <w:jc w:val="both"/>
      </w:pPr>
      <w:r>
        <w:t>Iron deficiency reduces HbA2 levels. HbA2 values between 1.5 % to 2 % constitute a grey zone which may be seen in both iron deficiency and in some thalassemias (e.g. Alpha thalassemia). Correction of iron deficiency is advised before re-testing to ensure accurate results.</w:t>
      </w:r>
    </w:p>
    <w:p w14:paraId="4C29ADC4" w14:textId="335FB82F" w:rsidR="00414786" w:rsidRDefault="00414786" w:rsidP="00621A09">
      <w:pPr>
        <w:pStyle w:val="TDPL-BodyTxt"/>
        <w:numPr>
          <w:ilvl w:val="3"/>
          <w:numId w:val="182"/>
        </w:numPr>
        <w:jc w:val="both"/>
      </w:pPr>
      <w:r>
        <w:t>In patients with HbA2 values between 3.6 % to 4 % which also constitute a grey zone, molecular studies are recommended to rule out thalassemias.</w:t>
      </w:r>
    </w:p>
    <w:p w14:paraId="75FC0D8B" w14:textId="77777777" w:rsidR="00414786" w:rsidRDefault="00414786" w:rsidP="00414786">
      <w:pPr>
        <w:pStyle w:val="TDPL-BodyTxt"/>
        <w:numPr>
          <w:ilvl w:val="3"/>
          <w:numId w:val="182"/>
        </w:numPr>
        <w:jc w:val="both"/>
      </w:pPr>
      <w:r>
        <w:t>In neonates and infants repeat testing is advised after attaining one year of age for accurate results.</w:t>
      </w:r>
    </w:p>
    <w:p w14:paraId="66C50538" w14:textId="7D4F5FCC" w:rsidR="00414786" w:rsidRDefault="00414786" w:rsidP="0093106D">
      <w:pPr>
        <w:pStyle w:val="TDPL-BodyTxt"/>
        <w:numPr>
          <w:ilvl w:val="3"/>
          <w:numId w:val="182"/>
        </w:numPr>
        <w:jc w:val="both"/>
      </w:pPr>
      <w:r>
        <w:t>Mild to moderate increase in fetal hemoglobin can be seen in acquired conditions such as pregnancy, megaloblastic anemia, thyrotoxicosis, chronic kidney disease and medications.</w:t>
      </w:r>
    </w:p>
    <w:p w14:paraId="76CBF7E5" w14:textId="77777777" w:rsidR="00414786" w:rsidRDefault="00414786" w:rsidP="00414786">
      <w:pPr>
        <w:pStyle w:val="TDPL-BodyTxt"/>
        <w:numPr>
          <w:ilvl w:val="3"/>
          <w:numId w:val="182"/>
        </w:numPr>
        <w:jc w:val="both"/>
      </w:pPr>
      <w:r>
        <w:t>This test is only a screening test for detection of Beta thalassemia and hemoglobinopathies. Molecular/genetic studies are recommended for confirmation of these or to rule out alpha thalassemia and silent carriers.</w:t>
      </w:r>
    </w:p>
    <w:p w14:paraId="56F61B52" w14:textId="5FD036E5" w:rsidR="009B00AF" w:rsidRDefault="00414786" w:rsidP="000F6EF4">
      <w:pPr>
        <w:pStyle w:val="TDPL-BodyTxt"/>
        <w:numPr>
          <w:ilvl w:val="3"/>
          <w:numId w:val="182"/>
        </w:numPr>
        <w:jc w:val="both"/>
      </w:pPr>
      <w:r>
        <w:t>The results should be considered in conjunction with family history and laboratory findings, including RBC parameters, iron studies, ferritin and peripheral smear examination.</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1EDBCDCE" w14:textId="47198A38" w:rsidR="001E0028" w:rsidRDefault="007E1F8D" w:rsidP="004006A6">
      <w:pPr>
        <w:pStyle w:val="TDPL-BodyTxt"/>
        <w:numPr>
          <w:ilvl w:val="3"/>
          <w:numId w:val="182"/>
        </w:numPr>
        <w:jc w:val="both"/>
      </w:pPr>
      <w:r>
        <w:t>In very rare cases, gammopathy may cause unreliable results, especially type IgM (Waldenstrom’s macroglobulinemia)</w:t>
      </w:r>
      <w:r w:rsidR="00FE5CE1">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591D8E93"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r w:rsidR="009879BC">
        <w:t xml:space="preserve">, </w:t>
      </w:r>
      <w:r w:rsidR="00FE5CE1">
        <w:t xml:space="preserve">2006. </w:t>
      </w:r>
      <w:r w:rsidR="009B00AF" w:rsidRPr="009B00AF">
        <w:t xml:space="preserve">Page No </w:t>
      </w:r>
      <w:r w:rsidR="004006A6" w:rsidRPr="004006A6">
        <w:t>19-38, 62</w:t>
      </w:r>
      <w:r>
        <w:t>.</w:t>
      </w:r>
    </w:p>
    <w:p w14:paraId="5238C1F2" w14:textId="61334BBA" w:rsidR="002D4550" w:rsidRPr="002D4550" w:rsidRDefault="002D4550" w:rsidP="007F6E71">
      <w:pPr>
        <w:pStyle w:val="TDPL-BodyTxt"/>
        <w:numPr>
          <w:ilvl w:val="3"/>
          <w:numId w:val="182"/>
        </w:numPr>
        <w:jc w:val="both"/>
      </w:pPr>
      <w:r w:rsidRPr="002D4550">
        <w:t>Procedure for Managing Internal QC Program (TDPL</w:t>
      </w:r>
      <w:r w:rsidR="00A41F9C">
        <w:t>/QA</w:t>
      </w:r>
      <w:r w:rsidRPr="002D4550">
        <w:t>/MAN-001: MSP-013).</w:t>
      </w:r>
    </w:p>
    <w:sectPr w:rsidR="002D4550"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DEB36" w14:textId="77777777" w:rsidR="00720801" w:rsidRDefault="00720801" w:rsidP="008072D6">
      <w:pPr>
        <w:spacing w:after="0"/>
      </w:pPr>
      <w:r>
        <w:separator/>
      </w:r>
    </w:p>
  </w:endnote>
  <w:endnote w:type="continuationSeparator" w:id="0">
    <w:p w14:paraId="26583EEE" w14:textId="77777777" w:rsidR="00720801" w:rsidRDefault="00720801" w:rsidP="008072D6">
      <w:pPr>
        <w:spacing w:after="0"/>
      </w:pPr>
      <w:r>
        <w:continuationSeparator/>
      </w:r>
    </w:p>
  </w:endnote>
  <w:endnote w:type="continuationNotice" w:id="1">
    <w:p w14:paraId="30C9AFE1" w14:textId="77777777" w:rsidR="00720801" w:rsidRDefault="0072080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8494" w14:textId="77777777" w:rsidR="00A41F9C" w:rsidRDefault="00A41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B6B80C0" w:rsidR="00455F81" w:rsidRPr="00A047D5" w:rsidRDefault="00A41F9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2DFA6DD" wp14:editId="5582F12F">
          <wp:simplePos x="0" y="0"/>
          <wp:positionH relativeFrom="column">
            <wp:posOffset>-267335</wp:posOffset>
          </wp:positionH>
          <wp:positionV relativeFrom="page">
            <wp:posOffset>9947597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C6B06F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E6BE" w14:textId="77777777" w:rsidR="00A41F9C" w:rsidRDefault="00A41F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B217" w14:textId="77777777" w:rsidR="00720801" w:rsidRDefault="00720801" w:rsidP="008072D6">
      <w:pPr>
        <w:spacing w:after="0"/>
      </w:pPr>
      <w:r>
        <w:separator/>
      </w:r>
    </w:p>
  </w:footnote>
  <w:footnote w:type="continuationSeparator" w:id="0">
    <w:p w14:paraId="300C40FA" w14:textId="77777777" w:rsidR="00720801" w:rsidRDefault="00720801" w:rsidP="008072D6">
      <w:pPr>
        <w:spacing w:after="0"/>
      </w:pPr>
      <w:r>
        <w:continuationSeparator/>
      </w:r>
    </w:p>
  </w:footnote>
  <w:footnote w:type="continuationNotice" w:id="1">
    <w:p w14:paraId="7884BC90" w14:textId="77777777" w:rsidR="00720801" w:rsidRDefault="0072080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C3CB" w14:textId="77777777" w:rsidR="00A41F9C" w:rsidRDefault="00A41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4102BEB"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w:t>
          </w:r>
          <w:r w:rsidR="00D22B2B">
            <w:rPr>
              <w:rFonts w:ascii="Palatino Linotype" w:hAnsi="Palatino Linotype"/>
              <w:b/>
              <w:bCs/>
              <w:sz w:val="16"/>
              <w:szCs w:val="16"/>
            </w:rPr>
            <w:t>1</w:t>
          </w:r>
          <w:r w:rsidR="00422482">
            <w:rPr>
              <w:rFonts w:ascii="Palatino Linotype" w:hAnsi="Palatino Linotype"/>
              <w:b/>
              <w:bCs/>
              <w:sz w:val="16"/>
              <w:szCs w:val="16"/>
            </w:rPr>
            <w:t>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A6FA2FC"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6CCE2845" w14:textId="56BFD0DF" w:rsidR="00C2562C" w:rsidRPr="004B4A99" w:rsidRDefault="00422482" w:rsidP="005F6FAF">
          <w:pPr>
            <w:pStyle w:val="TableParagraph"/>
            <w:jc w:val="center"/>
            <w:rPr>
              <w:rFonts w:ascii="Palatino Linotype" w:hAnsi="Palatino Linotype"/>
              <w:b/>
              <w:bCs/>
              <w:sz w:val="16"/>
              <w:szCs w:val="16"/>
            </w:rPr>
          </w:pPr>
          <w:r>
            <w:rPr>
              <w:rFonts w:ascii="Palatino Linotype" w:hAnsi="Palatino Linotype"/>
              <w:b/>
              <w:bCs/>
              <w:sz w:val="16"/>
              <w:szCs w:val="16"/>
            </w:rPr>
            <w:t>Hb ELECTROPHORESIS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E723" w14:textId="77777777" w:rsidR="00A41F9C" w:rsidRDefault="00A41F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3A078B58" w14:textId="77777777" w:rsidTr="00FF227F">
      <w:trPr>
        <w:cantSplit/>
        <w:trHeight w:val="340"/>
        <w:jc w:val="center"/>
      </w:trPr>
      <w:tc>
        <w:tcPr>
          <w:tcW w:w="1300" w:type="pct"/>
          <w:vMerge w:val="restart"/>
          <w:vAlign w:val="center"/>
        </w:tcPr>
        <w:p w14:paraId="7E3E9145"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5AB1C64"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5292651C" w14:textId="77777777" w:rsidTr="00FF227F">
      <w:trPr>
        <w:cantSplit/>
        <w:trHeight w:val="340"/>
        <w:jc w:val="center"/>
      </w:trPr>
      <w:tc>
        <w:tcPr>
          <w:tcW w:w="1300" w:type="pct"/>
          <w:vMerge/>
          <w:vAlign w:val="center"/>
        </w:tcPr>
        <w:p w14:paraId="4E798848"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76E1FC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0AD975B3" w14:textId="77777777" w:rsidTr="00FF227F">
      <w:trPr>
        <w:cantSplit/>
        <w:trHeight w:val="340"/>
        <w:jc w:val="center"/>
      </w:trPr>
      <w:tc>
        <w:tcPr>
          <w:tcW w:w="1300" w:type="pct"/>
          <w:vMerge w:val="restart"/>
          <w:vAlign w:val="center"/>
        </w:tcPr>
        <w:p w14:paraId="5385F8F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09129753" w14:textId="77777777" w:rsidTr="00FF227F">
      <w:trPr>
        <w:cantSplit/>
        <w:trHeight w:val="340"/>
        <w:jc w:val="center"/>
      </w:trPr>
      <w:tc>
        <w:tcPr>
          <w:tcW w:w="1300" w:type="pct"/>
          <w:vMerge/>
          <w:vAlign w:val="center"/>
        </w:tcPr>
        <w:p w14:paraId="53850D0C"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325267F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7C5BB1D7" w14:textId="77777777" w:rsidTr="00FF227F">
      <w:trPr>
        <w:cantSplit/>
        <w:trHeight w:val="340"/>
        <w:jc w:val="center"/>
      </w:trPr>
      <w:tc>
        <w:tcPr>
          <w:tcW w:w="1300" w:type="pct"/>
          <w:vAlign w:val="center"/>
        </w:tcPr>
        <w:p w14:paraId="2943FA8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72615B"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2FEE1F46" w14:textId="5F0DA118"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5D32964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313C78B7" w14:textId="77777777" w:rsidTr="00FF227F">
      <w:trPr>
        <w:cantSplit/>
        <w:trHeight w:val="369"/>
        <w:jc w:val="center"/>
      </w:trPr>
      <w:tc>
        <w:tcPr>
          <w:tcW w:w="1300" w:type="pct"/>
          <w:vAlign w:val="center"/>
        </w:tcPr>
        <w:p w14:paraId="64C28C3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2F2DBE48" w14:textId="77777777" w:rsidTr="00FF227F">
      <w:trPr>
        <w:cantSplit/>
        <w:trHeight w:val="340"/>
        <w:jc w:val="center"/>
      </w:trPr>
      <w:tc>
        <w:tcPr>
          <w:tcW w:w="1300" w:type="pct"/>
          <w:vMerge w:val="restart"/>
          <w:vAlign w:val="center"/>
        </w:tcPr>
        <w:p w14:paraId="267734B0"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CE9580E"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7E480127" w14:textId="77777777" w:rsidTr="00FF227F">
      <w:trPr>
        <w:cantSplit/>
        <w:trHeight w:val="340"/>
        <w:jc w:val="center"/>
      </w:trPr>
      <w:tc>
        <w:tcPr>
          <w:tcW w:w="1300" w:type="pct"/>
          <w:vMerge/>
          <w:vAlign w:val="center"/>
        </w:tcPr>
        <w:p w14:paraId="08E996F8"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04514E29"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244CC1DE" w14:textId="77777777" w:rsidTr="00FF227F">
      <w:trPr>
        <w:cantSplit/>
        <w:trHeight w:val="340"/>
        <w:jc w:val="center"/>
      </w:trPr>
      <w:tc>
        <w:tcPr>
          <w:tcW w:w="1300" w:type="pct"/>
          <w:vMerge w:val="restart"/>
          <w:vAlign w:val="center"/>
        </w:tcPr>
        <w:p w14:paraId="19088C28"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1431D515" w14:textId="77777777" w:rsidTr="00FF227F">
      <w:trPr>
        <w:cantSplit/>
        <w:trHeight w:val="340"/>
        <w:jc w:val="center"/>
      </w:trPr>
      <w:tc>
        <w:tcPr>
          <w:tcW w:w="1300" w:type="pct"/>
          <w:vMerge/>
          <w:vAlign w:val="center"/>
        </w:tcPr>
        <w:p w14:paraId="2FB6339F"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7BE729A8"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41C9FDC6" w14:textId="77777777" w:rsidTr="00FF227F">
      <w:trPr>
        <w:cantSplit/>
        <w:trHeight w:val="340"/>
        <w:jc w:val="center"/>
      </w:trPr>
      <w:tc>
        <w:tcPr>
          <w:tcW w:w="1300" w:type="pct"/>
          <w:vAlign w:val="center"/>
        </w:tcPr>
        <w:p w14:paraId="56C8426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90A17C"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5BA90120" w14:textId="298FF1E2"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7D9D04E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31E3915D" w14:textId="77777777" w:rsidTr="00FF227F">
      <w:trPr>
        <w:cantSplit/>
        <w:trHeight w:val="369"/>
        <w:jc w:val="center"/>
      </w:trPr>
      <w:tc>
        <w:tcPr>
          <w:tcW w:w="1300" w:type="pct"/>
          <w:vAlign w:val="center"/>
        </w:tcPr>
        <w:p w14:paraId="7D19767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3916B46D" w14:textId="77777777" w:rsidTr="00FF227F">
      <w:trPr>
        <w:cantSplit/>
        <w:trHeight w:val="340"/>
        <w:jc w:val="center"/>
      </w:trPr>
      <w:tc>
        <w:tcPr>
          <w:tcW w:w="1300" w:type="pct"/>
          <w:vMerge w:val="restart"/>
          <w:vAlign w:val="center"/>
        </w:tcPr>
        <w:p w14:paraId="043E2D43"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79E139E"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13720DA9" w14:textId="77777777" w:rsidTr="00FF227F">
      <w:trPr>
        <w:cantSplit/>
        <w:trHeight w:val="340"/>
        <w:jc w:val="center"/>
      </w:trPr>
      <w:tc>
        <w:tcPr>
          <w:tcW w:w="1300" w:type="pct"/>
          <w:vMerge/>
          <w:vAlign w:val="center"/>
        </w:tcPr>
        <w:p w14:paraId="37148520"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943FA10"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5737AB9A" w14:textId="77777777" w:rsidTr="00FF227F">
      <w:trPr>
        <w:cantSplit/>
        <w:trHeight w:val="340"/>
        <w:jc w:val="center"/>
      </w:trPr>
      <w:tc>
        <w:tcPr>
          <w:tcW w:w="1300" w:type="pct"/>
          <w:vMerge w:val="restart"/>
          <w:vAlign w:val="center"/>
        </w:tcPr>
        <w:p w14:paraId="4E72BDB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0813DEE3" w14:textId="77777777" w:rsidTr="00FF227F">
      <w:trPr>
        <w:cantSplit/>
        <w:trHeight w:val="340"/>
        <w:jc w:val="center"/>
      </w:trPr>
      <w:tc>
        <w:tcPr>
          <w:tcW w:w="1300" w:type="pct"/>
          <w:vMerge/>
          <w:vAlign w:val="center"/>
        </w:tcPr>
        <w:p w14:paraId="0DBF06F1"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747A16C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467E5DE5" w14:textId="77777777" w:rsidTr="00FF227F">
      <w:trPr>
        <w:cantSplit/>
        <w:trHeight w:val="340"/>
        <w:jc w:val="center"/>
      </w:trPr>
      <w:tc>
        <w:tcPr>
          <w:tcW w:w="1300" w:type="pct"/>
          <w:vAlign w:val="center"/>
        </w:tcPr>
        <w:p w14:paraId="7D5A6E4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74971A9"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11455C08" w14:textId="579A4FE3"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2CE8684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7076EC4D" w14:textId="77777777" w:rsidTr="00FF227F">
      <w:trPr>
        <w:cantSplit/>
        <w:trHeight w:val="369"/>
        <w:jc w:val="center"/>
      </w:trPr>
      <w:tc>
        <w:tcPr>
          <w:tcW w:w="1300" w:type="pct"/>
          <w:vAlign w:val="center"/>
        </w:tcPr>
        <w:p w14:paraId="78E4E2C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70F16FC8" w14:textId="77777777" w:rsidTr="00FF227F">
      <w:trPr>
        <w:cantSplit/>
        <w:trHeight w:val="340"/>
        <w:jc w:val="center"/>
      </w:trPr>
      <w:tc>
        <w:tcPr>
          <w:tcW w:w="1300" w:type="pct"/>
          <w:vMerge w:val="restart"/>
          <w:vAlign w:val="center"/>
        </w:tcPr>
        <w:p w14:paraId="7F1272B2"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F5A8BA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615C5189" w14:textId="77777777" w:rsidTr="00FF227F">
      <w:trPr>
        <w:cantSplit/>
        <w:trHeight w:val="340"/>
        <w:jc w:val="center"/>
      </w:trPr>
      <w:tc>
        <w:tcPr>
          <w:tcW w:w="1300" w:type="pct"/>
          <w:vMerge/>
          <w:vAlign w:val="center"/>
        </w:tcPr>
        <w:p w14:paraId="795A3454"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14967148"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053B4F16" w14:textId="77777777" w:rsidTr="00FF227F">
      <w:trPr>
        <w:cantSplit/>
        <w:trHeight w:val="340"/>
        <w:jc w:val="center"/>
      </w:trPr>
      <w:tc>
        <w:tcPr>
          <w:tcW w:w="1300" w:type="pct"/>
          <w:vMerge w:val="restart"/>
          <w:vAlign w:val="center"/>
        </w:tcPr>
        <w:p w14:paraId="525835B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6EB4168F" w14:textId="77777777" w:rsidTr="00FF227F">
      <w:trPr>
        <w:cantSplit/>
        <w:trHeight w:val="340"/>
        <w:jc w:val="center"/>
      </w:trPr>
      <w:tc>
        <w:tcPr>
          <w:tcW w:w="1300" w:type="pct"/>
          <w:vMerge/>
          <w:vAlign w:val="center"/>
        </w:tcPr>
        <w:p w14:paraId="4F55C041"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7BD5F79"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59FDD851" w14:textId="77777777" w:rsidTr="00FF227F">
      <w:trPr>
        <w:cantSplit/>
        <w:trHeight w:val="340"/>
        <w:jc w:val="center"/>
      </w:trPr>
      <w:tc>
        <w:tcPr>
          <w:tcW w:w="1300" w:type="pct"/>
          <w:vAlign w:val="center"/>
        </w:tcPr>
        <w:p w14:paraId="0DD264F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2B5C76"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5B77F254" w14:textId="1286FDB3"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23986CD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1346FD4B" w14:textId="77777777" w:rsidTr="00FF227F">
      <w:trPr>
        <w:cantSplit/>
        <w:trHeight w:val="369"/>
        <w:jc w:val="center"/>
      </w:trPr>
      <w:tc>
        <w:tcPr>
          <w:tcW w:w="1300" w:type="pct"/>
          <w:vAlign w:val="center"/>
        </w:tcPr>
        <w:p w14:paraId="7A60797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3FE71133" w14:textId="77777777" w:rsidTr="00FF227F">
      <w:trPr>
        <w:cantSplit/>
        <w:trHeight w:val="340"/>
        <w:jc w:val="center"/>
      </w:trPr>
      <w:tc>
        <w:tcPr>
          <w:tcW w:w="1300" w:type="pct"/>
          <w:vMerge w:val="restart"/>
          <w:vAlign w:val="center"/>
        </w:tcPr>
        <w:p w14:paraId="50BDCD84"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64648B6"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7F8F7B66" w14:textId="77777777" w:rsidTr="00FF227F">
      <w:trPr>
        <w:cantSplit/>
        <w:trHeight w:val="340"/>
        <w:jc w:val="center"/>
      </w:trPr>
      <w:tc>
        <w:tcPr>
          <w:tcW w:w="1300" w:type="pct"/>
          <w:vMerge/>
          <w:vAlign w:val="center"/>
        </w:tcPr>
        <w:p w14:paraId="1E8BB389"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707358B9"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38BD2163" w14:textId="77777777" w:rsidTr="00FF227F">
      <w:trPr>
        <w:cantSplit/>
        <w:trHeight w:val="340"/>
        <w:jc w:val="center"/>
      </w:trPr>
      <w:tc>
        <w:tcPr>
          <w:tcW w:w="1300" w:type="pct"/>
          <w:vMerge w:val="restart"/>
          <w:vAlign w:val="center"/>
        </w:tcPr>
        <w:p w14:paraId="6D9E4B5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744F1841" w14:textId="77777777" w:rsidTr="00FF227F">
      <w:trPr>
        <w:cantSplit/>
        <w:trHeight w:val="340"/>
        <w:jc w:val="center"/>
      </w:trPr>
      <w:tc>
        <w:tcPr>
          <w:tcW w:w="1300" w:type="pct"/>
          <w:vMerge/>
          <w:vAlign w:val="center"/>
        </w:tcPr>
        <w:p w14:paraId="4AB6AE4D"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5D49A9EB"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590F5EEA" w14:textId="77777777" w:rsidTr="00FF227F">
      <w:trPr>
        <w:cantSplit/>
        <w:trHeight w:val="340"/>
        <w:jc w:val="center"/>
      </w:trPr>
      <w:tc>
        <w:tcPr>
          <w:tcW w:w="1300" w:type="pct"/>
          <w:vAlign w:val="center"/>
        </w:tcPr>
        <w:p w14:paraId="196271D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2B868DB"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70B64B99" w14:textId="279B7C51"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1C7F2E8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2C0BB8AD" w14:textId="77777777" w:rsidTr="00FF227F">
      <w:trPr>
        <w:cantSplit/>
        <w:trHeight w:val="369"/>
        <w:jc w:val="center"/>
      </w:trPr>
      <w:tc>
        <w:tcPr>
          <w:tcW w:w="1300" w:type="pct"/>
          <w:vAlign w:val="center"/>
        </w:tcPr>
        <w:p w14:paraId="3DB92BF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40405EE2" w14:textId="77777777" w:rsidTr="00FF227F">
      <w:trPr>
        <w:cantSplit/>
        <w:trHeight w:val="340"/>
        <w:jc w:val="center"/>
      </w:trPr>
      <w:tc>
        <w:tcPr>
          <w:tcW w:w="1300" w:type="pct"/>
          <w:vMerge w:val="restart"/>
          <w:vAlign w:val="center"/>
        </w:tcPr>
        <w:p w14:paraId="570D8C71"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1ABE88A"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75F3ABD9" w14:textId="77777777" w:rsidTr="00FF227F">
      <w:trPr>
        <w:cantSplit/>
        <w:trHeight w:val="340"/>
        <w:jc w:val="center"/>
      </w:trPr>
      <w:tc>
        <w:tcPr>
          <w:tcW w:w="1300" w:type="pct"/>
          <w:vMerge/>
          <w:vAlign w:val="center"/>
        </w:tcPr>
        <w:p w14:paraId="0084CA17"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01497A80"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60570D8E" w14:textId="77777777" w:rsidTr="00FF227F">
      <w:trPr>
        <w:cantSplit/>
        <w:trHeight w:val="340"/>
        <w:jc w:val="center"/>
      </w:trPr>
      <w:tc>
        <w:tcPr>
          <w:tcW w:w="1300" w:type="pct"/>
          <w:vMerge w:val="restart"/>
          <w:vAlign w:val="center"/>
        </w:tcPr>
        <w:p w14:paraId="20149CD8"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5CD64991" w14:textId="77777777" w:rsidTr="00FF227F">
      <w:trPr>
        <w:cantSplit/>
        <w:trHeight w:val="340"/>
        <w:jc w:val="center"/>
      </w:trPr>
      <w:tc>
        <w:tcPr>
          <w:tcW w:w="1300" w:type="pct"/>
          <w:vMerge/>
          <w:vAlign w:val="center"/>
        </w:tcPr>
        <w:p w14:paraId="06AFFB19"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840A0E3"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6644EF38" w14:textId="77777777" w:rsidTr="00FF227F">
      <w:trPr>
        <w:cantSplit/>
        <w:trHeight w:val="340"/>
        <w:jc w:val="center"/>
      </w:trPr>
      <w:tc>
        <w:tcPr>
          <w:tcW w:w="1300" w:type="pct"/>
          <w:vAlign w:val="center"/>
        </w:tcPr>
        <w:p w14:paraId="23D12B20"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B4D83E6"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2CF73DD2" w14:textId="57C9D510"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240B7AD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1A3E2302" w14:textId="77777777" w:rsidTr="00FF227F">
      <w:trPr>
        <w:cantSplit/>
        <w:trHeight w:val="369"/>
        <w:jc w:val="center"/>
      </w:trPr>
      <w:tc>
        <w:tcPr>
          <w:tcW w:w="1300" w:type="pct"/>
          <w:vAlign w:val="center"/>
        </w:tcPr>
        <w:p w14:paraId="7D9A2A6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57BAF414"/>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661368"/>
    <w:multiLevelType w:val="multilevel"/>
    <w:tmpl w:val="FE245894"/>
    <w:lvl w:ilvl="0">
      <w:start w:val="1"/>
      <w:numFmt w:val="decimal"/>
      <w:lvlText w:val="%1."/>
      <w:lvlJc w:val="left"/>
      <w:pPr>
        <w:tabs>
          <w:tab w:val="num" w:pos="720"/>
        </w:tabs>
        <w:ind w:left="720" w:hanging="360"/>
      </w:pPr>
    </w:lvl>
    <w:lvl w:ilvl="1">
      <w:start w:val="1"/>
      <w:numFmt w:val="lowerLetter"/>
      <w:lvlText w:val="%2."/>
      <w:lvlJc w:val="left"/>
      <w:pPr>
        <w:tabs>
          <w:tab w:val="left" w:pos="1440"/>
        </w:tabs>
        <w:ind w:left="1440" w:hanging="360"/>
      </w:pPr>
    </w:lvl>
    <w:lvl w:ilvl="2">
      <w:start w:val="99"/>
      <w:numFmt w:val="decimal"/>
      <w:lvlText w:val="%3"/>
      <w:lvlJc w:val="left"/>
      <w:pPr>
        <w:ind w:left="2340" w:hanging="360"/>
      </w:pPr>
      <w:rPr>
        <w:b w:val="0"/>
        <w:bCs/>
      </w:r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6"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8"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5"/>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1"/>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7"/>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40"/>
  </w:num>
  <w:num w:numId="44" w16cid:durableId="827013003">
    <w:abstractNumId w:val="123"/>
  </w:num>
  <w:num w:numId="45" w16cid:durableId="569998002">
    <w:abstractNumId w:val="121"/>
  </w:num>
  <w:num w:numId="46" w16cid:durableId="2067949774">
    <w:abstractNumId w:val="128"/>
  </w:num>
  <w:num w:numId="47" w16cid:durableId="2030716657">
    <w:abstractNumId w:val="61"/>
  </w:num>
  <w:num w:numId="48" w16cid:durableId="89590989">
    <w:abstractNumId w:val="124"/>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6"/>
  </w:num>
  <w:num w:numId="74" w16cid:durableId="944851513">
    <w:abstractNumId w:val="135"/>
  </w:num>
  <w:num w:numId="75" w16cid:durableId="2100635004">
    <w:abstractNumId w:val="78"/>
  </w:num>
  <w:num w:numId="76" w16cid:durableId="1803495518">
    <w:abstractNumId w:val="126"/>
  </w:num>
  <w:num w:numId="77" w16cid:durableId="97721124">
    <w:abstractNumId w:val="29"/>
  </w:num>
  <w:num w:numId="78" w16cid:durableId="697781539">
    <w:abstractNumId w:val="141"/>
  </w:num>
  <w:num w:numId="79" w16cid:durableId="529880653">
    <w:abstractNumId w:val="73"/>
  </w:num>
  <w:num w:numId="80" w16cid:durableId="1102993993">
    <w:abstractNumId w:val="133"/>
  </w:num>
  <w:num w:numId="81" w16cid:durableId="209221441">
    <w:abstractNumId w:val="139"/>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2"/>
  </w:num>
  <w:num w:numId="87" w16cid:durableId="2059040259">
    <w:abstractNumId w:val="25"/>
  </w:num>
  <w:num w:numId="88" w16cid:durableId="1617103228">
    <w:abstractNumId w:val="6"/>
  </w:num>
  <w:num w:numId="89" w16cid:durableId="952323569">
    <w:abstractNumId w:val="88"/>
  </w:num>
  <w:num w:numId="90" w16cid:durableId="1152259122">
    <w:abstractNumId w:val="129"/>
  </w:num>
  <w:num w:numId="91" w16cid:durableId="2078625577">
    <w:abstractNumId w:val="82"/>
  </w:num>
  <w:num w:numId="92" w16cid:durableId="786772709">
    <w:abstractNumId w:val="59"/>
  </w:num>
  <w:num w:numId="93" w16cid:durableId="563877914">
    <w:abstractNumId w:val="130"/>
  </w:num>
  <w:num w:numId="94" w16cid:durableId="890076004">
    <w:abstractNumId w:val="144"/>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4"/>
  </w:num>
  <w:num w:numId="101" w16cid:durableId="1634485187">
    <w:abstractNumId w:val="134"/>
  </w:num>
  <w:num w:numId="102" w16cid:durableId="1257591615">
    <w:abstractNumId w:val="134"/>
  </w:num>
  <w:num w:numId="103" w16cid:durableId="1325471124">
    <w:abstractNumId w:val="134"/>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2"/>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4"/>
  </w:num>
  <w:num w:numId="119" w16cid:durableId="325322694">
    <w:abstractNumId w:val="134"/>
  </w:num>
  <w:num w:numId="120" w16cid:durableId="266618376">
    <w:abstractNumId w:val="134"/>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4"/>
  </w:num>
  <w:num w:numId="127" w16cid:durableId="1934244261">
    <w:abstractNumId w:val="134"/>
  </w:num>
  <w:num w:numId="128" w16cid:durableId="127675313">
    <w:abstractNumId w:val="134"/>
  </w:num>
  <w:num w:numId="129" w16cid:durableId="1562718511">
    <w:abstractNumId w:val="134"/>
  </w:num>
  <w:num w:numId="130" w16cid:durableId="1099333589">
    <w:abstractNumId w:val="134"/>
  </w:num>
  <w:num w:numId="131" w16cid:durableId="439759541">
    <w:abstractNumId w:val="134"/>
  </w:num>
  <w:num w:numId="132" w16cid:durableId="473261098">
    <w:abstractNumId w:val="134"/>
  </w:num>
  <w:num w:numId="133" w16cid:durableId="2023775613">
    <w:abstractNumId w:val="65"/>
  </w:num>
  <w:num w:numId="134" w16cid:durableId="516047604">
    <w:abstractNumId w:val="65"/>
  </w:num>
  <w:num w:numId="135" w16cid:durableId="1291284777">
    <w:abstractNumId w:val="142"/>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7"/>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3"/>
  </w:num>
  <w:num w:numId="147" w16cid:durableId="2005474115">
    <w:abstractNumId w:val="134"/>
  </w:num>
  <w:num w:numId="148" w16cid:durableId="1811054240">
    <w:abstractNumId w:val="134"/>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4"/>
  </w:num>
  <w:num w:numId="158" w16cid:durableId="195387611">
    <w:abstractNumId w:val="134"/>
  </w:num>
  <w:num w:numId="159" w16cid:durableId="547910447">
    <w:abstractNumId w:val="134"/>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0"/>
  </w:num>
  <w:num w:numId="184" w16cid:durableId="891187090">
    <w:abstractNumId w:val="120"/>
  </w:num>
  <w:num w:numId="185" w16cid:durableId="127162020">
    <w:abstractNumId w:val="120"/>
  </w:num>
  <w:num w:numId="186" w16cid:durableId="572590241">
    <w:abstractNumId w:val="120"/>
  </w:num>
  <w:num w:numId="187" w16cid:durableId="1849369284">
    <w:abstractNumId w:val="120"/>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0"/>
  </w:num>
  <w:num w:numId="192" w16cid:durableId="834339889">
    <w:abstractNumId w:val="120"/>
  </w:num>
  <w:num w:numId="193" w16cid:durableId="1807963422">
    <w:abstractNumId w:val="120"/>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0"/>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0"/>
  </w:num>
  <w:num w:numId="204" w16cid:durableId="120878737">
    <w:abstractNumId w:val="120"/>
  </w:num>
  <w:num w:numId="205" w16cid:durableId="781265213">
    <w:abstractNumId w:val="120"/>
  </w:num>
  <w:num w:numId="206" w16cid:durableId="1591892613">
    <w:abstractNumId w:val="120"/>
  </w:num>
  <w:num w:numId="207" w16cid:durableId="1862039854">
    <w:abstractNumId w:val="120"/>
  </w:num>
  <w:num w:numId="208" w16cid:durableId="1531844124">
    <w:abstractNumId w:val="120"/>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0"/>
  </w:num>
  <w:num w:numId="213" w16cid:durableId="1560940826">
    <w:abstractNumId w:val="120"/>
  </w:num>
  <w:num w:numId="214" w16cid:durableId="749011518">
    <w:abstractNumId w:val="120"/>
  </w:num>
  <w:num w:numId="215" w16cid:durableId="81605446">
    <w:abstractNumId w:val="120"/>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5"/>
  </w:num>
  <w:num w:numId="221" w16cid:durableId="881014376">
    <w:abstractNumId w:val="138"/>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 w:numId="320" w16cid:durableId="1956673120">
    <w:abstractNumId w:val="6"/>
  </w:num>
  <w:num w:numId="321" w16cid:durableId="951206596">
    <w:abstractNumId w:val="6"/>
  </w:num>
  <w:num w:numId="322" w16cid:durableId="1726874017">
    <w:abstractNumId w:val="6"/>
  </w:num>
  <w:num w:numId="323" w16cid:durableId="146942963">
    <w:abstractNumId w:val="6"/>
  </w:num>
  <w:num w:numId="324" w16cid:durableId="1361011850">
    <w:abstractNumId w:val="6"/>
  </w:num>
  <w:num w:numId="325" w16cid:durableId="346181536">
    <w:abstractNumId w:val="6"/>
  </w:num>
  <w:num w:numId="326" w16cid:durableId="795102503">
    <w:abstractNumId w:val="6"/>
  </w:num>
  <w:num w:numId="327" w16cid:durableId="1974367685">
    <w:abstractNumId w:val="120"/>
  </w:num>
  <w:num w:numId="328" w16cid:durableId="1593708869">
    <w:abstractNumId w:val="6"/>
  </w:num>
  <w:num w:numId="329" w16cid:durableId="1566836031">
    <w:abstractNumId w:val="6"/>
  </w:num>
  <w:num w:numId="330" w16cid:durableId="280501250">
    <w:abstractNumId w:val="6"/>
  </w:num>
  <w:num w:numId="331" w16cid:durableId="1152334581">
    <w:abstractNumId w:val="6"/>
  </w:num>
  <w:num w:numId="332" w16cid:durableId="1391418420">
    <w:abstractNumId w:val="6"/>
  </w:num>
  <w:num w:numId="333" w16cid:durableId="1689867928">
    <w:abstractNumId w:val="6"/>
  </w:num>
  <w:num w:numId="334" w16cid:durableId="269048780">
    <w:abstractNumId w:val="6"/>
  </w:num>
  <w:num w:numId="335" w16cid:durableId="1265531733">
    <w:abstractNumId w:val="6"/>
  </w:num>
  <w:num w:numId="336" w16cid:durableId="1517770868">
    <w:abstractNumId w:val="6"/>
  </w:num>
  <w:num w:numId="337" w16cid:durableId="727455411">
    <w:abstractNumId w:val="6"/>
  </w:num>
  <w:num w:numId="338" w16cid:durableId="942571321">
    <w:abstractNumId w:val="6"/>
  </w:num>
  <w:num w:numId="339" w16cid:durableId="126318641">
    <w:abstractNumId w:val="6"/>
  </w:num>
  <w:num w:numId="340" w16cid:durableId="721103622">
    <w:abstractNumId w:val="6"/>
  </w:num>
  <w:num w:numId="341" w16cid:durableId="880676163">
    <w:abstractNumId w:val="6"/>
  </w:num>
  <w:num w:numId="342" w16cid:durableId="364062075">
    <w:abstractNumId w:val="6"/>
  </w:num>
  <w:num w:numId="343" w16cid:durableId="986281286">
    <w:abstractNumId w:val="6"/>
  </w:num>
  <w:num w:numId="344" w16cid:durableId="1968470736">
    <w:abstractNumId w:val="6"/>
  </w:num>
  <w:num w:numId="345" w16cid:durableId="1180312036">
    <w:abstractNumId w:val="6"/>
  </w:num>
  <w:num w:numId="346" w16cid:durableId="785730243">
    <w:abstractNumId w:val="6"/>
  </w:num>
  <w:num w:numId="347" w16cid:durableId="824780783">
    <w:abstractNumId w:val="6"/>
  </w:num>
  <w:num w:numId="348" w16cid:durableId="269627271">
    <w:abstractNumId w:val="6"/>
  </w:num>
  <w:num w:numId="349" w16cid:durableId="245383394">
    <w:abstractNumId w:val="119"/>
    <w:lvlOverride w:ilvl="0">
      <w:startOverride w:val="1"/>
    </w:lvlOverride>
    <w:lvlOverride w:ilvl="1">
      <w:startOverride w:val="1"/>
    </w:lvlOverride>
    <w:lvlOverride w:ilvl="2">
      <w:startOverride w:val="9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74668480">
    <w:abstractNumId w:val="6"/>
  </w:num>
  <w:num w:numId="351" w16cid:durableId="1297030724">
    <w:abstractNumId w:val="6"/>
  </w:num>
  <w:num w:numId="352" w16cid:durableId="1750423073">
    <w:abstractNumId w:val="6"/>
  </w:num>
  <w:num w:numId="353" w16cid:durableId="2146435335">
    <w:abstractNumId w:val="6"/>
  </w:num>
  <w:num w:numId="354" w16cid:durableId="19355742">
    <w:abstractNumId w:val="6"/>
  </w:num>
  <w:num w:numId="355" w16cid:durableId="1872911537">
    <w:abstractNumId w:val="6"/>
  </w:num>
  <w:num w:numId="356" w16cid:durableId="1805191338">
    <w:abstractNumId w:val="6"/>
  </w:num>
  <w:num w:numId="357" w16cid:durableId="1477802301">
    <w:abstractNumId w:val="6"/>
  </w:num>
  <w:num w:numId="358" w16cid:durableId="294483909">
    <w:abstractNumId w:val="6"/>
  </w:num>
  <w:num w:numId="359" w16cid:durableId="84420749">
    <w:abstractNumId w:val="6"/>
  </w:num>
  <w:num w:numId="360" w16cid:durableId="1614173270">
    <w:abstractNumId w:val="6"/>
  </w:num>
  <w:num w:numId="361" w16cid:durableId="795954571">
    <w:abstractNumId w:val="6"/>
  </w:num>
  <w:num w:numId="362" w16cid:durableId="1036811544">
    <w:abstractNumId w:val="6"/>
  </w:num>
  <w:num w:numId="363" w16cid:durableId="1869642467">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5913"/>
    <w:rsid w:val="0004606E"/>
    <w:rsid w:val="000474C0"/>
    <w:rsid w:val="00047FAF"/>
    <w:rsid w:val="0005036E"/>
    <w:rsid w:val="00050CAA"/>
    <w:rsid w:val="00051BA5"/>
    <w:rsid w:val="0005289A"/>
    <w:rsid w:val="00052BBD"/>
    <w:rsid w:val="00056CC4"/>
    <w:rsid w:val="00057544"/>
    <w:rsid w:val="000644CF"/>
    <w:rsid w:val="00064954"/>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0CB"/>
    <w:rsid w:val="000B233F"/>
    <w:rsid w:val="000B24FC"/>
    <w:rsid w:val="000B4105"/>
    <w:rsid w:val="000C043F"/>
    <w:rsid w:val="000C168E"/>
    <w:rsid w:val="000C2F69"/>
    <w:rsid w:val="000C30FA"/>
    <w:rsid w:val="000C482A"/>
    <w:rsid w:val="000C4E60"/>
    <w:rsid w:val="000C67B1"/>
    <w:rsid w:val="000D01D2"/>
    <w:rsid w:val="000D20A2"/>
    <w:rsid w:val="000D5CED"/>
    <w:rsid w:val="000E1169"/>
    <w:rsid w:val="000E304E"/>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16E4"/>
    <w:rsid w:val="00182202"/>
    <w:rsid w:val="0018516C"/>
    <w:rsid w:val="001864E3"/>
    <w:rsid w:val="00186A9D"/>
    <w:rsid w:val="00187D29"/>
    <w:rsid w:val="001920F0"/>
    <w:rsid w:val="00193471"/>
    <w:rsid w:val="00194B60"/>
    <w:rsid w:val="001969A6"/>
    <w:rsid w:val="00196DCE"/>
    <w:rsid w:val="001A0F5C"/>
    <w:rsid w:val="001A3832"/>
    <w:rsid w:val="001A3D03"/>
    <w:rsid w:val="001A4F05"/>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B3"/>
    <w:rsid w:val="002017CC"/>
    <w:rsid w:val="0020459F"/>
    <w:rsid w:val="00205E2B"/>
    <w:rsid w:val="00205F59"/>
    <w:rsid w:val="00207AC1"/>
    <w:rsid w:val="00211CB6"/>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7849"/>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06A6"/>
    <w:rsid w:val="004025BD"/>
    <w:rsid w:val="0040363A"/>
    <w:rsid w:val="00403EA3"/>
    <w:rsid w:val="00405316"/>
    <w:rsid w:val="00405683"/>
    <w:rsid w:val="00405771"/>
    <w:rsid w:val="0040680F"/>
    <w:rsid w:val="00412AE7"/>
    <w:rsid w:val="0041308E"/>
    <w:rsid w:val="00413336"/>
    <w:rsid w:val="00414442"/>
    <w:rsid w:val="00414786"/>
    <w:rsid w:val="004157F4"/>
    <w:rsid w:val="00416FD1"/>
    <w:rsid w:val="004213EA"/>
    <w:rsid w:val="00422482"/>
    <w:rsid w:val="00425352"/>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28EB"/>
    <w:rsid w:val="0045371F"/>
    <w:rsid w:val="00454D2A"/>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4DE"/>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1F23"/>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6FAF"/>
    <w:rsid w:val="005F79CB"/>
    <w:rsid w:val="005F7C7B"/>
    <w:rsid w:val="00600033"/>
    <w:rsid w:val="006022A4"/>
    <w:rsid w:val="006033A0"/>
    <w:rsid w:val="006046E2"/>
    <w:rsid w:val="006057A9"/>
    <w:rsid w:val="0060655E"/>
    <w:rsid w:val="006068DC"/>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47ED0"/>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87089"/>
    <w:rsid w:val="006916C1"/>
    <w:rsid w:val="00692611"/>
    <w:rsid w:val="00692E3B"/>
    <w:rsid w:val="0069433C"/>
    <w:rsid w:val="00694E64"/>
    <w:rsid w:val="00695D5B"/>
    <w:rsid w:val="006A3541"/>
    <w:rsid w:val="006A6380"/>
    <w:rsid w:val="006B0202"/>
    <w:rsid w:val="006B15AA"/>
    <w:rsid w:val="006B218B"/>
    <w:rsid w:val="006B4752"/>
    <w:rsid w:val="006B48BF"/>
    <w:rsid w:val="006B514C"/>
    <w:rsid w:val="006B545A"/>
    <w:rsid w:val="006B7C54"/>
    <w:rsid w:val="006C298C"/>
    <w:rsid w:val="006C5ACF"/>
    <w:rsid w:val="006C5E0C"/>
    <w:rsid w:val="006C64B6"/>
    <w:rsid w:val="006C66A9"/>
    <w:rsid w:val="006D30EF"/>
    <w:rsid w:val="006D5C82"/>
    <w:rsid w:val="006D718F"/>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01"/>
    <w:rsid w:val="007208F6"/>
    <w:rsid w:val="00720FEF"/>
    <w:rsid w:val="00721232"/>
    <w:rsid w:val="00723BF4"/>
    <w:rsid w:val="0072562C"/>
    <w:rsid w:val="00725964"/>
    <w:rsid w:val="0072642F"/>
    <w:rsid w:val="007306BC"/>
    <w:rsid w:val="00730B51"/>
    <w:rsid w:val="00731549"/>
    <w:rsid w:val="007338FF"/>
    <w:rsid w:val="00735094"/>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6F"/>
    <w:rsid w:val="007C4F76"/>
    <w:rsid w:val="007C5403"/>
    <w:rsid w:val="007C5639"/>
    <w:rsid w:val="007C5725"/>
    <w:rsid w:val="007C79A1"/>
    <w:rsid w:val="007C7E51"/>
    <w:rsid w:val="007D598A"/>
    <w:rsid w:val="007E0DB9"/>
    <w:rsid w:val="007E1F8D"/>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558F"/>
    <w:rsid w:val="00885674"/>
    <w:rsid w:val="008937F0"/>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44A9"/>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BA3"/>
    <w:rsid w:val="00923D02"/>
    <w:rsid w:val="009247C9"/>
    <w:rsid w:val="009255AA"/>
    <w:rsid w:val="009262BC"/>
    <w:rsid w:val="00927EE0"/>
    <w:rsid w:val="009344A5"/>
    <w:rsid w:val="00934A70"/>
    <w:rsid w:val="00937CE3"/>
    <w:rsid w:val="0094198B"/>
    <w:rsid w:val="00945721"/>
    <w:rsid w:val="00951743"/>
    <w:rsid w:val="00951C00"/>
    <w:rsid w:val="00952095"/>
    <w:rsid w:val="00955257"/>
    <w:rsid w:val="009650A9"/>
    <w:rsid w:val="009709E0"/>
    <w:rsid w:val="00971350"/>
    <w:rsid w:val="009720C2"/>
    <w:rsid w:val="009724FE"/>
    <w:rsid w:val="0097290F"/>
    <w:rsid w:val="00975139"/>
    <w:rsid w:val="00980D30"/>
    <w:rsid w:val="00980DE2"/>
    <w:rsid w:val="0098237C"/>
    <w:rsid w:val="00983186"/>
    <w:rsid w:val="009875E3"/>
    <w:rsid w:val="009879BC"/>
    <w:rsid w:val="009900F9"/>
    <w:rsid w:val="009901DB"/>
    <w:rsid w:val="009907B5"/>
    <w:rsid w:val="009917D5"/>
    <w:rsid w:val="00992060"/>
    <w:rsid w:val="009929BD"/>
    <w:rsid w:val="009932F9"/>
    <w:rsid w:val="009A08D5"/>
    <w:rsid w:val="009A6D50"/>
    <w:rsid w:val="009B00AF"/>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54B"/>
    <w:rsid w:val="00A17C2E"/>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1F9C"/>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26E1"/>
    <w:rsid w:val="00AD4C04"/>
    <w:rsid w:val="00AD6626"/>
    <w:rsid w:val="00AD6D5F"/>
    <w:rsid w:val="00AD75E9"/>
    <w:rsid w:val="00AE14B8"/>
    <w:rsid w:val="00AE1744"/>
    <w:rsid w:val="00AE55B6"/>
    <w:rsid w:val="00AE74FB"/>
    <w:rsid w:val="00AE7DF8"/>
    <w:rsid w:val="00AF13A2"/>
    <w:rsid w:val="00AF2793"/>
    <w:rsid w:val="00AF2F20"/>
    <w:rsid w:val="00AF3BAF"/>
    <w:rsid w:val="00AF5736"/>
    <w:rsid w:val="00B077C5"/>
    <w:rsid w:val="00B1020C"/>
    <w:rsid w:val="00B11518"/>
    <w:rsid w:val="00B13088"/>
    <w:rsid w:val="00B13C92"/>
    <w:rsid w:val="00B1452D"/>
    <w:rsid w:val="00B16D89"/>
    <w:rsid w:val="00B17CB6"/>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5641"/>
    <w:rsid w:val="00B70912"/>
    <w:rsid w:val="00B71E8C"/>
    <w:rsid w:val="00B73D0A"/>
    <w:rsid w:val="00B740E0"/>
    <w:rsid w:val="00B765ED"/>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221"/>
    <w:rsid w:val="00BC33F9"/>
    <w:rsid w:val="00BC4488"/>
    <w:rsid w:val="00BD4CC9"/>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68A7"/>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DB1"/>
    <w:rsid w:val="00C85885"/>
    <w:rsid w:val="00C90056"/>
    <w:rsid w:val="00C924BC"/>
    <w:rsid w:val="00C945C1"/>
    <w:rsid w:val="00C963BC"/>
    <w:rsid w:val="00C97B94"/>
    <w:rsid w:val="00CA0D94"/>
    <w:rsid w:val="00CA2F4A"/>
    <w:rsid w:val="00CA4A85"/>
    <w:rsid w:val="00CA4ECA"/>
    <w:rsid w:val="00CA60F3"/>
    <w:rsid w:val="00CA72B4"/>
    <w:rsid w:val="00CA74A9"/>
    <w:rsid w:val="00CB0F36"/>
    <w:rsid w:val="00CB1BE3"/>
    <w:rsid w:val="00CB210A"/>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33FA"/>
    <w:rsid w:val="00D055C6"/>
    <w:rsid w:val="00D06392"/>
    <w:rsid w:val="00D06879"/>
    <w:rsid w:val="00D079A8"/>
    <w:rsid w:val="00D07AF7"/>
    <w:rsid w:val="00D11782"/>
    <w:rsid w:val="00D12BDA"/>
    <w:rsid w:val="00D13EAC"/>
    <w:rsid w:val="00D15547"/>
    <w:rsid w:val="00D20857"/>
    <w:rsid w:val="00D208EC"/>
    <w:rsid w:val="00D22333"/>
    <w:rsid w:val="00D22B2B"/>
    <w:rsid w:val="00D237FA"/>
    <w:rsid w:val="00D24881"/>
    <w:rsid w:val="00D24B70"/>
    <w:rsid w:val="00D268DB"/>
    <w:rsid w:val="00D30DAC"/>
    <w:rsid w:val="00D35264"/>
    <w:rsid w:val="00D43F37"/>
    <w:rsid w:val="00D4530C"/>
    <w:rsid w:val="00D466E1"/>
    <w:rsid w:val="00D46F8B"/>
    <w:rsid w:val="00D4720A"/>
    <w:rsid w:val="00D503A8"/>
    <w:rsid w:val="00D61E17"/>
    <w:rsid w:val="00D63461"/>
    <w:rsid w:val="00D6383B"/>
    <w:rsid w:val="00D652E2"/>
    <w:rsid w:val="00D7507F"/>
    <w:rsid w:val="00D806B8"/>
    <w:rsid w:val="00D80A17"/>
    <w:rsid w:val="00D82248"/>
    <w:rsid w:val="00D83391"/>
    <w:rsid w:val="00D8479E"/>
    <w:rsid w:val="00D868EE"/>
    <w:rsid w:val="00D87D46"/>
    <w:rsid w:val="00D90313"/>
    <w:rsid w:val="00D91B4F"/>
    <w:rsid w:val="00D92887"/>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5C32"/>
    <w:rsid w:val="00E578D4"/>
    <w:rsid w:val="00E61652"/>
    <w:rsid w:val="00E61B14"/>
    <w:rsid w:val="00E61D18"/>
    <w:rsid w:val="00E61E7A"/>
    <w:rsid w:val="00E647CA"/>
    <w:rsid w:val="00E65A2C"/>
    <w:rsid w:val="00E67FE7"/>
    <w:rsid w:val="00E71D98"/>
    <w:rsid w:val="00E72A7C"/>
    <w:rsid w:val="00E736EA"/>
    <w:rsid w:val="00E73AC5"/>
    <w:rsid w:val="00E73F61"/>
    <w:rsid w:val="00E7441A"/>
    <w:rsid w:val="00E75434"/>
    <w:rsid w:val="00E7598B"/>
    <w:rsid w:val="00E76671"/>
    <w:rsid w:val="00E80548"/>
    <w:rsid w:val="00E8151D"/>
    <w:rsid w:val="00E81571"/>
    <w:rsid w:val="00E820E5"/>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594"/>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121"/>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2E7C"/>
    <w:rsid w:val="00FE39AC"/>
    <w:rsid w:val="00FE3C10"/>
    <w:rsid w:val="00FE3F1E"/>
    <w:rsid w:val="00FE44A4"/>
    <w:rsid w:val="00FE4D9C"/>
    <w:rsid w:val="00FE5367"/>
    <w:rsid w:val="00FE5CE1"/>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7840635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6360139">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80523132">
      <w:bodyDiv w:val="1"/>
      <w:marLeft w:val="0"/>
      <w:marRight w:val="0"/>
      <w:marTop w:val="0"/>
      <w:marBottom w:val="0"/>
      <w:divBdr>
        <w:top w:val="none" w:sz="0" w:space="0" w:color="auto"/>
        <w:left w:val="none" w:sz="0" w:space="0" w:color="auto"/>
        <w:bottom w:val="none" w:sz="0" w:space="0" w:color="auto"/>
        <w:right w:val="none" w:sz="0" w:space="0" w:color="auto"/>
      </w:divBdr>
    </w:div>
    <w:div w:id="42233655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588925466">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52559923">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43851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8240707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82276247">
      <w:bodyDiv w:val="1"/>
      <w:marLeft w:val="0"/>
      <w:marRight w:val="0"/>
      <w:marTop w:val="0"/>
      <w:marBottom w:val="0"/>
      <w:divBdr>
        <w:top w:val="none" w:sz="0" w:space="0" w:color="auto"/>
        <w:left w:val="none" w:sz="0" w:space="0" w:color="auto"/>
        <w:bottom w:val="none" w:sz="0" w:space="0" w:color="auto"/>
        <w:right w:val="none" w:sz="0" w:space="0" w:color="auto"/>
      </w:divBdr>
    </w:div>
    <w:div w:id="126132931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6833437">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5889641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82021612">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160</TotalTime>
  <Pages>12</Pages>
  <Words>1863</Words>
  <Characters>10622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2025-05-27T18:26:00Z</cp:lastPrinted>
  <dcterms:created xsi:type="dcterms:W3CDTF">2025-05-24T05:56:00Z</dcterms:created>
  <dcterms:modified xsi:type="dcterms:W3CDTF">2025-05-30T06:47:00Z</dcterms:modified>
</cp:coreProperties>
</file>