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0C3BC185"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1A15D4">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C2AAF6A" w:rsidR="00911571" w:rsidRPr="006916C1" w:rsidRDefault="001A15D4"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MEDIA PREPARATION &amp; STERILIZATION</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14072"/>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26EA1271" w14:textId="255E75D1" w:rsidR="007901B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14072" w:history="1">
                <w:r w:rsidR="007901B0" w:rsidRPr="00610941">
                  <w:rPr>
                    <w:rStyle w:val="Hyperlink"/>
                    <w:noProof/>
                  </w:rPr>
                  <w:t>TABLE OF CONTENTS</w:t>
                </w:r>
                <w:r w:rsidR="007901B0">
                  <w:rPr>
                    <w:noProof/>
                    <w:webHidden/>
                  </w:rPr>
                  <w:tab/>
                </w:r>
                <w:r w:rsidR="007901B0">
                  <w:rPr>
                    <w:noProof/>
                    <w:webHidden/>
                  </w:rPr>
                  <w:fldChar w:fldCharType="begin"/>
                </w:r>
                <w:r w:rsidR="007901B0">
                  <w:rPr>
                    <w:noProof/>
                    <w:webHidden/>
                  </w:rPr>
                  <w:instrText xml:space="preserve"> PAGEREF _Toc195714072 \h </w:instrText>
                </w:r>
                <w:r w:rsidR="007901B0">
                  <w:rPr>
                    <w:noProof/>
                    <w:webHidden/>
                  </w:rPr>
                </w:r>
                <w:r w:rsidR="007901B0">
                  <w:rPr>
                    <w:noProof/>
                    <w:webHidden/>
                  </w:rPr>
                  <w:fldChar w:fldCharType="separate"/>
                </w:r>
                <w:r w:rsidR="006B4EFF">
                  <w:rPr>
                    <w:noProof/>
                    <w:webHidden/>
                  </w:rPr>
                  <w:t>2</w:t>
                </w:r>
                <w:r w:rsidR="007901B0">
                  <w:rPr>
                    <w:noProof/>
                    <w:webHidden/>
                  </w:rPr>
                  <w:fldChar w:fldCharType="end"/>
                </w:r>
              </w:hyperlink>
            </w:p>
            <w:p w14:paraId="7CD24254" w14:textId="622C2609" w:rsidR="007901B0" w:rsidRDefault="007901B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4073" w:history="1">
                <w:r w:rsidRPr="00610941">
                  <w:rPr>
                    <w:rStyle w:val="Hyperlink"/>
                    <w:noProof/>
                  </w:rPr>
                  <w:t>APPROVAL AUTHORITY</w:t>
                </w:r>
                <w:r>
                  <w:rPr>
                    <w:noProof/>
                    <w:webHidden/>
                  </w:rPr>
                  <w:tab/>
                </w:r>
                <w:r>
                  <w:rPr>
                    <w:noProof/>
                    <w:webHidden/>
                  </w:rPr>
                  <w:fldChar w:fldCharType="begin"/>
                </w:r>
                <w:r>
                  <w:rPr>
                    <w:noProof/>
                    <w:webHidden/>
                  </w:rPr>
                  <w:instrText xml:space="preserve"> PAGEREF _Toc195714073 \h </w:instrText>
                </w:r>
                <w:r>
                  <w:rPr>
                    <w:noProof/>
                    <w:webHidden/>
                  </w:rPr>
                </w:r>
                <w:r>
                  <w:rPr>
                    <w:noProof/>
                    <w:webHidden/>
                  </w:rPr>
                  <w:fldChar w:fldCharType="separate"/>
                </w:r>
                <w:r w:rsidR="006B4EFF">
                  <w:rPr>
                    <w:noProof/>
                    <w:webHidden/>
                  </w:rPr>
                  <w:t>3</w:t>
                </w:r>
                <w:r>
                  <w:rPr>
                    <w:noProof/>
                    <w:webHidden/>
                  </w:rPr>
                  <w:fldChar w:fldCharType="end"/>
                </w:r>
              </w:hyperlink>
            </w:p>
            <w:p w14:paraId="29478315" w14:textId="143541CF" w:rsidR="007901B0" w:rsidRDefault="007901B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4074" w:history="1">
                <w:r w:rsidRPr="00610941">
                  <w:rPr>
                    <w:rStyle w:val="Hyperlink"/>
                    <w:noProof/>
                  </w:rPr>
                  <w:t>RECORD OF AMENDMENTS</w:t>
                </w:r>
                <w:r>
                  <w:rPr>
                    <w:noProof/>
                    <w:webHidden/>
                  </w:rPr>
                  <w:tab/>
                </w:r>
                <w:r>
                  <w:rPr>
                    <w:noProof/>
                    <w:webHidden/>
                  </w:rPr>
                  <w:fldChar w:fldCharType="begin"/>
                </w:r>
                <w:r>
                  <w:rPr>
                    <w:noProof/>
                    <w:webHidden/>
                  </w:rPr>
                  <w:instrText xml:space="preserve"> PAGEREF _Toc195714074 \h </w:instrText>
                </w:r>
                <w:r>
                  <w:rPr>
                    <w:noProof/>
                    <w:webHidden/>
                  </w:rPr>
                </w:r>
                <w:r>
                  <w:rPr>
                    <w:noProof/>
                    <w:webHidden/>
                  </w:rPr>
                  <w:fldChar w:fldCharType="separate"/>
                </w:r>
                <w:r w:rsidR="006B4EFF">
                  <w:rPr>
                    <w:noProof/>
                    <w:webHidden/>
                  </w:rPr>
                  <w:t>4</w:t>
                </w:r>
                <w:r>
                  <w:rPr>
                    <w:noProof/>
                    <w:webHidden/>
                  </w:rPr>
                  <w:fldChar w:fldCharType="end"/>
                </w:r>
              </w:hyperlink>
            </w:p>
            <w:p w14:paraId="377C8C21" w14:textId="265651D0" w:rsidR="007901B0" w:rsidRDefault="007901B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4075" w:history="1">
                <w:r w:rsidRPr="00610941">
                  <w:rPr>
                    <w:rStyle w:val="Hyperlink"/>
                    <w:noProof/>
                  </w:rPr>
                  <w:t>DISTRIBUTION LIST</w:t>
                </w:r>
                <w:r>
                  <w:rPr>
                    <w:noProof/>
                    <w:webHidden/>
                  </w:rPr>
                  <w:tab/>
                </w:r>
                <w:r>
                  <w:rPr>
                    <w:noProof/>
                    <w:webHidden/>
                  </w:rPr>
                  <w:fldChar w:fldCharType="begin"/>
                </w:r>
                <w:r>
                  <w:rPr>
                    <w:noProof/>
                    <w:webHidden/>
                  </w:rPr>
                  <w:instrText xml:space="preserve"> PAGEREF _Toc195714075 \h </w:instrText>
                </w:r>
                <w:r>
                  <w:rPr>
                    <w:noProof/>
                    <w:webHidden/>
                  </w:rPr>
                </w:r>
                <w:r>
                  <w:rPr>
                    <w:noProof/>
                    <w:webHidden/>
                  </w:rPr>
                  <w:fldChar w:fldCharType="separate"/>
                </w:r>
                <w:r w:rsidR="006B4EFF">
                  <w:rPr>
                    <w:noProof/>
                    <w:webHidden/>
                  </w:rPr>
                  <w:t>5</w:t>
                </w:r>
                <w:r>
                  <w:rPr>
                    <w:noProof/>
                    <w:webHidden/>
                  </w:rPr>
                  <w:fldChar w:fldCharType="end"/>
                </w:r>
              </w:hyperlink>
            </w:p>
            <w:p w14:paraId="40189D1D" w14:textId="43204579" w:rsidR="007901B0" w:rsidRDefault="007901B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14076" w:history="1">
                <w:r w:rsidRPr="00610941">
                  <w:rPr>
                    <w:rStyle w:val="Hyperlink"/>
                    <w:noProof/>
                  </w:rPr>
                  <w:t>LIST OF ABBREVIATIONS</w:t>
                </w:r>
                <w:r>
                  <w:rPr>
                    <w:noProof/>
                    <w:webHidden/>
                  </w:rPr>
                  <w:tab/>
                </w:r>
                <w:r>
                  <w:rPr>
                    <w:noProof/>
                    <w:webHidden/>
                  </w:rPr>
                  <w:fldChar w:fldCharType="begin"/>
                </w:r>
                <w:r>
                  <w:rPr>
                    <w:noProof/>
                    <w:webHidden/>
                  </w:rPr>
                  <w:instrText xml:space="preserve"> PAGEREF _Toc195714076 \h </w:instrText>
                </w:r>
                <w:r>
                  <w:rPr>
                    <w:noProof/>
                    <w:webHidden/>
                  </w:rPr>
                </w:r>
                <w:r>
                  <w:rPr>
                    <w:noProof/>
                    <w:webHidden/>
                  </w:rPr>
                  <w:fldChar w:fldCharType="separate"/>
                </w:r>
                <w:r w:rsidR="006B4EFF">
                  <w:rPr>
                    <w:noProof/>
                    <w:webHidden/>
                  </w:rPr>
                  <w:t>6</w:t>
                </w:r>
                <w:r>
                  <w:rPr>
                    <w:noProof/>
                    <w:webHidden/>
                  </w:rPr>
                  <w:fldChar w:fldCharType="end"/>
                </w:r>
              </w:hyperlink>
            </w:p>
            <w:p w14:paraId="0B50342F" w14:textId="10660640"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77" w:history="1">
                <w:r w:rsidRPr="00610941">
                  <w:rPr>
                    <w:rStyle w:val="Hyperlink"/>
                    <w:noProof/>
                  </w:rPr>
                  <w:t>1.</w:t>
                </w:r>
                <w:r>
                  <w:rPr>
                    <w:rFonts w:asciiTheme="minorHAnsi" w:eastAsiaTheme="minorEastAsia" w:hAnsiTheme="minorHAnsi" w:cstheme="minorBidi"/>
                    <w:noProof/>
                    <w:kern w:val="2"/>
                    <w:sz w:val="24"/>
                    <w:szCs w:val="24"/>
                    <w14:ligatures w14:val="standardContextual"/>
                  </w:rPr>
                  <w:tab/>
                </w:r>
                <w:r w:rsidRPr="00610941">
                  <w:rPr>
                    <w:rStyle w:val="Hyperlink"/>
                    <w:noProof/>
                  </w:rPr>
                  <w:t>Objective</w:t>
                </w:r>
                <w:r>
                  <w:rPr>
                    <w:noProof/>
                    <w:webHidden/>
                  </w:rPr>
                  <w:tab/>
                </w:r>
                <w:r>
                  <w:rPr>
                    <w:noProof/>
                    <w:webHidden/>
                  </w:rPr>
                  <w:fldChar w:fldCharType="begin"/>
                </w:r>
                <w:r>
                  <w:rPr>
                    <w:noProof/>
                    <w:webHidden/>
                  </w:rPr>
                  <w:instrText xml:space="preserve"> PAGEREF _Toc195714077 \h </w:instrText>
                </w:r>
                <w:r>
                  <w:rPr>
                    <w:noProof/>
                    <w:webHidden/>
                  </w:rPr>
                </w:r>
                <w:r>
                  <w:rPr>
                    <w:noProof/>
                    <w:webHidden/>
                  </w:rPr>
                  <w:fldChar w:fldCharType="separate"/>
                </w:r>
                <w:r w:rsidR="006B4EFF">
                  <w:rPr>
                    <w:noProof/>
                    <w:webHidden/>
                  </w:rPr>
                  <w:t>7</w:t>
                </w:r>
                <w:r>
                  <w:rPr>
                    <w:noProof/>
                    <w:webHidden/>
                  </w:rPr>
                  <w:fldChar w:fldCharType="end"/>
                </w:r>
              </w:hyperlink>
            </w:p>
            <w:p w14:paraId="1EEEAFF7" w14:textId="6FD73172"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78" w:history="1">
                <w:r w:rsidRPr="00610941">
                  <w:rPr>
                    <w:rStyle w:val="Hyperlink"/>
                    <w:noProof/>
                  </w:rPr>
                  <w:t>2.</w:t>
                </w:r>
                <w:r>
                  <w:rPr>
                    <w:rFonts w:asciiTheme="minorHAnsi" w:eastAsiaTheme="minorEastAsia" w:hAnsiTheme="minorHAnsi" w:cstheme="minorBidi"/>
                    <w:noProof/>
                    <w:kern w:val="2"/>
                    <w:sz w:val="24"/>
                    <w:szCs w:val="24"/>
                    <w14:ligatures w14:val="standardContextual"/>
                  </w:rPr>
                  <w:tab/>
                </w:r>
                <w:r w:rsidRPr="00610941">
                  <w:rPr>
                    <w:rStyle w:val="Hyperlink"/>
                    <w:noProof/>
                  </w:rPr>
                  <w:t>Scope</w:t>
                </w:r>
                <w:r>
                  <w:rPr>
                    <w:noProof/>
                    <w:webHidden/>
                  </w:rPr>
                  <w:tab/>
                </w:r>
                <w:r>
                  <w:rPr>
                    <w:noProof/>
                    <w:webHidden/>
                  </w:rPr>
                  <w:fldChar w:fldCharType="begin"/>
                </w:r>
                <w:r>
                  <w:rPr>
                    <w:noProof/>
                    <w:webHidden/>
                  </w:rPr>
                  <w:instrText xml:space="preserve"> PAGEREF _Toc195714078 \h </w:instrText>
                </w:r>
                <w:r>
                  <w:rPr>
                    <w:noProof/>
                    <w:webHidden/>
                  </w:rPr>
                </w:r>
                <w:r>
                  <w:rPr>
                    <w:noProof/>
                    <w:webHidden/>
                  </w:rPr>
                  <w:fldChar w:fldCharType="separate"/>
                </w:r>
                <w:r w:rsidR="006B4EFF">
                  <w:rPr>
                    <w:noProof/>
                    <w:webHidden/>
                  </w:rPr>
                  <w:t>7</w:t>
                </w:r>
                <w:r>
                  <w:rPr>
                    <w:noProof/>
                    <w:webHidden/>
                  </w:rPr>
                  <w:fldChar w:fldCharType="end"/>
                </w:r>
              </w:hyperlink>
            </w:p>
            <w:p w14:paraId="45E155BF" w14:textId="25DA8C9E"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79" w:history="1">
                <w:r w:rsidRPr="00610941">
                  <w:rPr>
                    <w:rStyle w:val="Hyperlink"/>
                    <w:noProof/>
                  </w:rPr>
                  <w:t>3.</w:t>
                </w:r>
                <w:r>
                  <w:rPr>
                    <w:rFonts w:asciiTheme="minorHAnsi" w:eastAsiaTheme="minorEastAsia" w:hAnsiTheme="minorHAnsi" w:cstheme="minorBidi"/>
                    <w:noProof/>
                    <w:kern w:val="2"/>
                    <w:sz w:val="24"/>
                    <w:szCs w:val="24"/>
                    <w14:ligatures w14:val="standardContextual"/>
                  </w:rPr>
                  <w:tab/>
                </w:r>
                <w:r w:rsidRPr="00610941">
                  <w:rPr>
                    <w:rStyle w:val="Hyperlink"/>
                    <w:noProof/>
                  </w:rPr>
                  <w:t>Responsibilities</w:t>
                </w:r>
                <w:r>
                  <w:rPr>
                    <w:noProof/>
                    <w:webHidden/>
                  </w:rPr>
                  <w:tab/>
                </w:r>
                <w:r>
                  <w:rPr>
                    <w:noProof/>
                    <w:webHidden/>
                  </w:rPr>
                  <w:fldChar w:fldCharType="begin"/>
                </w:r>
                <w:r>
                  <w:rPr>
                    <w:noProof/>
                    <w:webHidden/>
                  </w:rPr>
                  <w:instrText xml:space="preserve"> PAGEREF _Toc195714079 \h </w:instrText>
                </w:r>
                <w:r>
                  <w:rPr>
                    <w:noProof/>
                    <w:webHidden/>
                  </w:rPr>
                </w:r>
                <w:r>
                  <w:rPr>
                    <w:noProof/>
                    <w:webHidden/>
                  </w:rPr>
                  <w:fldChar w:fldCharType="separate"/>
                </w:r>
                <w:r w:rsidR="006B4EFF">
                  <w:rPr>
                    <w:noProof/>
                    <w:webHidden/>
                  </w:rPr>
                  <w:t>7</w:t>
                </w:r>
                <w:r>
                  <w:rPr>
                    <w:noProof/>
                    <w:webHidden/>
                  </w:rPr>
                  <w:fldChar w:fldCharType="end"/>
                </w:r>
              </w:hyperlink>
            </w:p>
            <w:p w14:paraId="70A35102" w14:textId="68E8D1E0"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0" w:history="1">
                <w:r w:rsidRPr="00610941">
                  <w:rPr>
                    <w:rStyle w:val="Hyperlink"/>
                    <w:noProof/>
                  </w:rPr>
                  <w:t>4.</w:t>
                </w:r>
                <w:r>
                  <w:rPr>
                    <w:rFonts w:asciiTheme="minorHAnsi" w:eastAsiaTheme="minorEastAsia" w:hAnsiTheme="minorHAnsi" w:cstheme="minorBidi"/>
                    <w:noProof/>
                    <w:kern w:val="2"/>
                    <w:sz w:val="24"/>
                    <w:szCs w:val="24"/>
                    <w14:ligatures w14:val="standardContextual"/>
                  </w:rPr>
                  <w:tab/>
                </w:r>
                <w:r w:rsidRPr="00610941">
                  <w:rPr>
                    <w:rStyle w:val="Hyperlink"/>
                    <w:noProof/>
                  </w:rPr>
                  <w:t>Definition</w:t>
                </w:r>
                <w:r>
                  <w:rPr>
                    <w:noProof/>
                    <w:webHidden/>
                  </w:rPr>
                  <w:tab/>
                </w:r>
                <w:r>
                  <w:rPr>
                    <w:noProof/>
                    <w:webHidden/>
                  </w:rPr>
                  <w:fldChar w:fldCharType="begin"/>
                </w:r>
                <w:r>
                  <w:rPr>
                    <w:noProof/>
                    <w:webHidden/>
                  </w:rPr>
                  <w:instrText xml:space="preserve"> PAGEREF _Toc195714080 \h </w:instrText>
                </w:r>
                <w:r>
                  <w:rPr>
                    <w:noProof/>
                    <w:webHidden/>
                  </w:rPr>
                </w:r>
                <w:r>
                  <w:rPr>
                    <w:noProof/>
                    <w:webHidden/>
                  </w:rPr>
                  <w:fldChar w:fldCharType="separate"/>
                </w:r>
                <w:r w:rsidR="006B4EFF">
                  <w:rPr>
                    <w:noProof/>
                    <w:webHidden/>
                  </w:rPr>
                  <w:t>7</w:t>
                </w:r>
                <w:r>
                  <w:rPr>
                    <w:noProof/>
                    <w:webHidden/>
                  </w:rPr>
                  <w:fldChar w:fldCharType="end"/>
                </w:r>
              </w:hyperlink>
            </w:p>
            <w:p w14:paraId="4467A4A6" w14:textId="0FF29BE3"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1" w:history="1">
                <w:r w:rsidRPr="00610941">
                  <w:rPr>
                    <w:rStyle w:val="Hyperlink"/>
                    <w:noProof/>
                  </w:rPr>
                  <w:t>5.</w:t>
                </w:r>
                <w:r>
                  <w:rPr>
                    <w:rFonts w:asciiTheme="minorHAnsi" w:eastAsiaTheme="minorEastAsia" w:hAnsiTheme="minorHAnsi" w:cstheme="minorBidi"/>
                    <w:noProof/>
                    <w:kern w:val="2"/>
                    <w:sz w:val="24"/>
                    <w:szCs w:val="24"/>
                    <w14:ligatures w14:val="standardContextual"/>
                  </w:rPr>
                  <w:tab/>
                </w:r>
                <w:r w:rsidRPr="00610941">
                  <w:rPr>
                    <w:rStyle w:val="Hyperlink"/>
                    <w:noProof/>
                  </w:rPr>
                  <w:t>Test Principle</w:t>
                </w:r>
                <w:r>
                  <w:rPr>
                    <w:noProof/>
                    <w:webHidden/>
                  </w:rPr>
                  <w:tab/>
                </w:r>
                <w:r>
                  <w:rPr>
                    <w:noProof/>
                    <w:webHidden/>
                  </w:rPr>
                  <w:fldChar w:fldCharType="begin"/>
                </w:r>
                <w:r>
                  <w:rPr>
                    <w:noProof/>
                    <w:webHidden/>
                  </w:rPr>
                  <w:instrText xml:space="preserve"> PAGEREF _Toc195714081 \h </w:instrText>
                </w:r>
                <w:r>
                  <w:rPr>
                    <w:noProof/>
                    <w:webHidden/>
                  </w:rPr>
                </w:r>
                <w:r>
                  <w:rPr>
                    <w:noProof/>
                    <w:webHidden/>
                  </w:rPr>
                  <w:fldChar w:fldCharType="separate"/>
                </w:r>
                <w:r w:rsidR="006B4EFF">
                  <w:rPr>
                    <w:noProof/>
                    <w:webHidden/>
                  </w:rPr>
                  <w:t>7</w:t>
                </w:r>
                <w:r>
                  <w:rPr>
                    <w:noProof/>
                    <w:webHidden/>
                  </w:rPr>
                  <w:fldChar w:fldCharType="end"/>
                </w:r>
              </w:hyperlink>
            </w:p>
            <w:p w14:paraId="572455EF" w14:textId="32776F21"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2" w:history="1">
                <w:r w:rsidRPr="00610941">
                  <w:rPr>
                    <w:rStyle w:val="Hyperlink"/>
                    <w:noProof/>
                  </w:rPr>
                  <w:t>6.</w:t>
                </w:r>
                <w:r>
                  <w:rPr>
                    <w:rFonts w:asciiTheme="minorHAnsi" w:eastAsiaTheme="minorEastAsia" w:hAnsiTheme="minorHAnsi" w:cstheme="minorBidi"/>
                    <w:noProof/>
                    <w:kern w:val="2"/>
                    <w:sz w:val="24"/>
                    <w:szCs w:val="24"/>
                    <w14:ligatures w14:val="standardContextual"/>
                  </w:rPr>
                  <w:tab/>
                </w:r>
                <w:r w:rsidRPr="00610941">
                  <w:rPr>
                    <w:rStyle w:val="Hyperlink"/>
                    <w:noProof/>
                  </w:rPr>
                  <w:t>Specific Performance Characteristics</w:t>
                </w:r>
                <w:r>
                  <w:rPr>
                    <w:noProof/>
                    <w:webHidden/>
                  </w:rPr>
                  <w:tab/>
                </w:r>
                <w:r>
                  <w:rPr>
                    <w:noProof/>
                    <w:webHidden/>
                  </w:rPr>
                  <w:fldChar w:fldCharType="begin"/>
                </w:r>
                <w:r>
                  <w:rPr>
                    <w:noProof/>
                    <w:webHidden/>
                  </w:rPr>
                  <w:instrText xml:space="preserve"> PAGEREF _Toc195714082 \h </w:instrText>
                </w:r>
                <w:r>
                  <w:rPr>
                    <w:noProof/>
                    <w:webHidden/>
                  </w:rPr>
                </w:r>
                <w:r>
                  <w:rPr>
                    <w:noProof/>
                    <w:webHidden/>
                  </w:rPr>
                  <w:fldChar w:fldCharType="separate"/>
                </w:r>
                <w:r w:rsidR="006B4EFF">
                  <w:rPr>
                    <w:noProof/>
                    <w:webHidden/>
                  </w:rPr>
                  <w:t>7</w:t>
                </w:r>
                <w:r>
                  <w:rPr>
                    <w:noProof/>
                    <w:webHidden/>
                  </w:rPr>
                  <w:fldChar w:fldCharType="end"/>
                </w:r>
              </w:hyperlink>
            </w:p>
            <w:p w14:paraId="2801A5AA" w14:textId="2E59CC69"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3" w:history="1">
                <w:r w:rsidRPr="00610941">
                  <w:rPr>
                    <w:rStyle w:val="Hyperlink"/>
                    <w:noProof/>
                  </w:rPr>
                  <w:t>7.</w:t>
                </w:r>
                <w:r>
                  <w:rPr>
                    <w:rFonts w:asciiTheme="minorHAnsi" w:eastAsiaTheme="minorEastAsia" w:hAnsiTheme="minorHAnsi" w:cstheme="minorBidi"/>
                    <w:noProof/>
                    <w:kern w:val="2"/>
                    <w:sz w:val="24"/>
                    <w:szCs w:val="24"/>
                    <w14:ligatures w14:val="standardContextual"/>
                  </w:rPr>
                  <w:tab/>
                </w:r>
                <w:r w:rsidRPr="00610941">
                  <w:rPr>
                    <w:rStyle w:val="Hyperlink"/>
                    <w:noProof/>
                  </w:rPr>
                  <w:t>Type of Sample</w:t>
                </w:r>
                <w:r>
                  <w:rPr>
                    <w:noProof/>
                    <w:webHidden/>
                  </w:rPr>
                  <w:tab/>
                </w:r>
                <w:r>
                  <w:rPr>
                    <w:noProof/>
                    <w:webHidden/>
                  </w:rPr>
                  <w:fldChar w:fldCharType="begin"/>
                </w:r>
                <w:r>
                  <w:rPr>
                    <w:noProof/>
                    <w:webHidden/>
                  </w:rPr>
                  <w:instrText xml:space="preserve"> PAGEREF _Toc195714083 \h </w:instrText>
                </w:r>
                <w:r>
                  <w:rPr>
                    <w:noProof/>
                    <w:webHidden/>
                  </w:rPr>
                </w:r>
                <w:r>
                  <w:rPr>
                    <w:noProof/>
                    <w:webHidden/>
                  </w:rPr>
                  <w:fldChar w:fldCharType="separate"/>
                </w:r>
                <w:r w:rsidR="006B4EFF">
                  <w:rPr>
                    <w:noProof/>
                    <w:webHidden/>
                  </w:rPr>
                  <w:t>7</w:t>
                </w:r>
                <w:r>
                  <w:rPr>
                    <w:noProof/>
                    <w:webHidden/>
                  </w:rPr>
                  <w:fldChar w:fldCharType="end"/>
                </w:r>
              </w:hyperlink>
            </w:p>
            <w:p w14:paraId="623D3D8D" w14:textId="14AADAEC"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4" w:history="1">
                <w:r w:rsidRPr="00610941">
                  <w:rPr>
                    <w:rStyle w:val="Hyperlink"/>
                    <w:noProof/>
                  </w:rPr>
                  <w:t>8.</w:t>
                </w:r>
                <w:r>
                  <w:rPr>
                    <w:rFonts w:asciiTheme="minorHAnsi" w:eastAsiaTheme="minorEastAsia" w:hAnsiTheme="minorHAnsi" w:cstheme="minorBidi"/>
                    <w:noProof/>
                    <w:kern w:val="2"/>
                    <w:sz w:val="24"/>
                    <w:szCs w:val="24"/>
                    <w14:ligatures w14:val="standardContextual"/>
                  </w:rPr>
                  <w:tab/>
                </w:r>
                <w:r w:rsidRPr="00610941">
                  <w:rPr>
                    <w:rStyle w:val="Hyperlink"/>
                    <w:noProof/>
                  </w:rPr>
                  <w:t>Patient Preparation</w:t>
                </w:r>
                <w:r>
                  <w:rPr>
                    <w:noProof/>
                    <w:webHidden/>
                  </w:rPr>
                  <w:tab/>
                </w:r>
                <w:r>
                  <w:rPr>
                    <w:noProof/>
                    <w:webHidden/>
                  </w:rPr>
                  <w:fldChar w:fldCharType="begin"/>
                </w:r>
                <w:r>
                  <w:rPr>
                    <w:noProof/>
                    <w:webHidden/>
                  </w:rPr>
                  <w:instrText xml:space="preserve"> PAGEREF _Toc195714084 \h </w:instrText>
                </w:r>
                <w:r>
                  <w:rPr>
                    <w:noProof/>
                    <w:webHidden/>
                  </w:rPr>
                </w:r>
                <w:r>
                  <w:rPr>
                    <w:noProof/>
                    <w:webHidden/>
                  </w:rPr>
                  <w:fldChar w:fldCharType="separate"/>
                </w:r>
                <w:r w:rsidR="006B4EFF">
                  <w:rPr>
                    <w:noProof/>
                    <w:webHidden/>
                  </w:rPr>
                  <w:t>7</w:t>
                </w:r>
                <w:r>
                  <w:rPr>
                    <w:noProof/>
                    <w:webHidden/>
                  </w:rPr>
                  <w:fldChar w:fldCharType="end"/>
                </w:r>
              </w:hyperlink>
            </w:p>
            <w:p w14:paraId="626F3F69" w14:textId="2410BECC"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5" w:history="1">
                <w:r w:rsidRPr="00610941">
                  <w:rPr>
                    <w:rStyle w:val="Hyperlink"/>
                    <w:noProof/>
                  </w:rPr>
                  <w:t>9.</w:t>
                </w:r>
                <w:r>
                  <w:rPr>
                    <w:rFonts w:asciiTheme="minorHAnsi" w:eastAsiaTheme="minorEastAsia" w:hAnsiTheme="minorHAnsi" w:cstheme="minorBidi"/>
                    <w:noProof/>
                    <w:kern w:val="2"/>
                    <w:sz w:val="24"/>
                    <w:szCs w:val="24"/>
                    <w14:ligatures w14:val="standardContextual"/>
                  </w:rPr>
                  <w:tab/>
                </w:r>
                <w:r w:rsidRPr="00610941">
                  <w:rPr>
                    <w:rStyle w:val="Hyperlink"/>
                    <w:noProof/>
                  </w:rPr>
                  <w:t>Type of Container &amp; Additives</w:t>
                </w:r>
                <w:r>
                  <w:rPr>
                    <w:noProof/>
                    <w:webHidden/>
                  </w:rPr>
                  <w:tab/>
                </w:r>
                <w:r>
                  <w:rPr>
                    <w:noProof/>
                    <w:webHidden/>
                  </w:rPr>
                  <w:fldChar w:fldCharType="begin"/>
                </w:r>
                <w:r>
                  <w:rPr>
                    <w:noProof/>
                    <w:webHidden/>
                  </w:rPr>
                  <w:instrText xml:space="preserve"> PAGEREF _Toc195714085 \h </w:instrText>
                </w:r>
                <w:r>
                  <w:rPr>
                    <w:noProof/>
                    <w:webHidden/>
                  </w:rPr>
                </w:r>
                <w:r>
                  <w:rPr>
                    <w:noProof/>
                    <w:webHidden/>
                  </w:rPr>
                  <w:fldChar w:fldCharType="separate"/>
                </w:r>
                <w:r w:rsidR="006B4EFF">
                  <w:rPr>
                    <w:noProof/>
                    <w:webHidden/>
                  </w:rPr>
                  <w:t>8</w:t>
                </w:r>
                <w:r>
                  <w:rPr>
                    <w:noProof/>
                    <w:webHidden/>
                  </w:rPr>
                  <w:fldChar w:fldCharType="end"/>
                </w:r>
              </w:hyperlink>
            </w:p>
            <w:p w14:paraId="60E07C47" w14:textId="567BC00A"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6" w:history="1">
                <w:r w:rsidRPr="00610941">
                  <w:rPr>
                    <w:rStyle w:val="Hyperlink"/>
                    <w:noProof/>
                  </w:rPr>
                  <w:t>10.</w:t>
                </w:r>
                <w:r>
                  <w:rPr>
                    <w:rFonts w:asciiTheme="minorHAnsi" w:eastAsiaTheme="minorEastAsia" w:hAnsiTheme="minorHAnsi" w:cstheme="minorBidi"/>
                    <w:noProof/>
                    <w:kern w:val="2"/>
                    <w:sz w:val="24"/>
                    <w:szCs w:val="24"/>
                    <w14:ligatures w14:val="standardContextual"/>
                  </w:rPr>
                  <w:tab/>
                </w:r>
                <w:r w:rsidRPr="00610941">
                  <w:rPr>
                    <w:rStyle w:val="Hyperlink"/>
                    <w:noProof/>
                  </w:rPr>
                  <w:t>Equipment &amp; Reagents</w:t>
                </w:r>
                <w:r>
                  <w:rPr>
                    <w:noProof/>
                    <w:webHidden/>
                  </w:rPr>
                  <w:tab/>
                </w:r>
                <w:r>
                  <w:rPr>
                    <w:noProof/>
                    <w:webHidden/>
                  </w:rPr>
                  <w:fldChar w:fldCharType="begin"/>
                </w:r>
                <w:r>
                  <w:rPr>
                    <w:noProof/>
                    <w:webHidden/>
                  </w:rPr>
                  <w:instrText xml:space="preserve"> PAGEREF _Toc195714086 \h </w:instrText>
                </w:r>
                <w:r>
                  <w:rPr>
                    <w:noProof/>
                    <w:webHidden/>
                  </w:rPr>
                </w:r>
                <w:r>
                  <w:rPr>
                    <w:noProof/>
                    <w:webHidden/>
                  </w:rPr>
                  <w:fldChar w:fldCharType="separate"/>
                </w:r>
                <w:r w:rsidR="006B4EFF">
                  <w:rPr>
                    <w:noProof/>
                    <w:webHidden/>
                  </w:rPr>
                  <w:t>8</w:t>
                </w:r>
                <w:r>
                  <w:rPr>
                    <w:noProof/>
                    <w:webHidden/>
                  </w:rPr>
                  <w:fldChar w:fldCharType="end"/>
                </w:r>
              </w:hyperlink>
            </w:p>
            <w:p w14:paraId="1F0CA788" w14:textId="18C4D6F8"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7" w:history="1">
                <w:r w:rsidRPr="00610941">
                  <w:rPr>
                    <w:rStyle w:val="Hyperlink"/>
                    <w:noProof/>
                  </w:rPr>
                  <w:t>11.</w:t>
                </w:r>
                <w:r>
                  <w:rPr>
                    <w:rFonts w:asciiTheme="minorHAnsi" w:eastAsiaTheme="minorEastAsia" w:hAnsiTheme="minorHAnsi" w:cstheme="minorBidi"/>
                    <w:noProof/>
                    <w:kern w:val="2"/>
                    <w:sz w:val="24"/>
                    <w:szCs w:val="24"/>
                    <w14:ligatures w14:val="standardContextual"/>
                  </w:rPr>
                  <w:tab/>
                </w:r>
                <w:r w:rsidRPr="00610941">
                  <w:rPr>
                    <w:rStyle w:val="Hyperlink"/>
                    <w:noProof/>
                  </w:rPr>
                  <w:t>Safety</w:t>
                </w:r>
                <w:r>
                  <w:rPr>
                    <w:noProof/>
                    <w:webHidden/>
                  </w:rPr>
                  <w:tab/>
                </w:r>
                <w:r>
                  <w:rPr>
                    <w:noProof/>
                    <w:webHidden/>
                  </w:rPr>
                  <w:fldChar w:fldCharType="begin"/>
                </w:r>
                <w:r>
                  <w:rPr>
                    <w:noProof/>
                    <w:webHidden/>
                  </w:rPr>
                  <w:instrText xml:space="preserve"> PAGEREF _Toc195714087 \h </w:instrText>
                </w:r>
                <w:r>
                  <w:rPr>
                    <w:noProof/>
                    <w:webHidden/>
                  </w:rPr>
                </w:r>
                <w:r>
                  <w:rPr>
                    <w:noProof/>
                    <w:webHidden/>
                  </w:rPr>
                  <w:fldChar w:fldCharType="separate"/>
                </w:r>
                <w:r w:rsidR="006B4EFF">
                  <w:rPr>
                    <w:noProof/>
                    <w:webHidden/>
                  </w:rPr>
                  <w:t>8</w:t>
                </w:r>
                <w:r>
                  <w:rPr>
                    <w:noProof/>
                    <w:webHidden/>
                  </w:rPr>
                  <w:fldChar w:fldCharType="end"/>
                </w:r>
              </w:hyperlink>
            </w:p>
            <w:p w14:paraId="4383C9EC" w14:textId="55D690D3"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8" w:history="1">
                <w:r w:rsidRPr="00610941">
                  <w:rPr>
                    <w:rStyle w:val="Hyperlink"/>
                    <w:noProof/>
                  </w:rPr>
                  <w:t>12.</w:t>
                </w:r>
                <w:r>
                  <w:rPr>
                    <w:rFonts w:asciiTheme="minorHAnsi" w:eastAsiaTheme="minorEastAsia" w:hAnsiTheme="minorHAnsi" w:cstheme="minorBidi"/>
                    <w:noProof/>
                    <w:kern w:val="2"/>
                    <w:sz w:val="24"/>
                    <w:szCs w:val="24"/>
                    <w14:ligatures w14:val="standardContextual"/>
                  </w:rPr>
                  <w:tab/>
                </w:r>
                <w:r w:rsidRPr="00610941">
                  <w:rPr>
                    <w:rStyle w:val="Hyperlink"/>
                    <w:noProof/>
                  </w:rPr>
                  <w:t>Calibration Procedure</w:t>
                </w:r>
                <w:r>
                  <w:rPr>
                    <w:noProof/>
                    <w:webHidden/>
                  </w:rPr>
                  <w:tab/>
                </w:r>
                <w:r>
                  <w:rPr>
                    <w:noProof/>
                    <w:webHidden/>
                  </w:rPr>
                  <w:fldChar w:fldCharType="begin"/>
                </w:r>
                <w:r>
                  <w:rPr>
                    <w:noProof/>
                    <w:webHidden/>
                  </w:rPr>
                  <w:instrText xml:space="preserve"> PAGEREF _Toc195714088 \h </w:instrText>
                </w:r>
                <w:r>
                  <w:rPr>
                    <w:noProof/>
                    <w:webHidden/>
                  </w:rPr>
                </w:r>
                <w:r>
                  <w:rPr>
                    <w:noProof/>
                    <w:webHidden/>
                  </w:rPr>
                  <w:fldChar w:fldCharType="separate"/>
                </w:r>
                <w:r w:rsidR="006B4EFF">
                  <w:rPr>
                    <w:noProof/>
                    <w:webHidden/>
                  </w:rPr>
                  <w:t>8</w:t>
                </w:r>
                <w:r>
                  <w:rPr>
                    <w:noProof/>
                    <w:webHidden/>
                  </w:rPr>
                  <w:fldChar w:fldCharType="end"/>
                </w:r>
              </w:hyperlink>
            </w:p>
            <w:p w14:paraId="31E64172" w14:textId="5411C219"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89" w:history="1">
                <w:r w:rsidRPr="00610941">
                  <w:rPr>
                    <w:rStyle w:val="Hyperlink"/>
                    <w:noProof/>
                  </w:rPr>
                  <w:t>13.</w:t>
                </w:r>
                <w:r>
                  <w:rPr>
                    <w:rFonts w:asciiTheme="minorHAnsi" w:eastAsiaTheme="minorEastAsia" w:hAnsiTheme="minorHAnsi" w:cstheme="minorBidi"/>
                    <w:noProof/>
                    <w:kern w:val="2"/>
                    <w:sz w:val="24"/>
                    <w:szCs w:val="24"/>
                    <w14:ligatures w14:val="standardContextual"/>
                  </w:rPr>
                  <w:tab/>
                </w:r>
                <w:r w:rsidRPr="00610941">
                  <w:rPr>
                    <w:rStyle w:val="Hyperlink"/>
                    <w:noProof/>
                  </w:rPr>
                  <w:t>Test Procedure</w:t>
                </w:r>
                <w:r>
                  <w:rPr>
                    <w:noProof/>
                    <w:webHidden/>
                  </w:rPr>
                  <w:tab/>
                </w:r>
                <w:r>
                  <w:rPr>
                    <w:noProof/>
                    <w:webHidden/>
                  </w:rPr>
                  <w:fldChar w:fldCharType="begin"/>
                </w:r>
                <w:r>
                  <w:rPr>
                    <w:noProof/>
                    <w:webHidden/>
                  </w:rPr>
                  <w:instrText xml:space="preserve"> PAGEREF _Toc195714089 \h </w:instrText>
                </w:r>
                <w:r>
                  <w:rPr>
                    <w:noProof/>
                    <w:webHidden/>
                  </w:rPr>
                </w:r>
                <w:r>
                  <w:rPr>
                    <w:noProof/>
                    <w:webHidden/>
                  </w:rPr>
                  <w:fldChar w:fldCharType="separate"/>
                </w:r>
                <w:r w:rsidR="006B4EFF">
                  <w:rPr>
                    <w:noProof/>
                    <w:webHidden/>
                  </w:rPr>
                  <w:t>9</w:t>
                </w:r>
                <w:r>
                  <w:rPr>
                    <w:noProof/>
                    <w:webHidden/>
                  </w:rPr>
                  <w:fldChar w:fldCharType="end"/>
                </w:r>
              </w:hyperlink>
            </w:p>
            <w:p w14:paraId="69697CAA" w14:textId="4290FDCE"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0" w:history="1">
                <w:r w:rsidRPr="00610941">
                  <w:rPr>
                    <w:rStyle w:val="Hyperlink"/>
                    <w:noProof/>
                  </w:rPr>
                  <w:t>14.</w:t>
                </w:r>
                <w:r>
                  <w:rPr>
                    <w:rFonts w:asciiTheme="minorHAnsi" w:eastAsiaTheme="minorEastAsia" w:hAnsiTheme="minorHAnsi" w:cstheme="minorBidi"/>
                    <w:noProof/>
                    <w:kern w:val="2"/>
                    <w:sz w:val="24"/>
                    <w:szCs w:val="24"/>
                    <w14:ligatures w14:val="standardContextual"/>
                  </w:rPr>
                  <w:tab/>
                </w:r>
                <w:r w:rsidRPr="00610941">
                  <w:rPr>
                    <w:rStyle w:val="Hyperlink"/>
                    <w:noProof/>
                  </w:rPr>
                  <w:t>Quality</w:t>
                </w:r>
                <w:r w:rsidRPr="00610941">
                  <w:rPr>
                    <w:rStyle w:val="Hyperlink"/>
                    <w:bCs/>
                    <w:noProof/>
                  </w:rPr>
                  <w:t xml:space="preserve"> </w:t>
                </w:r>
                <w:r w:rsidRPr="00610941">
                  <w:rPr>
                    <w:rStyle w:val="Hyperlink"/>
                    <w:noProof/>
                  </w:rPr>
                  <w:t>Control</w:t>
                </w:r>
                <w:r w:rsidRPr="00610941">
                  <w:rPr>
                    <w:rStyle w:val="Hyperlink"/>
                    <w:bCs/>
                    <w:noProof/>
                  </w:rPr>
                  <w:t xml:space="preserve"> Procedure</w:t>
                </w:r>
                <w:r>
                  <w:rPr>
                    <w:noProof/>
                    <w:webHidden/>
                  </w:rPr>
                  <w:tab/>
                </w:r>
                <w:r>
                  <w:rPr>
                    <w:noProof/>
                    <w:webHidden/>
                  </w:rPr>
                  <w:fldChar w:fldCharType="begin"/>
                </w:r>
                <w:r>
                  <w:rPr>
                    <w:noProof/>
                    <w:webHidden/>
                  </w:rPr>
                  <w:instrText xml:space="preserve"> PAGEREF _Toc195714090 \h </w:instrText>
                </w:r>
                <w:r>
                  <w:rPr>
                    <w:noProof/>
                    <w:webHidden/>
                  </w:rPr>
                </w:r>
                <w:r>
                  <w:rPr>
                    <w:noProof/>
                    <w:webHidden/>
                  </w:rPr>
                  <w:fldChar w:fldCharType="separate"/>
                </w:r>
                <w:r w:rsidR="006B4EFF">
                  <w:rPr>
                    <w:noProof/>
                    <w:webHidden/>
                  </w:rPr>
                  <w:t>21</w:t>
                </w:r>
                <w:r>
                  <w:rPr>
                    <w:noProof/>
                    <w:webHidden/>
                  </w:rPr>
                  <w:fldChar w:fldCharType="end"/>
                </w:r>
              </w:hyperlink>
            </w:p>
            <w:p w14:paraId="0EE08630" w14:textId="06E75352"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1" w:history="1">
                <w:r w:rsidRPr="00610941">
                  <w:rPr>
                    <w:rStyle w:val="Hyperlink"/>
                    <w:noProof/>
                  </w:rPr>
                  <w:t>15.</w:t>
                </w:r>
                <w:r>
                  <w:rPr>
                    <w:rFonts w:asciiTheme="minorHAnsi" w:eastAsiaTheme="minorEastAsia" w:hAnsiTheme="minorHAnsi" w:cstheme="minorBidi"/>
                    <w:noProof/>
                    <w:kern w:val="2"/>
                    <w:sz w:val="24"/>
                    <w:szCs w:val="24"/>
                    <w14:ligatures w14:val="standardContextual"/>
                  </w:rPr>
                  <w:tab/>
                </w:r>
                <w:r w:rsidRPr="00610941">
                  <w:rPr>
                    <w:rStyle w:val="Hyperlink"/>
                    <w:noProof/>
                  </w:rPr>
                  <w:t>Interfering Substances</w:t>
                </w:r>
                <w:r>
                  <w:rPr>
                    <w:noProof/>
                    <w:webHidden/>
                  </w:rPr>
                  <w:tab/>
                </w:r>
                <w:r>
                  <w:rPr>
                    <w:noProof/>
                    <w:webHidden/>
                  </w:rPr>
                  <w:fldChar w:fldCharType="begin"/>
                </w:r>
                <w:r>
                  <w:rPr>
                    <w:noProof/>
                    <w:webHidden/>
                  </w:rPr>
                  <w:instrText xml:space="preserve"> PAGEREF _Toc195714091 \h </w:instrText>
                </w:r>
                <w:r>
                  <w:rPr>
                    <w:noProof/>
                    <w:webHidden/>
                  </w:rPr>
                </w:r>
                <w:r>
                  <w:rPr>
                    <w:noProof/>
                    <w:webHidden/>
                  </w:rPr>
                  <w:fldChar w:fldCharType="separate"/>
                </w:r>
                <w:r w:rsidR="006B4EFF">
                  <w:rPr>
                    <w:noProof/>
                    <w:webHidden/>
                  </w:rPr>
                  <w:t>21</w:t>
                </w:r>
                <w:r>
                  <w:rPr>
                    <w:noProof/>
                    <w:webHidden/>
                  </w:rPr>
                  <w:fldChar w:fldCharType="end"/>
                </w:r>
              </w:hyperlink>
            </w:p>
            <w:p w14:paraId="56889FA6" w14:textId="4835E6AB"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2" w:history="1">
                <w:r w:rsidRPr="00610941">
                  <w:rPr>
                    <w:rStyle w:val="Hyperlink"/>
                    <w:noProof/>
                  </w:rPr>
                  <w:t>16.</w:t>
                </w:r>
                <w:r>
                  <w:rPr>
                    <w:rFonts w:asciiTheme="minorHAnsi" w:eastAsiaTheme="minorEastAsia" w:hAnsiTheme="minorHAnsi" w:cstheme="minorBidi"/>
                    <w:noProof/>
                    <w:kern w:val="2"/>
                    <w:sz w:val="24"/>
                    <w:szCs w:val="24"/>
                    <w14:ligatures w14:val="standardContextual"/>
                  </w:rPr>
                  <w:tab/>
                </w:r>
                <w:r w:rsidRPr="00610941">
                  <w:rPr>
                    <w:rStyle w:val="Hyperlink"/>
                    <w:noProof/>
                  </w:rPr>
                  <w:t>Result Calculation</w:t>
                </w:r>
                <w:r>
                  <w:rPr>
                    <w:noProof/>
                    <w:webHidden/>
                  </w:rPr>
                  <w:tab/>
                </w:r>
                <w:r>
                  <w:rPr>
                    <w:noProof/>
                    <w:webHidden/>
                  </w:rPr>
                  <w:fldChar w:fldCharType="begin"/>
                </w:r>
                <w:r>
                  <w:rPr>
                    <w:noProof/>
                    <w:webHidden/>
                  </w:rPr>
                  <w:instrText xml:space="preserve"> PAGEREF _Toc195714092 \h </w:instrText>
                </w:r>
                <w:r>
                  <w:rPr>
                    <w:noProof/>
                    <w:webHidden/>
                  </w:rPr>
                </w:r>
                <w:r>
                  <w:rPr>
                    <w:noProof/>
                    <w:webHidden/>
                  </w:rPr>
                  <w:fldChar w:fldCharType="separate"/>
                </w:r>
                <w:r w:rsidR="006B4EFF">
                  <w:rPr>
                    <w:noProof/>
                    <w:webHidden/>
                  </w:rPr>
                  <w:t>21</w:t>
                </w:r>
                <w:r>
                  <w:rPr>
                    <w:noProof/>
                    <w:webHidden/>
                  </w:rPr>
                  <w:fldChar w:fldCharType="end"/>
                </w:r>
              </w:hyperlink>
            </w:p>
            <w:p w14:paraId="526196B2" w14:textId="48439761"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3" w:history="1">
                <w:r w:rsidRPr="00610941">
                  <w:rPr>
                    <w:rStyle w:val="Hyperlink"/>
                    <w:noProof/>
                  </w:rPr>
                  <w:t>17.</w:t>
                </w:r>
                <w:r>
                  <w:rPr>
                    <w:rFonts w:asciiTheme="minorHAnsi" w:eastAsiaTheme="minorEastAsia" w:hAnsiTheme="minorHAnsi" w:cstheme="minorBidi"/>
                    <w:noProof/>
                    <w:kern w:val="2"/>
                    <w:sz w:val="24"/>
                    <w:szCs w:val="24"/>
                    <w14:ligatures w14:val="standardContextual"/>
                  </w:rPr>
                  <w:tab/>
                </w:r>
                <w:r w:rsidRPr="00610941">
                  <w:rPr>
                    <w:rStyle w:val="Hyperlink"/>
                    <w:noProof/>
                  </w:rPr>
                  <w:t>Biological Reference Interval</w:t>
                </w:r>
                <w:r>
                  <w:rPr>
                    <w:noProof/>
                    <w:webHidden/>
                  </w:rPr>
                  <w:tab/>
                </w:r>
                <w:r>
                  <w:rPr>
                    <w:noProof/>
                    <w:webHidden/>
                  </w:rPr>
                  <w:fldChar w:fldCharType="begin"/>
                </w:r>
                <w:r>
                  <w:rPr>
                    <w:noProof/>
                    <w:webHidden/>
                  </w:rPr>
                  <w:instrText xml:space="preserve"> PAGEREF _Toc195714093 \h </w:instrText>
                </w:r>
                <w:r>
                  <w:rPr>
                    <w:noProof/>
                    <w:webHidden/>
                  </w:rPr>
                </w:r>
                <w:r>
                  <w:rPr>
                    <w:noProof/>
                    <w:webHidden/>
                  </w:rPr>
                  <w:fldChar w:fldCharType="separate"/>
                </w:r>
                <w:r w:rsidR="006B4EFF">
                  <w:rPr>
                    <w:noProof/>
                    <w:webHidden/>
                  </w:rPr>
                  <w:t>21</w:t>
                </w:r>
                <w:r>
                  <w:rPr>
                    <w:noProof/>
                    <w:webHidden/>
                  </w:rPr>
                  <w:fldChar w:fldCharType="end"/>
                </w:r>
              </w:hyperlink>
            </w:p>
            <w:p w14:paraId="04DEFA04" w14:textId="526689BF"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4" w:history="1">
                <w:r w:rsidRPr="00610941">
                  <w:rPr>
                    <w:rStyle w:val="Hyperlink"/>
                    <w:noProof/>
                  </w:rPr>
                  <w:t>18.</w:t>
                </w:r>
                <w:r>
                  <w:rPr>
                    <w:rFonts w:asciiTheme="minorHAnsi" w:eastAsiaTheme="minorEastAsia" w:hAnsiTheme="minorHAnsi" w:cstheme="minorBidi"/>
                    <w:noProof/>
                    <w:kern w:val="2"/>
                    <w:sz w:val="24"/>
                    <w:szCs w:val="24"/>
                    <w14:ligatures w14:val="standardContextual"/>
                  </w:rPr>
                  <w:tab/>
                </w:r>
                <w:r w:rsidRPr="00610941">
                  <w:rPr>
                    <w:rStyle w:val="Hyperlink"/>
                    <w:noProof/>
                  </w:rPr>
                  <w:t>Reportable Interval</w:t>
                </w:r>
                <w:r>
                  <w:rPr>
                    <w:noProof/>
                    <w:webHidden/>
                  </w:rPr>
                  <w:tab/>
                </w:r>
                <w:r>
                  <w:rPr>
                    <w:noProof/>
                    <w:webHidden/>
                  </w:rPr>
                  <w:fldChar w:fldCharType="begin"/>
                </w:r>
                <w:r>
                  <w:rPr>
                    <w:noProof/>
                    <w:webHidden/>
                  </w:rPr>
                  <w:instrText xml:space="preserve"> PAGEREF _Toc195714094 \h </w:instrText>
                </w:r>
                <w:r>
                  <w:rPr>
                    <w:noProof/>
                    <w:webHidden/>
                  </w:rPr>
                </w:r>
                <w:r>
                  <w:rPr>
                    <w:noProof/>
                    <w:webHidden/>
                  </w:rPr>
                  <w:fldChar w:fldCharType="separate"/>
                </w:r>
                <w:r w:rsidR="006B4EFF">
                  <w:rPr>
                    <w:noProof/>
                    <w:webHidden/>
                  </w:rPr>
                  <w:t>21</w:t>
                </w:r>
                <w:r>
                  <w:rPr>
                    <w:noProof/>
                    <w:webHidden/>
                  </w:rPr>
                  <w:fldChar w:fldCharType="end"/>
                </w:r>
              </w:hyperlink>
            </w:p>
            <w:p w14:paraId="792A2CA3" w14:textId="3DF106AC"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5" w:history="1">
                <w:r w:rsidRPr="00610941">
                  <w:rPr>
                    <w:rStyle w:val="Hyperlink"/>
                    <w:noProof/>
                  </w:rPr>
                  <w:t>19.</w:t>
                </w:r>
                <w:r>
                  <w:rPr>
                    <w:rFonts w:asciiTheme="minorHAnsi" w:eastAsiaTheme="minorEastAsia" w:hAnsiTheme="minorHAnsi" w:cstheme="minorBidi"/>
                    <w:noProof/>
                    <w:kern w:val="2"/>
                    <w:sz w:val="24"/>
                    <w:szCs w:val="24"/>
                    <w14:ligatures w14:val="standardContextual"/>
                  </w:rPr>
                  <w:tab/>
                </w:r>
                <w:r w:rsidRPr="00610941">
                  <w:rPr>
                    <w:rStyle w:val="Hyperlink"/>
                    <w:noProof/>
                  </w:rPr>
                  <w:t>Procedure when Results are not in Range</w:t>
                </w:r>
                <w:r>
                  <w:rPr>
                    <w:noProof/>
                    <w:webHidden/>
                  </w:rPr>
                  <w:tab/>
                </w:r>
                <w:r>
                  <w:rPr>
                    <w:noProof/>
                    <w:webHidden/>
                  </w:rPr>
                  <w:fldChar w:fldCharType="begin"/>
                </w:r>
                <w:r>
                  <w:rPr>
                    <w:noProof/>
                    <w:webHidden/>
                  </w:rPr>
                  <w:instrText xml:space="preserve"> PAGEREF _Toc195714095 \h </w:instrText>
                </w:r>
                <w:r>
                  <w:rPr>
                    <w:noProof/>
                    <w:webHidden/>
                  </w:rPr>
                </w:r>
                <w:r>
                  <w:rPr>
                    <w:noProof/>
                    <w:webHidden/>
                  </w:rPr>
                  <w:fldChar w:fldCharType="separate"/>
                </w:r>
                <w:r w:rsidR="006B4EFF">
                  <w:rPr>
                    <w:noProof/>
                    <w:webHidden/>
                  </w:rPr>
                  <w:t>21</w:t>
                </w:r>
                <w:r>
                  <w:rPr>
                    <w:noProof/>
                    <w:webHidden/>
                  </w:rPr>
                  <w:fldChar w:fldCharType="end"/>
                </w:r>
              </w:hyperlink>
            </w:p>
            <w:p w14:paraId="61FF6A77" w14:textId="4319C5FA"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6" w:history="1">
                <w:r w:rsidRPr="00610941">
                  <w:rPr>
                    <w:rStyle w:val="Hyperlink"/>
                    <w:noProof/>
                  </w:rPr>
                  <w:t>20.</w:t>
                </w:r>
                <w:r>
                  <w:rPr>
                    <w:rFonts w:asciiTheme="minorHAnsi" w:eastAsiaTheme="minorEastAsia" w:hAnsiTheme="minorHAnsi" w:cstheme="minorBidi"/>
                    <w:noProof/>
                    <w:kern w:val="2"/>
                    <w:sz w:val="24"/>
                    <w:szCs w:val="24"/>
                    <w14:ligatures w14:val="standardContextual"/>
                  </w:rPr>
                  <w:tab/>
                </w:r>
                <w:r w:rsidRPr="00610941">
                  <w:rPr>
                    <w:rStyle w:val="Hyperlink"/>
                    <w:noProof/>
                  </w:rPr>
                  <w:t>Critical Alert Values</w:t>
                </w:r>
                <w:r>
                  <w:rPr>
                    <w:noProof/>
                    <w:webHidden/>
                  </w:rPr>
                  <w:tab/>
                </w:r>
                <w:r>
                  <w:rPr>
                    <w:noProof/>
                    <w:webHidden/>
                  </w:rPr>
                  <w:fldChar w:fldCharType="begin"/>
                </w:r>
                <w:r>
                  <w:rPr>
                    <w:noProof/>
                    <w:webHidden/>
                  </w:rPr>
                  <w:instrText xml:space="preserve"> PAGEREF _Toc195714096 \h </w:instrText>
                </w:r>
                <w:r>
                  <w:rPr>
                    <w:noProof/>
                    <w:webHidden/>
                  </w:rPr>
                </w:r>
                <w:r>
                  <w:rPr>
                    <w:noProof/>
                    <w:webHidden/>
                  </w:rPr>
                  <w:fldChar w:fldCharType="separate"/>
                </w:r>
                <w:r w:rsidR="006B4EFF">
                  <w:rPr>
                    <w:noProof/>
                    <w:webHidden/>
                  </w:rPr>
                  <w:t>21</w:t>
                </w:r>
                <w:r>
                  <w:rPr>
                    <w:noProof/>
                    <w:webHidden/>
                  </w:rPr>
                  <w:fldChar w:fldCharType="end"/>
                </w:r>
              </w:hyperlink>
            </w:p>
            <w:p w14:paraId="1EA43DCF" w14:textId="25EB5734"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7" w:history="1">
                <w:r w:rsidRPr="00610941">
                  <w:rPr>
                    <w:rStyle w:val="Hyperlink"/>
                    <w:noProof/>
                  </w:rPr>
                  <w:t>21.</w:t>
                </w:r>
                <w:r>
                  <w:rPr>
                    <w:rFonts w:asciiTheme="minorHAnsi" w:eastAsiaTheme="minorEastAsia" w:hAnsiTheme="minorHAnsi" w:cstheme="minorBidi"/>
                    <w:noProof/>
                    <w:kern w:val="2"/>
                    <w:sz w:val="24"/>
                    <w:szCs w:val="24"/>
                    <w14:ligatures w14:val="standardContextual"/>
                  </w:rPr>
                  <w:tab/>
                </w:r>
                <w:r w:rsidRPr="00610941">
                  <w:rPr>
                    <w:rStyle w:val="Hyperlink"/>
                    <w:noProof/>
                  </w:rPr>
                  <w:t>Laboratory Clinical Interpretation</w:t>
                </w:r>
                <w:r>
                  <w:rPr>
                    <w:noProof/>
                    <w:webHidden/>
                  </w:rPr>
                  <w:tab/>
                </w:r>
                <w:r>
                  <w:rPr>
                    <w:noProof/>
                    <w:webHidden/>
                  </w:rPr>
                  <w:fldChar w:fldCharType="begin"/>
                </w:r>
                <w:r>
                  <w:rPr>
                    <w:noProof/>
                    <w:webHidden/>
                  </w:rPr>
                  <w:instrText xml:space="preserve"> PAGEREF _Toc195714097 \h </w:instrText>
                </w:r>
                <w:r>
                  <w:rPr>
                    <w:noProof/>
                    <w:webHidden/>
                  </w:rPr>
                </w:r>
                <w:r>
                  <w:rPr>
                    <w:noProof/>
                    <w:webHidden/>
                  </w:rPr>
                  <w:fldChar w:fldCharType="separate"/>
                </w:r>
                <w:r w:rsidR="006B4EFF">
                  <w:rPr>
                    <w:noProof/>
                    <w:webHidden/>
                  </w:rPr>
                  <w:t>21</w:t>
                </w:r>
                <w:r>
                  <w:rPr>
                    <w:noProof/>
                    <w:webHidden/>
                  </w:rPr>
                  <w:fldChar w:fldCharType="end"/>
                </w:r>
              </w:hyperlink>
            </w:p>
            <w:p w14:paraId="1DE3FB3A" w14:textId="6FCEFCEE"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8" w:history="1">
                <w:r w:rsidRPr="00610941">
                  <w:rPr>
                    <w:rStyle w:val="Hyperlink"/>
                    <w:noProof/>
                  </w:rPr>
                  <w:t>22.</w:t>
                </w:r>
                <w:r>
                  <w:rPr>
                    <w:rFonts w:asciiTheme="minorHAnsi" w:eastAsiaTheme="minorEastAsia" w:hAnsiTheme="minorHAnsi" w:cstheme="minorBidi"/>
                    <w:noProof/>
                    <w:kern w:val="2"/>
                    <w:sz w:val="24"/>
                    <w:szCs w:val="24"/>
                    <w14:ligatures w14:val="standardContextual"/>
                  </w:rPr>
                  <w:tab/>
                </w:r>
                <w:r w:rsidRPr="00610941">
                  <w:rPr>
                    <w:rStyle w:val="Hyperlink"/>
                    <w:noProof/>
                  </w:rPr>
                  <w:t>Potential Source of Variability</w:t>
                </w:r>
                <w:r>
                  <w:rPr>
                    <w:noProof/>
                    <w:webHidden/>
                  </w:rPr>
                  <w:tab/>
                </w:r>
                <w:r>
                  <w:rPr>
                    <w:noProof/>
                    <w:webHidden/>
                  </w:rPr>
                  <w:fldChar w:fldCharType="begin"/>
                </w:r>
                <w:r>
                  <w:rPr>
                    <w:noProof/>
                    <w:webHidden/>
                  </w:rPr>
                  <w:instrText xml:space="preserve"> PAGEREF _Toc195714098 \h </w:instrText>
                </w:r>
                <w:r>
                  <w:rPr>
                    <w:noProof/>
                    <w:webHidden/>
                  </w:rPr>
                </w:r>
                <w:r>
                  <w:rPr>
                    <w:noProof/>
                    <w:webHidden/>
                  </w:rPr>
                  <w:fldChar w:fldCharType="separate"/>
                </w:r>
                <w:r w:rsidR="006B4EFF">
                  <w:rPr>
                    <w:noProof/>
                    <w:webHidden/>
                  </w:rPr>
                  <w:t>21</w:t>
                </w:r>
                <w:r>
                  <w:rPr>
                    <w:noProof/>
                    <w:webHidden/>
                  </w:rPr>
                  <w:fldChar w:fldCharType="end"/>
                </w:r>
              </w:hyperlink>
            </w:p>
            <w:p w14:paraId="4E29AF6B" w14:textId="522CEEAD" w:rsidR="007901B0" w:rsidRDefault="007901B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14099" w:history="1">
                <w:r w:rsidRPr="00610941">
                  <w:rPr>
                    <w:rStyle w:val="Hyperlink"/>
                    <w:noProof/>
                  </w:rPr>
                  <w:t>23.</w:t>
                </w:r>
                <w:r>
                  <w:rPr>
                    <w:rFonts w:asciiTheme="minorHAnsi" w:eastAsiaTheme="minorEastAsia" w:hAnsiTheme="minorHAnsi" w:cstheme="minorBidi"/>
                    <w:noProof/>
                    <w:kern w:val="2"/>
                    <w:sz w:val="24"/>
                    <w:szCs w:val="24"/>
                    <w14:ligatures w14:val="standardContextual"/>
                  </w:rPr>
                  <w:tab/>
                </w:r>
                <w:r w:rsidRPr="00610941">
                  <w:rPr>
                    <w:rStyle w:val="Hyperlink"/>
                    <w:noProof/>
                  </w:rPr>
                  <w:t>References</w:t>
                </w:r>
                <w:r>
                  <w:rPr>
                    <w:noProof/>
                    <w:webHidden/>
                  </w:rPr>
                  <w:tab/>
                </w:r>
                <w:r>
                  <w:rPr>
                    <w:noProof/>
                    <w:webHidden/>
                  </w:rPr>
                  <w:fldChar w:fldCharType="begin"/>
                </w:r>
                <w:r>
                  <w:rPr>
                    <w:noProof/>
                    <w:webHidden/>
                  </w:rPr>
                  <w:instrText xml:space="preserve"> PAGEREF _Toc195714099 \h </w:instrText>
                </w:r>
                <w:r>
                  <w:rPr>
                    <w:noProof/>
                    <w:webHidden/>
                  </w:rPr>
                </w:r>
                <w:r>
                  <w:rPr>
                    <w:noProof/>
                    <w:webHidden/>
                  </w:rPr>
                  <w:fldChar w:fldCharType="separate"/>
                </w:r>
                <w:r w:rsidR="006B4EFF">
                  <w:rPr>
                    <w:noProof/>
                    <w:webHidden/>
                  </w:rPr>
                  <w:t>22</w:t>
                </w:r>
                <w:r>
                  <w:rPr>
                    <w:noProof/>
                    <w:webHidden/>
                  </w:rPr>
                  <w:fldChar w:fldCharType="end"/>
                </w:r>
              </w:hyperlink>
            </w:p>
            <w:p w14:paraId="657141A1" w14:textId="303B836C"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C12B396"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14073"/>
          <w:r w:rsidRPr="00643AD6">
            <w:t xml:space="preserve">APPROVAL </w:t>
          </w:r>
          <w:r w:rsidRPr="006916C1">
            <w:rPr>
              <w:szCs w:val="28"/>
            </w:rPr>
            <w:t>AUTHORITY</w:t>
          </w:r>
          <w:bookmarkEnd w:id="6"/>
        </w:p>
        <w:p w14:paraId="5096CCFE" w14:textId="77777777" w:rsidR="00C1215B" w:rsidRDefault="00C1215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1215B" w:rsidRPr="00156BFB" w14:paraId="00F4A7DA" w14:textId="77777777" w:rsidTr="00F91BB0">
            <w:trPr>
              <w:trHeight w:val="1417"/>
            </w:trPr>
            <w:tc>
              <w:tcPr>
                <w:tcW w:w="1664" w:type="dxa"/>
                <w:vMerge w:val="restart"/>
                <w:shd w:val="clear" w:color="auto" w:fill="B4C6E7" w:themeFill="accent1" w:themeFillTint="66"/>
                <w:vAlign w:val="center"/>
              </w:tcPr>
              <w:p w14:paraId="009C85AE" w14:textId="77777777" w:rsidR="00C1215B" w:rsidRPr="00156BFB" w:rsidRDefault="00C1215B"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FC108EE" w14:textId="77777777" w:rsidR="00C1215B" w:rsidRPr="00156BFB" w:rsidRDefault="00C1215B"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B804616" w14:textId="77777777" w:rsidR="00C1215B" w:rsidRPr="008D0CC5" w:rsidRDefault="00C1215B"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030DA51B" w14:textId="77777777" w:rsidR="00C1215B" w:rsidRPr="00156BFB" w:rsidRDefault="00C1215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D83B647" w14:textId="77777777" w:rsidR="00C1215B" w:rsidRPr="00156BFB" w:rsidRDefault="00C1215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215B" w:rsidRPr="00156BFB" w14:paraId="1EC85F9F" w14:textId="77777777" w:rsidTr="00F91BB0">
            <w:trPr>
              <w:trHeight w:val="1541"/>
            </w:trPr>
            <w:tc>
              <w:tcPr>
                <w:tcW w:w="1664" w:type="dxa"/>
                <w:vMerge/>
                <w:shd w:val="clear" w:color="auto" w:fill="B4C6E7" w:themeFill="accent1" w:themeFillTint="66"/>
                <w:vAlign w:val="center"/>
              </w:tcPr>
              <w:p w14:paraId="44D80972" w14:textId="77777777" w:rsidR="00C1215B" w:rsidRPr="00156BFB" w:rsidRDefault="00C1215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EEF3D8C" w14:textId="77777777" w:rsidR="00C1215B" w:rsidRPr="00156BFB" w:rsidRDefault="00C1215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B18EEB7" w14:textId="77777777" w:rsidR="00C1215B" w:rsidRPr="00156BFB" w:rsidRDefault="00C1215B"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4FE3042" wp14:editId="32EC2CF6">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768AA790" w14:textId="77777777" w:rsidR="00C1215B" w:rsidRPr="00156BFB" w:rsidRDefault="00C1215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04B2B49" w14:textId="77777777" w:rsidR="00C1215B" w:rsidRPr="00156BFB" w:rsidRDefault="00C1215B" w:rsidP="00F91BB0">
                <w:pPr>
                  <w:pStyle w:val="BodyText"/>
                  <w:rPr>
                    <w:rFonts w:ascii="Palatino Linotype" w:hAnsi="Palatino Linotype"/>
                    <w:b/>
                    <w:bCs/>
                    <w:sz w:val="24"/>
                    <w:szCs w:val="24"/>
                  </w:rPr>
                </w:pPr>
              </w:p>
            </w:tc>
          </w:tr>
          <w:tr w:rsidR="00C1215B" w:rsidRPr="00156BFB" w14:paraId="0F455E07" w14:textId="77777777" w:rsidTr="00F91BB0">
            <w:trPr>
              <w:trHeight w:val="1417"/>
            </w:trPr>
            <w:tc>
              <w:tcPr>
                <w:tcW w:w="1664" w:type="dxa"/>
                <w:vMerge w:val="restart"/>
                <w:shd w:val="clear" w:color="auto" w:fill="E2EFD9" w:themeFill="accent6" w:themeFillTint="33"/>
                <w:vAlign w:val="center"/>
              </w:tcPr>
              <w:p w14:paraId="080910E9" w14:textId="77777777" w:rsidR="00C1215B" w:rsidRPr="00156BFB" w:rsidRDefault="00C1215B"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EDA6C52" w14:textId="77777777" w:rsidR="00C1215B" w:rsidRPr="00156BFB" w:rsidRDefault="00C1215B"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C7A7009" w14:textId="77777777" w:rsidR="00C1215B" w:rsidRPr="008D0CC5" w:rsidRDefault="00C1215B"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028F8D8" w14:textId="77777777" w:rsidR="00C1215B" w:rsidRPr="00156BFB" w:rsidRDefault="00C1215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EDF156A" w14:textId="77777777" w:rsidR="00C1215B" w:rsidRPr="00156BFB" w:rsidRDefault="00C1215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215B" w:rsidRPr="00156BFB" w14:paraId="5D65712F" w14:textId="77777777" w:rsidTr="00F91BB0">
            <w:trPr>
              <w:trHeight w:val="1417"/>
            </w:trPr>
            <w:tc>
              <w:tcPr>
                <w:tcW w:w="1664" w:type="dxa"/>
                <w:vMerge/>
                <w:shd w:val="clear" w:color="auto" w:fill="E2EFD9" w:themeFill="accent6" w:themeFillTint="33"/>
                <w:vAlign w:val="center"/>
              </w:tcPr>
              <w:p w14:paraId="7334DE39" w14:textId="77777777" w:rsidR="00C1215B" w:rsidRPr="00156BFB" w:rsidRDefault="00C1215B"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E3E2CF0" w14:textId="77777777" w:rsidR="00C1215B" w:rsidRPr="00156BFB" w:rsidRDefault="00C1215B"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24ED352" w14:textId="77777777" w:rsidR="00C1215B" w:rsidRPr="00156BFB" w:rsidRDefault="00C1215B"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C5484FD" wp14:editId="717EAFF4">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50DCC59" w14:textId="77777777" w:rsidR="00C1215B" w:rsidRPr="00156BFB" w:rsidRDefault="00C1215B" w:rsidP="00F91BB0">
                <w:pPr>
                  <w:pStyle w:val="BodyText"/>
                  <w:rPr>
                    <w:rFonts w:ascii="Palatino Linotype" w:hAnsi="Palatino Linotype"/>
                    <w:b/>
                    <w:bCs/>
                    <w:sz w:val="24"/>
                    <w:szCs w:val="24"/>
                  </w:rPr>
                </w:pPr>
              </w:p>
            </w:tc>
          </w:tr>
          <w:tr w:rsidR="00C1215B" w:rsidRPr="00156BFB" w14:paraId="1A0EEFA2" w14:textId="77777777" w:rsidTr="00F91BB0">
            <w:trPr>
              <w:trHeight w:val="1417"/>
            </w:trPr>
            <w:tc>
              <w:tcPr>
                <w:tcW w:w="1664" w:type="dxa"/>
                <w:vMerge w:val="restart"/>
                <w:shd w:val="clear" w:color="auto" w:fill="B4C6E7" w:themeFill="accent1" w:themeFillTint="66"/>
                <w:vAlign w:val="center"/>
              </w:tcPr>
              <w:p w14:paraId="17B405C6" w14:textId="77777777" w:rsidR="00C1215B" w:rsidRPr="00156BFB" w:rsidRDefault="00C1215B"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04E2D68" w14:textId="77777777" w:rsidR="00C1215B" w:rsidRPr="00156BFB" w:rsidRDefault="00C1215B"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230DCA1" w14:textId="77777777" w:rsidR="00C1215B" w:rsidRDefault="00C1215B"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78CCB0E" w14:textId="77777777" w:rsidR="00C1215B" w:rsidRPr="00156BFB" w:rsidRDefault="00C1215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F56A543" w14:textId="77777777" w:rsidR="00C1215B" w:rsidRPr="00156BFB" w:rsidRDefault="00C1215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215B" w:rsidRPr="00156BFB" w14:paraId="49EB5A90" w14:textId="77777777" w:rsidTr="00F91BB0">
            <w:trPr>
              <w:trHeight w:val="1417"/>
            </w:trPr>
            <w:tc>
              <w:tcPr>
                <w:tcW w:w="1664" w:type="dxa"/>
                <w:vMerge/>
                <w:shd w:val="clear" w:color="auto" w:fill="B4C6E7" w:themeFill="accent1" w:themeFillTint="66"/>
                <w:vAlign w:val="center"/>
              </w:tcPr>
              <w:p w14:paraId="4A0BC9BB" w14:textId="77777777" w:rsidR="00C1215B" w:rsidRPr="00156BFB" w:rsidRDefault="00C1215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146E765" w14:textId="77777777" w:rsidR="00C1215B" w:rsidRPr="00156BFB" w:rsidRDefault="00C1215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827ED13" w14:textId="77777777" w:rsidR="00C1215B" w:rsidRPr="00156BFB" w:rsidRDefault="00C1215B"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4311FE0" wp14:editId="0BA08E26">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EBED483" w14:textId="77777777" w:rsidR="00C1215B" w:rsidRPr="00156BFB" w:rsidRDefault="00C1215B" w:rsidP="00F91BB0">
                <w:pPr>
                  <w:pStyle w:val="BodyText"/>
                  <w:rPr>
                    <w:rFonts w:ascii="Palatino Linotype" w:hAnsi="Palatino Linotype"/>
                    <w:b/>
                    <w:bCs/>
                    <w:sz w:val="24"/>
                    <w:szCs w:val="24"/>
                  </w:rPr>
                </w:pPr>
              </w:p>
            </w:tc>
          </w:tr>
          <w:bookmarkEnd w:id="7"/>
        </w:tbl>
        <w:p w14:paraId="219B78C6" w14:textId="77777777" w:rsidR="00C1215B" w:rsidRPr="00B70912" w:rsidRDefault="00C1215B" w:rsidP="00C1215B">
          <w:pPr>
            <w:pStyle w:val="TDPL-BodyTxt"/>
            <w:sectPr w:rsidR="00C1215B"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14074"/>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14075"/>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14076"/>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F5B10" w:rsidRPr="001064D5" w14:paraId="597EE4C3" w14:textId="77777777" w:rsidTr="00DF1D0E">
            <w:trPr>
              <w:trHeight w:val="374"/>
              <w:jc w:val="center"/>
            </w:trPr>
            <w:tc>
              <w:tcPr>
                <w:tcW w:w="1331" w:type="dxa"/>
                <w:vAlign w:val="center"/>
              </w:tcPr>
              <w:p w14:paraId="343F74B0" w14:textId="6A965BAB" w:rsidR="004F5B10" w:rsidRPr="006916C1" w:rsidRDefault="004F5B10" w:rsidP="004F5B10">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2250E771" w:rsidR="004F5B10" w:rsidRPr="006916C1" w:rsidRDefault="006456B8" w:rsidP="004F5B10">
                <w:pPr>
                  <w:pStyle w:val="BodyText"/>
                  <w:jc w:val="center"/>
                  <w:rPr>
                    <w:rFonts w:ascii="Palatino Linotype" w:hAnsi="Palatino Linotype"/>
                  </w:rPr>
                </w:pPr>
                <w:r>
                  <w:rPr>
                    <w:rFonts w:ascii="Palatino Linotype" w:hAnsi="Palatino Linotype"/>
                  </w:rPr>
                  <w:t>ATCC</w:t>
                </w:r>
              </w:p>
            </w:tc>
            <w:tc>
              <w:tcPr>
                <w:tcW w:w="5868" w:type="dxa"/>
              </w:tcPr>
              <w:p w14:paraId="352B4EE8" w14:textId="40B15C84" w:rsidR="004F5B10" w:rsidRPr="006916C1" w:rsidRDefault="006456B8" w:rsidP="004F5B10">
                <w:pPr>
                  <w:pStyle w:val="BodyText"/>
                  <w:jc w:val="center"/>
                  <w:rPr>
                    <w:rFonts w:ascii="Palatino Linotype" w:hAnsi="Palatino Linotype"/>
                  </w:rPr>
                </w:pPr>
                <w:r w:rsidRPr="006456B8">
                  <w:rPr>
                    <w:rFonts w:ascii="Palatino Linotype" w:hAnsi="Palatino Linotype"/>
                  </w:rPr>
                  <w:t>American Type Culture Collection</w:t>
                </w:r>
              </w:p>
            </w:tc>
          </w:tr>
          <w:tr w:rsidR="007901B0" w:rsidRPr="001064D5" w14:paraId="0DC1AFCE" w14:textId="77777777" w:rsidTr="00DF1D0E">
            <w:trPr>
              <w:trHeight w:val="374"/>
              <w:jc w:val="center"/>
            </w:trPr>
            <w:tc>
              <w:tcPr>
                <w:tcW w:w="1331" w:type="dxa"/>
                <w:vAlign w:val="center"/>
              </w:tcPr>
              <w:p w14:paraId="5F1AD843" w14:textId="1BCFC3A8" w:rsidR="007901B0" w:rsidRDefault="007901B0" w:rsidP="007901B0">
                <w:pPr>
                  <w:pStyle w:val="BodyText"/>
                  <w:jc w:val="center"/>
                  <w:rPr>
                    <w:rFonts w:ascii="Palatino Linotype" w:hAnsi="Palatino Linotype"/>
                  </w:rPr>
                </w:pPr>
                <w:r>
                  <w:rPr>
                    <w:rFonts w:ascii="Palatino Linotype" w:hAnsi="Palatino Linotype"/>
                  </w:rPr>
                  <w:t>2</w:t>
                </w:r>
              </w:p>
            </w:tc>
            <w:tc>
              <w:tcPr>
                <w:tcW w:w="1981" w:type="dxa"/>
                <w:vAlign w:val="center"/>
              </w:tcPr>
              <w:p w14:paraId="23E758E2" w14:textId="0FF1B226" w:rsidR="007901B0" w:rsidRDefault="007901B0" w:rsidP="007901B0">
                <w:pPr>
                  <w:pStyle w:val="BodyText"/>
                  <w:jc w:val="center"/>
                  <w:rPr>
                    <w:rFonts w:ascii="Palatino Linotype" w:hAnsi="Palatino Linotype"/>
                  </w:rPr>
                </w:pPr>
                <w:r>
                  <w:rPr>
                    <w:rFonts w:ascii="Palatino Linotype" w:hAnsi="Palatino Linotype"/>
                  </w:rPr>
                  <w:t>CLSI</w:t>
                </w:r>
              </w:p>
            </w:tc>
            <w:tc>
              <w:tcPr>
                <w:tcW w:w="5868" w:type="dxa"/>
              </w:tcPr>
              <w:p w14:paraId="7D49A812" w14:textId="20447738" w:rsidR="007901B0" w:rsidRPr="006456B8" w:rsidRDefault="007901B0" w:rsidP="007901B0">
                <w:pPr>
                  <w:pStyle w:val="BodyText"/>
                  <w:jc w:val="center"/>
                  <w:rPr>
                    <w:rFonts w:ascii="Palatino Linotype" w:hAnsi="Palatino Linotype"/>
                  </w:rPr>
                </w:pPr>
                <w:r>
                  <w:rPr>
                    <w:rFonts w:ascii="Palatino Linotype" w:hAnsi="Palatino Linotype"/>
                  </w:rPr>
                  <w:t>Clinical &amp; Laboratory Standards Institute</w:t>
                </w:r>
              </w:p>
            </w:tc>
          </w:tr>
          <w:tr w:rsidR="007901B0" w:rsidRPr="001064D5" w14:paraId="3769200C" w14:textId="77777777" w:rsidTr="00DF1D0E">
            <w:trPr>
              <w:trHeight w:val="374"/>
              <w:jc w:val="center"/>
            </w:trPr>
            <w:tc>
              <w:tcPr>
                <w:tcW w:w="1331" w:type="dxa"/>
                <w:vAlign w:val="center"/>
              </w:tcPr>
              <w:p w14:paraId="73F7743F" w14:textId="0C91C419" w:rsidR="007901B0" w:rsidRDefault="007901B0" w:rsidP="007901B0">
                <w:pPr>
                  <w:pStyle w:val="BodyText"/>
                  <w:jc w:val="center"/>
                  <w:rPr>
                    <w:rFonts w:ascii="Palatino Linotype" w:hAnsi="Palatino Linotype"/>
                  </w:rPr>
                </w:pPr>
                <w:r>
                  <w:rPr>
                    <w:rFonts w:ascii="Palatino Linotype" w:hAnsi="Palatino Linotype"/>
                  </w:rPr>
                  <w:t>3</w:t>
                </w:r>
              </w:p>
            </w:tc>
            <w:tc>
              <w:tcPr>
                <w:tcW w:w="1981" w:type="dxa"/>
                <w:vAlign w:val="center"/>
              </w:tcPr>
              <w:p w14:paraId="7733984F" w14:textId="12A5226B" w:rsidR="007901B0" w:rsidRDefault="007901B0" w:rsidP="007901B0">
                <w:pPr>
                  <w:pStyle w:val="BodyText"/>
                  <w:jc w:val="center"/>
                  <w:rPr>
                    <w:rFonts w:ascii="Palatino Linotype" w:hAnsi="Palatino Linotype"/>
                  </w:rPr>
                </w:pPr>
                <w:r>
                  <w:rPr>
                    <w:rFonts w:ascii="Palatino Linotype" w:hAnsi="Palatino Linotype"/>
                  </w:rPr>
                  <w:t>Eh</w:t>
                </w:r>
              </w:p>
            </w:tc>
            <w:tc>
              <w:tcPr>
                <w:tcW w:w="5868" w:type="dxa"/>
              </w:tcPr>
              <w:p w14:paraId="1166FF9F" w14:textId="64262807" w:rsidR="007901B0" w:rsidRDefault="007901B0" w:rsidP="007901B0">
                <w:pPr>
                  <w:pStyle w:val="BodyText"/>
                  <w:jc w:val="center"/>
                  <w:rPr>
                    <w:rFonts w:ascii="Palatino Linotype" w:hAnsi="Palatino Linotype"/>
                  </w:rPr>
                </w:pPr>
                <w:r>
                  <w:rPr>
                    <w:rFonts w:ascii="Palatino Linotype" w:hAnsi="Palatino Linotype"/>
                  </w:rPr>
                  <w:t>E</w:t>
                </w:r>
                <w:r w:rsidRPr="006456B8">
                  <w:rPr>
                    <w:rFonts w:ascii="Palatino Linotype" w:hAnsi="Palatino Linotype"/>
                  </w:rPr>
                  <w:t>lectron-hydrogen potential</w:t>
                </w:r>
              </w:p>
            </w:tc>
          </w:tr>
          <w:tr w:rsidR="007901B0" w:rsidRPr="001064D5" w14:paraId="07565097" w14:textId="77777777" w:rsidTr="00DF1D0E">
            <w:trPr>
              <w:trHeight w:val="374"/>
              <w:jc w:val="center"/>
            </w:trPr>
            <w:tc>
              <w:tcPr>
                <w:tcW w:w="1331" w:type="dxa"/>
                <w:vAlign w:val="center"/>
              </w:tcPr>
              <w:p w14:paraId="5C4A317C" w14:textId="081BD6C4" w:rsidR="007901B0" w:rsidRDefault="007901B0" w:rsidP="007901B0">
                <w:pPr>
                  <w:pStyle w:val="BodyText"/>
                  <w:jc w:val="center"/>
                  <w:rPr>
                    <w:rFonts w:ascii="Palatino Linotype" w:hAnsi="Palatino Linotype"/>
                  </w:rPr>
                </w:pPr>
                <w:r>
                  <w:rPr>
                    <w:rFonts w:ascii="Palatino Linotype" w:hAnsi="Palatino Linotype"/>
                  </w:rPr>
                  <w:t>4</w:t>
                </w:r>
              </w:p>
            </w:tc>
            <w:tc>
              <w:tcPr>
                <w:tcW w:w="1981" w:type="dxa"/>
                <w:vAlign w:val="center"/>
              </w:tcPr>
              <w:p w14:paraId="255954EA" w14:textId="6F38FE2A" w:rsidR="007901B0" w:rsidRPr="006916C1" w:rsidRDefault="007901B0" w:rsidP="007901B0">
                <w:pPr>
                  <w:pStyle w:val="BodyText"/>
                  <w:jc w:val="center"/>
                  <w:rPr>
                    <w:rFonts w:ascii="Palatino Linotype" w:hAnsi="Palatino Linotype"/>
                  </w:rPr>
                </w:pPr>
                <w:r>
                  <w:rPr>
                    <w:rFonts w:ascii="Palatino Linotype" w:hAnsi="Palatino Linotype"/>
                  </w:rPr>
                  <w:t>MI</w:t>
                </w:r>
              </w:p>
            </w:tc>
            <w:tc>
              <w:tcPr>
                <w:tcW w:w="5868" w:type="dxa"/>
              </w:tcPr>
              <w:p w14:paraId="6F1B59F0" w14:textId="787B7F66" w:rsidR="007901B0" w:rsidRPr="006916C1" w:rsidRDefault="007901B0" w:rsidP="007901B0">
                <w:pPr>
                  <w:pStyle w:val="BodyText"/>
                  <w:jc w:val="center"/>
                  <w:rPr>
                    <w:rFonts w:ascii="Palatino Linotype" w:hAnsi="Palatino Linotype"/>
                  </w:rPr>
                </w:pPr>
                <w:r>
                  <w:rPr>
                    <w:rFonts w:ascii="Palatino Linotype" w:hAnsi="Palatino Linotype"/>
                  </w:rPr>
                  <w:t>Microbiology</w:t>
                </w:r>
              </w:p>
            </w:tc>
          </w:tr>
          <w:tr w:rsidR="007901B0" w:rsidRPr="001064D5" w14:paraId="1E204695" w14:textId="77777777" w:rsidTr="00DF1D0E">
            <w:trPr>
              <w:trHeight w:val="373"/>
              <w:jc w:val="center"/>
            </w:trPr>
            <w:tc>
              <w:tcPr>
                <w:tcW w:w="1331" w:type="dxa"/>
                <w:vAlign w:val="center"/>
              </w:tcPr>
              <w:p w14:paraId="0C2574C3" w14:textId="2F0AD780" w:rsidR="007901B0" w:rsidRPr="006916C1" w:rsidRDefault="007901B0" w:rsidP="007901B0">
                <w:pPr>
                  <w:pStyle w:val="BodyText"/>
                  <w:jc w:val="center"/>
                  <w:rPr>
                    <w:rFonts w:ascii="Palatino Linotype" w:hAnsi="Palatino Linotype"/>
                  </w:rPr>
                </w:pPr>
                <w:r>
                  <w:rPr>
                    <w:rFonts w:ascii="Palatino Linotype" w:hAnsi="Palatino Linotype"/>
                  </w:rPr>
                  <w:t>5</w:t>
                </w:r>
              </w:p>
            </w:tc>
            <w:tc>
              <w:tcPr>
                <w:tcW w:w="1981" w:type="dxa"/>
                <w:vAlign w:val="center"/>
              </w:tcPr>
              <w:p w14:paraId="13FD0B73" w14:textId="34D36CDC" w:rsidR="007901B0" w:rsidRPr="006916C1" w:rsidRDefault="007901B0" w:rsidP="007901B0">
                <w:pPr>
                  <w:pStyle w:val="BodyText"/>
                  <w:jc w:val="center"/>
                  <w:rPr>
                    <w:rFonts w:ascii="Palatino Linotype" w:hAnsi="Palatino Linotype"/>
                  </w:rPr>
                </w:pPr>
                <w:r>
                  <w:rPr>
                    <w:rFonts w:ascii="Palatino Linotype" w:hAnsi="Palatino Linotype"/>
                  </w:rPr>
                  <w:t>NABL</w:t>
                </w:r>
              </w:p>
            </w:tc>
            <w:tc>
              <w:tcPr>
                <w:tcW w:w="5868" w:type="dxa"/>
              </w:tcPr>
              <w:p w14:paraId="6DACED80" w14:textId="2E03F0B1" w:rsidR="007901B0" w:rsidRPr="006916C1" w:rsidRDefault="007901B0" w:rsidP="007901B0">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7901B0" w:rsidRPr="001064D5" w14:paraId="39D86B58" w14:textId="77777777" w:rsidTr="00DF1D0E">
            <w:trPr>
              <w:trHeight w:val="373"/>
              <w:jc w:val="center"/>
            </w:trPr>
            <w:tc>
              <w:tcPr>
                <w:tcW w:w="1331" w:type="dxa"/>
                <w:vAlign w:val="center"/>
              </w:tcPr>
              <w:p w14:paraId="4834BC51" w14:textId="4DFA091D" w:rsidR="007901B0" w:rsidRDefault="007901B0" w:rsidP="007901B0">
                <w:pPr>
                  <w:pStyle w:val="BodyText"/>
                  <w:jc w:val="center"/>
                  <w:rPr>
                    <w:rFonts w:ascii="Palatino Linotype" w:hAnsi="Palatino Linotype"/>
                  </w:rPr>
                </w:pPr>
                <w:r>
                  <w:rPr>
                    <w:rFonts w:ascii="Palatino Linotype" w:hAnsi="Palatino Linotype"/>
                  </w:rPr>
                  <w:t>6</w:t>
                </w:r>
              </w:p>
            </w:tc>
            <w:tc>
              <w:tcPr>
                <w:tcW w:w="1981" w:type="dxa"/>
                <w:vAlign w:val="center"/>
              </w:tcPr>
              <w:p w14:paraId="2A2947D8" w14:textId="55137F34" w:rsidR="007901B0" w:rsidRDefault="007901B0" w:rsidP="007901B0">
                <w:pPr>
                  <w:pStyle w:val="BodyText"/>
                  <w:jc w:val="center"/>
                  <w:rPr>
                    <w:rFonts w:ascii="Palatino Linotype" w:hAnsi="Palatino Linotype"/>
                  </w:rPr>
                </w:pPr>
                <w:r>
                  <w:rPr>
                    <w:rFonts w:ascii="Palatino Linotype" w:hAnsi="Palatino Linotype"/>
                  </w:rPr>
                  <w:t>pH</w:t>
                </w:r>
              </w:p>
            </w:tc>
            <w:tc>
              <w:tcPr>
                <w:tcW w:w="5868" w:type="dxa"/>
              </w:tcPr>
              <w:p w14:paraId="0CB5E9D6" w14:textId="05498B95" w:rsidR="007901B0" w:rsidRDefault="007901B0" w:rsidP="007901B0">
                <w:pPr>
                  <w:pStyle w:val="BodyText"/>
                  <w:jc w:val="center"/>
                  <w:rPr>
                    <w:rFonts w:ascii="Palatino Linotype" w:hAnsi="Palatino Linotype"/>
                  </w:rPr>
                </w:pPr>
                <w:r>
                  <w:rPr>
                    <w:rFonts w:ascii="Palatino Linotype" w:hAnsi="Palatino Linotype"/>
                  </w:rPr>
                  <w:t>Potential of Hydrogen</w:t>
                </w:r>
              </w:p>
            </w:tc>
          </w:tr>
          <w:tr w:rsidR="007901B0" w:rsidRPr="001064D5" w14:paraId="7E8793BB" w14:textId="77777777" w:rsidTr="00DF1D0E">
            <w:trPr>
              <w:trHeight w:val="373"/>
              <w:jc w:val="center"/>
            </w:trPr>
            <w:tc>
              <w:tcPr>
                <w:tcW w:w="1331" w:type="dxa"/>
                <w:vAlign w:val="center"/>
              </w:tcPr>
              <w:p w14:paraId="56086C96" w14:textId="7A0B3D54" w:rsidR="007901B0" w:rsidRDefault="007901B0" w:rsidP="007901B0">
                <w:pPr>
                  <w:pStyle w:val="BodyText"/>
                  <w:jc w:val="center"/>
                  <w:rPr>
                    <w:rFonts w:ascii="Palatino Linotype" w:hAnsi="Palatino Linotype"/>
                  </w:rPr>
                </w:pPr>
                <w:r>
                  <w:rPr>
                    <w:rFonts w:ascii="Palatino Linotype" w:hAnsi="Palatino Linotype"/>
                  </w:rPr>
                  <w:t>7</w:t>
                </w:r>
              </w:p>
            </w:tc>
            <w:tc>
              <w:tcPr>
                <w:tcW w:w="1981" w:type="dxa"/>
                <w:vAlign w:val="center"/>
              </w:tcPr>
              <w:p w14:paraId="1C3AA83C" w14:textId="683575B0" w:rsidR="007901B0" w:rsidRPr="006916C1" w:rsidRDefault="007901B0" w:rsidP="007901B0">
                <w:pPr>
                  <w:pStyle w:val="BodyText"/>
                  <w:jc w:val="center"/>
                  <w:rPr>
                    <w:rFonts w:ascii="Palatino Linotype" w:hAnsi="Palatino Linotype"/>
                  </w:rPr>
                </w:pPr>
                <w:r>
                  <w:rPr>
                    <w:rFonts w:ascii="Palatino Linotype" w:hAnsi="Palatino Linotype"/>
                  </w:rPr>
                  <w:t>rpm</w:t>
                </w:r>
              </w:p>
            </w:tc>
            <w:tc>
              <w:tcPr>
                <w:tcW w:w="5868" w:type="dxa"/>
              </w:tcPr>
              <w:p w14:paraId="1154D54D" w14:textId="65F0D466" w:rsidR="007901B0" w:rsidRPr="006916C1" w:rsidRDefault="007901B0" w:rsidP="007901B0">
                <w:pPr>
                  <w:pStyle w:val="BodyText"/>
                  <w:jc w:val="center"/>
                  <w:rPr>
                    <w:rFonts w:ascii="Palatino Linotype" w:hAnsi="Palatino Linotype"/>
                  </w:rPr>
                </w:pPr>
                <w:r>
                  <w:rPr>
                    <w:rFonts w:ascii="Palatino Linotype" w:hAnsi="Palatino Linotype"/>
                  </w:rPr>
                  <w:t>Revolutions per minute</w:t>
                </w:r>
              </w:p>
            </w:tc>
          </w:tr>
          <w:tr w:rsidR="007901B0" w:rsidRPr="001064D5" w14:paraId="7EE29163" w14:textId="77777777" w:rsidTr="00DF1D0E">
            <w:trPr>
              <w:trHeight w:val="373"/>
              <w:jc w:val="center"/>
            </w:trPr>
            <w:tc>
              <w:tcPr>
                <w:tcW w:w="1331" w:type="dxa"/>
                <w:vAlign w:val="center"/>
              </w:tcPr>
              <w:p w14:paraId="2B026E49" w14:textId="1C3CB694" w:rsidR="007901B0" w:rsidRDefault="007901B0" w:rsidP="007901B0">
                <w:pPr>
                  <w:pStyle w:val="BodyText"/>
                  <w:jc w:val="center"/>
                  <w:rPr>
                    <w:rFonts w:ascii="Palatino Linotype" w:hAnsi="Palatino Linotype"/>
                  </w:rPr>
                </w:pPr>
                <w:r>
                  <w:rPr>
                    <w:rFonts w:ascii="Palatino Linotype" w:hAnsi="Palatino Linotype"/>
                  </w:rPr>
                  <w:t>8</w:t>
                </w:r>
              </w:p>
            </w:tc>
            <w:tc>
              <w:tcPr>
                <w:tcW w:w="1981" w:type="dxa"/>
                <w:vAlign w:val="center"/>
              </w:tcPr>
              <w:p w14:paraId="174DC2E9" w14:textId="631149BC" w:rsidR="007901B0" w:rsidRPr="006916C1" w:rsidRDefault="007901B0" w:rsidP="007901B0">
                <w:pPr>
                  <w:pStyle w:val="BodyText"/>
                  <w:jc w:val="center"/>
                  <w:rPr>
                    <w:rFonts w:ascii="Palatino Linotype" w:hAnsi="Palatino Linotype"/>
                  </w:rPr>
                </w:pPr>
                <w:r>
                  <w:rPr>
                    <w:rFonts w:ascii="Palatino Linotype" w:hAnsi="Palatino Linotype"/>
                  </w:rPr>
                  <w:t>SOP</w:t>
                </w:r>
              </w:p>
            </w:tc>
            <w:tc>
              <w:tcPr>
                <w:tcW w:w="5868" w:type="dxa"/>
              </w:tcPr>
              <w:p w14:paraId="1D3B16B3" w14:textId="294694BA" w:rsidR="007901B0" w:rsidRPr="006916C1" w:rsidRDefault="007901B0" w:rsidP="007901B0">
                <w:pPr>
                  <w:pStyle w:val="BodyText"/>
                  <w:jc w:val="center"/>
                  <w:rPr>
                    <w:rFonts w:ascii="Palatino Linotype" w:hAnsi="Palatino Linotype"/>
                  </w:rPr>
                </w:pPr>
                <w:r>
                  <w:rPr>
                    <w:rFonts w:ascii="Palatino Linotype" w:hAnsi="Palatino Linotype"/>
                  </w:rPr>
                  <w:t>Standard Operating Procedure</w:t>
                </w:r>
              </w:p>
            </w:tc>
          </w:tr>
          <w:tr w:rsidR="007901B0" w:rsidRPr="001064D5" w14:paraId="20B86E89" w14:textId="77777777" w:rsidTr="00DF1D0E">
            <w:trPr>
              <w:trHeight w:val="373"/>
              <w:jc w:val="center"/>
            </w:trPr>
            <w:tc>
              <w:tcPr>
                <w:tcW w:w="1331" w:type="dxa"/>
                <w:vAlign w:val="center"/>
              </w:tcPr>
              <w:p w14:paraId="77778058" w14:textId="6035175E" w:rsidR="007901B0" w:rsidRDefault="007901B0" w:rsidP="007901B0">
                <w:pPr>
                  <w:pStyle w:val="BodyText"/>
                  <w:jc w:val="center"/>
                  <w:rPr>
                    <w:rFonts w:ascii="Palatino Linotype" w:hAnsi="Palatino Linotype"/>
                  </w:rPr>
                </w:pPr>
                <w:r>
                  <w:rPr>
                    <w:rFonts w:ascii="Palatino Linotype" w:hAnsi="Palatino Linotype"/>
                  </w:rPr>
                  <w:t>9</w:t>
                </w:r>
              </w:p>
            </w:tc>
            <w:tc>
              <w:tcPr>
                <w:tcW w:w="1981" w:type="dxa"/>
                <w:vAlign w:val="center"/>
              </w:tcPr>
              <w:p w14:paraId="3E83A2FC" w14:textId="13C47ED6" w:rsidR="007901B0" w:rsidRDefault="007901B0" w:rsidP="007901B0">
                <w:pPr>
                  <w:pStyle w:val="BodyText"/>
                  <w:jc w:val="center"/>
                  <w:rPr>
                    <w:rFonts w:ascii="Palatino Linotype" w:hAnsi="Palatino Linotype"/>
                  </w:rPr>
                </w:pPr>
                <w:r w:rsidRPr="006916C1">
                  <w:rPr>
                    <w:rFonts w:ascii="Palatino Linotype" w:hAnsi="Palatino Linotype"/>
                  </w:rPr>
                  <w:t>TDPL</w:t>
                </w:r>
              </w:p>
            </w:tc>
            <w:tc>
              <w:tcPr>
                <w:tcW w:w="5868" w:type="dxa"/>
              </w:tcPr>
              <w:p w14:paraId="5B10707E" w14:textId="7442945B" w:rsidR="007901B0" w:rsidRPr="007230AC" w:rsidRDefault="007901B0" w:rsidP="007901B0">
                <w:pPr>
                  <w:pStyle w:val="BodyText"/>
                  <w:jc w:val="center"/>
                  <w:rPr>
                    <w:rFonts w:ascii="Palatino Linotype" w:hAnsi="Palatino Linotype"/>
                  </w:rPr>
                </w:pPr>
                <w:r w:rsidRPr="006916C1">
                  <w:rPr>
                    <w:rFonts w:ascii="Palatino Linotype" w:hAnsi="Palatino Linotype"/>
                  </w:rPr>
                  <w:t>TRUSTlab Diagnostics Private Limited</w:t>
                </w:r>
              </w:p>
            </w:tc>
          </w:tr>
          <w:tr w:rsidR="007901B0" w:rsidRPr="001064D5" w14:paraId="2A3CF26D" w14:textId="77777777" w:rsidTr="00DF1D0E">
            <w:trPr>
              <w:trHeight w:val="373"/>
              <w:jc w:val="center"/>
            </w:trPr>
            <w:tc>
              <w:tcPr>
                <w:tcW w:w="1331" w:type="dxa"/>
                <w:vAlign w:val="center"/>
              </w:tcPr>
              <w:p w14:paraId="3E7966A8" w14:textId="59B4EB59" w:rsidR="007901B0" w:rsidRDefault="007901B0" w:rsidP="007901B0">
                <w:pPr>
                  <w:pStyle w:val="BodyText"/>
                  <w:jc w:val="center"/>
                  <w:rPr>
                    <w:rFonts w:ascii="Palatino Linotype" w:hAnsi="Palatino Linotype"/>
                  </w:rPr>
                </w:pPr>
                <w:r>
                  <w:rPr>
                    <w:rFonts w:ascii="Palatino Linotype" w:hAnsi="Palatino Linotype"/>
                  </w:rPr>
                  <w:t>10</w:t>
                </w:r>
              </w:p>
            </w:tc>
            <w:tc>
              <w:tcPr>
                <w:tcW w:w="1981" w:type="dxa"/>
                <w:vAlign w:val="center"/>
              </w:tcPr>
              <w:p w14:paraId="52640788" w14:textId="7FF95212" w:rsidR="007901B0" w:rsidRPr="006916C1" w:rsidRDefault="007901B0" w:rsidP="007901B0">
                <w:pPr>
                  <w:pStyle w:val="BodyText"/>
                  <w:jc w:val="center"/>
                  <w:rPr>
                    <w:rFonts w:ascii="Palatino Linotype" w:hAnsi="Palatino Linotype"/>
                  </w:rPr>
                </w:pPr>
                <w:r>
                  <w:rPr>
                    <w:rFonts w:ascii="Palatino Linotype" w:hAnsi="Palatino Linotype"/>
                  </w:rPr>
                  <w:t>UV</w:t>
                </w:r>
              </w:p>
            </w:tc>
            <w:tc>
              <w:tcPr>
                <w:tcW w:w="5868" w:type="dxa"/>
              </w:tcPr>
              <w:p w14:paraId="6281D7B4" w14:textId="21BB7D56" w:rsidR="007901B0" w:rsidRPr="006916C1" w:rsidRDefault="007901B0" w:rsidP="007901B0">
                <w:pPr>
                  <w:pStyle w:val="BodyText"/>
                  <w:jc w:val="center"/>
                  <w:rPr>
                    <w:rFonts w:ascii="Palatino Linotype" w:hAnsi="Palatino Linotype"/>
                  </w:rPr>
                </w:pPr>
                <w:r>
                  <w:rPr>
                    <w:rFonts w:ascii="Palatino Linotype" w:hAnsi="Palatino Linotype"/>
                  </w:rPr>
                  <w:t>Ultraviolet</w:t>
                </w:r>
              </w:p>
            </w:tc>
          </w:tr>
          <w:tr w:rsidR="007901B0" w:rsidRPr="001064D5" w14:paraId="621C169A" w14:textId="77777777" w:rsidTr="00DF1D0E">
            <w:trPr>
              <w:trHeight w:val="373"/>
              <w:jc w:val="center"/>
            </w:trPr>
            <w:tc>
              <w:tcPr>
                <w:tcW w:w="1331" w:type="dxa"/>
                <w:vAlign w:val="center"/>
              </w:tcPr>
              <w:p w14:paraId="01513F20" w14:textId="2B5C6701" w:rsidR="007901B0" w:rsidRDefault="007901B0" w:rsidP="007901B0">
                <w:pPr>
                  <w:pStyle w:val="BodyText"/>
                  <w:jc w:val="center"/>
                  <w:rPr>
                    <w:rFonts w:ascii="Palatino Linotype" w:hAnsi="Palatino Linotype"/>
                  </w:rPr>
                </w:pPr>
                <w:r>
                  <w:rPr>
                    <w:rFonts w:ascii="Palatino Linotype" w:hAnsi="Palatino Linotype"/>
                  </w:rPr>
                  <w:t>11</w:t>
                </w:r>
              </w:p>
            </w:tc>
            <w:tc>
              <w:tcPr>
                <w:tcW w:w="1981" w:type="dxa"/>
                <w:vAlign w:val="center"/>
              </w:tcPr>
              <w:p w14:paraId="24EF639A" w14:textId="04EEC066" w:rsidR="007901B0" w:rsidRDefault="007901B0" w:rsidP="007901B0">
                <w:pPr>
                  <w:pStyle w:val="BodyText"/>
                  <w:jc w:val="center"/>
                  <w:rPr>
                    <w:rFonts w:ascii="Palatino Linotype" w:hAnsi="Palatino Linotype"/>
                  </w:rPr>
                </w:pPr>
                <w:r>
                  <w:rPr>
                    <w:rFonts w:ascii="Palatino Linotype" w:hAnsi="Palatino Linotype"/>
                  </w:rPr>
                  <w:t>UTI</w:t>
                </w:r>
              </w:p>
            </w:tc>
            <w:tc>
              <w:tcPr>
                <w:tcW w:w="5868" w:type="dxa"/>
              </w:tcPr>
              <w:p w14:paraId="0ECCCE89" w14:textId="07988EBE" w:rsidR="007901B0" w:rsidRDefault="007901B0" w:rsidP="007901B0">
                <w:pPr>
                  <w:pStyle w:val="BodyText"/>
                  <w:jc w:val="center"/>
                  <w:rPr>
                    <w:rFonts w:ascii="Palatino Linotype" w:hAnsi="Palatino Linotype"/>
                  </w:rPr>
                </w:pPr>
                <w:r>
                  <w:rPr>
                    <w:rFonts w:ascii="Palatino Linotype" w:hAnsi="Palatino Linotype"/>
                  </w:rPr>
                  <w:t>Urinary Tract Infection</w:t>
                </w:r>
              </w:p>
            </w:tc>
          </w:tr>
          <w:tr w:rsidR="007901B0" w:rsidRPr="001064D5" w14:paraId="3B5E223E" w14:textId="77777777" w:rsidTr="00DF1D0E">
            <w:trPr>
              <w:trHeight w:val="373"/>
              <w:jc w:val="center"/>
            </w:trPr>
            <w:tc>
              <w:tcPr>
                <w:tcW w:w="1331" w:type="dxa"/>
                <w:vAlign w:val="center"/>
              </w:tcPr>
              <w:p w14:paraId="34BC90DA" w14:textId="76FE573C" w:rsidR="007901B0" w:rsidRPr="006916C1" w:rsidRDefault="007901B0" w:rsidP="007901B0">
                <w:pPr>
                  <w:pStyle w:val="BodyText"/>
                  <w:jc w:val="center"/>
                  <w:rPr>
                    <w:rFonts w:ascii="Palatino Linotype" w:hAnsi="Palatino Linotype"/>
                  </w:rPr>
                </w:pPr>
                <w:r>
                  <w:rPr>
                    <w:rFonts w:ascii="Palatino Linotype" w:hAnsi="Palatino Linotype"/>
                  </w:rPr>
                  <w:t>12</w:t>
                </w:r>
              </w:p>
            </w:tc>
            <w:tc>
              <w:tcPr>
                <w:tcW w:w="1981" w:type="dxa"/>
                <w:vAlign w:val="center"/>
              </w:tcPr>
              <w:p w14:paraId="410DBC29" w14:textId="09C3EC6F" w:rsidR="007901B0" w:rsidRPr="006916C1" w:rsidRDefault="007901B0" w:rsidP="007901B0">
                <w:pPr>
                  <w:pStyle w:val="BodyText"/>
                  <w:jc w:val="center"/>
                  <w:rPr>
                    <w:rFonts w:ascii="Palatino Linotype" w:hAnsi="Palatino Linotype"/>
                  </w:rPr>
                </w:pPr>
                <w:r>
                  <w:rPr>
                    <w:rFonts w:ascii="Palatino Linotype" w:hAnsi="Palatino Linotype"/>
                  </w:rPr>
                  <w:t>WHO</w:t>
                </w:r>
              </w:p>
            </w:tc>
            <w:tc>
              <w:tcPr>
                <w:tcW w:w="5868" w:type="dxa"/>
              </w:tcPr>
              <w:p w14:paraId="46F836E1" w14:textId="082EAED7" w:rsidR="007901B0" w:rsidRPr="006916C1" w:rsidRDefault="007901B0" w:rsidP="007901B0">
                <w:pPr>
                  <w:pStyle w:val="BodyText"/>
                  <w:jc w:val="center"/>
                  <w:rPr>
                    <w:rFonts w:ascii="Palatino Linotype" w:hAnsi="Palatino Linotype"/>
                  </w:rPr>
                </w:pPr>
                <w:r>
                  <w:rPr>
                    <w:rFonts w:ascii="Palatino Linotype" w:hAnsi="Palatino Linotype"/>
                  </w:rPr>
                  <w:t>World Health Organization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14077"/>
      <w:r w:rsidRPr="00B23D57">
        <w:lastRenderedPageBreak/>
        <w:t>Objective</w:t>
      </w:r>
      <w:bookmarkEnd w:id="16"/>
    </w:p>
    <w:p w14:paraId="2D770C71" w14:textId="7810B5DD" w:rsidR="00592801" w:rsidRPr="009F5184" w:rsidRDefault="001A15D4" w:rsidP="006916C1">
      <w:pPr>
        <w:pStyle w:val="TDPL-BodyTxt"/>
        <w:numPr>
          <w:ilvl w:val="1"/>
          <w:numId w:val="178"/>
        </w:numPr>
        <w:spacing w:before="200"/>
        <w:ind w:right="-22"/>
        <w:jc w:val="both"/>
        <w:rPr>
          <w:rFonts w:eastAsiaTheme="majorEastAsia" w:cs="Quire Sans"/>
          <w:b/>
          <w:color w:val="231F20"/>
          <w:spacing w:val="-1"/>
          <w:sz w:val="28"/>
          <w:szCs w:val="28"/>
        </w:rPr>
      </w:pPr>
      <w:r w:rsidRPr="001A15D4">
        <w:rPr>
          <w:rFonts w:cs="Times New Roman"/>
          <w:color w:val="000000"/>
        </w:rPr>
        <w:t>This SOP describes the preparation and sterilization of various culture media used for bacteriology testing process</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14078"/>
      <w:r w:rsidRPr="00A4768A">
        <w:t>Scope</w:t>
      </w:r>
      <w:bookmarkEnd w:id="17"/>
    </w:p>
    <w:p w14:paraId="676A5A03" w14:textId="05EB1BC1" w:rsidR="00FC0EF4" w:rsidRPr="009F5184" w:rsidRDefault="00CE17EC" w:rsidP="006916C1">
      <w:pPr>
        <w:pStyle w:val="TDPL-BodyTxt"/>
        <w:jc w:val="both"/>
        <w:rPr>
          <w:sz w:val="28"/>
          <w:szCs w:val="28"/>
        </w:rPr>
      </w:pPr>
      <w:r w:rsidRPr="00CE17EC">
        <w:t xml:space="preserve">This procedure applies to all staff of the </w:t>
      </w:r>
      <w:r w:rsidR="00A0757A">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14079"/>
      <w:r w:rsidRPr="00A4768A">
        <w:t>Responsibilitie</w:t>
      </w:r>
      <w:r w:rsidR="00FC0EF4" w:rsidRPr="00A4768A">
        <w:t>s</w:t>
      </w:r>
      <w:bookmarkEnd w:id="18"/>
    </w:p>
    <w:p w14:paraId="1131A5BA" w14:textId="65204C28" w:rsidR="00D40BE8" w:rsidRPr="00D8479E" w:rsidRDefault="00D40BE8" w:rsidP="00D40BE8">
      <w:pPr>
        <w:pStyle w:val="TDPL-BodyTxt"/>
        <w:jc w:val="both"/>
      </w:pPr>
      <w:r w:rsidRPr="00D8479E">
        <w:t xml:space="preserve">It is the responsibility of the technicians of the </w:t>
      </w:r>
      <w:r>
        <w:t>Microbiology</w:t>
      </w:r>
      <w:r w:rsidRPr="00D8479E">
        <w:t xml:space="preserve"> Department to comply with this SOP.</w:t>
      </w:r>
    </w:p>
    <w:p w14:paraId="38AF8565" w14:textId="77777777" w:rsidR="00D40BE8" w:rsidRPr="00D8479E" w:rsidRDefault="00D40BE8" w:rsidP="00D40BE8">
      <w:pPr>
        <w:pStyle w:val="TDPL-BodyTxt"/>
        <w:jc w:val="both"/>
      </w:pPr>
      <w:r w:rsidRPr="00D8479E">
        <w:t>HOD shall ensure implementation.</w:t>
      </w:r>
    </w:p>
    <w:p w14:paraId="409D4FB4" w14:textId="77777777" w:rsidR="00D40BE8" w:rsidRPr="00D8479E" w:rsidRDefault="00D40BE8" w:rsidP="00D40BE8">
      <w:pPr>
        <w:pStyle w:val="TDPL-BodyTxt"/>
        <w:jc w:val="both"/>
      </w:pPr>
      <w:r w:rsidRPr="00D8479E">
        <w:t>The Quality Manager is responsible for monitoring, reviewing and ensuring compliance with this procedure.</w:t>
      </w:r>
    </w:p>
    <w:p w14:paraId="0A511B78" w14:textId="6E078853" w:rsidR="00BB59CE" w:rsidRPr="009F5184" w:rsidRDefault="00D40BE8" w:rsidP="00D40BE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14080"/>
      <w:r w:rsidRPr="00A4768A">
        <w:t>Definition</w:t>
      </w:r>
      <w:bookmarkEnd w:id="19"/>
    </w:p>
    <w:p w14:paraId="65250C19" w14:textId="4BA38D1F" w:rsidR="00CE17EC" w:rsidRDefault="0052419A" w:rsidP="001C6715">
      <w:pPr>
        <w:pStyle w:val="TDPL-BodyTxt"/>
        <w:jc w:val="both"/>
      </w:pPr>
      <w:r w:rsidRPr="0052419A">
        <w:t>Culture media in microbiology are specialized substrates designed to support the growth of microorganisms in a laboratory settin</w:t>
      </w:r>
      <w:r>
        <w:t>g</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14081"/>
      <w:r w:rsidRPr="00A4768A">
        <w:t>Test</w:t>
      </w:r>
      <w:r>
        <w:rPr>
          <w:szCs w:val="28"/>
        </w:rPr>
        <w:t xml:space="preserve"> Principle</w:t>
      </w:r>
      <w:bookmarkEnd w:id="20"/>
    </w:p>
    <w:p w14:paraId="5726615F" w14:textId="276826AF" w:rsidR="001C6715" w:rsidRDefault="0052419A" w:rsidP="00D92CA6">
      <w:pPr>
        <w:pStyle w:val="TDPL-BodyTxt"/>
        <w:jc w:val="both"/>
      </w:pPr>
      <w:r w:rsidRPr="0052419A">
        <w:t xml:space="preserve">Cultivation of bacteria in vitro requires </w:t>
      </w:r>
      <w:r>
        <w:t xml:space="preserve">a </w:t>
      </w:r>
      <w:r w:rsidRPr="0052419A">
        <w:t xml:space="preserve">nutritious medium with all essential minerals, adequate PH and environment </w:t>
      </w:r>
      <w:r>
        <w:t>i</w:t>
      </w:r>
      <w:r w:rsidRPr="0052419A">
        <w:t>n a solid, liquid or semisolid phase culture medium. These cultures are presterilized in an autoclave to avoid growth of environmental contaminant bacteria or fungi</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14082"/>
      <w:r w:rsidRPr="00A4768A">
        <w:t>Specific</w:t>
      </w:r>
      <w:r w:rsidRPr="00CE17EC">
        <w:rPr>
          <w:szCs w:val="28"/>
        </w:rPr>
        <w:t xml:space="preserve"> Performance Characteristics</w:t>
      </w:r>
      <w:bookmarkEnd w:id="21"/>
    </w:p>
    <w:p w14:paraId="306BA772" w14:textId="28440853" w:rsidR="002D5C91" w:rsidRDefault="009B1FFF" w:rsidP="002D5C91">
      <w:pPr>
        <w:pStyle w:val="TDPL-BodyTxt"/>
        <w:numPr>
          <w:ilvl w:val="0"/>
          <w:numId w:val="0"/>
        </w:numPr>
        <w:ind w:left="1134"/>
      </w:pPr>
      <w:r>
        <w:t>N/A</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14083"/>
      <w:r>
        <w:t>Type of Sample</w:t>
      </w:r>
      <w:bookmarkEnd w:id="22"/>
    </w:p>
    <w:p w14:paraId="16408DE4" w14:textId="1649DB54" w:rsidR="00CE17EC" w:rsidRDefault="0052419A" w:rsidP="00A4768A">
      <w:pPr>
        <w:pStyle w:val="TDPL-BodyTxt"/>
        <w:numPr>
          <w:ilvl w:val="0"/>
          <w:numId w:val="0"/>
        </w:numPr>
        <w:ind w:left="1134"/>
        <w:jc w:val="both"/>
      </w:pPr>
      <w:r w:rsidRPr="0052419A">
        <w:t>N/A</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14084"/>
      <w:r>
        <w:t>Patient Preparation</w:t>
      </w:r>
      <w:bookmarkEnd w:id="23"/>
    </w:p>
    <w:p w14:paraId="3F354085" w14:textId="646A47B8" w:rsidR="00052BBD" w:rsidRDefault="0052419A" w:rsidP="00A4768A">
      <w:pPr>
        <w:pStyle w:val="TDPL-BodyTxt"/>
        <w:numPr>
          <w:ilvl w:val="0"/>
          <w:numId w:val="0"/>
        </w:numPr>
        <w:ind w:left="1134"/>
        <w:jc w:val="both"/>
      </w:pPr>
      <w:r w:rsidRPr="0052419A">
        <w:t>N/A</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14085"/>
      <w:r>
        <w:lastRenderedPageBreak/>
        <w:t>Type of Container &amp; Additives</w:t>
      </w:r>
      <w:bookmarkEnd w:id="24"/>
    </w:p>
    <w:p w14:paraId="2EF32F74" w14:textId="267C8646" w:rsidR="00052BBD" w:rsidRPr="00CE17EC" w:rsidRDefault="0052419A" w:rsidP="00A4768A">
      <w:pPr>
        <w:pStyle w:val="TDPL-BodyTxt"/>
        <w:numPr>
          <w:ilvl w:val="0"/>
          <w:numId w:val="0"/>
        </w:numPr>
        <w:ind w:left="1134"/>
        <w:jc w:val="both"/>
      </w:pPr>
      <w:r w:rsidRPr="0052419A">
        <w:t>N/A</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14086"/>
      <w:r w:rsidRPr="00A4768A">
        <w:t>Equipment</w:t>
      </w:r>
      <w:r>
        <w:rPr>
          <w:szCs w:val="28"/>
        </w:rPr>
        <w:t xml:space="preserve"> &amp; Reagents</w:t>
      </w:r>
      <w:bookmarkEnd w:id="25"/>
    </w:p>
    <w:p w14:paraId="0E75EE0D" w14:textId="77777777" w:rsidR="0052419A" w:rsidRDefault="0052419A" w:rsidP="0052419A">
      <w:pPr>
        <w:pStyle w:val="TDPL-BodyTxt"/>
      </w:pPr>
      <w:r>
        <w:t>Dehydrated Media</w:t>
      </w:r>
    </w:p>
    <w:p w14:paraId="5D3A18FA" w14:textId="77777777" w:rsidR="0052419A" w:rsidRDefault="0052419A" w:rsidP="0052419A">
      <w:pPr>
        <w:pStyle w:val="TDPL-BodyTxt"/>
      </w:pPr>
      <w:r>
        <w:t>Disposable Petri dishes</w:t>
      </w:r>
    </w:p>
    <w:p w14:paraId="18DD07C3" w14:textId="77777777" w:rsidR="0052419A" w:rsidRDefault="0052419A" w:rsidP="0052419A">
      <w:pPr>
        <w:pStyle w:val="TDPL-BodyTxt"/>
      </w:pPr>
      <w:r>
        <w:t>Digital balance</w:t>
      </w:r>
    </w:p>
    <w:p w14:paraId="727F8E9E" w14:textId="77777777" w:rsidR="0052419A" w:rsidRDefault="0052419A" w:rsidP="0052419A">
      <w:pPr>
        <w:pStyle w:val="TDPL-BodyTxt"/>
      </w:pPr>
      <w:r>
        <w:t>Distilled Water</w:t>
      </w:r>
    </w:p>
    <w:p w14:paraId="228F27E1" w14:textId="5A581B35" w:rsidR="0052419A" w:rsidRDefault="0052419A" w:rsidP="0052419A">
      <w:pPr>
        <w:pStyle w:val="TDPL-BodyTxt"/>
      </w:pPr>
      <w:r>
        <w:t>pH Paper</w:t>
      </w:r>
    </w:p>
    <w:p w14:paraId="68F9AC8A" w14:textId="77777777" w:rsidR="0052419A" w:rsidRDefault="0052419A" w:rsidP="0052419A">
      <w:pPr>
        <w:pStyle w:val="TDPL-BodyTxt"/>
      </w:pPr>
      <w:r>
        <w:t>Sterile Glass ware</w:t>
      </w:r>
    </w:p>
    <w:p w14:paraId="4D5D271D" w14:textId="77777777" w:rsidR="0052419A" w:rsidRDefault="0052419A" w:rsidP="0052419A">
      <w:pPr>
        <w:pStyle w:val="TDPL-BodyTxt"/>
      </w:pPr>
      <w:r>
        <w:t>Cotton roll</w:t>
      </w:r>
    </w:p>
    <w:p w14:paraId="09B25C7B" w14:textId="77777777" w:rsidR="0052419A" w:rsidRDefault="0052419A" w:rsidP="0052419A">
      <w:pPr>
        <w:pStyle w:val="TDPL-BodyTxt"/>
      </w:pPr>
      <w:r>
        <w:t>Craft paper</w:t>
      </w:r>
    </w:p>
    <w:p w14:paraId="1A927F1A" w14:textId="77777777" w:rsidR="0052419A" w:rsidRDefault="0052419A" w:rsidP="0052419A">
      <w:pPr>
        <w:pStyle w:val="TDPL-BodyTxt"/>
      </w:pPr>
      <w:r>
        <w:t>Autoclave</w:t>
      </w:r>
    </w:p>
    <w:p w14:paraId="0122C691" w14:textId="77777777" w:rsidR="0052419A" w:rsidRDefault="0052419A" w:rsidP="0052419A">
      <w:pPr>
        <w:pStyle w:val="TDPL-BodyTxt"/>
      </w:pPr>
      <w:r>
        <w:t>Laminar Air Flow Chamber</w:t>
      </w:r>
    </w:p>
    <w:p w14:paraId="2E284C0B" w14:textId="77777777" w:rsidR="0052419A" w:rsidRDefault="0052419A" w:rsidP="0052419A">
      <w:pPr>
        <w:pStyle w:val="TDPL-BodyTxt"/>
      </w:pPr>
      <w:r>
        <w:t>Autoclave indicator</w:t>
      </w:r>
    </w:p>
    <w:p w14:paraId="44817DF2" w14:textId="0118A915" w:rsidR="00560677" w:rsidRDefault="0052419A" w:rsidP="0052419A">
      <w:pPr>
        <w:pStyle w:val="TDPL-BodyTxt"/>
      </w:pPr>
      <w:r>
        <w:t>Marker/Sticker</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14087"/>
      <w:r w:rsidRPr="00A4768A">
        <w:t>Safety</w:t>
      </w:r>
      <w:bookmarkEnd w:id="26"/>
    </w:p>
    <w:p w14:paraId="5E546905" w14:textId="77777777" w:rsidR="0052419A" w:rsidRDefault="0052419A" w:rsidP="0052419A">
      <w:pPr>
        <w:pStyle w:val="TDPL-BodyTxt"/>
        <w:jc w:val="both"/>
      </w:pPr>
      <w:r>
        <w:t>The use of disposable gloves and proper protective clothing should be used for media preparation.</w:t>
      </w:r>
    </w:p>
    <w:p w14:paraId="674DD85B" w14:textId="77777777" w:rsidR="0052419A" w:rsidRDefault="0052419A" w:rsidP="0052419A">
      <w:pPr>
        <w:pStyle w:val="TDPL-BodyTxt"/>
        <w:jc w:val="both"/>
      </w:pPr>
      <w:r>
        <w:t xml:space="preserve">Do not pipette by mouth. </w:t>
      </w:r>
    </w:p>
    <w:p w14:paraId="307203CF" w14:textId="7AB01DC5" w:rsidR="0052419A" w:rsidRDefault="0052419A" w:rsidP="0052419A">
      <w:pPr>
        <w:pStyle w:val="TDPL-BodyTxt"/>
        <w:jc w:val="both"/>
      </w:pPr>
      <w:r>
        <w:t xml:space="preserve">Materials used should be disposed of in accordance with established safety procedures. </w:t>
      </w:r>
    </w:p>
    <w:p w14:paraId="2108F37E" w14:textId="20253A9F" w:rsidR="0052419A" w:rsidRDefault="0052419A" w:rsidP="0052419A">
      <w:pPr>
        <w:pStyle w:val="TDPL-BodyTxt"/>
        <w:jc w:val="both"/>
      </w:pPr>
      <w:r>
        <w:t xml:space="preserve">Wash hands thoroughly with soap or any suitable detergent before and after media preparation. Consult a physician immediately in case of accidental contact with mucosa or skin. </w:t>
      </w:r>
    </w:p>
    <w:p w14:paraId="0328DC30" w14:textId="63FE38FC" w:rsidR="00B413AA" w:rsidRDefault="0052419A" w:rsidP="0052419A">
      <w:pPr>
        <w:pStyle w:val="TDPL-BodyTxt"/>
        <w:jc w:val="both"/>
      </w:pPr>
      <w:r>
        <w:t>All precautionary measures for autoclave operation to be followed</w:t>
      </w:r>
      <w:r w:rsidR="00B413AA">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14088"/>
      <w:r w:rsidRPr="00A4768A">
        <w:t>Calibration</w:t>
      </w:r>
      <w:r>
        <w:rPr>
          <w:szCs w:val="28"/>
        </w:rPr>
        <w:t xml:space="preserve"> Procedure</w:t>
      </w:r>
      <w:bookmarkEnd w:id="27"/>
    </w:p>
    <w:p w14:paraId="16BAF966" w14:textId="0ECEE598" w:rsidR="00052BBD" w:rsidRPr="00052BBD" w:rsidRDefault="0052419A" w:rsidP="006916C1">
      <w:pPr>
        <w:pStyle w:val="TDPL-BodyTxt"/>
        <w:numPr>
          <w:ilvl w:val="0"/>
          <w:numId w:val="0"/>
        </w:numPr>
        <w:ind w:left="1134"/>
        <w:jc w:val="both"/>
      </w:pPr>
      <w:r>
        <w:t xml:space="preserve">Calibration of </w:t>
      </w:r>
      <w:r w:rsidRPr="0052419A">
        <w:t>Laminar flow</w:t>
      </w:r>
      <w:r>
        <w:t xml:space="preserve"> &amp;</w:t>
      </w:r>
      <w:r w:rsidRPr="0052419A">
        <w:t xml:space="preserve"> weighing balance is done on an annual basis by a</w:t>
      </w:r>
      <w:r>
        <w:t>n</w:t>
      </w:r>
      <w:r w:rsidRPr="0052419A">
        <w:t xml:space="preserve"> NABL accredited calibration agency. Necessary maintenance measures are undertaken for all the equipmen</w:t>
      </w:r>
      <w:r>
        <w:t>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14089"/>
      <w:r w:rsidRPr="00A4768A">
        <w:lastRenderedPageBreak/>
        <w:t>Test</w:t>
      </w:r>
      <w:r>
        <w:rPr>
          <w:szCs w:val="28"/>
        </w:rPr>
        <w:t xml:space="preserve"> </w:t>
      </w:r>
      <w:r w:rsidR="00592801" w:rsidRPr="00D06879">
        <w:rPr>
          <w:szCs w:val="28"/>
        </w:rPr>
        <w:t>Procedure</w:t>
      </w:r>
      <w:bookmarkEnd w:id="28"/>
    </w:p>
    <w:p w14:paraId="7941E3F3" w14:textId="260E1D94" w:rsidR="006160E6" w:rsidRPr="00706EB3" w:rsidRDefault="0052419A" w:rsidP="0066112A">
      <w:pPr>
        <w:pStyle w:val="TDPL-BodyTxt"/>
        <w:rPr>
          <w:b/>
          <w:bCs/>
          <w:sz w:val="24"/>
          <w:szCs w:val="24"/>
        </w:rPr>
      </w:pPr>
      <w:r w:rsidRPr="00706EB3">
        <w:rPr>
          <w:b/>
          <w:bCs/>
          <w:sz w:val="24"/>
          <w:szCs w:val="24"/>
        </w:rPr>
        <w:t>General</w:t>
      </w:r>
      <w:r w:rsidR="00F1644C" w:rsidRPr="00706EB3">
        <w:rPr>
          <w:b/>
          <w:bCs/>
          <w:sz w:val="24"/>
          <w:szCs w:val="24"/>
        </w:rPr>
        <w:t xml:space="preserve"> Instructions</w:t>
      </w:r>
    </w:p>
    <w:p w14:paraId="7B46076E" w14:textId="77777777" w:rsidR="0052419A" w:rsidRDefault="0052419A" w:rsidP="0052419A">
      <w:pPr>
        <w:pStyle w:val="TDPL-BodyTxt"/>
        <w:numPr>
          <w:ilvl w:val="3"/>
          <w:numId w:val="182"/>
        </w:numPr>
        <w:jc w:val="both"/>
      </w:pPr>
      <w:r>
        <w:t>Prepare media in a separate area of the microbiology lab.</w:t>
      </w:r>
    </w:p>
    <w:p w14:paraId="4897F43E" w14:textId="77777777" w:rsidR="0052419A" w:rsidRDefault="0052419A" w:rsidP="0052419A">
      <w:pPr>
        <w:pStyle w:val="TDPL-BodyTxt"/>
        <w:numPr>
          <w:ilvl w:val="3"/>
          <w:numId w:val="182"/>
        </w:numPr>
        <w:jc w:val="both"/>
      </w:pPr>
      <w:r>
        <w:t>Observe strict aseptic precautions while preparing media.</w:t>
      </w:r>
    </w:p>
    <w:p w14:paraId="0881C19F" w14:textId="77777777" w:rsidR="0052419A" w:rsidRDefault="0052419A" w:rsidP="0052419A">
      <w:pPr>
        <w:pStyle w:val="TDPL-BodyTxt"/>
        <w:numPr>
          <w:ilvl w:val="3"/>
          <w:numId w:val="182"/>
        </w:numPr>
        <w:jc w:val="both"/>
      </w:pPr>
      <w:r>
        <w:t xml:space="preserve">Wear face mask buttoned lab coats &amp; disposable heat protective gloves while preparing media. </w:t>
      </w:r>
    </w:p>
    <w:p w14:paraId="74EDB518" w14:textId="5F6B78CF" w:rsidR="0052419A" w:rsidRDefault="0052419A" w:rsidP="0052419A">
      <w:pPr>
        <w:pStyle w:val="TDPL-BodyTxt"/>
        <w:numPr>
          <w:ilvl w:val="3"/>
          <w:numId w:val="182"/>
        </w:numPr>
        <w:jc w:val="both"/>
      </w:pPr>
      <w:r>
        <w:t>Use Sterilized Petri dishes &amp; sterile glassware while preparing the media.</w:t>
      </w:r>
    </w:p>
    <w:p w14:paraId="5E494CBB" w14:textId="759CA483" w:rsidR="0052419A" w:rsidRDefault="0052419A" w:rsidP="0052419A">
      <w:pPr>
        <w:pStyle w:val="TDPL-BodyTxt"/>
        <w:numPr>
          <w:ilvl w:val="3"/>
          <w:numId w:val="182"/>
        </w:numPr>
        <w:jc w:val="both"/>
      </w:pPr>
      <w:r>
        <w:t>Wipe the worktable with 70% ethanol prior to preparing and pouring the media onto plates.</w:t>
      </w:r>
    </w:p>
    <w:p w14:paraId="3D119B3E" w14:textId="24A3B999" w:rsidR="0052419A" w:rsidRDefault="0052419A" w:rsidP="0052419A">
      <w:pPr>
        <w:pStyle w:val="TDPL-BodyTxt"/>
        <w:numPr>
          <w:ilvl w:val="3"/>
          <w:numId w:val="182"/>
        </w:numPr>
        <w:jc w:val="both"/>
      </w:pPr>
      <w:r>
        <w:t>Measure the requisite amount of water and pour it in a heat-resistant beaker or a big size conical flask. Ensure that the capacity of the container is larger than the volume of medium to be prepared.</w:t>
      </w:r>
    </w:p>
    <w:p w14:paraId="677D7648" w14:textId="0DADB2B8" w:rsidR="0052419A" w:rsidRDefault="0052419A" w:rsidP="0052419A">
      <w:pPr>
        <w:pStyle w:val="TDPL-BodyTxt"/>
        <w:numPr>
          <w:ilvl w:val="3"/>
          <w:numId w:val="182"/>
        </w:numPr>
        <w:jc w:val="both"/>
      </w:pPr>
      <w:r>
        <w:t>Use only type 1 reagent grade water for dissolving/reconstituting the dehydrated media.</w:t>
      </w:r>
    </w:p>
    <w:p w14:paraId="532FA36A" w14:textId="77777777" w:rsidR="0052419A" w:rsidRDefault="0052419A" w:rsidP="0052419A">
      <w:pPr>
        <w:pStyle w:val="TDPL-BodyTxt"/>
        <w:numPr>
          <w:ilvl w:val="3"/>
          <w:numId w:val="182"/>
        </w:numPr>
        <w:jc w:val="both"/>
      </w:pPr>
      <w:r>
        <w:t>Weigh the exact quantity of the dehydrated media/ingredients in the digital balance according to the volume of media and dissolve it in of distilled water in a clean conical flask.</w:t>
      </w:r>
    </w:p>
    <w:p w14:paraId="659CEBA1" w14:textId="542FECC5" w:rsidR="0052419A" w:rsidRDefault="0052419A" w:rsidP="0052419A">
      <w:pPr>
        <w:pStyle w:val="TDPL-BodyTxt"/>
        <w:numPr>
          <w:ilvl w:val="3"/>
          <w:numId w:val="182"/>
        </w:numPr>
        <w:jc w:val="both"/>
      </w:pPr>
      <w:r>
        <w:t>Boil, to dissolve the medium completely.</w:t>
      </w:r>
    </w:p>
    <w:p w14:paraId="50085C53" w14:textId="4D9B27B1" w:rsidR="0052419A" w:rsidRDefault="0052419A" w:rsidP="0052419A">
      <w:pPr>
        <w:pStyle w:val="TDPL-BodyTxt"/>
        <w:numPr>
          <w:ilvl w:val="3"/>
          <w:numId w:val="182"/>
        </w:numPr>
        <w:jc w:val="both"/>
      </w:pPr>
      <w:r>
        <w:t xml:space="preserve">Check the pH of the media using pH paper. </w:t>
      </w:r>
    </w:p>
    <w:p w14:paraId="6BCAB803" w14:textId="544EA13E" w:rsidR="0052419A" w:rsidRDefault="0052419A" w:rsidP="0052419A">
      <w:pPr>
        <w:pStyle w:val="TDPL-BodyTxt"/>
        <w:numPr>
          <w:ilvl w:val="3"/>
          <w:numId w:val="182"/>
        </w:numPr>
        <w:jc w:val="both"/>
      </w:pPr>
      <w:r>
        <w:t>Sterilize the media by autoclaving at 15 lbs pressure (121˚C) for 15 minutes in an autoclave.</w:t>
      </w:r>
    </w:p>
    <w:p w14:paraId="5B023F74" w14:textId="678CAF99" w:rsidR="0052419A" w:rsidRDefault="0052419A" w:rsidP="0052419A">
      <w:pPr>
        <w:pStyle w:val="TDPL-BodyTxt"/>
        <w:numPr>
          <w:ilvl w:val="3"/>
          <w:numId w:val="182"/>
        </w:numPr>
        <w:jc w:val="both"/>
      </w:pPr>
      <w:r>
        <w:t>Attach a strip of thermal indicator with each batch of media being autoclaved.</w:t>
      </w:r>
    </w:p>
    <w:p w14:paraId="0049226E" w14:textId="1B3965E3" w:rsidR="0052419A" w:rsidRDefault="0052419A" w:rsidP="0052419A">
      <w:pPr>
        <w:pStyle w:val="TDPL-BodyTxt"/>
        <w:numPr>
          <w:ilvl w:val="3"/>
          <w:numId w:val="182"/>
        </w:numPr>
        <w:jc w:val="both"/>
      </w:pPr>
      <w:r>
        <w:t xml:space="preserve">Sterilize the laminar flow cabinet by using UV lamp for 10-15 minutes prior to pouring the autoclaved media into the sterile petri dishes (20-25ml) or sterile test tubes (1-5ml) as butts or slants covering ¾ of the test tube after cooling to 45-50°C.  </w:t>
      </w:r>
    </w:p>
    <w:p w14:paraId="10BA8EE9" w14:textId="4173B64A" w:rsidR="0052419A" w:rsidRDefault="0052419A" w:rsidP="0052419A">
      <w:pPr>
        <w:pStyle w:val="TDPL-BodyTxt"/>
        <w:numPr>
          <w:ilvl w:val="3"/>
          <w:numId w:val="182"/>
        </w:numPr>
        <w:jc w:val="both"/>
      </w:pPr>
      <w:r>
        <w:t>Label the plates (name of the media, date of preparation, expiry date 3 weeks from date of preparation) and store the media in the refrigerator at 2 - 8˚C in appropriate sealed manner to avoid contamination.</w:t>
      </w:r>
    </w:p>
    <w:p w14:paraId="600935EB" w14:textId="04067F20" w:rsidR="0052419A" w:rsidRDefault="0052419A" w:rsidP="0052419A">
      <w:pPr>
        <w:pStyle w:val="TDPL-BodyTxt"/>
        <w:numPr>
          <w:ilvl w:val="3"/>
          <w:numId w:val="182"/>
        </w:numPr>
        <w:jc w:val="both"/>
      </w:pPr>
      <w:r>
        <w:t>Check the sterility of the media prepared by incubating one plate from the lot prepared for 24-48 hours.</w:t>
      </w:r>
    </w:p>
    <w:p w14:paraId="32DFF3CB" w14:textId="3C904EBC" w:rsidR="00F1644C" w:rsidRDefault="0052419A" w:rsidP="0052419A">
      <w:pPr>
        <w:pStyle w:val="TDPL-BodyTxt"/>
        <w:numPr>
          <w:ilvl w:val="3"/>
          <w:numId w:val="182"/>
        </w:numPr>
        <w:jc w:val="both"/>
      </w:pPr>
      <w:r>
        <w:t xml:space="preserve">Check the quality of the media prepared for ability to support growth on </w:t>
      </w:r>
      <w:r>
        <w:lastRenderedPageBreak/>
        <w:t>appropriate strain of bacteria (ATCC or isolate from a clinical specimen)</w:t>
      </w:r>
      <w:r w:rsidR="00F1644C">
        <w:t>.</w:t>
      </w:r>
    </w:p>
    <w:p w14:paraId="5661F7AC" w14:textId="771741F3" w:rsidR="0052419A" w:rsidRDefault="00761C51" w:rsidP="00761C51">
      <w:pPr>
        <w:pStyle w:val="TDPL-BodyTxt"/>
        <w:numPr>
          <w:ilvl w:val="0"/>
          <w:numId w:val="0"/>
        </w:numPr>
        <w:ind w:left="1531"/>
        <w:jc w:val="both"/>
      </w:pPr>
      <w:r w:rsidRPr="00CD59CC">
        <w:rPr>
          <w:noProof/>
        </w:rPr>
        <w:drawing>
          <wp:inline distT="0" distB="0" distL="0" distR="0" wp14:anchorId="524A0D19" wp14:editId="7DE561CD">
            <wp:extent cx="4678680" cy="189420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1124" cy="1899243"/>
                    </a:xfrm>
                    <a:prstGeom prst="rect">
                      <a:avLst/>
                    </a:prstGeom>
                    <a:solidFill>
                      <a:srgbClr val="FFFFFF"/>
                    </a:solidFill>
                    <a:ln>
                      <a:noFill/>
                    </a:ln>
                  </pic:spPr>
                </pic:pic>
              </a:graphicData>
            </a:graphic>
          </wp:inline>
        </w:drawing>
      </w:r>
    </w:p>
    <w:p w14:paraId="6843D4EF" w14:textId="2796BB4F" w:rsidR="0066112A" w:rsidRPr="00706EB3" w:rsidRDefault="00761C51" w:rsidP="00761C51">
      <w:pPr>
        <w:pStyle w:val="TDPL-BodyTxt"/>
        <w:spacing w:line="360" w:lineRule="auto"/>
        <w:rPr>
          <w:b/>
          <w:bCs/>
          <w:sz w:val="24"/>
          <w:szCs w:val="24"/>
        </w:rPr>
      </w:pPr>
      <w:r w:rsidRPr="00706EB3">
        <w:rPr>
          <w:b/>
          <w:sz w:val="24"/>
          <w:szCs w:val="24"/>
          <w:u w:val="single"/>
        </w:rPr>
        <w:t>Mac Conkey Agar</w:t>
      </w:r>
    </w:p>
    <w:tbl>
      <w:tblPr>
        <w:tblStyle w:val="TableGrid"/>
        <w:tblW w:w="8221" w:type="dxa"/>
        <w:tblInd w:w="846" w:type="dxa"/>
        <w:tblLook w:val="04A0" w:firstRow="1" w:lastRow="0" w:firstColumn="1" w:lastColumn="0" w:noHBand="0" w:noVBand="1"/>
      </w:tblPr>
      <w:tblGrid>
        <w:gridCol w:w="1524"/>
        <w:gridCol w:w="6697"/>
      </w:tblGrid>
      <w:tr w:rsidR="00761C51" w:rsidRPr="00761C51" w14:paraId="2F0A2E4D" w14:textId="77777777" w:rsidTr="00503C83">
        <w:trPr>
          <w:trHeight w:val="567"/>
        </w:trPr>
        <w:tc>
          <w:tcPr>
            <w:tcW w:w="1472" w:type="dxa"/>
            <w:vAlign w:val="center"/>
          </w:tcPr>
          <w:p w14:paraId="29BB7D3F" w14:textId="77777777" w:rsidR="00761C51" w:rsidRPr="00761C51" w:rsidRDefault="00761C51" w:rsidP="00761C51">
            <w:pPr>
              <w:pStyle w:val="TableParagraph"/>
              <w:jc w:val="center"/>
              <w:rPr>
                <w:rFonts w:ascii="Palatino Linotype" w:hAnsi="Palatino Linotype"/>
                <w:b/>
                <w:bCs/>
              </w:rPr>
            </w:pPr>
            <w:r w:rsidRPr="00761C51">
              <w:rPr>
                <w:rFonts w:ascii="Palatino Linotype" w:hAnsi="Palatino Linotype"/>
                <w:b/>
                <w:bCs/>
              </w:rPr>
              <w:t>Description</w:t>
            </w:r>
          </w:p>
        </w:tc>
        <w:tc>
          <w:tcPr>
            <w:tcW w:w="6749" w:type="dxa"/>
            <w:vAlign w:val="center"/>
          </w:tcPr>
          <w:p w14:paraId="18C09469" w14:textId="77777777" w:rsidR="00761C51" w:rsidRPr="00761C51" w:rsidRDefault="00761C51" w:rsidP="00761C51">
            <w:pPr>
              <w:pStyle w:val="TableParagraph"/>
              <w:rPr>
                <w:rFonts w:ascii="Palatino Linotype" w:hAnsi="Palatino Linotype"/>
              </w:rPr>
            </w:pPr>
            <w:r w:rsidRPr="00761C51">
              <w:rPr>
                <w:rFonts w:ascii="Palatino Linotype" w:hAnsi="Palatino Linotype"/>
              </w:rPr>
              <w:t xml:space="preserve">Dehydrated commercially available media </w:t>
            </w:r>
          </w:p>
        </w:tc>
      </w:tr>
      <w:tr w:rsidR="00761C51" w:rsidRPr="00761C51" w14:paraId="709CF7E1" w14:textId="77777777" w:rsidTr="00503C83">
        <w:trPr>
          <w:trHeight w:val="567"/>
        </w:trPr>
        <w:tc>
          <w:tcPr>
            <w:tcW w:w="1472" w:type="dxa"/>
            <w:vAlign w:val="center"/>
          </w:tcPr>
          <w:p w14:paraId="349F159E" w14:textId="77777777" w:rsidR="00761C51" w:rsidRPr="00761C51" w:rsidRDefault="00761C51" w:rsidP="00761C51">
            <w:pPr>
              <w:pStyle w:val="TableParagraph"/>
              <w:jc w:val="center"/>
              <w:rPr>
                <w:rFonts w:ascii="Palatino Linotype" w:hAnsi="Palatino Linotype"/>
                <w:b/>
                <w:bCs/>
              </w:rPr>
            </w:pPr>
            <w:r w:rsidRPr="00761C51">
              <w:rPr>
                <w:rFonts w:ascii="Palatino Linotype" w:hAnsi="Palatino Linotype"/>
                <w:b/>
                <w:bCs/>
              </w:rPr>
              <w:t>Appearance and</w:t>
            </w:r>
          </w:p>
          <w:p w14:paraId="560D197A" w14:textId="77777777" w:rsidR="00761C51" w:rsidRPr="00761C51" w:rsidRDefault="00761C51" w:rsidP="00761C51">
            <w:pPr>
              <w:pStyle w:val="TableParagraph"/>
              <w:jc w:val="center"/>
              <w:rPr>
                <w:rFonts w:ascii="Palatino Linotype" w:hAnsi="Palatino Linotype"/>
                <w:b/>
                <w:bCs/>
              </w:rPr>
            </w:pPr>
            <w:r w:rsidRPr="00761C51">
              <w:rPr>
                <w:rFonts w:ascii="Palatino Linotype" w:hAnsi="Palatino Linotype"/>
                <w:b/>
                <w:bCs/>
              </w:rPr>
              <w:t>Composition</w:t>
            </w:r>
          </w:p>
          <w:p w14:paraId="4F97374F" w14:textId="505EC063" w:rsidR="00761C51" w:rsidRPr="00761C51" w:rsidRDefault="00E6624D" w:rsidP="00761C51">
            <w:pPr>
              <w:pStyle w:val="TableParagraph"/>
              <w:jc w:val="center"/>
              <w:rPr>
                <w:rFonts w:ascii="Palatino Linotype" w:hAnsi="Palatino Linotype"/>
                <w:b/>
                <w:bCs/>
              </w:rPr>
            </w:pPr>
            <w:r>
              <w:rPr>
                <w:rFonts w:ascii="Palatino Linotype" w:hAnsi="Palatino Linotype"/>
                <w:b/>
                <w:bCs/>
              </w:rPr>
              <w:t>grams</w:t>
            </w:r>
            <w:r w:rsidR="00761C51" w:rsidRPr="00761C51">
              <w:rPr>
                <w:rFonts w:ascii="Palatino Linotype" w:hAnsi="Palatino Linotype"/>
                <w:b/>
                <w:bCs/>
              </w:rPr>
              <w:t>/</w:t>
            </w:r>
            <w:r>
              <w:rPr>
                <w:rFonts w:ascii="Palatino Linotype" w:hAnsi="Palatino Linotype"/>
                <w:b/>
                <w:bCs/>
              </w:rPr>
              <w:t>l</w:t>
            </w:r>
            <w:r w:rsidR="00761C51" w:rsidRPr="00761C51">
              <w:rPr>
                <w:rFonts w:ascii="Palatino Linotype" w:hAnsi="Palatino Linotype"/>
                <w:b/>
                <w:bCs/>
              </w:rPr>
              <w:t>itre</w:t>
            </w:r>
          </w:p>
        </w:tc>
        <w:tc>
          <w:tcPr>
            <w:tcW w:w="6749" w:type="dxa"/>
            <w:vAlign w:val="center"/>
          </w:tcPr>
          <w:p w14:paraId="7731B14E" w14:textId="77777777" w:rsidR="00761C51" w:rsidRPr="00761C51" w:rsidRDefault="00761C51" w:rsidP="00761C51">
            <w:pPr>
              <w:pStyle w:val="TableParagraph"/>
              <w:rPr>
                <w:rFonts w:ascii="Palatino Linotype" w:hAnsi="Palatino Linotype"/>
              </w:rPr>
            </w:pPr>
            <w:r w:rsidRPr="00761C51">
              <w:rPr>
                <w:rFonts w:ascii="Palatino Linotype" w:hAnsi="Palatino Linotype"/>
              </w:rPr>
              <w:t>Appearance Light yellow to pink homogeneous free flowing powder.</w:t>
            </w:r>
          </w:p>
          <w:p w14:paraId="486BF4D9" w14:textId="77777777" w:rsidR="00761C51" w:rsidRPr="00761C51" w:rsidRDefault="00761C51" w:rsidP="00761C51">
            <w:pPr>
              <w:pStyle w:val="TableParagraph"/>
              <w:rPr>
                <w:rFonts w:ascii="Palatino Linotype" w:hAnsi="Palatino Linotype"/>
              </w:rPr>
            </w:pPr>
            <w:r w:rsidRPr="00761C51">
              <w:rPr>
                <w:rFonts w:ascii="Palatino Linotype" w:hAnsi="Palatino Linotype"/>
              </w:rPr>
              <w:t>Peptone 17.0; Proteose peptone 3.0; Lactose 10.0; Bile salts 1.5; Sodium chloride 5.0; Neutral red 0.03; Agar 15.0; Final pH (at 25°C) 7.1±0.2</w:t>
            </w:r>
          </w:p>
        </w:tc>
      </w:tr>
      <w:tr w:rsidR="00761C51" w:rsidRPr="00761C51" w14:paraId="1C314B81" w14:textId="77777777" w:rsidTr="00503C83">
        <w:trPr>
          <w:trHeight w:val="794"/>
        </w:trPr>
        <w:tc>
          <w:tcPr>
            <w:tcW w:w="1472" w:type="dxa"/>
            <w:vAlign w:val="center"/>
          </w:tcPr>
          <w:p w14:paraId="50DE64C7" w14:textId="77777777" w:rsidR="00761C51" w:rsidRPr="00761C51" w:rsidRDefault="00761C51" w:rsidP="00761C51">
            <w:pPr>
              <w:pStyle w:val="TableParagraph"/>
              <w:jc w:val="center"/>
              <w:rPr>
                <w:rFonts w:ascii="Palatino Linotype" w:hAnsi="Palatino Linotype"/>
                <w:b/>
                <w:bCs/>
              </w:rPr>
            </w:pPr>
            <w:r w:rsidRPr="00761C51">
              <w:rPr>
                <w:rFonts w:ascii="Palatino Linotype" w:hAnsi="Palatino Linotype"/>
                <w:b/>
                <w:bCs/>
              </w:rPr>
              <w:t>Preparation</w:t>
            </w:r>
          </w:p>
        </w:tc>
        <w:tc>
          <w:tcPr>
            <w:tcW w:w="6749" w:type="dxa"/>
            <w:vAlign w:val="center"/>
          </w:tcPr>
          <w:p w14:paraId="66C36D75" w14:textId="77777777" w:rsidR="00D31721" w:rsidRDefault="00761C51" w:rsidP="00D31721">
            <w:pPr>
              <w:pStyle w:val="TableParagraph"/>
              <w:numPr>
                <w:ilvl w:val="0"/>
                <w:numId w:val="273"/>
              </w:numPr>
              <w:ind w:left="318" w:hanging="318"/>
              <w:jc w:val="both"/>
              <w:rPr>
                <w:rFonts w:ascii="Palatino Linotype" w:hAnsi="Palatino Linotype"/>
              </w:rPr>
            </w:pPr>
            <w:r w:rsidRPr="00761C51">
              <w:rPr>
                <w:rFonts w:ascii="Palatino Linotype" w:hAnsi="Palatino Linotype"/>
              </w:rPr>
              <w:t>5.5</w:t>
            </w:r>
            <w:r>
              <w:rPr>
                <w:rFonts w:ascii="Palatino Linotype" w:hAnsi="Palatino Linotype"/>
              </w:rPr>
              <w:t xml:space="preserve"> </w:t>
            </w:r>
            <w:r w:rsidRPr="00761C51">
              <w:rPr>
                <w:rFonts w:ascii="Palatino Linotype" w:hAnsi="Palatino Linotype"/>
              </w:rPr>
              <w:t>g of Mac Conkey Agar powder in 100</w:t>
            </w:r>
            <w:r>
              <w:rPr>
                <w:rFonts w:ascii="Palatino Linotype" w:hAnsi="Palatino Linotype"/>
              </w:rPr>
              <w:t xml:space="preserve"> </w:t>
            </w:r>
            <w:r w:rsidRPr="00761C51">
              <w:rPr>
                <w:rFonts w:ascii="Palatino Linotype" w:hAnsi="Palatino Linotype"/>
              </w:rPr>
              <w:t>ml of Distilled Water.</w:t>
            </w:r>
          </w:p>
          <w:p w14:paraId="7ECD11D0" w14:textId="2966C5EA" w:rsidR="00761C51" w:rsidRPr="00761C51" w:rsidRDefault="00761C51" w:rsidP="00D31721">
            <w:pPr>
              <w:pStyle w:val="TableParagraph"/>
              <w:numPr>
                <w:ilvl w:val="0"/>
                <w:numId w:val="273"/>
              </w:numPr>
              <w:ind w:left="318" w:hanging="318"/>
              <w:jc w:val="both"/>
              <w:rPr>
                <w:rFonts w:ascii="Palatino Linotype" w:hAnsi="Palatino Linotype"/>
              </w:rPr>
            </w:pPr>
            <w:r w:rsidRPr="00761C51">
              <w:rPr>
                <w:rFonts w:ascii="Palatino Linotype" w:hAnsi="Palatino Linotype"/>
              </w:rPr>
              <w:t>Prepared as plate.</w:t>
            </w:r>
          </w:p>
        </w:tc>
      </w:tr>
      <w:tr w:rsidR="00761C51" w:rsidRPr="00761C51" w14:paraId="4B385ACE" w14:textId="77777777" w:rsidTr="00503C83">
        <w:trPr>
          <w:trHeight w:val="2268"/>
        </w:trPr>
        <w:tc>
          <w:tcPr>
            <w:tcW w:w="1472" w:type="dxa"/>
            <w:vAlign w:val="center"/>
          </w:tcPr>
          <w:p w14:paraId="2A2A5FEB" w14:textId="77777777" w:rsidR="00761C51" w:rsidRPr="00761C51" w:rsidRDefault="00761C51" w:rsidP="00761C51">
            <w:pPr>
              <w:pStyle w:val="TableParagraph"/>
              <w:jc w:val="center"/>
              <w:rPr>
                <w:rFonts w:ascii="Palatino Linotype" w:hAnsi="Palatino Linotype"/>
                <w:b/>
                <w:bCs/>
              </w:rPr>
            </w:pPr>
            <w:r w:rsidRPr="00761C51">
              <w:rPr>
                <w:rFonts w:ascii="Palatino Linotype" w:hAnsi="Palatino Linotype"/>
                <w:b/>
                <w:bCs/>
              </w:rPr>
              <w:t>Principle</w:t>
            </w:r>
          </w:p>
        </w:tc>
        <w:tc>
          <w:tcPr>
            <w:tcW w:w="6749" w:type="dxa"/>
            <w:vAlign w:val="center"/>
          </w:tcPr>
          <w:p w14:paraId="36AE7BDC" w14:textId="37027434" w:rsidR="00761C51" w:rsidRPr="00761C51" w:rsidRDefault="00761C51" w:rsidP="00761C51">
            <w:pPr>
              <w:pStyle w:val="TableParagraph"/>
              <w:rPr>
                <w:rFonts w:ascii="Palatino Linotype" w:hAnsi="Palatino Linotype"/>
              </w:rPr>
            </w:pPr>
            <w:r w:rsidRPr="00761C51">
              <w:rPr>
                <w:rFonts w:ascii="Palatino Linotype" w:hAnsi="Palatino Linotype"/>
              </w:rPr>
              <w:t>Mac</w:t>
            </w:r>
            <w:r>
              <w:rPr>
                <w:rFonts w:ascii="Palatino Linotype" w:hAnsi="Palatino Linotype"/>
              </w:rPr>
              <w:t xml:space="preserve"> </w:t>
            </w:r>
            <w:r w:rsidRPr="00761C51">
              <w:rPr>
                <w:rFonts w:ascii="Palatino Linotype" w:hAnsi="Palatino Linotype"/>
              </w:rPr>
              <w:t xml:space="preserve">Conkey agar is a selective and differential medium. </w:t>
            </w:r>
          </w:p>
          <w:p w14:paraId="5ED27752" w14:textId="3122A394" w:rsidR="00761C51" w:rsidRPr="00761C51" w:rsidRDefault="00761C51" w:rsidP="00761C51">
            <w:pPr>
              <w:pStyle w:val="TableParagraph"/>
              <w:rPr>
                <w:rFonts w:ascii="Palatino Linotype" w:hAnsi="Palatino Linotype"/>
              </w:rPr>
            </w:pPr>
            <w:r w:rsidRPr="00761C51">
              <w:rPr>
                <w:rFonts w:ascii="Palatino Linotype" w:hAnsi="Palatino Linotype"/>
              </w:rPr>
              <w:t>Lactose</w:t>
            </w:r>
            <w:r>
              <w:rPr>
                <w:rFonts w:ascii="Palatino Linotype" w:hAnsi="Palatino Linotype"/>
              </w:rPr>
              <w:t>-</w:t>
            </w:r>
            <w:r w:rsidRPr="00761C51">
              <w:rPr>
                <w:rFonts w:ascii="Palatino Linotype" w:hAnsi="Palatino Linotype"/>
              </w:rPr>
              <w:t>utilizing bacteria utilize lactose and produce acid. At the high level of acid production neutral red indicator present in media turns to pink color so the lactose fermenting colonies appear pink in colour. No</w:t>
            </w:r>
            <w:r>
              <w:rPr>
                <w:rFonts w:ascii="Palatino Linotype" w:hAnsi="Palatino Linotype"/>
              </w:rPr>
              <w:t>n-</w:t>
            </w:r>
            <w:r w:rsidRPr="00761C51">
              <w:rPr>
                <w:rFonts w:ascii="Palatino Linotype" w:hAnsi="Palatino Linotype"/>
              </w:rPr>
              <w:t>lactose fermenting bacteria do not ferment lactose hence no acid is produced and no change in media pH or color of the colony</w:t>
            </w:r>
            <w:r>
              <w:rPr>
                <w:rFonts w:ascii="Palatino Linotype" w:hAnsi="Palatino Linotype"/>
              </w:rPr>
              <w:t xml:space="preserve"> is observed.</w:t>
            </w:r>
          </w:p>
        </w:tc>
      </w:tr>
      <w:tr w:rsidR="00761C51" w:rsidRPr="00761C51" w14:paraId="3AB3E267" w14:textId="77777777" w:rsidTr="00503C83">
        <w:trPr>
          <w:trHeight w:val="794"/>
        </w:trPr>
        <w:tc>
          <w:tcPr>
            <w:tcW w:w="1472" w:type="dxa"/>
            <w:vAlign w:val="center"/>
          </w:tcPr>
          <w:p w14:paraId="4C007EC1" w14:textId="77777777" w:rsidR="00761C51" w:rsidRPr="00761C51" w:rsidRDefault="00761C51" w:rsidP="00761C51">
            <w:pPr>
              <w:pStyle w:val="TableParagraph"/>
              <w:jc w:val="center"/>
              <w:rPr>
                <w:rFonts w:ascii="Palatino Linotype" w:hAnsi="Palatino Linotype"/>
                <w:b/>
                <w:bCs/>
              </w:rPr>
            </w:pPr>
            <w:r w:rsidRPr="00761C51">
              <w:rPr>
                <w:rFonts w:ascii="Palatino Linotype" w:hAnsi="Palatino Linotype"/>
                <w:b/>
                <w:bCs/>
              </w:rPr>
              <w:t>Application</w:t>
            </w:r>
          </w:p>
        </w:tc>
        <w:tc>
          <w:tcPr>
            <w:tcW w:w="6749" w:type="dxa"/>
            <w:vAlign w:val="center"/>
          </w:tcPr>
          <w:p w14:paraId="4A0B9DDC" w14:textId="68F5A594" w:rsidR="00761C51" w:rsidRPr="00761C51" w:rsidRDefault="00761C51" w:rsidP="00761C51">
            <w:pPr>
              <w:pStyle w:val="TableParagraph"/>
              <w:rPr>
                <w:rFonts w:ascii="Palatino Linotype" w:hAnsi="Palatino Linotype"/>
              </w:rPr>
            </w:pPr>
            <w:r w:rsidRPr="00761C51">
              <w:rPr>
                <w:rFonts w:ascii="Palatino Linotype" w:hAnsi="Palatino Linotype"/>
              </w:rPr>
              <w:t>Used for differentiating lactose fermenting and non-lactose fermenting bacteria in clinical samples.</w:t>
            </w:r>
          </w:p>
        </w:tc>
      </w:tr>
      <w:tr w:rsidR="00761C51" w:rsidRPr="00761C51" w14:paraId="10242C8A" w14:textId="77777777" w:rsidTr="00503C83">
        <w:trPr>
          <w:trHeight w:val="794"/>
        </w:trPr>
        <w:tc>
          <w:tcPr>
            <w:tcW w:w="1472" w:type="dxa"/>
            <w:vAlign w:val="center"/>
          </w:tcPr>
          <w:p w14:paraId="22016F53" w14:textId="56DC29C7" w:rsidR="00761C51" w:rsidRPr="00761C51" w:rsidRDefault="00761C51" w:rsidP="00761C51">
            <w:pPr>
              <w:pStyle w:val="TableParagraph"/>
              <w:jc w:val="center"/>
              <w:rPr>
                <w:rFonts w:ascii="Palatino Linotype" w:hAnsi="Palatino Linotype"/>
                <w:b/>
                <w:bCs/>
              </w:rPr>
            </w:pPr>
            <w:r w:rsidRPr="00761C51">
              <w:rPr>
                <w:rFonts w:ascii="Palatino Linotype" w:hAnsi="Palatino Linotype"/>
                <w:b/>
                <w:bCs/>
              </w:rPr>
              <w:t>Quality Check</w:t>
            </w:r>
          </w:p>
        </w:tc>
        <w:tc>
          <w:tcPr>
            <w:tcW w:w="6749" w:type="dxa"/>
            <w:vAlign w:val="center"/>
          </w:tcPr>
          <w:p w14:paraId="2C1877D4" w14:textId="0AF21C04" w:rsidR="00761C51" w:rsidRPr="00761C51" w:rsidRDefault="00761C51" w:rsidP="00761C51">
            <w:pPr>
              <w:pStyle w:val="TableParagraph"/>
              <w:rPr>
                <w:rFonts w:ascii="Palatino Linotype" w:hAnsi="Palatino Linotype"/>
              </w:rPr>
            </w:pPr>
            <w:r w:rsidRPr="00761C51">
              <w:rPr>
                <w:rFonts w:ascii="Palatino Linotype" w:hAnsi="Palatino Linotype"/>
                <w:i/>
                <w:iCs/>
              </w:rPr>
              <w:t>Escherichia coli</w:t>
            </w:r>
            <w:r w:rsidRPr="00761C51">
              <w:rPr>
                <w:rFonts w:ascii="Palatino Linotype" w:hAnsi="Palatino Linotype"/>
              </w:rPr>
              <w:t xml:space="preserve"> (ATCC 25922) – Lactose fermenter</w:t>
            </w:r>
          </w:p>
          <w:p w14:paraId="41B9CE17" w14:textId="22C097C2" w:rsidR="00761C51" w:rsidRPr="00761C51" w:rsidRDefault="00761C51" w:rsidP="00761C51">
            <w:pPr>
              <w:pStyle w:val="TableParagraph"/>
              <w:rPr>
                <w:rFonts w:ascii="Palatino Linotype" w:hAnsi="Palatino Linotype"/>
              </w:rPr>
            </w:pPr>
            <w:r w:rsidRPr="00761C51">
              <w:rPr>
                <w:rFonts w:ascii="Palatino Linotype" w:hAnsi="Palatino Linotype"/>
                <w:i/>
                <w:iCs/>
              </w:rPr>
              <w:t>Pseudomonas aeruginosa</w:t>
            </w:r>
            <w:r w:rsidRPr="00761C51">
              <w:rPr>
                <w:rFonts w:ascii="Palatino Linotype" w:hAnsi="Palatino Linotype"/>
              </w:rPr>
              <w:t xml:space="preserve"> (ATCC 27853) – Non-Lactose fermenter</w:t>
            </w:r>
          </w:p>
        </w:tc>
      </w:tr>
    </w:tbl>
    <w:p w14:paraId="47F0E6E6" w14:textId="77777777" w:rsidR="00761C51" w:rsidRPr="006160E6" w:rsidRDefault="00761C51" w:rsidP="00761C51">
      <w:pPr>
        <w:pStyle w:val="TDPL-BodyTxt"/>
        <w:numPr>
          <w:ilvl w:val="0"/>
          <w:numId w:val="0"/>
        </w:numPr>
        <w:ind w:left="1134"/>
        <w:rPr>
          <w:b/>
          <w:bCs/>
        </w:rPr>
      </w:pPr>
    </w:p>
    <w:p w14:paraId="1A9963BB" w14:textId="50CB9BA4" w:rsidR="00503C83" w:rsidRPr="00706EB3" w:rsidRDefault="00503C83" w:rsidP="00E6624D">
      <w:pPr>
        <w:pStyle w:val="TDPL-BodyTxt"/>
        <w:keepNext/>
        <w:spacing w:line="360" w:lineRule="auto"/>
        <w:rPr>
          <w:b/>
          <w:sz w:val="24"/>
          <w:szCs w:val="24"/>
          <w:u w:val="single"/>
        </w:rPr>
      </w:pPr>
      <w:r w:rsidRPr="00706EB3">
        <w:rPr>
          <w:b/>
          <w:sz w:val="24"/>
          <w:szCs w:val="24"/>
          <w:u w:val="single"/>
        </w:rPr>
        <w:lastRenderedPageBreak/>
        <w:t>Muller Hinton Agar</w:t>
      </w:r>
    </w:p>
    <w:tbl>
      <w:tblPr>
        <w:tblStyle w:val="TableGrid"/>
        <w:tblW w:w="8221" w:type="dxa"/>
        <w:tblInd w:w="846" w:type="dxa"/>
        <w:tblLook w:val="04A0" w:firstRow="1" w:lastRow="0" w:firstColumn="1" w:lastColumn="0" w:noHBand="0" w:noVBand="1"/>
      </w:tblPr>
      <w:tblGrid>
        <w:gridCol w:w="1524"/>
        <w:gridCol w:w="6697"/>
      </w:tblGrid>
      <w:tr w:rsidR="00503C83" w:rsidRPr="00761C51" w14:paraId="1E2BE961" w14:textId="77777777" w:rsidTr="00E6624D">
        <w:trPr>
          <w:trHeight w:val="567"/>
        </w:trPr>
        <w:tc>
          <w:tcPr>
            <w:tcW w:w="1524" w:type="dxa"/>
            <w:vAlign w:val="center"/>
          </w:tcPr>
          <w:p w14:paraId="0C00B150" w14:textId="77777777" w:rsidR="00503C83" w:rsidRPr="00761C51" w:rsidRDefault="00503C83" w:rsidP="00E6624D">
            <w:pPr>
              <w:pStyle w:val="TableParagraph"/>
              <w:keepNext/>
              <w:jc w:val="center"/>
              <w:rPr>
                <w:rFonts w:ascii="Palatino Linotype" w:hAnsi="Palatino Linotype"/>
                <w:b/>
                <w:bCs/>
              </w:rPr>
            </w:pPr>
            <w:r w:rsidRPr="00761C51">
              <w:rPr>
                <w:rFonts w:ascii="Palatino Linotype" w:hAnsi="Palatino Linotype"/>
                <w:b/>
                <w:bCs/>
              </w:rPr>
              <w:t>Description</w:t>
            </w:r>
          </w:p>
        </w:tc>
        <w:tc>
          <w:tcPr>
            <w:tcW w:w="6697" w:type="dxa"/>
            <w:vAlign w:val="center"/>
          </w:tcPr>
          <w:p w14:paraId="119F0FC0" w14:textId="77777777" w:rsidR="00503C83" w:rsidRPr="00761C51" w:rsidRDefault="00503C83" w:rsidP="00E6624D">
            <w:pPr>
              <w:pStyle w:val="TableParagraph"/>
              <w:keepNext/>
              <w:rPr>
                <w:rFonts w:ascii="Palatino Linotype" w:hAnsi="Palatino Linotype"/>
              </w:rPr>
            </w:pPr>
            <w:r w:rsidRPr="00761C51">
              <w:rPr>
                <w:rFonts w:ascii="Palatino Linotype" w:hAnsi="Palatino Linotype"/>
              </w:rPr>
              <w:t xml:space="preserve">Dehydrated commercially available media </w:t>
            </w:r>
          </w:p>
        </w:tc>
      </w:tr>
      <w:tr w:rsidR="00E6624D" w:rsidRPr="00761C51" w14:paraId="57A687D2" w14:textId="77777777" w:rsidTr="00E6624D">
        <w:trPr>
          <w:trHeight w:val="567"/>
        </w:trPr>
        <w:tc>
          <w:tcPr>
            <w:tcW w:w="1524" w:type="dxa"/>
            <w:vAlign w:val="center"/>
          </w:tcPr>
          <w:p w14:paraId="72D5C85B" w14:textId="77777777" w:rsidR="00E6624D" w:rsidRPr="00761C51" w:rsidRDefault="00E6624D" w:rsidP="00E6624D">
            <w:pPr>
              <w:pStyle w:val="TableParagraph"/>
              <w:jc w:val="center"/>
              <w:rPr>
                <w:rFonts w:ascii="Palatino Linotype" w:hAnsi="Palatino Linotype"/>
                <w:b/>
                <w:bCs/>
              </w:rPr>
            </w:pPr>
            <w:r w:rsidRPr="00761C51">
              <w:rPr>
                <w:rFonts w:ascii="Palatino Linotype" w:hAnsi="Palatino Linotype"/>
                <w:b/>
                <w:bCs/>
              </w:rPr>
              <w:t>Appearance and</w:t>
            </w:r>
          </w:p>
          <w:p w14:paraId="0E7439BB" w14:textId="77777777" w:rsidR="00E6624D" w:rsidRPr="00761C51" w:rsidRDefault="00E6624D" w:rsidP="00E6624D">
            <w:pPr>
              <w:pStyle w:val="TableParagraph"/>
              <w:jc w:val="center"/>
              <w:rPr>
                <w:rFonts w:ascii="Palatino Linotype" w:hAnsi="Palatino Linotype"/>
                <w:b/>
                <w:bCs/>
              </w:rPr>
            </w:pPr>
            <w:r w:rsidRPr="00761C51">
              <w:rPr>
                <w:rFonts w:ascii="Palatino Linotype" w:hAnsi="Palatino Linotype"/>
                <w:b/>
                <w:bCs/>
              </w:rPr>
              <w:t>Composition</w:t>
            </w:r>
          </w:p>
          <w:p w14:paraId="2C104108" w14:textId="1BD7795A" w:rsidR="00E6624D" w:rsidRPr="00761C51" w:rsidRDefault="00E6624D" w:rsidP="00E6624D">
            <w:pPr>
              <w:pStyle w:val="TableParagraph"/>
              <w:jc w:val="center"/>
              <w:rPr>
                <w:rFonts w:ascii="Palatino Linotype" w:hAnsi="Palatino Linotype"/>
                <w:b/>
                <w:bCs/>
              </w:rPr>
            </w:pPr>
            <w:r>
              <w:rPr>
                <w:rFonts w:ascii="Palatino Linotype" w:hAnsi="Palatino Linotype"/>
                <w:b/>
                <w:bCs/>
              </w:rPr>
              <w:t>grams</w:t>
            </w:r>
            <w:r w:rsidRPr="00761C51">
              <w:rPr>
                <w:rFonts w:ascii="Palatino Linotype" w:hAnsi="Palatino Linotype"/>
                <w:b/>
                <w:bCs/>
              </w:rPr>
              <w:t>/</w:t>
            </w:r>
            <w:r>
              <w:rPr>
                <w:rFonts w:ascii="Palatino Linotype" w:hAnsi="Palatino Linotype"/>
                <w:b/>
                <w:bCs/>
              </w:rPr>
              <w:t>l</w:t>
            </w:r>
            <w:r w:rsidRPr="00761C51">
              <w:rPr>
                <w:rFonts w:ascii="Palatino Linotype" w:hAnsi="Palatino Linotype"/>
                <w:b/>
                <w:bCs/>
              </w:rPr>
              <w:t>itre</w:t>
            </w:r>
          </w:p>
        </w:tc>
        <w:tc>
          <w:tcPr>
            <w:tcW w:w="6697" w:type="dxa"/>
            <w:vAlign w:val="center"/>
          </w:tcPr>
          <w:p w14:paraId="3370738E" w14:textId="77777777" w:rsidR="00E6624D" w:rsidRPr="00E6624D" w:rsidRDefault="00E6624D" w:rsidP="00E6624D">
            <w:pPr>
              <w:pStyle w:val="TableParagraph"/>
              <w:rPr>
                <w:rFonts w:ascii="Palatino Linotype" w:hAnsi="Palatino Linotype"/>
              </w:rPr>
            </w:pPr>
            <w:r w:rsidRPr="00E6624D">
              <w:rPr>
                <w:rFonts w:ascii="Palatino Linotype" w:hAnsi="Palatino Linotype"/>
              </w:rPr>
              <w:t>Cream to yellow homogeneous free flowing powder</w:t>
            </w:r>
          </w:p>
          <w:p w14:paraId="17C41000" w14:textId="1A32E2F9" w:rsidR="00E6624D" w:rsidRPr="00761C51" w:rsidRDefault="00E6624D" w:rsidP="00E6624D">
            <w:pPr>
              <w:pStyle w:val="TableParagraph"/>
              <w:rPr>
                <w:rFonts w:ascii="Palatino Linotype" w:hAnsi="Palatino Linotype"/>
              </w:rPr>
            </w:pPr>
            <w:r w:rsidRPr="00E6624D">
              <w:rPr>
                <w:rFonts w:ascii="Palatino Linotype" w:hAnsi="Palatino Linotype"/>
              </w:rPr>
              <w:t>HM infusion B 300.0; Acicase 17.5; Starch 1.5; Agar 17.0 Final pH (at 25°C) 7.3±0.1</w:t>
            </w:r>
          </w:p>
        </w:tc>
      </w:tr>
      <w:tr w:rsidR="00E6624D" w:rsidRPr="00761C51" w14:paraId="77FD48BE" w14:textId="77777777" w:rsidTr="00E6624D">
        <w:trPr>
          <w:trHeight w:val="794"/>
        </w:trPr>
        <w:tc>
          <w:tcPr>
            <w:tcW w:w="1524" w:type="dxa"/>
            <w:vAlign w:val="center"/>
          </w:tcPr>
          <w:p w14:paraId="2AB5697E" w14:textId="77777777" w:rsidR="00E6624D" w:rsidRPr="00761C51" w:rsidRDefault="00E6624D" w:rsidP="00E6624D">
            <w:pPr>
              <w:pStyle w:val="TableParagraph"/>
              <w:jc w:val="center"/>
              <w:rPr>
                <w:rFonts w:ascii="Palatino Linotype" w:hAnsi="Palatino Linotype"/>
                <w:b/>
                <w:bCs/>
              </w:rPr>
            </w:pPr>
            <w:r w:rsidRPr="00761C51">
              <w:rPr>
                <w:rFonts w:ascii="Palatino Linotype" w:hAnsi="Palatino Linotype"/>
                <w:b/>
                <w:bCs/>
              </w:rPr>
              <w:t>Preparation</w:t>
            </w:r>
          </w:p>
        </w:tc>
        <w:tc>
          <w:tcPr>
            <w:tcW w:w="6697" w:type="dxa"/>
            <w:vAlign w:val="center"/>
          </w:tcPr>
          <w:p w14:paraId="575F07FB" w14:textId="77777777" w:rsidR="00D31721" w:rsidRDefault="00E6624D" w:rsidP="00D31721">
            <w:pPr>
              <w:pStyle w:val="TableParagraph"/>
              <w:numPr>
                <w:ilvl w:val="0"/>
                <w:numId w:val="273"/>
              </w:numPr>
              <w:ind w:left="318" w:hanging="318"/>
              <w:jc w:val="both"/>
              <w:rPr>
                <w:rFonts w:ascii="Palatino Linotype" w:hAnsi="Palatino Linotype"/>
              </w:rPr>
            </w:pPr>
            <w:r w:rsidRPr="00E6624D">
              <w:rPr>
                <w:rFonts w:ascii="Palatino Linotype" w:hAnsi="Palatino Linotype"/>
              </w:rPr>
              <w:t>38.0 grams in 1000 ml purified/ distilled water.</w:t>
            </w:r>
          </w:p>
          <w:p w14:paraId="0C9CD753" w14:textId="46D7943F" w:rsidR="00E6624D" w:rsidRPr="00761C51" w:rsidRDefault="00E6624D" w:rsidP="00D31721">
            <w:pPr>
              <w:pStyle w:val="TableParagraph"/>
              <w:numPr>
                <w:ilvl w:val="0"/>
                <w:numId w:val="273"/>
              </w:numPr>
              <w:ind w:left="318" w:hanging="318"/>
              <w:jc w:val="both"/>
              <w:rPr>
                <w:rFonts w:ascii="Palatino Linotype" w:hAnsi="Palatino Linotype"/>
              </w:rPr>
            </w:pPr>
            <w:r w:rsidRPr="00E6624D">
              <w:rPr>
                <w:rFonts w:ascii="Palatino Linotype" w:hAnsi="Palatino Linotype"/>
              </w:rPr>
              <w:t>Prepared as plate.</w:t>
            </w:r>
          </w:p>
        </w:tc>
      </w:tr>
      <w:tr w:rsidR="00E6624D" w:rsidRPr="00761C51" w14:paraId="23FF33D9" w14:textId="77777777" w:rsidTr="00E6624D">
        <w:trPr>
          <w:trHeight w:val="2268"/>
        </w:trPr>
        <w:tc>
          <w:tcPr>
            <w:tcW w:w="1524" w:type="dxa"/>
            <w:vAlign w:val="center"/>
          </w:tcPr>
          <w:p w14:paraId="4ADC86B3" w14:textId="77777777" w:rsidR="00E6624D" w:rsidRPr="00761C51" w:rsidRDefault="00E6624D" w:rsidP="00E6624D">
            <w:pPr>
              <w:pStyle w:val="TableParagraph"/>
              <w:jc w:val="center"/>
              <w:rPr>
                <w:rFonts w:ascii="Palatino Linotype" w:hAnsi="Palatino Linotype"/>
                <w:b/>
                <w:bCs/>
              </w:rPr>
            </w:pPr>
            <w:r w:rsidRPr="00761C51">
              <w:rPr>
                <w:rFonts w:ascii="Palatino Linotype" w:hAnsi="Palatino Linotype"/>
                <w:b/>
                <w:bCs/>
              </w:rPr>
              <w:t>Principle</w:t>
            </w:r>
          </w:p>
        </w:tc>
        <w:tc>
          <w:tcPr>
            <w:tcW w:w="6697" w:type="dxa"/>
            <w:vAlign w:val="center"/>
          </w:tcPr>
          <w:p w14:paraId="639D28B2" w14:textId="77777777" w:rsidR="00E6624D" w:rsidRPr="00E6624D" w:rsidRDefault="00E6624D" w:rsidP="00E6624D">
            <w:pPr>
              <w:pStyle w:val="TableParagraph"/>
              <w:jc w:val="both"/>
              <w:rPr>
                <w:rFonts w:ascii="Palatino Linotype" w:hAnsi="Palatino Linotype"/>
              </w:rPr>
            </w:pPr>
            <w:r w:rsidRPr="00E6624D">
              <w:rPr>
                <w:rFonts w:ascii="Palatino Linotype" w:hAnsi="Palatino Linotype"/>
              </w:rPr>
              <w:t>Mueller Hinton Agar is recommended for the diffusion of antimicrobial agents impregnated on paper disc through an agar gel as described in CLSI Approved Standard. Mueller Hinton Agar has been selected by the CLSI for several reasons:</w:t>
            </w:r>
          </w:p>
          <w:p w14:paraId="1F2F2103" w14:textId="0A124DBE" w:rsidR="00E6624D" w:rsidRPr="00E6624D" w:rsidRDefault="00E6624D" w:rsidP="00E6624D">
            <w:pPr>
              <w:pStyle w:val="TableParagraph"/>
              <w:numPr>
                <w:ilvl w:val="4"/>
                <w:numId w:val="267"/>
              </w:numPr>
              <w:ind w:left="346" w:hanging="141"/>
              <w:jc w:val="both"/>
              <w:rPr>
                <w:rFonts w:ascii="Palatino Linotype" w:hAnsi="Palatino Linotype"/>
              </w:rPr>
            </w:pPr>
            <w:r w:rsidRPr="00E6624D">
              <w:rPr>
                <w:rFonts w:ascii="Palatino Linotype" w:hAnsi="Palatino Linotype"/>
              </w:rPr>
              <w:t xml:space="preserve">It demonstrates good batch-to-batch reproducibility for susceptible testing. </w:t>
            </w:r>
          </w:p>
          <w:p w14:paraId="6E123C97" w14:textId="11060ACC" w:rsidR="00E6624D" w:rsidRPr="00E6624D" w:rsidRDefault="00E6624D" w:rsidP="00E6624D">
            <w:pPr>
              <w:pStyle w:val="TableParagraph"/>
              <w:numPr>
                <w:ilvl w:val="4"/>
                <w:numId w:val="267"/>
              </w:numPr>
              <w:ind w:left="346" w:hanging="141"/>
              <w:jc w:val="both"/>
              <w:rPr>
                <w:rFonts w:ascii="Palatino Linotype" w:hAnsi="Palatino Linotype"/>
              </w:rPr>
            </w:pPr>
            <w:r w:rsidRPr="00E6624D">
              <w:rPr>
                <w:rFonts w:ascii="Palatino Linotype" w:hAnsi="Palatino Linotype"/>
              </w:rPr>
              <w:t xml:space="preserve">It is low in sulfonamide, trimethoprim and tetracycline inhibitors. </w:t>
            </w:r>
          </w:p>
          <w:p w14:paraId="499CAF1A" w14:textId="5D59EF04" w:rsidR="00E6624D" w:rsidRDefault="00E6624D" w:rsidP="00E6624D">
            <w:pPr>
              <w:pStyle w:val="TableParagraph"/>
              <w:numPr>
                <w:ilvl w:val="4"/>
                <w:numId w:val="267"/>
              </w:numPr>
              <w:ind w:left="346" w:hanging="141"/>
              <w:jc w:val="both"/>
              <w:rPr>
                <w:rFonts w:ascii="Palatino Linotype" w:hAnsi="Palatino Linotype"/>
              </w:rPr>
            </w:pPr>
            <w:r w:rsidRPr="00E6624D">
              <w:rPr>
                <w:rFonts w:ascii="Palatino Linotype" w:hAnsi="Palatino Linotype"/>
              </w:rPr>
              <w:t>It supports the growth of most non-fastidious bacterial pathogens</w:t>
            </w:r>
            <w:r>
              <w:rPr>
                <w:rFonts w:ascii="Palatino Linotype" w:hAnsi="Palatino Linotype"/>
              </w:rPr>
              <w:t>.</w:t>
            </w:r>
          </w:p>
          <w:p w14:paraId="4CAB5827" w14:textId="5E3364DD" w:rsidR="00E6624D" w:rsidRPr="00E6624D" w:rsidRDefault="00E6624D" w:rsidP="00E6624D">
            <w:pPr>
              <w:pStyle w:val="TableParagraph"/>
              <w:numPr>
                <w:ilvl w:val="4"/>
                <w:numId w:val="267"/>
              </w:numPr>
              <w:ind w:left="346" w:hanging="141"/>
              <w:jc w:val="both"/>
              <w:rPr>
                <w:rFonts w:ascii="Palatino Linotype" w:hAnsi="Palatino Linotype"/>
              </w:rPr>
            </w:pPr>
            <w:r>
              <w:rPr>
                <w:rFonts w:ascii="Palatino Linotype" w:hAnsi="Palatino Linotype"/>
              </w:rPr>
              <w:t>A lot of</w:t>
            </w:r>
            <w:r w:rsidRPr="00E6624D">
              <w:rPr>
                <w:rFonts w:ascii="Palatino Linotype" w:hAnsi="Palatino Linotype"/>
              </w:rPr>
              <w:t xml:space="preserve"> data and much experience regarding its performance have been recorded</w:t>
            </w:r>
            <w:r>
              <w:rPr>
                <w:rFonts w:ascii="Palatino Linotype" w:hAnsi="Palatino Linotype"/>
              </w:rPr>
              <w:t>.</w:t>
            </w:r>
          </w:p>
          <w:p w14:paraId="6461AE33" w14:textId="77777777" w:rsidR="00E6624D" w:rsidRPr="00E6624D" w:rsidRDefault="00E6624D" w:rsidP="00E6624D">
            <w:pPr>
              <w:pStyle w:val="TableParagraph"/>
              <w:jc w:val="both"/>
              <w:rPr>
                <w:rFonts w:ascii="Palatino Linotype" w:hAnsi="Palatino Linotype"/>
              </w:rPr>
            </w:pPr>
            <w:r w:rsidRPr="00E6624D">
              <w:rPr>
                <w:rFonts w:ascii="Palatino Linotype" w:hAnsi="Palatino Linotype"/>
              </w:rPr>
              <w:t xml:space="preserve">Mueller Hinton Agar is not appropriate for assay by disc diffusion method with slow growing organisms, anaerobes and capnophiles. </w:t>
            </w:r>
          </w:p>
          <w:p w14:paraId="6F0167FC" w14:textId="2DA159C5" w:rsidR="00E6624D" w:rsidRPr="00761C51" w:rsidRDefault="00E6624D" w:rsidP="00E6624D">
            <w:pPr>
              <w:pStyle w:val="TableParagraph"/>
              <w:jc w:val="both"/>
              <w:rPr>
                <w:rFonts w:ascii="Palatino Linotype" w:hAnsi="Palatino Linotype"/>
              </w:rPr>
            </w:pPr>
            <w:r w:rsidRPr="00E6624D">
              <w:rPr>
                <w:rFonts w:ascii="Palatino Linotype" w:hAnsi="Palatino Linotype"/>
              </w:rPr>
              <w:t>With slow growing organisms, increased incubation may cause deterioration of diffusing</w:t>
            </w:r>
            <w:r w:rsidR="00D31721">
              <w:rPr>
                <w:rFonts w:ascii="Palatino Linotype" w:hAnsi="Palatino Linotype"/>
              </w:rPr>
              <w:t xml:space="preserve"> </w:t>
            </w:r>
            <w:r w:rsidRPr="00E6624D">
              <w:rPr>
                <w:rFonts w:ascii="Palatino Linotype" w:hAnsi="Palatino Linotype"/>
              </w:rPr>
              <w:t>antibiotic and produc</w:t>
            </w:r>
            <w:r w:rsidR="007901B0">
              <w:rPr>
                <w:rFonts w:ascii="Palatino Linotype" w:hAnsi="Palatino Linotype"/>
              </w:rPr>
              <w:t>e</w:t>
            </w:r>
            <w:r w:rsidRPr="00E6624D">
              <w:rPr>
                <w:rFonts w:ascii="Palatino Linotype" w:hAnsi="Palatino Linotype"/>
              </w:rPr>
              <w:t xml:space="preserve"> unprecise readings</w:t>
            </w:r>
            <w:r>
              <w:rPr>
                <w:rFonts w:ascii="Palatino Linotype" w:hAnsi="Palatino Linotype"/>
              </w:rPr>
              <w:t>.</w:t>
            </w:r>
          </w:p>
        </w:tc>
      </w:tr>
      <w:tr w:rsidR="00E6624D" w:rsidRPr="00761C51" w14:paraId="3D7ADD08" w14:textId="77777777" w:rsidTr="00E6624D">
        <w:trPr>
          <w:trHeight w:val="794"/>
        </w:trPr>
        <w:tc>
          <w:tcPr>
            <w:tcW w:w="1524" w:type="dxa"/>
            <w:vAlign w:val="center"/>
          </w:tcPr>
          <w:p w14:paraId="1074C4B5" w14:textId="77777777" w:rsidR="00E6624D" w:rsidRPr="00761C51" w:rsidRDefault="00E6624D" w:rsidP="00E6624D">
            <w:pPr>
              <w:pStyle w:val="TableParagraph"/>
              <w:jc w:val="center"/>
              <w:rPr>
                <w:rFonts w:ascii="Palatino Linotype" w:hAnsi="Palatino Linotype"/>
                <w:b/>
                <w:bCs/>
              </w:rPr>
            </w:pPr>
            <w:r w:rsidRPr="00761C51">
              <w:rPr>
                <w:rFonts w:ascii="Palatino Linotype" w:hAnsi="Palatino Linotype"/>
                <w:b/>
                <w:bCs/>
              </w:rPr>
              <w:t>Application</w:t>
            </w:r>
          </w:p>
        </w:tc>
        <w:tc>
          <w:tcPr>
            <w:tcW w:w="6697" w:type="dxa"/>
            <w:vAlign w:val="center"/>
          </w:tcPr>
          <w:p w14:paraId="6AAB020F" w14:textId="4CE6F4A6" w:rsidR="00E6624D" w:rsidRPr="00761C51" w:rsidRDefault="00E6624D" w:rsidP="00E6624D">
            <w:pPr>
              <w:pStyle w:val="TableParagraph"/>
              <w:rPr>
                <w:rFonts w:ascii="Palatino Linotype" w:hAnsi="Palatino Linotype"/>
              </w:rPr>
            </w:pPr>
            <w:r w:rsidRPr="00E6624D">
              <w:rPr>
                <w:rFonts w:ascii="Palatino Linotype" w:hAnsi="Palatino Linotype"/>
              </w:rPr>
              <w:t>Used as a test medium for antimicrobial susceptibility testing.</w:t>
            </w:r>
          </w:p>
        </w:tc>
      </w:tr>
      <w:tr w:rsidR="00E6624D" w:rsidRPr="00761C51" w14:paraId="188AF216" w14:textId="77777777" w:rsidTr="00E6624D">
        <w:trPr>
          <w:trHeight w:val="794"/>
        </w:trPr>
        <w:tc>
          <w:tcPr>
            <w:tcW w:w="1524" w:type="dxa"/>
            <w:vAlign w:val="center"/>
          </w:tcPr>
          <w:p w14:paraId="2D7E3EBE" w14:textId="77777777" w:rsidR="00E6624D" w:rsidRPr="00761C51" w:rsidRDefault="00E6624D" w:rsidP="00E6624D">
            <w:pPr>
              <w:pStyle w:val="TableParagraph"/>
              <w:jc w:val="center"/>
              <w:rPr>
                <w:rFonts w:ascii="Palatino Linotype" w:hAnsi="Palatino Linotype"/>
                <w:b/>
                <w:bCs/>
              </w:rPr>
            </w:pPr>
            <w:r w:rsidRPr="00761C51">
              <w:rPr>
                <w:rFonts w:ascii="Palatino Linotype" w:hAnsi="Palatino Linotype"/>
                <w:b/>
                <w:bCs/>
              </w:rPr>
              <w:t>Quality Check</w:t>
            </w:r>
          </w:p>
        </w:tc>
        <w:tc>
          <w:tcPr>
            <w:tcW w:w="6697" w:type="dxa"/>
            <w:vAlign w:val="center"/>
          </w:tcPr>
          <w:p w14:paraId="4963E668" w14:textId="5B41CF36" w:rsidR="00E6624D" w:rsidRPr="00761C51" w:rsidRDefault="00E6624D" w:rsidP="00E6624D">
            <w:pPr>
              <w:pStyle w:val="TableParagraph"/>
              <w:rPr>
                <w:rFonts w:ascii="Palatino Linotype" w:hAnsi="Palatino Linotype"/>
              </w:rPr>
            </w:pPr>
            <w:r w:rsidRPr="00E6624D">
              <w:rPr>
                <w:rFonts w:ascii="Palatino Linotype" w:hAnsi="Palatino Linotype"/>
                <w:i/>
                <w:iCs/>
              </w:rPr>
              <w:t>Enterococcus faecalis</w:t>
            </w:r>
            <w:r w:rsidRPr="00E6624D">
              <w:rPr>
                <w:rFonts w:ascii="Palatino Linotype" w:hAnsi="Palatino Linotype"/>
              </w:rPr>
              <w:t xml:space="preserve"> (ATCC 29212) tested for Cotrimoxazole (25mcg) sensitivity – 24-32 mm zone</w:t>
            </w:r>
          </w:p>
        </w:tc>
      </w:tr>
    </w:tbl>
    <w:p w14:paraId="61694CA8" w14:textId="77777777" w:rsidR="00503C83" w:rsidRPr="00503C83" w:rsidRDefault="00503C83" w:rsidP="00503C83">
      <w:pPr>
        <w:pStyle w:val="TDPL-BodyTxt"/>
        <w:numPr>
          <w:ilvl w:val="0"/>
          <w:numId w:val="0"/>
        </w:numPr>
        <w:spacing w:line="360" w:lineRule="auto"/>
        <w:ind w:left="1134"/>
        <w:rPr>
          <w:b/>
          <w:u w:val="single"/>
        </w:rPr>
      </w:pPr>
    </w:p>
    <w:p w14:paraId="6C77034F" w14:textId="0D519D58" w:rsidR="00503C83" w:rsidRPr="00706EB3" w:rsidRDefault="00503C83" w:rsidP="00E6624D">
      <w:pPr>
        <w:pStyle w:val="TDPL-BodyTxt"/>
        <w:keepNext/>
        <w:spacing w:line="360" w:lineRule="auto"/>
        <w:rPr>
          <w:b/>
          <w:sz w:val="24"/>
          <w:szCs w:val="24"/>
          <w:u w:val="single"/>
        </w:rPr>
      </w:pPr>
      <w:r w:rsidRPr="00706EB3">
        <w:rPr>
          <w:b/>
          <w:sz w:val="24"/>
          <w:szCs w:val="24"/>
          <w:u w:val="single"/>
        </w:rPr>
        <w:lastRenderedPageBreak/>
        <w:t>Michrom UTI Agar</w:t>
      </w:r>
    </w:p>
    <w:tbl>
      <w:tblPr>
        <w:tblStyle w:val="TableGrid"/>
        <w:tblW w:w="8221" w:type="dxa"/>
        <w:tblInd w:w="846" w:type="dxa"/>
        <w:tblLook w:val="04A0" w:firstRow="1" w:lastRow="0" w:firstColumn="1" w:lastColumn="0" w:noHBand="0" w:noVBand="1"/>
      </w:tblPr>
      <w:tblGrid>
        <w:gridCol w:w="1524"/>
        <w:gridCol w:w="6697"/>
      </w:tblGrid>
      <w:tr w:rsidR="00E6624D" w:rsidRPr="002E1CE0" w14:paraId="0B39D842" w14:textId="77777777" w:rsidTr="00B01F11">
        <w:trPr>
          <w:trHeight w:val="567"/>
        </w:trPr>
        <w:tc>
          <w:tcPr>
            <w:tcW w:w="1524" w:type="dxa"/>
            <w:tcMar>
              <w:top w:w="57" w:type="dxa"/>
              <w:bottom w:w="57" w:type="dxa"/>
            </w:tcMar>
            <w:vAlign w:val="center"/>
          </w:tcPr>
          <w:p w14:paraId="4062631D" w14:textId="77777777" w:rsidR="00E6624D" w:rsidRPr="002E1CE0" w:rsidRDefault="00E6624D" w:rsidP="00BF72F1">
            <w:pPr>
              <w:pStyle w:val="TableParagraph"/>
              <w:keepNext/>
              <w:jc w:val="center"/>
              <w:rPr>
                <w:rFonts w:ascii="Palatino Linotype" w:hAnsi="Palatino Linotype"/>
                <w:b/>
                <w:bCs/>
              </w:rPr>
            </w:pPr>
            <w:r w:rsidRPr="002E1CE0">
              <w:rPr>
                <w:rFonts w:ascii="Palatino Linotype" w:hAnsi="Palatino Linotype"/>
                <w:b/>
                <w:bCs/>
              </w:rPr>
              <w:t>Description</w:t>
            </w:r>
          </w:p>
        </w:tc>
        <w:tc>
          <w:tcPr>
            <w:tcW w:w="6697" w:type="dxa"/>
            <w:tcMar>
              <w:top w:w="57" w:type="dxa"/>
              <w:bottom w:w="57" w:type="dxa"/>
            </w:tcMar>
            <w:vAlign w:val="center"/>
          </w:tcPr>
          <w:p w14:paraId="19812A20" w14:textId="4EC93B4C" w:rsidR="00E6624D" w:rsidRPr="002E1CE0" w:rsidRDefault="00E6624D" w:rsidP="00BF72F1">
            <w:pPr>
              <w:pStyle w:val="TableParagraph"/>
              <w:keepNext/>
              <w:rPr>
                <w:rFonts w:ascii="Palatino Linotype" w:hAnsi="Palatino Linotype"/>
              </w:rPr>
            </w:pPr>
            <w:r w:rsidRPr="002E1CE0">
              <w:rPr>
                <w:rFonts w:ascii="Palatino Linotype" w:hAnsi="Palatino Linotype"/>
              </w:rPr>
              <w:t>Enriched media dehydrated commercially available.</w:t>
            </w:r>
          </w:p>
        </w:tc>
      </w:tr>
      <w:tr w:rsidR="00E6624D" w:rsidRPr="002E1CE0" w14:paraId="3A305D67" w14:textId="77777777" w:rsidTr="00B01F11">
        <w:trPr>
          <w:trHeight w:val="1417"/>
        </w:trPr>
        <w:tc>
          <w:tcPr>
            <w:tcW w:w="1524" w:type="dxa"/>
            <w:tcMar>
              <w:top w:w="57" w:type="dxa"/>
              <w:bottom w:w="57" w:type="dxa"/>
            </w:tcMar>
            <w:vAlign w:val="center"/>
          </w:tcPr>
          <w:p w14:paraId="7C22A0A1" w14:textId="77777777" w:rsidR="00E6624D" w:rsidRPr="002E1CE0" w:rsidRDefault="00E6624D" w:rsidP="00E6624D">
            <w:pPr>
              <w:pStyle w:val="TableParagraph"/>
              <w:jc w:val="center"/>
              <w:rPr>
                <w:rFonts w:ascii="Palatino Linotype" w:hAnsi="Palatino Linotype"/>
                <w:b/>
                <w:bCs/>
              </w:rPr>
            </w:pPr>
            <w:r w:rsidRPr="002E1CE0">
              <w:rPr>
                <w:rFonts w:ascii="Palatino Linotype" w:hAnsi="Palatino Linotype"/>
                <w:b/>
                <w:bCs/>
              </w:rPr>
              <w:t>Appearance and</w:t>
            </w:r>
          </w:p>
          <w:p w14:paraId="57792976" w14:textId="77777777" w:rsidR="00E6624D" w:rsidRPr="002E1CE0" w:rsidRDefault="00E6624D" w:rsidP="00E6624D">
            <w:pPr>
              <w:pStyle w:val="TableParagraph"/>
              <w:jc w:val="center"/>
              <w:rPr>
                <w:rFonts w:ascii="Palatino Linotype" w:hAnsi="Palatino Linotype"/>
                <w:b/>
                <w:bCs/>
              </w:rPr>
            </w:pPr>
            <w:r w:rsidRPr="002E1CE0">
              <w:rPr>
                <w:rFonts w:ascii="Palatino Linotype" w:hAnsi="Palatino Linotype"/>
                <w:b/>
                <w:bCs/>
              </w:rPr>
              <w:t>Composition</w:t>
            </w:r>
          </w:p>
          <w:p w14:paraId="08B51FC4" w14:textId="5E388023" w:rsidR="00E6624D" w:rsidRPr="002E1CE0" w:rsidRDefault="00E6624D" w:rsidP="00E6624D">
            <w:pPr>
              <w:pStyle w:val="TableParagraph"/>
              <w:jc w:val="center"/>
              <w:rPr>
                <w:rFonts w:ascii="Palatino Linotype" w:hAnsi="Palatino Linotype"/>
                <w:b/>
                <w:bCs/>
              </w:rPr>
            </w:pPr>
            <w:r w:rsidRPr="002E1CE0">
              <w:rPr>
                <w:rFonts w:ascii="Palatino Linotype" w:hAnsi="Palatino Linotype"/>
                <w:b/>
                <w:bCs/>
              </w:rPr>
              <w:t>grams/litre</w:t>
            </w:r>
          </w:p>
        </w:tc>
        <w:tc>
          <w:tcPr>
            <w:tcW w:w="6697" w:type="dxa"/>
            <w:tcMar>
              <w:top w:w="57" w:type="dxa"/>
              <w:bottom w:w="57" w:type="dxa"/>
            </w:tcMar>
            <w:vAlign w:val="center"/>
          </w:tcPr>
          <w:p w14:paraId="486C387A" w14:textId="77777777" w:rsidR="00E6624D" w:rsidRPr="002E1CE0" w:rsidRDefault="00E6624D" w:rsidP="00E6624D">
            <w:pPr>
              <w:pStyle w:val="TableParagraph"/>
              <w:jc w:val="both"/>
              <w:rPr>
                <w:rFonts w:ascii="Palatino Linotype" w:hAnsi="Palatino Linotype"/>
              </w:rPr>
            </w:pPr>
            <w:r w:rsidRPr="002E1CE0">
              <w:rPr>
                <w:rFonts w:ascii="Palatino Linotype" w:hAnsi="Palatino Linotype"/>
              </w:rPr>
              <w:t>Cream to homogeneous free flowing powder.</w:t>
            </w:r>
          </w:p>
          <w:p w14:paraId="111BE094" w14:textId="77777777" w:rsidR="00E6624D" w:rsidRPr="002E1CE0" w:rsidRDefault="00E6624D" w:rsidP="00E6624D">
            <w:pPr>
              <w:pStyle w:val="TableParagraph"/>
              <w:jc w:val="both"/>
              <w:rPr>
                <w:rFonts w:ascii="Palatino Linotype" w:hAnsi="Palatino Linotype"/>
              </w:rPr>
            </w:pPr>
            <w:r w:rsidRPr="002E1CE0">
              <w:rPr>
                <w:rFonts w:ascii="Palatino Linotype" w:hAnsi="Palatino Linotype"/>
              </w:rPr>
              <w:t>Peptone special 15.0; Chromogenous mixture 2.45; Sodium chloride 5.0; Agar 15.0</w:t>
            </w:r>
          </w:p>
          <w:p w14:paraId="68C07409" w14:textId="2159E7BC" w:rsidR="00E6624D" w:rsidRPr="002E1CE0" w:rsidRDefault="00E6624D" w:rsidP="00E6624D">
            <w:pPr>
              <w:pStyle w:val="TableParagraph"/>
              <w:jc w:val="both"/>
              <w:rPr>
                <w:rFonts w:ascii="Palatino Linotype" w:hAnsi="Palatino Linotype"/>
              </w:rPr>
            </w:pPr>
            <w:r w:rsidRPr="002E1CE0">
              <w:rPr>
                <w:rFonts w:ascii="Palatino Linotype" w:hAnsi="Palatino Linotype"/>
              </w:rPr>
              <w:t>Final pH (at 25°C) 6.8±0.2</w:t>
            </w:r>
          </w:p>
        </w:tc>
      </w:tr>
      <w:tr w:rsidR="00E6624D" w:rsidRPr="002E1CE0" w14:paraId="6E4B2040" w14:textId="77777777" w:rsidTr="00B01F11">
        <w:trPr>
          <w:trHeight w:val="794"/>
        </w:trPr>
        <w:tc>
          <w:tcPr>
            <w:tcW w:w="1524" w:type="dxa"/>
            <w:tcMar>
              <w:top w:w="57" w:type="dxa"/>
              <w:bottom w:w="57" w:type="dxa"/>
            </w:tcMar>
            <w:vAlign w:val="center"/>
          </w:tcPr>
          <w:p w14:paraId="6C7C13FA" w14:textId="77777777" w:rsidR="00E6624D" w:rsidRPr="002E1CE0" w:rsidRDefault="00E6624D" w:rsidP="00E6624D">
            <w:pPr>
              <w:pStyle w:val="TableParagraph"/>
              <w:jc w:val="center"/>
              <w:rPr>
                <w:rFonts w:ascii="Palatino Linotype" w:hAnsi="Palatino Linotype"/>
                <w:b/>
                <w:bCs/>
              </w:rPr>
            </w:pPr>
            <w:r w:rsidRPr="002E1CE0">
              <w:rPr>
                <w:rFonts w:ascii="Palatino Linotype" w:hAnsi="Palatino Linotype"/>
                <w:b/>
                <w:bCs/>
              </w:rPr>
              <w:t>Preparation</w:t>
            </w:r>
          </w:p>
        </w:tc>
        <w:tc>
          <w:tcPr>
            <w:tcW w:w="6697" w:type="dxa"/>
            <w:tcMar>
              <w:top w:w="57" w:type="dxa"/>
              <w:bottom w:w="57" w:type="dxa"/>
            </w:tcMar>
            <w:vAlign w:val="center"/>
          </w:tcPr>
          <w:p w14:paraId="0103A310" w14:textId="77777777" w:rsidR="00D31721" w:rsidRDefault="00E6624D" w:rsidP="00D31721">
            <w:pPr>
              <w:pStyle w:val="TableParagraph"/>
              <w:numPr>
                <w:ilvl w:val="0"/>
                <w:numId w:val="273"/>
              </w:numPr>
              <w:ind w:left="318" w:hanging="318"/>
              <w:jc w:val="both"/>
              <w:rPr>
                <w:rFonts w:ascii="Palatino Linotype" w:hAnsi="Palatino Linotype"/>
              </w:rPr>
            </w:pPr>
            <w:r w:rsidRPr="002E1CE0">
              <w:rPr>
                <w:rFonts w:ascii="Palatino Linotype" w:hAnsi="Palatino Linotype"/>
              </w:rPr>
              <w:t>Suspend 32.45 grams in 1000 ml purified/distilled water.</w:t>
            </w:r>
          </w:p>
          <w:p w14:paraId="6F175CAC" w14:textId="775B34C0" w:rsidR="00E6624D" w:rsidRPr="002E1CE0" w:rsidRDefault="00E6624D" w:rsidP="00D31721">
            <w:pPr>
              <w:pStyle w:val="TableParagraph"/>
              <w:numPr>
                <w:ilvl w:val="0"/>
                <w:numId w:val="273"/>
              </w:numPr>
              <w:ind w:left="318" w:hanging="318"/>
              <w:jc w:val="both"/>
              <w:rPr>
                <w:rFonts w:ascii="Palatino Linotype" w:hAnsi="Palatino Linotype"/>
              </w:rPr>
            </w:pPr>
            <w:r w:rsidRPr="002E1CE0">
              <w:rPr>
                <w:rFonts w:ascii="Palatino Linotype" w:hAnsi="Palatino Linotype"/>
              </w:rPr>
              <w:t>Prepared as plate.</w:t>
            </w:r>
          </w:p>
        </w:tc>
      </w:tr>
      <w:tr w:rsidR="00E6624D" w:rsidRPr="002E1CE0" w14:paraId="7EB4AA61" w14:textId="77777777" w:rsidTr="00B01F11">
        <w:trPr>
          <w:trHeight w:val="1304"/>
        </w:trPr>
        <w:tc>
          <w:tcPr>
            <w:tcW w:w="1524" w:type="dxa"/>
            <w:tcMar>
              <w:top w:w="57" w:type="dxa"/>
              <w:bottom w:w="57" w:type="dxa"/>
            </w:tcMar>
            <w:vAlign w:val="center"/>
          </w:tcPr>
          <w:p w14:paraId="53213B7F" w14:textId="77777777" w:rsidR="00E6624D" w:rsidRPr="002E1CE0" w:rsidRDefault="00E6624D" w:rsidP="00E6624D">
            <w:pPr>
              <w:pStyle w:val="TableParagraph"/>
              <w:jc w:val="center"/>
              <w:rPr>
                <w:rFonts w:ascii="Palatino Linotype" w:hAnsi="Palatino Linotype"/>
                <w:b/>
                <w:bCs/>
              </w:rPr>
            </w:pPr>
            <w:r w:rsidRPr="002E1CE0">
              <w:rPr>
                <w:rFonts w:ascii="Palatino Linotype" w:hAnsi="Palatino Linotype"/>
                <w:b/>
                <w:bCs/>
              </w:rPr>
              <w:t>Principle</w:t>
            </w:r>
          </w:p>
        </w:tc>
        <w:tc>
          <w:tcPr>
            <w:tcW w:w="6697" w:type="dxa"/>
            <w:tcMar>
              <w:top w:w="57" w:type="dxa"/>
              <w:bottom w:w="57" w:type="dxa"/>
            </w:tcMar>
            <w:vAlign w:val="center"/>
          </w:tcPr>
          <w:p w14:paraId="0A29BFED" w14:textId="012F3312" w:rsidR="00E6624D" w:rsidRPr="002E1CE0" w:rsidRDefault="00B01F11" w:rsidP="00E6624D">
            <w:pPr>
              <w:pStyle w:val="TableParagraph"/>
              <w:jc w:val="both"/>
              <w:rPr>
                <w:rFonts w:ascii="Palatino Linotype" w:hAnsi="Palatino Linotype"/>
              </w:rPr>
            </w:pPr>
            <w:r w:rsidRPr="002E1CE0">
              <w:rPr>
                <w:rFonts w:ascii="Palatino Linotype" w:hAnsi="Palatino Linotype"/>
              </w:rPr>
              <w:t>MICHROM UTI agar is a widely used differential medium, which supports the growth of a wide variety of organisms causing urinary tract infections</w:t>
            </w:r>
            <w:r w:rsidR="00E6624D" w:rsidRPr="002E1CE0">
              <w:rPr>
                <w:rFonts w:ascii="Palatino Linotype" w:hAnsi="Palatino Linotype"/>
              </w:rPr>
              <w:t>.</w:t>
            </w:r>
          </w:p>
        </w:tc>
      </w:tr>
      <w:tr w:rsidR="00E6624D" w:rsidRPr="002E1CE0" w14:paraId="6B891333" w14:textId="77777777" w:rsidTr="00B01F11">
        <w:trPr>
          <w:trHeight w:val="1814"/>
        </w:trPr>
        <w:tc>
          <w:tcPr>
            <w:tcW w:w="1524" w:type="dxa"/>
            <w:tcMar>
              <w:top w:w="57" w:type="dxa"/>
              <w:bottom w:w="57" w:type="dxa"/>
            </w:tcMar>
            <w:vAlign w:val="center"/>
          </w:tcPr>
          <w:p w14:paraId="73F94FC9" w14:textId="77777777" w:rsidR="00E6624D" w:rsidRPr="002E1CE0" w:rsidRDefault="00E6624D" w:rsidP="00E6624D">
            <w:pPr>
              <w:pStyle w:val="TableParagraph"/>
              <w:jc w:val="center"/>
              <w:rPr>
                <w:rFonts w:ascii="Palatino Linotype" w:hAnsi="Palatino Linotype"/>
                <w:b/>
                <w:bCs/>
              </w:rPr>
            </w:pPr>
            <w:r w:rsidRPr="002E1CE0">
              <w:rPr>
                <w:rFonts w:ascii="Palatino Linotype" w:hAnsi="Palatino Linotype"/>
                <w:b/>
                <w:bCs/>
              </w:rPr>
              <w:t>Application</w:t>
            </w:r>
          </w:p>
        </w:tc>
        <w:tc>
          <w:tcPr>
            <w:tcW w:w="6697" w:type="dxa"/>
            <w:tcMar>
              <w:top w:w="57" w:type="dxa"/>
              <w:bottom w:w="57" w:type="dxa"/>
            </w:tcMar>
            <w:vAlign w:val="center"/>
          </w:tcPr>
          <w:p w14:paraId="62EED53C" w14:textId="77777777" w:rsidR="00B01F11" w:rsidRPr="002E1CE0" w:rsidRDefault="00B01F11" w:rsidP="00B01F11">
            <w:pPr>
              <w:pStyle w:val="TableParagraph"/>
              <w:rPr>
                <w:rFonts w:ascii="Palatino Linotype" w:hAnsi="Palatino Linotype"/>
              </w:rPr>
            </w:pPr>
            <w:r w:rsidRPr="002E1CE0">
              <w:rPr>
                <w:rFonts w:ascii="Palatino Linotype" w:hAnsi="Palatino Linotype"/>
              </w:rPr>
              <w:t xml:space="preserve">Used for isolation of urinary pathogens with preliminary identification based on the colour of the colonies. </w:t>
            </w:r>
          </w:p>
          <w:p w14:paraId="3E76B84C" w14:textId="21EB9284" w:rsidR="00E6624D" w:rsidRPr="002E1CE0" w:rsidRDefault="00B01F11" w:rsidP="00B01F11">
            <w:pPr>
              <w:pStyle w:val="TableParagraph"/>
              <w:rPr>
                <w:rFonts w:ascii="Palatino Linotype" w:hAnsi="Palatino Linotype"/>
              </w:rPr>
            </w:pPr>
            <w:r w:rsidRPr="002E1CE0">
              <w:rPr>
                <w:rFonts w:ascii="Palatino Linotype" w:hAnsi="Palatino Linotype"/>
              </w:rPr>
              <w:t xml:space="preserve">Pink – </w:t>
            </w:r>
            <w:r w:rsidR="002E1CE0" w:rsidRPr="002E1CE0">
              <w:rPr>
                <w:rFonts w:ascii="Palatino Linotype" w:hAnsi="Palatino Linotype"/>
              </w:rPr>
              <w:t>Escherichia</w:t>
            </w:r>
            <w:r w:rsidRPr="002E1CE0">
              <w:rPr>
                <w:rFonts w:ascii="Palatino Linotype" w:hAnsi="Palatino Linotype"/>
              </w:rPr>
              <w:t xml:space="preserve"> coli; Blue – Klebsiella/ Enterobacter/ Citrobacter; Yellow – Proteus; White – Candida, Staphylococcus; Tiny blue - Enterococcus</w:t>
            </w:r>
            <w:r w:rsidR="00E6624D" w:rsidRPr="002E1CE0">
              <w:rPr>
                <w:rFonts w:ascii="Palatino Linotype" w:hAnsi="Palatino Linotype"/>
              </w:rPr>
              <w:t>.</w:t>
            </w:r>
          </w:p>
        </w:tc>
      </w:tr>
      <w:tr w:rsidR="00E6624D" w:rsidRPr="002E1CE0" w14:paraId="377418C4" w14:textId="77777777" w:rsidTr="00B01F11">
        <w:trPr>
          <w:trHeight w:val="794"/>
        </w:trPr>
        <w:tc>
          <w:tcPr>
            <w:tcW w:w="1524" w:type="dxa"/>
            <w:tcMar>
              <w:top w:w="57" w:type="dxa"/>
              <w:bottom w:w="57" w:type="dxa"/>
            </w:tcMar>
            <w:vAlign w:val="center"/>
          </w:tcPr>
          <w:p w14:paraId="04B27255" w14:textId="77777777" w:rsidR="00E6624D" w:rsidRPr="002E1CE0" w:rsidRDefault="00E6624D" w:rsidP="00E6624D">
            <w:pPr>
              <w:pStyle w:val="TableParagraph"/>
              <w:jc w:val="center"/>
              <w:rPr>
                <w:rFonts w:ascii="Palatino Linotype" w:hAnsi="Palatino Linotype"/>
                <w:b/>
                <w:bCs/>
              </w:rPr>
            </w:pPr>
            <w:r w:rsidRPr="002E1CE0">
              <w:rPr>
                <w:rFonts w:ascii="Palatino Linotype" w:hAnsi="Palatino Linotype"/>
                <w:b/>
                <w:bCs/>
              </w:rPr>
              <w:t>Quality Check</w:t>
            </w:r>
          </w:p>
        </w:tc>
        <w:tc>
          <w:tcPr>
            <w:tcW w:w="6697" w:type="dxa"/>
            <w:tcMar>
              <w:top w:w="57" w:type="dxa"/>
              <w:bottom w:w="57" w:type="dxa"/>
            </w:tcMar>
            <w:vAlign w:val="center"/>
          </w:tcPr>
          <w:p w14:paraId="4A397D13" w14:textId="482CE21C" w:rsidR="00B01F11" w:rsidRPr="002E1CE0" w:rsidRDefault="002E1CE0" w:rsidP="00B01F11">
            <w:pPr>
              <w:pStyle w:val="TableParagraph"/>
              <w:rPr>
                <w:rFonts w:ascii="Palatino Linotype" w:hAnsi="Palatino Linotype"/>
              </w:rPr>
            </w:pPr>
            <w:r w:rsidRPr="002E1CE0">
              <w:rPr>
                <w:rFonts w:ascii="Palatino Linotype" w:hAnsi="Palatino Linotype"/>
                <w:i/>
                <w:iCs/>
              </w:rPr>
              <w:t>Escherichia</w:t>
            </w:r>
            <w:r w:rsidR="00B01F11" w:rsidRPr="002E1CE0">
              <w:rPr>
                <w:rFonts w:ascii="Palatino Linotype" w:hAnsi="Palatino Linotype"/>
                <w:i/>
                <w:iCs/>
              </w:rPr>
              <w:t xml:space="preserve"> coli</w:t>
            </w:r>
            <w:r w:rsidR="00B01F11" w:rsidRPr="002E1CE0">
              <w:rPr>
                <w:rFonts w:ascii="Palatino Linotype" w:hAnsi="Palatino Linotype"/>
              </w:rPr>
              <w:t xml:space="preserve"> (ATCC 25922) </w:t>
            </w:r>
          </w:p>
          <w:p w14:paraId="4CD8E272" w14:textId="1A801A8C" w:rsidR="00E6624D" w:rsidRPr="002E1CE0" w:rsidRDefault="00B01F11" w:rsidP="00B01F11">
            <w:pPr>
              <w:pStyle w:val="TableParagraph"/>
              <w:rPr>
                <w:rFonts w:ascii="Palatino Linotype" w:hAnsi="Palatino Linotype"/>
              </w:rPr>
            </w:pPr>
            <w:r w:rsidRPr="002E1CE0">
              <w:rPr>
                <w:rFonts w:ascii="Palatino Linotype" w:hAnsi="Palatino Linotype"/>
                <w:i/>
                <w:iCs/>
              </w:rPr>
              <w:t>Enterococcus faecalis</w:t>
            </w:r>
            <w:r w:rsidRPr="002E1CE0">
              <w:rPr>
                <w:rFonts w:ascii="Palatino Linotype" w:hAnsi="Palatino Linotype"/>
              </w:rPr>
              <w:t xml:space="preserve"> (ATCC 29212)</w:t>
            </w:r>
          </w:p>
        </w:tc>
      </w:tr>
    </w:tbl>
    <w:p w14:paraId="5029E027" w14:textId="77777777" w:rsidR="00E6624D" w:rsidRDefault="00E6624D" w:rsidP="00E6624D">
      <w:pPr>
        <w:pStyle w:val="TDPL-BodyTxt"/>
        <w:numPr>
          <w:ilvl w:val="0"/>
          <w:numId w:val="0"/>
        </w:numPr>
        <w:spacing w:line="360" w:lineRule="auto"/>
        <w:ind w:left="1134"/>
      </w:pPr>
    </w:p>
    <w:p w14:paraId="25BB9180" w14:textId="51E730C8" w:rsidR="00503C83" w:rsidRPr="00706EB3" w:rsidRDefault="00503C83" w:rsidP="00D31721">
      <w:pPr>
        <w:pStyle w:val="TDPL-BodyTxt"/>
        <w:keepNext/>
        <w:spacing w:line="276" w:lineRule="auto"/>
        <w:rPr>
          <w:b/>
          <w:sz w:val="24"/>
          <w:szCs w:val="24"/>
          <w:u w:val="single"/>
        </w:rPr>
      </w:pPr>
      <w:r w:rsidRPr="00706EB3">
        <w:rPr>
          <w:b/>
          <w:sz w:val="24"/>
          <w:szCs w:val="24"/>
          <w:u w:val="single"/>
        </w:rPr>
        <w:lastRenderedPageBreak/>
        <w:t xml:space="preserve">Peptone </w:t>
      </w:r>
      <w:r w:rsidR="002E1CE0" w:rsidRPr="00706EB3">
        <w:rPr>
          <w:b/>
          <w:sz w:val="24"/>
          <w:szCs w:val="24"/>
          <w:u w:val="single"/>
        </w:rPr>
        <w:t>W</w:t>
      </w:r>
      <w:r w:rsidRPr="00706EB3">
        <w:rPr>
          <w:b/>
          <w:sz w:val="24"/>
          <w:szCs w:val="24"/>
          <w:u w:val="single"/>
        </w:rPr>
        <w:t>ater</w:t>
      </w:r>
    </w:p>
    <w:tbl>
      <w:tblPr>
        <w:tblStyle w:val="TableGrid"/>
        <w:tblW w:w="9498" w:type="dxa"/>
        <w:tblInd w:w="-5" w:type="dxa"/>
        <w:tblLook w:val="04A0" w:firstRow="1" w:lastRow="0" w:firstColumn="1" w:lastColumn="0" w:noHBand="0" w:noVBand="1"/>
      </w:tblPr>
      <w:tblGrid>
        <w:gridCol w:w="2428"/>
        <w:gridCol w:w="7070"/>
      </w:tblGrid>
      <w:tr w:rsidR="002E1CE0" w:rsidRPr="00761C51" w14:paraId="588E52DA" w14:textId="77777777" w:rsidTr="00734033">
        <w:trPr>
          <w:cantSplit/>
          <w:trHeight w:val="227"/>
        </w:trPr>
        <w:tc>
          <w:tcPr>
            <w:tcW w:w="2428" w:type="dxa"/>
            <w:tcMar>
              <w:top w:w="57" w:type="dxa"/>
              <w:bottom w:w="57" w:type="dxa"/>
            </w:tcMar>
            <w:vAlign w:val="center"/>
          </w:tcPr>
          <w:p w14:paraId="56FAADB5" w14:textId="77777777" w:rsidR="00B01F11" w:rsidRPr="00761C51" w:rsidRDefault="00B01F11" w:rsidP="002E1CE0">
            <w:pPr>
              <w:pStyle w:val="TableParagraph"/>
              <w:keepNext/>
              <w:keepLines/>
              <w:jc w:val="center"/>
              <w:rPr>
                <w:rFonts w:ascii="Palatino Linotype" w:hAnsi="Palatino Linotype"/>
                <w:b/>
                <w:bCs/>
              </w:rPr>
            </w:pPr>
            <w:r w:rsidRPr="00761C51">
              <w:rPr>
                <w:rFonts w:ascii="Palatino Linotype" w:hAnsi="Palatino Linotype"/>
                <w:b/>
                <w:bCs/>
              </w:rPr>
              <w:t>Description</w:t>
            </w:r>
          </w:p>
        </w:tc>
        <w:tc>
          <w:tcPr>
            <w:tcW w:w="7070" w:type="dxa"/>
            <w:tcMar>
              <w:top w:w="57" w:type="dxa"/>
              <w:bottom w:w="57" w:type="dxa"/>
            </w:tcMar>
            <w:vAlign w:val="center"/>
          </w:tcPr>
          <w:p w14:paraId="69E6DBE2" w14:textId="3E99417D" w:rsidR="00B01F11" w:rsidRPr="00761C51" w:rsidRDefault="00B01F11" w:rsidP="002E1CE0">
            <w:pPr>
              <w:pStyle w:val="TableParagraph"/>
              <w:keepNext/>
              <w:keepLines/>
              <w:rPr>
                <w:rFonts w:ascii="Palatino Linotype" w:hAnsi="Palatino Linotype"/>
              </w:rPr>
            </w:pPr>
            <w:r w:rsidRPr="00B01F11">
              <w:rPr>
                <w:rFonts w:ascii="Palatino Linotype" w:hAnsi="Palatino Linotype"/>
              </w:rPr>
              <w:t>Dehydrated commercially available powder</w:t>
            </w:r>
            <w:r>
              <w:rPr>
                <w:rFonts w:ascii="Palatino Linotype" w:hAnsi="Palatino Linotype"/>
              </w:rPr>
              <w:t>.</w:t>
            </w:r>
          </w:p>
        </w:tc>
      </w:tr>
      <w:tr w:rsidR="002E1CE0" w:rsidRPr="00761C51" w14:paraId="35BCC4F3" w14:textId="77777777" w:rsidTr="00734033">
        <w:trPr>
          <w:cantSplit/>
          <w:trHeight w:val="624"/>
        </w:trPr>
        <w:tc>
          <w:tcPr>
            <w:tcW w:w="2428" w:type="dxa"/>
            <w:tcMar>
              <w:top w:w="57" w:type="dxa"/>
              <w:bottom w:w="57" w:type="dxa"/>
            </w:tcMar>
            <w:vAlign w:val="center"/>
          </w:tcPr>
          <w:p w14:paraId="670D68A8" w14:textId="77777777" w:rsidR="00B01F11" w:rsidRPr="00761C51" w:rsidRDefault="00B01F11" w:rsidP="002E1CE0">
            <w:pPr>
              <w:pStyle w:val="TableParagraph"/>
              <w:keepNext/>
              <w:keepLines/>
              <w:jc w:val="center"/>
              <w:rPr>
                <w:rFonts w:ascii="Palatino Linotype" w:hAnsi="Palatino Linotype"/>
                <w:b/>
                <w:bCs/>
              </w:rPr>
            </w:pPr>
            <w:r w:rsidRPr="00761C51">
              <w:rPr>
                <w:rFonts w:ascii="Palatino Linotype" w:hAnsi="Palatino Linotype"/>
                <w:b/>
                <w:bCs/>
              </w:rPr>
              <w:t>Appearance and</w:t>
            </w:r>
          </w:p>
          <w:p w14:paraId="0874F1B7" w14:textId="77777777" w:rsidR="00B01F11" w:rsidRPr="00761C51" w:rsidRDefault="00B01F11" w:rsidP="002E1CE0">
            <w:pPr>
              <w:pStyle w:val="TableParagraph"/>
              <w:keepNext/>
              <w:keepLines/>
              <w:jc w:val="center"/>
              <w:rPr>
                <w:rFonts w:ascii="Palatino Linotype" w:hAnsi="Palatino Linotype"/>
                <w:b/>
                <w:bCs/>
              </w:rPr>
            </w:pPr>
            <w:r w:rsidRPr="00761C51">
              <w:rPr>
                <w:rFonts w:ascii="Palatino Linotype" w:hAnsi="Palatino Linotype"/>
                <w:b/>
                <w:bCs/>
              </w:rPr>
              <w:t>Composition</w:t>
            </w:r>
          </w:p>
          <w:p w14:paraId="0969B68D" w14:textId="77777777" w:rsidR="00B01F11" w:rsidRPr="00761C51" w:rsidRDefault="00B01F11" w:rsidP="002E1CE0">
            <w:pPr>
              <w:pStyle w:val="TableParagraph"/>
              <w:keepNext/>
              <w:keepLines/>
              <w:jc w:val="center"/>
              <w:rPr>
                <w:rFonts w:ascii="Palatino Linotype" w:hAnsi="Palatino Linotype"/>
                <w:b/>
                <w:bCs/>
              </w:rPr>
            </w:pPr>
            <w:r>
              <w:rPr>
                <w:rFonts w:ascii="Palatino Linotype" w:hAnsi="Palatino Linotype"/>
                <w:b/>
                <w:bCs/>
              </w:rPr>
              <w:t>grams</w:t>
            </w:r>
            <w:r w:rsidRPr="00761C51">
              <w:rPr>
                <w:rFonts w:ascii="Palatino Linotype" w:hAnsi="Palatino Linotype"/>
                <w:b/>
                <w:bCs/>
              </w:rPr>
              <w:t>/</w:t>
            </w:r>
            <w:r>
              <w:rPr>
                <w:rFonts w:ascii="Palatino Linotype" w:hAnsi="Palatino Linotype"/>
                <w:b/>
                <w:bCs/>
              </w:rPr>
              <w:t>l</w:t>
            </w:r>
            <w:r w:rsidRPr="00761C51">
              <w:rPr>
                <w:rFonts w:ascii="Palatino Linotype" w:hAnsi="Palatino Linotype"/>
                <w:b/>
                <w:bCs/>
              </w:rPr>
              <w:t>itre</w:t>
            </w:r>
          </w:p>
        </w:tc>
        <w:tc>
          <w:tcPr>
            <w:tcW w:w="7070" w:type="dxa"/>
            <w:tcMar>
              <w:top w:w="57" w:type="dxa"/>
              <w:bottom w:w="57" w:type="dxa"/>
            </w:tcMar>
            <w:vAlign w:val="center"/>
          </w:tcPr>
          <w:p w14:paraId="65FC55EA" w14:textId="77777777" w:rsidR="00B01F11" w:rsidRPr="00B01F11" w:rsidRDefault="00B01F11" w:rsidP="002E1CE0">
            <w:pPr>
              <w:pStyle w:val="TableParagraph"/>
              <w:keepNext/>
              <w:keepLines/>
              <w:jc w:val="both"/>
              <w:rPr>
                <w:rFonts w:ascii="Palatino Linotype" w:hAnsi="Palatino Linotype"/>
              </w:rPr>
            </w:pPr>
            <w:r w:rsidRPr="00B01F11">
              <w:rPr>
                <w:rFonts w:ascii="Palatino Linotype" w:hAnsi="Palatino Linotype"/>
              </w:rPr>
              <w:t>Cream to homogeneous free flowing powder.</w:t>
            </w:r>
          </w:p>
          <w:p w14:paraId="44741E57" w14:textId="627A65A4" w:rsidR="00B01F11" w:rsidRPr="00761C51" w:rsidRDefault="00B01F11" w:rsidP="002E1CE0">
            <w:pPr>
              <w:pStyle w:val="TableParagraph"/>
              <w:keepNext/>
              <w:keepLines/>
              <w:jc w:val="both"/>
              <w:rPr>
                <w:rFonts w:ascii="Palatino Linotype" w:hAnsi="Palatino Linotype"/>
              </w:rPr>
            </w:pPr>
            <w:r w:rsidRPr="00B01F11">
              <w:rPr>
                <w:rFonts w:ascii="Palatino Linotype" w:hAnsi="Palatino Linotype"/>
              </w:rPr>
              <w:t xml:space="preserve">Peptone 10.0; Sodium chloride 5.0 Final pH </w:t>
            </w:r>
            <w:r w:rsidR="002E1CE0" w:rsidRPr="00B01F11">
              <w:rPr>
                <w:rFonts w:ascii="Palatino Linotype" w:hAnsi="Palatino Linotype"/>
              </w:rPr>
              <w:t>(at</w:t>
            </w:r>
            <w:r w:rsidRPr="00B01F11">
              <w:rPr>
                <w:rFonts w:ascii="Palatino Linotype" w:hAnsi="Palatino Linotype"/>
              </w:rPr>
              <w:t xml:space="preserve"> 25°C) 7.2±0.2</w:t>
            </w:r>
          </w:p>
        </w:tc>
      </w:tr>
      <w:tr w:rsidR="002E1CE0" w:rsidRPr="00761C51" w14:paraId="7B516EA8" w14:textId="77777777" w:rsidTr="00734033">
        <w:trPr>
          <w:cantSplit/>
          <w:trHeight w:val="454"/>
        </w:trPr>
        <w:tc>
          <w:tcPr>
            <w:tcW w:w="2428" w:type="dxa"/>
            <w:tcMar>
              <w:top w:w="57" w:type="dxa"/>
              <w:bottom w:w="57" w:type="dxa"/>
            </w:tcMar>
            <w:vAlign w:val="center"/>
          </w:tcPr>
          <w:p w14:paraId="25DC73D9" w14:textId="77777777" w:rsidR="00B01F11" w:rsidRPr="00761C51" w:rsidRDefault="00B01F11" w:rsidP="002E1CE0">
            <w:pPr>
              <w:pStyle w:val="TableParagraph"/>
              <w:keepNext/>
              <w:keepLines/>
              <w:jc w:val="center"/>
              <w:rPr>
                <w:rFonts w:ascii="Palatino Linotype" w:hAnsi="Palatino Linotype"/>
                <w:b/>
                <w:bCs/>
              </w:rPr>
            </w:pPr>
            <w:r w:rsidRPr="00761C51">
              <w:rPr>
                <w:rFonts w:ascii="Palatino Linotype" w:hAnsi="Palatino Linotype"/>
                <w:b/>
                <w:bCs/>
              </w:rPr>
              <w:t>Preparation</w:t>
            </w:r>
          </w:p>
        </w:tc>
        <w:tc>
          <w:tcPr>
            <w:tcW w:w="7070" w:type="dxa"/>
            <w:tcMar>
              <w:top w:w="57" w:type="dxa"/>
              <w:bottom w:w="57" w:type="dxa"/>
            </w:tcMar>
            <w:vAlign w:val="center"/>
          </w:tcPr>
          <w:p w14:paraId="7AFBD018" w14:textId="77777777" w:rsidR="00D31721" w:rsidRDefault="00B01F11" w:rsidP="00D31721">
            <w:pPr>
              <w:pStyle w:val="TableParagraph"/>
              <w:numPr>
                <w:ilvl w:val="0"/>
                <w:numId w:val="273"/>
              </w:numPr>
              <w:ind w:left="318" w:hanging="318"/>
              <w:jc w:val="both"/>
              <w:rPr>
                <w:rFonts w:ascii="Palatino Linotype" w:hAnsi="Palatino Linotype"/>
              </w:rPr>
            </w:pPr>
            <w:r w:rsidRPr="00B01F11">
              <w:rPr>
                <w:rFonts w:ascii="Palatino Linotype" w:hAnsi="Palatino Linotype"/>
              </w:rPr>
              <w:t>Suspend 15.0 grams in 1000 ml purified/distilled water.</w:t>
            </w:r>
          </w:p>
          <w:p w14:paraId="15550FF2" w14:textId="45EEF362" w:rsidR="00B01F11" w:rsidRPr="00761C51" w:rsidRDefault="00B01F11" w:rsidP="00D31721">
            <w:pPr>
              <w:pStyle w:val="TableParagraph"/>
              <w:numPr>
                <w:ilvl w:val="0"/>
                <w:numId w:val="273"/>
              </w:numPr>
              <w:ind w:left="318" w:hanging="318"/>
              <w:jc w:val="both"/>
              <w:rPr>
                <w:rFonts w:ascii="Palatino Linotype" w:hAnsi="Palatino Linotype"/>
              </w:rPr>
            </w:pPr>
            <w:r w:rsidRPr="00B01F11">
              <w:rPr>
                <w:rFonts w:ascii="Palatino Linotype" w:hAnsi="Palatino Linotype"/>
              </w:rPr>
              <w:t>Stored in sterile test tubes, 3-5ml per tube</w:t>
            </w:r>
            <w:r w:rsidRPr="00E6624D">
              <w:rPr>
                <w:rFonts w:ascii="Palatino Linotype" w:hAnsi="Palatino Linotype"/>
              </w:rPr>
              <w:t>.</w:t>
            </w:r>
          </w:p>
        </w:tc>
      </w:tr>
      <w:tr w:rsidR="002E1CE0" w:rsidRPr="00761C51" w14:paraId="764F2B0E" w14:textId="77777777" w:rsidTr="00734033">
        <w:trPr>
          <w:cantSplit/>
          <w:trHeight w:val="1304"/>
        </w:trPr>
        <w:tc>
          <w:tcPr>
            <w:tcW w:w="2428" w:type="dxa"/>
            <w:tcMar>
              <w:top w:w="57" w:type="dxa"/>
              <w:bottom w:w="57" w:type="dxa"/>
            </w:tcMar>
            <w:vAlign w:val="center"/>
          </w:tcPr>
          <w:p w14:paraId="7E0F28A0" w14:textId="77777777" w:rsidR="00B01F11" w:rsidRPr="00761C51" w:rsidRDefault="00B01F11" w:rsidP="002E1CE0">
            <w:pPr>
              <w:pStyle w:val="TableParagraph"/>
              <w:keepNext/>
              <w:keepLines/>
              <w:jc w:val="center"/>
              <w:rPr>
                <w:rFonts w:ascii="Palatino Linotype" w:hAnsi="Palatino Linotype"/>
                <w:b/>
                <w:bCs/>
              </w:rPr>
            </w:pPr>
            <w:r w:rsidRPr="00761C51">
              <w:rPr>
                <w:rFonts w:ascii="Palatino Linotype" w:hAnsi="Palatino Linotype"/>
                <w:b/>
                <w:bCs/>
              </w:rPr>
              <w:t>Principle</w:t>
            </w:r>
          </w:p>
        </w:tc>
        <w:tc>
          <w:tcPr>
            <w:tcW w:w="7070" w:type="dxa"/>
            <w:tcMar>
              <w:top w:w="57" w:type="dxa"/>
              <w:bottom w:w="57" w:type="dxa"/>
            </w:tcMar>
            <w:vAlign w:val="center"/>
          </w:tcPr>
          <w:p w14:paraId="26967D3C" w14:textId="177C1D51" w:rsidR="00B01F11" w:rsidRPr="00761C51" w:rsidRDefault="00B01F11" w:rsidP="002E1CE0">
            <w:pPr>
              <w:pStyle w:val="TableParagraph"/>
              <w:keepNext/>
              <w:keepLines/>
              <w:jc w:val="both"/>
              <w:rPr>
                <w:rFonts w:ascii="Palatino Linotype" w:hAnsi="Palatino Linotype"/>
              </w:rPr>
            </w:pPr>
            <w:r w:rsidRPr="00B01F11">
              <w:rPr>
                <w:rFonts w:ascii="Palatino Linotype" w:hAnsi="Palatino Linotype"/>
              </w:rPr>
              <w:t>Peptone Water is particularly suitable for preparation of young culture broths for various biochemical reactions and antimicrobial sensitivity testing and as a substrate in the study of indole production by bacteria using tryptophan. Peptone Water with pH adjusted to 8.4 by addition of sodium chloride is suitable for the cultivation and enrichment of Vibrio species</w:t>
            </w:r>
            <w:r>
              <w:rPr>
                <w:rFonts w:ascii="Palatino Linotype" w:hAnsi="Palatino Linotype"/>
              </w:rPr>
              <w:t>.</w:t>
            </w:r>
          </w:p>
        </w:tc>
      </w:tr>
      <w:tr w:rsidR="002E1CE0" w:rsidRPr="00761C51" w14:paraId="2F843249" w14:textId="77777777" w:rsidTr="00734033">
        <w:trPr>
          <w:cantSplit/>
          <w:trHeight w:val="567"/>
        </w:trPr>
        <w:tc>
          <w:tcPr>
            <w:tcW w:w="2428" w:type="dxa"/>
            <w:tcMar>
              <w:top w:w="57" w:type="dxa"/>
              <w:bottom w:w="57" w:type="dxa"/>
            </w:tcMar>
            <w:vAlign w:val="center"/>
          </w:tcPr>
          <w:p w14:paraId="5633A422" w14:textId="77777777" w:rsidR="00B01F11" w:rsidRPr="00761C51" w:rsidRDefault="00B01F11" w:rsidP="002E1CE0">
            <w:pPr>
              <w:pStyle w:val="TableParagraph"/>
              <w:keepNext/>
              <w:keepLines/>
              <w:jc w:val="center"/>
              <w:rPr>
                <w:rFonts w:ascii="Palatino Linotype" w:hAnsi="Palatino Linotype"/>
                <w:b/>
                <w:bCs/>
              </w:rPr>
            </w:pPr>
            <w:r w:rsidRPr="00761C51">
              <w:rPr>
                <w:rFonts w:ascii="Palatino Linotype" w:hAnsi="Palatino Linotype"/>
                <w:b/>
                <w:bCs/>
              </w:rPr>
              <w:t>Application</w:t>
            </w:r>
          </w:p>
        </w:tc>
        <w:tc>
          <w:tcPr>
            <w:tcW w:w="7070" w:type="dxa"/>
            <w:tcMar>
              <w:top w:w="57" w:type="dxa"/>
              <w:bottom w:w="57" w:type="dxa"/>
            </w:tcMar>
            <w:vAlign w:val="center"/>
          </w:tcPr>
          <w:p w14:paraId="44BD5C21" w14:textId="3C782539" w:rsidR="00B01F11" w:rsidRPr="00761C51" w:rsidRDefault="00B01F11" w:rsidP="002E1CE0">
            <w:pPr>
              <w:pStyle w:val="TableParagraph"/>
              <w:keepNext/>
              <w:keepLines/>
              <w:rPr>
                <w:rFonts w:ascii="Palatino Linotype" w:hAnsi="Palatino Linotype"/>
              </w:rPr>
            </w:pPr>
            <w:r w:rsidRPr="00B01F11">
              <w:rPr>
                <w:rFonts w:ascii="Palatino Linotype" w:hAnsi="Palatino Linotype"/>
              </w:rPr>
              <w:t>Peptone Water is used as a growth medium and as a base for carbohydrate fermentation media</w:t>
            </w:r>
            <w:r w:rsidRPr="00E6624D">
              <w:rPr>
                <w:rFonts w:ascii="Palatino Linotype" w:hAnsi="Palatino Linotype"/>
              </w:rPr>
              <w:t>.</w:t>
            </w:r>
          </w:p>
        </w:tc>
      </w:tr>
      <w:tr w:rsidR="002E1CE0" w:rsidRPr="00761C51" w14:paraId="77C0CD56" w14:textId="77777777" w:rsidTr="00734033">
        <w:trPr>
          <w:cantSplit/>
          <w:trHeight w:val="567"/>
        </w:trPr>
        <w:tc>
          <w:tcPr>
            <w:tcW w:w="2428" w:type="dxa"/>
            <w:tcMar>
              <w:top w:w="57" w:type="dxa"/>
              <w:bottom w:w="57" w:type="dxa"/>
            </w:tcMar>
            <w:vAlign w:val="center"/>
          </w:tcPr>
          <w:p w14:paraId="7D89DB41" w14:textId="77777777" w:rsidR="00B01F11" w:rsidRPr="00761C51" w:rsidRDefault="00B01F11" w:rsidP="002E1CE0">
            <w:pPr>
              <w:pStyle w:val="TableParagraph"/>
              <w:keepNext/>
              <w:keepLines/>
              <w:jc w:val="center"/>
              <w:rPr>
                <w:rFonts w:ascii="Palatino Linotype" w:hAnsi="Palatino Linotype"/>
                <w:b/>
                <w:bCs/>
              </w:rPr>
            </w:pPr>
            <w:r w:rsidRPr="00761C51">
              <w:rPr>
                <w:rFonts w:ascii="Palatino Linotype" w:hAnsi="Palatino Linotype"/>
                <w:b/>
                <w:bCs/>
              </w:rPr>
              <w:t>Quality Check</w:t>
            </w:r>
          </w:p>
        </w:tc>
        <w:tc>
          <w:tcPr>
            <w:tcW w:w="7070" w:type="dxa"/>
            <w:tcMar>
              <w:top w:w="57" w:type="dxa"/>
              <w:bottom w:w="57" w:type="dxa"/>
            </w:tcMar>
            <w:vAlign w:val="center"/>
          </w:tcPr>
          <w:p w14:paraId="2CAD4A6B" w14:textId="79B9FA79" w:rsidR="00B01F11" w:rsidRPr="00B01F11" w:rsidRDefault="00B01F11" w:rsidP="002E1CE0">
            <w:pPr>
              <w:pStyle w:val="TableParagraph"/>
              <w:keepNext/>
              <w:keepLines/>
              <w:rPr>
                <w:rFonts w:ascii="Palatino Linotype" w:hAnsi="Palatino Linotype"/>
                <w:i/>
                <w:iCs/>
              </w:rPr>
            </w:pPr>
            <w:r w:rsidRPr="00B01F11">
              <w:rPr>
                <w:rFonts w:ascii="Palatino Linotype" w:hAnsi="Palatino Linotype"/>
                <w:i/>
                <w:iCs/>
              </w:rPr>
              <w:t xml:space="preserve">Escherichia coli </w:t>
            </w:r>
            <w:r w:rsidRPr="00B01F11">
              <w:rPr>
                <w:rFonts w:ascii="Palatino Linotype" w:hAnsi="Palatino Linotype"/>
              </w:rPr>
              <w:t>(ATCC 25922)</w:t>
            </w:r>
            <w:r>
              <w:t xml:space="preserve"> </w:t>
            </w:r>
            <w:r w:rsidRPr="00B01F11">
              <w:rPr>
                <w:rFonts w:ascii="Palatino Linotype" w:hAnsi="Palatino Linotype"/>
              </w:rPr>
              <w:t>– Indole Positive</w:t>
            </w:r>
            <w:r w:rsidRPr="00B01F11">
              <w:rPr>
                <w:rFonts w:ascii="Palatino Linotype" w:hAnsi="Palatino Linotype"/>
                <w:i/>
                <w:iCs/>
              </w:rPr>
              <w:t xml:space="preserve"> </w:t>
            </w:r>
          </w:p>
          <w:p w14:paraId="0F0CC3D0" w14:textId="252CC9F3" w:rsidR="00B01F11" w:rsidRPr="00B01F11" w:rsidRDefault="00B01F11" w:rsidP="002E1CE0">
            <w:pPr>
              <w:pStyle w:val="TableParagraph"/>
              <w:keepNext/>
              <w:keepLines/>
              <w:rPr>
                <w:rFonts w:ascii="Palatino Linotype" w:hAnsi="Palatino Linotype"/>
              </w:rPr>
            </w:pPr>
            <w:r w:rsidRPr="00B01F11">
              <w:rPr>
                <w:rFonts w:ascii="Palatino Linotype" w:hAnsi="Palatino Linotype"/>
                <w:i/>
                <w:iCs/>
              </w:rPr>
              <w:t>Pseudomonas aeruginosa</w:t>
            </w:r>
            <w:r w:rsidRPr="00B01F11">
              <w:rPr>
                <w:rFonts w:ascii="Palatino Linotype" w:hAnsi="Palatino Linotype"/>
              </w:rPr>
              <w:t xml:space="preserve"> (ATCC 27853</w:t>
            </w:r>
            <w:r w:rsidRPr="00B01F11">
              <w:rPr>
                <w:rFonts w:ascii="Palatino Linotype" w:hAnsi="Palatino Linotype"/>
                <w:i/>
                <w:iCs/>
              </w:rPr>
              <w:t>)</w:t>
            </w:r>
            <w:r>
              <w:t xml:space="preserve"> </w:t>
            </w:r>
            <w:r w:rsidRPr="00B01F11">
              <w:rPr>
                <w:rFonts w:ascii="Palatino Linotype" w:hAnsi="Palatino Linotype"/>
              </w:rPr>
              <w:t>– Indole Negative</w:t>
            </w:r>
          </w:p>
        </w:tc>
      </w:tr>
    </w:tbl>
    <w:p w14:paraId="0A1AFF72" w14:textId="77777777" w:rsidR="00734033" w:rsidRDefault="00734033" w:rsidP="00734033">
      <w:pPr>
        <w:pStyle w:val="TDPL-BodyTxt"/>
        <w:keepNext/>
        <w:keepLines/>
        <w:numPr>
          <w:ilvl w:val="0"/>
          <w:numId w:val="0"/>
        </w:numPr>
        <w:ind w:left="1134"/>
        <w:rPr>
          <w:b/>
          <w:u w:val="single"/>
        </w:rPr>
      </w:pPr>
    </w:p>
    <w:p w14:paraId="2A5F2A19" w14:textId="47B872DA" w:rsidR="00503C83" w:rsidRPr="00706EB3" w:rsidRDefault="00503C83" w:rsidP="00D31721">
      <w:pPr>
        <w:pStyle w:val="TDPL-BodyTxt"/>
        <w:keepNext/>
        <w:keepLines/>
        <w:spacing w:line="276" w:lineRule="auto"/>
        <w:rPr>
          <w:b/>
          <w:sz w:val="24"/>
          <w:szCs w:val="24"/>
          <w:u w:val="single"/>
        </w:rPr>
      </w:pPr>
      <w:r w:rsidRPr="00706EB3">
        <w:rPr>
          <w:b/>
          <w:sz w:val="24"/>
          <w:szCs w:val="24"/>
          <w:u w:val="single"/>
        </w:rPr>
        <w:t>Nutrient Broth</w:t>
      </w:r>
    </w:p>
    <w:tbl>
      <w:tblPr>
        <w:tblStyle w:val="TableGrid"/>
        <w:tblW w:w="9498" w:type="dxa"/>
        <w:tblInd w:w="-5" w:type="dxa"/>
        <w:tblLook w:val="04A0" w:firstRow="1" w:lastRow="0" w:firstColumn="1" w:lastColumn="0" w:noHBand="0" w:noVBand="1"/>
      </w:tblPr>
      <w:tblGrid>
        <w:gridCol w:w="2458"/>
        <w:gridCol w:w="7040"/>
      </w:tblGrid>
      <w:tr w:rsidR="002E1CE0" w:rsidRPr="00761C51" w14:paraId="6A4CD46E" w14:textId="77777777" w:rsidTr="00734033">
        <w:trPr>
          <w:cantSplit/>
          <w:trHeight w:val="20"/>
        </w:trPr>
        <w:tc>
          <w:tcPr>
            <w:tcW w:w="2458" w:type="dxa"/>
            <w:tcMar>
              <w:top w:w="57" w:type="dxa"/>
              <w:bottom w:w="57" w:type="dxa"/>
            </w:tcMar>
            <w:vAlign w:val="center"/>
          </w:tcPr>
          <w:p w14:paraId="3382339A" w14:textId="77777777" w:rsidR="002E1CE0" w:rsidRPr="00761C51" w:rsidRDefault="002E1CE0" w:rsidP="00734033">
            <w:pPr>
              <w:pStyle w:val="TableParagraph"/>
              <w:keepNext/>
              <w:keepLines/>
              <w:jc w:val="center"/>
              <w:rPr>
                <w:rFonts w:ascii="Palatino Linotype" w:hAnsi="Palatino Linotype"/>
                <w:b/>
                <w:bCs/>
              </w:rPr>
            </w:pPr>
            <w:r w:rsidRPr="00761C51">
              <w:rPr>
                <w:rFonts w:ascii="Palatino Linotype" w:hAnsi="Palatino Linotype"/>
                <w:b/>
                <w:bCs/>
              </w:rPr>
              <w:t>Description</w:t>
            </w:r>
          </w:p>
        </w:tc>
        <w:tc>
          <w:tcPr>
            <w:tcW w:w="7040" w:type="dxa"/>
            <w:tcMar>
              <w:top w:w="57" w:type="dxa"/>
              <w:bottom w:w="57" w:type="dxa"/>
            </w:tcMar>
            <w:vAlign w:val="center"/>
          </w:tcPr>
          <w:p w14:paraId="250274F0" w14:textId="0509199C" w:rsidR="002E1CE0" w:rsidRPr="00761C51" w:rsidRDefault="002E1CE0" w:rsidP="00734033">
            <w:pPr>
              <w:pStyle w:val="TableParagraph"/>
              <w:keepNext/>
              <w:keepLines/>
              <w:rPr>
                <w:rFonts w:ascii="Palatino Linotype" w:hAnsi="Palatino Linotype"/>
              </w:rPr>
            </w:pPr>
            <w:r w:rsidRPr="002E1CE0">
              <w:rPr>
                <w:rFonts w:ascii="Palatino Linotype" w:hAnsi="Palatino Linotype"/>
              </w:rPr>
              <w:t>Enriched media dehydrated commercially available</w:t>
            </w:r>
            <w:r>
              <w:rPr>
                <w:rFonts w:ascii="Palatino Linotype" w:hAnsi="Palatino Linotype"/>
              </w:rPr>
              <w:t>.</w:t>
            </w:r>
          </w:p>
        </w:tc>
      </w:tr>
      <w:tr w:rsidR="002E1CE0" w:rsidRPr="00761C51" w14:paraId="50CD22BD" w14:textId="77777777" w:rsidTr="00734033">
        <w:trPr>
          <w:cantSplit/>
          <w:trHeight w:val="20"/>
        </w:trPr>
        <w:tc>
          <w:tcPr>
            <w:tcW w:w="2458" w:type="dxa"/>
            <w:tcMar>
              <w:top w:w="57" w:type="dxa"/>
              <w:bottom w:w="57" w:type="dxa"/>
            </w:tcMar>
            <w:vAlign w:val="center"/>
          </w:tcPr>
          <w:p w14:paraId="207E7779" w14:textId="77777777" w:rsidR="002E1CE0" w:rsidRPr="00761C51" w:rsidRDefault="002E1CE0" w:rsidP="00734033">
            <w:pPr>
              <w:pStyle w:val="TableParagraph"/>
              <w:keepNext/>
              <w:keepLines/>
              <w:jc w:val="center"/>
              <w:rPr>
                <w:rFonts w:ascii="Palatino Linotype" w:hAnsi="Palatino Linotype"/>
                <w:b/>
                <w:bCs/>
              </w:rPr>
            </w:pPr>
            <w:r w:rsidRPr="00761C51">
              <w:rPr>
                <w:rFonts w:ascii="Palatino Linotype" w:hAnsi="Palatino Linotype"/>
                <w:b/>
                <w:bCs/>
              </w:rPr>
              <w:t>Appearance and</w:t>
            </w:r>
          </w:p>
          <w:p w14:paraId="2EBA2BEF" w14:textId="77777777" w:rsidR="002E1CE0" w:rsidRPr="00761C51" w:rsidRDefault="002E1CE0" w:rsidP="00734033">
            <w:pPr>
              <w:pStyle w:val="TableParagraph"/>
              <w:keepNext/>
              <w:keepLines/>
              <w:jc w:val="center"/>
              <w:rPr>
                <w:rFonts w:ascii="Palatino Linotype" w:hAnsi="Palatino Linotype"/>
                <w:b/>
                <w:bCs/>
              </w:rPr>
            </w:pPr>
            <w:r w:rsidRPr="00761C51">
              <w:rPr>
                <w:rFonts w:ascii="Palatino Linotype" w:hAnsi="Palatino Linotype"/>
                <w:b/>
                <w:bCs/>
              </w:rPr>
              <w:t>Composition</w:t>
            </w:r>
          </w:p>
          <w:p w14:paraId="37343489" w14:textId="77777777" w:rsidR="002E1CE0" w:rsidRPr="00761C51" w:rsidRDefault="002E1CE0" w:rsidP="00734033">
            <w:pPr>
              <w:pStyle w:val="TableParagraph"/>
              <w:keepNext/>
              <w:keepLines/>
              <w:jc w:val="center"/>
              <w:rPr>
                <w:rFonts w:ascii="Palatino Linotype" w:hAnsi="Palatino Linotype"/>
                <w:b/>
                <w:bCs/>
              </w:rPr>
            </w:pPr>
            <w:r>
              <w:rPr>
                <w:rFonts w:ascii="Palatino Linotype" w:hAnsi="Palatino Linotype"/>
                <w:b/>
                <w:bCs/>
              </w:rPr>
              <w:t>grams</w:t>
            </w:r>
            <w:r w:rsidRPr="00761C51">
              <w:rPr>
                <w:rFonts w:ascii="Palatino Linotype" w:hAnsi="Palatino Linotype"/>
                <w:b/>
                <w:bCs/>
              </w:rPr>
              <w:t>/</w:t>
            </w:r>
            <w:r>
              <w:rPr>
                <w:rFonts w:ascii="Palatino Linotype" w:hAnsi="Palatino Linotype"/>
                <w:b/>
                <w:bCs/>
              </w:rPr>
              <w:t>l</w:t>
            </w:r>
            <w:r w:rsidRPr="00761C51">
              <w:rPr>
                <w:rFonts w:ascii="Palatino Linotype" w:hAnsi="Palatino Linotype"/>
                <w:b/>
                <w:bCs/>
              </w:rPr>
              <w:t>itre</w:t>
            </w:r>
          </w:p>
        </w:tc>
        <w:tc>
          <w:tcPr>
            <w:tcW w:w="7040" w:type="dxa"/>
            <w:tcMar>
              <w:top w:w="57" w:type="dxa"/>
              <w:bottom w:w="57" w:type="dxa"/>
            </w:tcMar>
            <w:vAlign w:val="center"/>
          </w:tcPr>
          <w:p w14:paraId="40463D38" w14:textId="77777777" w:rsidR="002E1CE0" w:rsidRPr="002E1CE0" w:rsidRDefault="002E1CE0" w:rsidP="00734033">
            <w:pPr>
              <w:pStyle w:val="TableParagraph"/>
              <w:keepNext/>
              <w:keepLines/>
              <w:jc w:val="both"/>
              <w:rPr>
                <w:rFonts w:ascii="Palatino Linotype" w:hAnsi="Palatino Linotype"/>
              </w:rPr>
            </w:pPr>
            <w:r w:rsidRPr="002E1CE0">
              <w:rPr>
                <w:rFonts w:ascii="Palatino Linotype" w:hAnsi="Palatino Linotype"/>
              </w:rPr>
              <w:t>Cream to yellow homogeneous free flowing powder</w:t>
            </w:r>
          </w:p>
          <w:p w14:paraId="168A4030" w14:textId="61A75A98" w:rsidR="002E1CE0" w:rsidRPr="00761C51" w:rsidRDefault="002E1CE0" w:rsidP="00734033">
            <w:pPr>
              <w:pStyle w:val="TableParagraph"/>
              <w:keepNext/>
              <w:keepLines/>
              <w:jc w:val="both"/>
              <w:rPr>
                <w:rFonts w:ascii="Palatino Linotype" w:hAnsi="Palatino Linotype"/>
              </w:rPr>
            </w:pPr>
            <w:r w:rsidRPr="002E1CE0">
              <w:rPr>
                <w:rFonts w:ascii="Palatino Linotype" w:hAnsi="Palatino Linotype"/>
              </w:rPr>
              <w:t>Peptone 5.0; Sodium chloride 5.0; HM peptone B 1.50; Yeast extract 1.5. Final pH (at 25°C) 7.4±0.2</w:t>
            </w:r>
          </w:p>
        </w:tc>
      </w:tr>
      <w:tr w:rsidR="002E1CE0" w:rsidRPr="00761C51" w14:paraId="343EAE4B" w14:textId="77777777" w:rsidTr="00734033">
        <w:trPr>
          <w:cantSplit/>
          <w:trHeight w:val="20"/>
        </w:trPr>
        <w:tc>
          <w:tcPr>
            <w:tcW w:w="2458" w:type="dxa"/>
            <w:tcMar>
              <w:top w:w="57" w:type="dxa"/>
              <w:bottom w:w="57" w:type="dxa"/>
            </w:tcMar>
            <w:vAlign w:val="center"/>
          </w:tcPr>
          <w:p w14:paraId="68BA9A6E" w14:textId="77777777" w:rsidR="002E1CE0" w:rsidRPr="00761C51" w:rsidRDefault="002E1CE0" w:rsidP="00734033">
            <w:pPr>
              <w:pStyle w:val="TableParagraph"/>
              <w:keepNext/>
              <w:keepLines/>
              <w:jc w:val="center"/>
              <w:rPr>
                <w:rFonts w:ascii="Palatino Linotype" w:hAnsi="Palatino Linotype"/>
                <w:b/>
                <w:bCs/>
              </w:rPr>
            </w:pPr>
            <w:r w:rsidRPr="00761C51">
              <w:rPr>
                <w:rFonts w:ascii="Palatino Linotype" w:hAnsi="Palatino Linotype"/>
                <w:b/>
                <w:bCs/>
              </w:rPr>
              <w:t>Preparation</w:t>
            </w:r>
          </w:p>
        </w:tc>
        <w:tc>
          <w:tcPr>
            <w:tcW w:w="7040" w:type="dxa"/>
            <w:tcMar>
              <w:top w:w="57" w:type="dxa"/>
              <w:bottom w:w="57" w:type="dxa"/>
            </w:tcMar>
            <w:vAlign w:val="center"/>
          </w:tcPr>
          <w:p w14:paraId="7C8328B6" w14:textId="77777777" w:rsidR="00D31721" w:rsidRDefault="002E1CE0" w:rsidP="00D31721">
            <w:pPr>
              <w:pStyle w:val="TableParagraph"/>
              <w:numPr>
                <w:ilvl w:val="0"/>
                <w:numId w:val="273"/>
              </w:numPr>
              <w:ind w:left="318" w:hanging="318"/>
              <w:jc w:val="both"/>
              <w:rPr>
                <w:rFonts w:ascii="Palatino Linotype" w:hAnsi="Palatino Linotype"/>
              </w:rPr>
            </w:pPr>
            <w:r w:rsidRPr="002E1CE0">
              <w:rPr>
                <w:rFonts w:ascii="Palatino Linotype" w:hAnsi="Palatino Linotype"/>
              </w:rPr>
              <w:t>Suspend 13.0 grams in 1000 ml purified / distilled water.</w:t>
            </w:r>
          </w:p>
          <w:p w14:paraId="59C34BC5" w14:textId="109D4595" w:rsidR="002E1CE0" w:rsidRPr="00761C51" w:rsidRDefault="002E1CE0" w:rsidP="00D31721">
            <w:pPr>
              <w:pStyle w:val="TableParagraph"/>
              <w:numPr>
                <w:ilvl w:val="0"/>
                <w:numId w:val="273"/>
              </w:numPr>
              <w:ind w:left="318" w:hanging="318"/>
              <w:jc w:val="both"/>
              <w:rPr>
                <w:rFonts w:ascii="Palatino Linotype" w:hAnsi="Palatino Linotype"/>
              </w:rPr>
            </w:pPr>
            <w:r w:rsidRPr="002E1CE0">
              <w:rPr>
                <w:rFonts w:ascii="Palatino Linotype" w:hAnsi="Palatino Linotype"/>
              </w:rPr>
              <w:t>Stored in sterile test tubes, 3-5ml per tube</w:t>
            </w:r>
            <w:r w:rsidRPr="00E6624D">
              <w:rPr>
                <w:rFonts w:ascii="Palatino Linotype" w:hAnsi="Palatino Linotype"/>
              </w:rPr>
              <w:t>.</w:t>
            </w:r>
          </w:p>
        </w:tc>
      </w:tr>
      <w:tr w:rsidR="002E1CE0" w:rsidRPr="00761C51" w14:paraId="7211FE9D" w14:textId="77777777" w:rsidTr="00734033">
        <w:trPr>
          <w:cantSplit/>
          <w:trHeight w:val="20"/>
        </w:trPr>
        <w:tc>
          <w:tcPr>
            <w:tcW w:w="2458" w:type="dxa"/>
            <w:tcMar>
              <w:top w:w="57" w:type="dxa"/>
              <w:bottom w:w="57" w:type="dxa"/>
            </w:tcMar>
            <w:vAlign w:val="center"/>
          </w:tcPr>
          <w:p w14:paraId="63B13209" w14:textId="77777777" w:rsidR="002E1CE0" w:rsidRPr="00761C51" w:rsidRDefault="002E1CE0" w:rsidP="00BF72F1">
            <w:pPr>
              <w:pStyle w:val="TableParagraph"/>
              <w:keepNext/>
              <w:keepLines/>
              <w:jc w:val="center"/>
              <w:rPr>
                <w:rFonts w:ascii="Palatino Linotype" w:hAnsi="Palatino Linotype"/>
                <w:b/>
                <w:bCs/>
              </w:rPr>
            </w:pPr>
            <w:r w:rsidRPr="00761C51">
              <w:rPr>
                <w:rFonts w:ascii="Palatino Linotype" w:hAnsi="Palatino Linotype"/>
                <w:b/>
                <w:bCs/>
              </w:rPr>
              <w:t>Principle</w:t>
            </w:r>
          </w:p>
        </w:tc>
        <w:tc>
          <w:tcPr>
            <w:tcW w:w="7040" w:type="dxa"/>
            <w:tcMar>
              <w:top w:w="57" w:type="dxa"/>
              <w:bottom w:w="57" w:type="dxa"/>
            </w:tcMar>
            <w:vAlign w:val="center"/>
          </w:tcPr>
          <w:p w14:paraId="1FD9655A" w14:textId="700F2CE3" w:rsidR="002E1CE0" w:rsidRPr="00761C51" w:rsidRDefault="002E1CE0" w:rsidP="00BF72F1">
            <w:pPr>
              <w:pStyle w:val="TableParagraph"/>
              <w:keepNext/>
              <w:keepLines/>
              <w:jc w:val="both"/>
              <w:rPr>
                <w:rFonts w:ascii="Palatino Linotype" w:hAnsi="Palatino Linotype"/>
              </w:rPr>
            </w:pPr>
            <w:r w:rsidRPr="002E1CE0">
              <w:rPr>
                <w:rFonts w:ascii="Palatino Linotype" w:hAnsi="Palatino Linotype"/>
              </w:rPr>
              <w:t>Nutrient broth is particularly suitable for preparation of young culture broths for various biochemical reactions and antimicrobial sensitivity testing and as a substrate in the study of indole production by bacteria</w:t>
            </w:r>
            <w:r>
              <w:rPr>
                <w:rFonts w:ascii="Palatino Linotype" w:hAnsi="Palatino Linotype"/>
              </w:rPr>
              <w:t>.</w:t>
            </w:r>
          </w:p>
        </w:tc>
      </w:tr>
      <w:tr w:rsidR="002E1CE0" w:rsidRPr="00761C51" w14:paraId="3FDF0105" w14:textId="77777777" w:rsidTr="00734033">
        <w:trPr>
          <w:cantSplit/>
          <w:trHeight w:val="20"/>
        </w:trPr>
        <w:tc>
          <w:tcPr>
            <w:tcW w:w="2458" w:type="dxa"/>
            <w:tcMar>
              <w:top w:w="57" w:type="dxa"/>
              <w:bottom w:w="57" w:type="dxa"/>
            </w:tcMar>
            <w:vAlign w:val="center"/>
          </w:tcPr>
          <w:p w14:paraId="3761D3D5" w14:textId="77777777" w:rsidR="002E1CE0" w:rsidRPr="00761C51" w:rsidRDefault="002E1CE0" w:rsidP="00BF72F1">
            <w:pPr>
              <w:pStyle w:val="TableParagraph"/>
              <w:keepNext/>
              <w:keepLines/>
              <w:jc w:val="center"/>
              <w:rPr>
                <w:rFonts w:ascii="Palatino Linotype" w:hAnsi="Palatino Linotype"/>
                <w:b/>
                <w:bCs/>
              </w:rPr>
            </w:pPr>
            <w:r w:rsidRPr="00761C51">
              <w:rPr>
                <w:rFonts w:ascii="Palatino Linotype" w:hAnsi="Palatino Linotype"/>
                <w:b/>
                <w:bCs/>
              </w:rPr>
              <w:t>Application</w:t>
            </w:r>
          </w:p>
        </w:tc>
        <w:tc>
          <w:tcPr>
            <w:tcW w:w="7040" w:type="dxa"/>
            <w:tcMar>
              <w:top w:w="57" w:type="dxa"/>
              <w:bottom w:w="57" w:type="dxa"/>
            </w:tcMar>
            <w:vAlign w:val="center"/>
          </w:tcPr>
          <w:p w14:paraId="3F086387" w14:textId="26066A08" w:rsidR="002E1CE0" w:rsidRPr="00761C51" w:rsidRDefault="002E1CE0" w:rsidP="00BF72F1">
            <w:pPr>
              <w:pStyle w:val="TableParagraph"/>
              <w:keepNext/>
              <w:keepLines/>
              <w:rPr>
                <w:rFonts w:ascii="Palatino Linotype" w:hAnsi="Palatino Linotype"/>
              </w:rPr>
            </w:pPr>
            <w:r w:rsidRPr="002E1CE0">
              <w:rPr>
                <w:rFonts w:ascii="Palatino Linotype" w:hAnsi="Palatino Linotype"/>
              </w:rPr>
              <w:t>Nutrient Broth is used for the general cultivation of less fastidious microorganisms</w:t>
            </w:r>
            <w:r w:rsidRPr="00E6624D">
              <w:rPr>
                <w:rFonts w:ascii="Palatino Linotype" w:hAnsi="Palatino Linotype"/>
              </w:rPr>
              <w:t>.</w:t>
            </w:r>
          </w:p>
        </w:tc>
      </w:tr>
      <w:tr w:rsidR="002E1CE0" w:rsidRPr="00761C51" w14:paraId="5F5AF3C6" w14:textId="77777777" w:rsidTr="00734033">
        <w:trPr>
          <w:cantSplit/>
          <w:trHeight w:val="20"/>
        </w:trPr>
        <w:tc>
          <w:tcPr>
            <w:tcW w:w="2458" w:type="dxa"/>
            <w:tcMar>
              <w:top w:w="57" w:type="dxa"/>
              <w:bottom w:w="57" w:type="dxa"/>
            </w:tcMar>
            <w:vAlign w:val="center"/>
          </w:tcPr>
          <w:p w14:paraId="6936E186" w14:textId="77777777" w:rsidR="002E1CE0" w:rsidRPr="00761C51" w:rsidRDefault="002E1CE0" w:rsidP="00BF72F1">
            <w:pPr>
              <w:pStyle w:val="TableParagraph"/>
              <w:keepNext/>
              <w:keepLines/>
              <w:jc w:val="center"/>
              <w:rPr>
                <w:rFonts w:ascii="Palatino Linotype" w:hAnsi="Palatino Linotype"/>
                <w:b/>
                <w:bCs/>
              </w:rPr>
            </w:pPr>
            <w:r w:rsidRPr="00761C51">
              <w:rPr>
                <w:rFonts w:ascii="Palatino Linotype" w:hAnsi="Palatino Linotype"/>
                <w:b/>
                <w:bCs/>
              </w:rPr>
              <w:t>Quality Check</w:t>
            </w:r>
          </w:p>
        </w:tc>
        <w:tc>
          <w:tcPr>
            <w:tcW w:w="7040" w:type="dxa"/>
            <w:tcMar>
              <w:top w:w="57" w:type="dxa"/>
              <w:bottom w:w="57" w:type="dxa"/>
            </w:tcMar>
            <w:vAlign w:val="center"/>
          </w:tcPr>
          <w:p w14:paraId="5BDD999D" w14:textId="1CFF938D" w:rsidR="002E1CE0" w:rsidRPr="00B01F11" w:rsidRDefault="002E1CE0" w:rsidP="00BF72F1">
            <w:pPr>
              <w:pStyle w:val="TableParagraph"/>
              <w:keepNext/>
              <w:keepLines/>
              <w:rPr>
                <w:rFonts w:ascii="Palatino Linotype" w:hAnsi="Palatino Linotype"/>
              </w:rPr>
            </w:pPr>
            <w:r w:rsidRPr="00B01F11">
              <w:rPr>
                <w:rFonts w:ascii="Palatino Linotype" w:hAnsi="Palatino Linotype"/>
                <w:i/>
                <w:iCs/>
              </w:rPr>
              <w:t xml:space="preserve">Escherichia coli </w:t>
            </w:r>
            <w:r w:rsidRPr="00B01F11">
              <w:rPr>
                <w:rFonts w:ascii="Palatino Linotype" w:hAnsi="Palatino Linotype"/>
              </w:rPr>
              <w:t>(ATCC 25922)</w:t>
            </w:r>
            <w:r>
              <w:t xml:space="preserve"> </w:t>
            </w:r>
            <w:r w:rsidRPr="00B01F11">
              <w:rPr>
                <w:rFonts w:ascii="Palatino Linotype" w:hAnsi="Palatino Linotype"/>
              </w:rPr>
              <w:t xml:space="preserve">– </w:t>
            </w:r>
            <w:r>
              <w:rPr>
                <w:rFonts w:ascii="Palatino Linotype" w:hAnsi="Palatino Linotype"/>
              </w:rPr>
              <w:t>Turbidity</w:t>
            </w:r>
          </w:p>
        </w:tc>
      </w:tr>
    </w:tbl>
    <w:p w14:paraId="070ADF02" w14:textId="7D6329AB" w:rsidR="00503C83" w:rsidRPr="00706EB3" w:rsidRDefault="00503C83" w:rsidP="00734033">
      <w:pPr>
        <w:pStyle w:val="TDPL-BodyTxt"/>
        <w:keepNext/>
        <w:keepLines/>
        <w:spacing w:line="360" w:lineRule="auto"/>
        <w:rPr>
          <w:b/>
          <w:sz w:val="24"/>
          <w:szCs w:val="24"/>
          <w:u w:val="single"/>
        </w:rPr>
      </w:pPr>
      <w:r w:rsidRPr="00706EB3">
        <w:rPr>
          <w:b/>
          <w:sz w:val="24"/>
          <w:szCs w:val="24"/>
          <w:u w:val="single"/>
        </w:rPr>
        <w:lastRenderedPageBreak/>
        <w:t>Urea Agar</w:t>
      </w:r>
    </w:p>
    <w:tbl>
      <w:tblPr>
        <w:tblStyle w:val="TableGrid"/>
        <w:tblW w:w="0" w:type="auto"/>
        <w:tblInd w:w="360" w:type="dxa"/>
        <w:tblLook w:val="04A0" w:firstRow="1" w:lastRow="0" w:firstColumn="1" w:lastColumn="0" w:noHBand="0" w:noVBand="1"/>
      </w:tblPr>
      <w:tblGrid>
        <w:gridCol w:w="1749"/>
        <w:gridCol w:w="7073"/>
      </w:tblGrid>
      <w:tr w:rsidR="00734033" w:rsidRPr="00734033" w14:paraId="430462E7" w14:textId="77777777" w:rsidTr="00734033">
        <w:trPr>
          <w:trHeight w:val="455"/>
        </w:trPr>
        <w:tc>
          <w:tcPr>
            <w:tcW w:w="1762" w:type="dxa"/>
            <w:vAlign w:val="center"/>
          </w:tcPr>
          <w:p w14:paraId="51CABCD4" w14:textId="77777777" w:rsidR="00734033" w:rsidRPr="00734033" w:rsidRDefault="00734033" w:rsidP="00734033">
            <w:pPr>
              <w:pStyle w:val="TableParagraph"/>
              <w:jc w:val="center"/>
              <w:rPr>
                <w:rFonts w:ascii="Palatino Linotype" w:hAnsi="Palatino Linotype"/>
                <w:b/>
                <w:bCs/>
              </w:rPr>
            </w:pPr>
            <w:r w:rsidRPr="00734033">
              <w:rPr>
                <w:rFonts w:ascii="Palatino Linotype" w:hAnsi="Palatino Linotype"/>
                <w:b/>
                <w:bCs/>
              </w:rPr>
              <w:t>Description:</w:t>
            </w:r>
          </w:p>
        </w:tc>
        <w:tc>
          <w:tcPr>
            <w:tcW w:w="7201" w:type="dxa"/>
            <w:vAlign w:val="center"/>
          </w:tcPr>
          <w:p w14:paraId="69BAEC33" w14:textId="41A55B6E" w:rsidR="00734033" w:rsidRPr="00734033" w:rsidRDefault="00734033" w:rsidP="00734033">
            <w:pPr>
              <w:pStyle w:val="TableParagraph"/>
              <w:rPr>
                <w:rFonts w:ascii="Palatino Linotype" w:hAnsi="Palatino Linotype"/>
              </w:rPr>
            </w:pPr>
            <w:r w:rsidRPr="00734033">
              <w:rPr>
                <w:rFonts w:ascii="Palatino Linotype" w:hAnsi="Palatino Linotype"/>
              </w:rPr>
              <w:t>Enriched media dehydrated commercially available</w:t>
            </w:r>
            <w:r>
              <w:rPr>
                <w:rFonts w:ascii="Palatino Linotype" w:hAnsi="Palatino Linotype"/>
              </w:rPr>
              <w:t>.</w:t>
            </w:r>
          </w:p>
        </w:tc>
      </w:tr>
      <w:tr w:rsidR="00734033" w:rsidRPr="00734033" w14:paraId="393BD386" w14:textId="77777777" w:rsidTr="00734033">
        <w:trPr>
          <w:trHeight w:val="1701"/>
        </w:trPr>
        <w:tc>
          <w:tcPr>
            <w:tcW w:w="1762" w:type="dxa"/>
            <w:vAlign w:val="center"/>
          </w:tcPr>
          <w:p w14:paraId="1A5313DC" w14:textId="77777777" w:rsidR="00734033" w:rsidRPr="00734033" w:rsidRDefault="00734033" w:rsidP="00734033">
            <w:pPr>
              <w:pStyle w:val="TableParagraph"/>
              <w:jc w:val="center"/>
              <w:rPr>
                <w:rFonts w:ascii="Palatino Linotype" w:hAnsi="Palatino Linotype"/>
                <w:b/>
                <w:bCs/>
              </w:rPr>
            </w:pPr>
            <w:r w:rsidRPr="00734033">
              <w:rPr>
                <w:rFonts w:ascii="Palatino Linotype" w:hAnsi="Palatino Linotype"/>
                <w:b/>
                <w:bCs/>
              </w:rPr>
              <w:t>Appearance and</w:t>
            </w:r>
          </w:p>
          <w:p w14:paraId="002D8D88" w14:textId="77777777" w:rsidR="00734033" w:rsidRPr="00734033" w:rsidRDefault="00734033" w:rsidP="00734033">
            <w:pPr>
              <w:pStyle w:val="TableParagraph"/>
              <w:jc w:val="center"/>
              <w:rPr>
                <w:rFonts w:ascii="Palatino Linotype" w:hAnsi="Palatino Linotype"/>
                <w:b/>
                <w:bCs/>
              </w:rPr>
            </w:pPr>
            <w:r w:rsidRPr="00734033">
              <w:rPr>
                <w:rFonts w:ascii="Palatino Linotype" w:hAnsi="Palatino Linotype"/>
                <w:b/>
                <w:bCs/>
              </w:rPr>
              <w:t>Composition</w:t>
            </w:r>
          </w:p>
          <w:p w14:paraId="6E9B4D21" w14:textId="7991D83E" w:rsidR="00734033" w:rsidRPr="00734033" w:rsidRDefault="00734033" w:rsidP="00734033">
            <w:pPr>
              <w:pStyle w:val="TableParagraph"/>
              <w:jc w:val="center"/>
              <w:rPr>
                <w:rFonts w:ascii="Palatino Linotype" w:hAnsi="Palatino Linotype"/>
                <w:b/>
                <w:bCs/>
              </w:rPr>
            </w:pPr>
            <w:r>
              <w:rPr>
                <w:rFonts w:ascii="Palatino Linotype" w:hAnsi="Palatino Linotype"/>
                <w:b/>
                <w:bCs/>
              </w:rPr>
              <w:t>grams/l</w:t>
            </w:r>
            <w:r w:rsidRPr="00734033">
              <w:rPr>
                <w:rFonts w:ascii="Palatino Linotype" w:hAnsi="Palatino Linotype"/>
                <w:b/>
                <w:bCs/>
              </w:rPr>
              <w:t>itre</w:t>
            </w:r>
          </w:p>
        </w:tc>
        <w:tc>
          <w:tcPr>
            <w:tcW w:w="7201" w:type="dxa"/>
            <w:vAlign w:val="center"/>
          </w:tcPr>
          <w:p w14:paraId="56EAEA11" w14:textId="77777777" w:rsidR="00734033" w:rsidRPr="00734033" w:rsidRDefault="00734033" w:rsidP="00734033">
            <w:pPr>
              <w:pStyle w:val="TableParagraph"/>
              <w:rPr>
                <w:rFonts w:ascii="Palatino Linotype" w:hAnsi="Palatino Linotype"/>
              </w:rPr>
            </w:pPr>
            <w:r w:rsidRPr="00734033">
              <w:rPr>
                <w:rFonts w:ascii="Palatino Linotype" w:hAnsi="Palatino Linotype"/>
              </w:rPr>
              <w:t>Light yellow to light pink homogeneous free flowing powder</w:t>
            </w:r>
          </w:p>
          <w:p w14:paraId="0D2278CD" w14:textId="77777777" w:rsidR="00734033" w:rsidRPr="00734033" w:rsidRDefault="00734033" w:rsidP="00734033">
            <w:pPr>
              <w:pStyle w:val="TableParagraph"/>
              <w:rPr>
                <w:rFonts w:ascii="Palatino Linotype" w:hAnsi="Palatino Linotype"/>
              </w:rPr>
            </w:pPr>
            <w:r w:rsidRPr="00734033">
              <w:rPr>
                <w:rFonts w:ascii="Palatino Linotype" w:hAnsi="Palatino Linotype"/>
              </w:rPr>
              <w:t xml:space="preserve">Peptone 1.0; Dextrose (Glucose) 1.0; Sodium chloride 5.0;   Disodium hydrogen phosphate 1.20; Potassium dihydrogen phosphate 0.8; Phenol red 0.012; Agar 15.0.                                                       </w:t>
            </w:r>
          </w:p>
          <w:p w14:paraId="7E811627" w14:textId="77777777" w:rsidR="00734033" w:rsidRPr="00734033" w:rsidRDefault="00734033" w:rsidP="00734033">
            <w:pPr>
              <w:pStyle w:val="TableParagraph"/>
              <w:rPr>
                <w:rFonts w:ascii="Palatino Linotype" w:hAnsi="Palatino Linotype"/>
              </w:rPr>
            </w:pPr>
            <w:r w:rsidRPr="00734033">
              <w:rPr>
                <w:rFonts w:ascii="Palatino Linotype" w:hAnsi="Palatino Linotype"/>
              </w:rPr>
              <w:t>Final pH (at 25°C) 6.8±0.2</w:t>
            </w:r>
          </w:p>
        </w:tc>
      </w:tr>
      <w:tr w:rsidR="00734033" w:rsidRPr="00734033" w14:paraId="583AE370" w14:textId="77777777" w:rsidTr="00734033">
        <w:trPr>
          <w:trHeight w:val="1134"/>
        </w:trPr>
        <w:tc>
          <w:tcPr>
            <w:tcW w:w="1762" w:type="dxa"/>
            <w:vAlign w:val="center"/>
          </w:tcPr>
          <w:p w14:paraId="472E912C" w14:textId="77777777" w:rsidR="00734033" w:rsidRPr="00734033" w:rsidRDefault="00734033" w:rsidP="00734033">
            <w:pPr>
              <w:pStyle w:val="TableParagraph"/>
              <w:jc w:val="center"/>
              <w:rPr>
                <w:rFonts w:ascii="Palatino Linotype" w:hAnsi="Palatino Linotype"/>
                <w:b/>
                <w:bCs/>
              </w:rPr>
            </w:pPr>
            <w:r w:rsidRPr="00734033">
              <w:rPr>
                <w:rFonts w:ascii="Palatino Linotype" w:hAnsi="Palatino Linotype"/>
                <w:b/>
                <w:bCs/>
              </w:rPr>
              <w:t>Preparation</w:t>
            </w:r>
          </w:p>
        </w:tc>
        <w:tc>
          <w:tcPr>
            <w:tcW w:w="7201" w:type="dxa"/>
            <w:vAlign w:val="center"/>
          </w:tcPr>
          <w:p w14:paraId="6084287D" w14:textId="57F5950C" w:rsidR="00734033" w:rsidRPr="00734033" w:rsidRDefault="00734033" w:rsidP="00D31721">
            <w:pPr>
              <w:pStyle w:val="TableParagraph"/>
              <w:numPr>
                <w:ilvl w:val="0"/>
                <w:numId w:val="273"/>
              </w:numPr>
              <w:ind w:left="318" w:hanging="318"/>
              <w:jc w:val="both"/>
              <w:rPr>
                <w:rFonts w:ascii="Palatino Linotype" w:hAnsi="Palatino Linotype"/>
              </w:rPr>
            </w:pPr>
            <w:r w:rsidRPr="00734033">
              <w:rPr>
                <w:rFonts w:ascii="Palatino Linotype" w:hAnsi="Palatino Linotype"/>
              </w:rPr>
              <w:t>Suspend 24.01 grams in 950 ml purified/distilled water.</w:t>
            </w:r>
          </w:p>
          <w:p w14:paraId="6B1D7BE5" w14:textId="23C67551" w:rsidR="007901B0" w:rsidRPr="007901B0" w:rsidRDefault="00734033" w:rsidP="00D31721">
            <w:pPr>
              <w:pStyle w:val="TableParagraph"/>
              <w:numPr>
                <w:ilvl w:val="0"/>
                <w:numId w:val="273"/>
              </w:numPr>
              <w:ind w:left="318" w:hanging="318"/>
              <w:jc w:val="both"/>
              <w:rPr>
                <w:rFonts w:ascii="Palatino Linotype" w:hAnsi="Palatino Linotype"/>
                <w:color w:val="303030"/>
              </w:rPr>
            </w:pPr>
            <w:r w:rsidRPr="00734033">
              <w:rPr>
                <w:rFonts w:ascii="Palatino Linotype" w:hAnsi="Palatino Linotype"/>
              </w:rPr>
              <w:t>Cool to 45-50°C</w:t>
            </w:r>
            <w:r w:rsidR="007901B0">
              <w:rPr>
                <w:rFonts w:ascii="Palatino Linotype" w:hAnsi="Palatino Linotype"/>
              </w:rPr>
              <w:t>.</w:t>
            </w:r>
          </w:p>
          <w:p w14:paraId="7A3A1B9B" w14:textId="2477D22B" w:rsidR="00D31721" w:rsidRPr="00D31721" w:rsidRDefault="007901B0" w:rsidP="00D31721">
            <w:pPr>
              <w:pStyle w:val="TableParagraph"/>
              <w:numPr>
                <w:ilvl w:val="0"/>
                <w:numId w:val="273"/>
              </w:numPr>
              <w:ind w:left="318" w:hanging="318"/>
              <w:jc w:val="both"/>
              <w:rPr>
                <w:rFonts w:ascii="Palatino Linotype" w:hAnsi="Palatino Linotype"/>
                <w:color w:val="303030"/>
              </w:rPr>
            </w:pPr>
            <w:r>
              <w:rPr>
                <w:rFonts w:ascii="Palatino Linotype" w:hAnsi="Palatino Linotype"/>
              </w:rPr>
              <w:t>A</w:t>
            </w:r>
            <w:r w:rsidR="00734033" w:rsidRPr="00734033">
              <w:rPr>
                <w:rFonts w:ascii="Palatino Linotype" w:hAnsi="Palatino Linotype"/>
              </w:rPr>
              <w:t>septically add 50 ml of sterile 40% Urea Solution and mix well.</w:t>
            </w:r>
          </w:p>
          <w:p w14:paraId="491225A4" w14:textId="19CDE4BD" w:rsidR="00734033" w:rsidRPr="00734033" w:rsidRDefault="00734033" w:rsidP="00D31721">
            <w:pPr>
              <w:pStyle w:val="TableParagraph"/>
              <w:numPr>
                <w:ilvl w:val="0"/>
                <w:numId w:val="273"/>
              </w:numPr>
              <w:ind w:left="318" w:hanging="318"/>
              <w:jc w:val="both"/>
              <w:rPr>
                <w:rFonts w:ascii="Palatino Linotype" w:hAnsi="Palatino Linotype"/>
                <w:color w:val="303030"/>
              </w:rPr>
            </w:pPr>
            <w:r w:rsidRPr="00734033">
              <w:rPr>
                <w:rFonts w:ascii="Palatino Linotype" w:hAnsi="Palatino Linotype"/>
                <w:color w:val="000000"/>
              </w:rPr>
              <w:t xml:space="preserve">Prepared as slants in sterile test tubes, </w:t>
            </w:r>
            <w:r w:rsidRPr="00734033">
              <w:rPr>
                <w:rFonts w:ascii="Palatino Linotype" w:hAnsi="Palatino Linotype"/>
              </w:rPr>
              <w:t>3-5ml per tube</w:t>
            </w:r>
            <w:r w:rsidRPr="00734033">
              <w:rPr>
                <w:rFonts w:ascii="Palatino Linotype" w:hAnsi="Palatino Linotype"/>
                <w:color w:val="000000"/>
              </w:rPr>
              <w:t>.</w:t>
            </w:r>
          </w:p>
        </w:tc>
      </w:tr>
      <w:tr w:rsidR="00734033" w:rsidRPr="00734033" w14:paraId="149564F0" w14:textId="77777777" w:rsidTr="00734033">
        <w:trPr>
          <w:trHeight w:val="3458"/>
        </w:trPr>
        <w:tc>
          <w:tcPr>
            <w:tcW w:w="1762" w:type="dxa"/>
            <w:vAlign w:val="center"/>
          </w:tcPr>
          <w:p w14:paraId="663417E0" w14:textId="77777777" w:rsidR="00734033" w:rsidRPr="00734033" w:rsidRDefault="00734033" w:rsidP="00734033">
            <w:pPr>
              <w:pStyle w:val="TableParagraph"/>
              <w:jc w:val="center"/>
              <w:rPr>
                <w:rFonts w:ascii="Palatino Linotype" w:hAnsi="Palatino Linotype"/>
                <w:b/>
                <w:bCs/>
              </w:rPr>
            </w:pPr>
            <w:r w:rsidRPr="00734033">
              <w:rPr>
                <w:rFonts w:ascii="Palatino Linotype" w:hAnsi="Palatino Linotype"/>
                <w:b/>
                <w:bCs/>
              </w:rPr>
              <w:t>Principle</w:t>
            </w:r>
          </w:p>
        </w:tc>
        <w:tc>
          <w:tcPr>
            <w:tcW w:w="7201" w:type="dxa"/>
            <w:vAlign w:val="center"/>
          </w:tcPr>
          <w:p w14:paraId="7784E48F" w14:textId="77777777" w:rsidR="00734033" w:rsidRPr="00734033" w:rsidRDefault="00734033" w:rsidP="00734033">
            <w:pPr>
              <w:pStyle w:val="TableParagraph"/>
              <w:rPr>
                <w:rFonts w:ascii="Palatino Linotype" w:hAnsi="Palatino Linotype"/>
              </w:rPr>
            </w:pPr>
            <w:r w:rsidRPr="00734033">
              <w:rPr>
                <w:rFonts w:ascii="Palatino Linotype" w:hAnsi="Palatino Linotype"/>
              </w:rPr>
              <w:t xml:space="preserve">Urea agar is used to detect urease production by all rapidly urease-positive Proteus organisms and also by other members of Enterobacteriaceae. Urea is hydrolyzed to liberate ammonia. </w:t>
            </w:r>
          </w:p>
          <w:p w14:paraId="40412947" w14:textId="1341DB92" w:rsidR="00734033" w:rsidRPr="00734033" w:rsidRDefault="00734033" w:rsidP="00734033">
            <w:pPr>
              <w:pStyle w:val="TableParagraph"/>
              <w:rPr>
                <w:rFonts w:ascii="Palatino Linotype" w:hAnsi="Palatino Linotype"/>
              </w:rPr>
            </w:pPr>
            <w:r w:rsidRPr="00734033">
              <w:rPr>
                <w:rFonts w:ascii="Palatino Linotype" w:hAnsi="Palatino Linotype"/>
              </w:rPr>
              <w:t xml:space="preserve">Phenol red indicator detects the alkalinity generated by a visible colour change from orange to pink. Prolonged incubation may cause alkaline reaction in the medium. </w:t>
            </w:r>
          </w:p>
          <w:p w14:paraId="1ED94EDA" w14:textId="77777777" w:rsidR="00734033" w:rsidRPr="00734033" w:rsidRDefault="00734033" w:rsidP="00734033">
            <w:pPr>
              <w:pStyle w:val="TableParagraph"/>
              <w:rPr>
                <w:rFonts w:ascii="Palatino Linotype" w:hAnsi="Palatino Linotype"/>
              </w:rPr>
            </w:pPr>
            <w:r w:rsidRPr="00734033">
              <w:rPr>
                <w:rFonts w:ascii="Palatino Linotype" w:hAnsi="Palatino Linotype"/>
              </w:rPr>
              <w:t xml:space="preserve">All urea test media rely on the alkalinity formation and so they are not specific for determining the absolute rate of urease activity </w:t>
            </w:r>
          </w:p>
          <w:p w14:paraId="11B2D4AB" w14:textId="77777777" w:rsidR="00734033" w:rsidRPr="00734033" w:rsidRDefault="00734033" w:rsidP="00734033">
            <w:pPr>
              <w:pStyle w:val="TableParagraph"/>
              <w:rPr>
                <w:rFonts w:ascii="Palatino Linotype" w:hAnsi="Palatino Linotype"/>
              </w:rPr>
            </w:pPr>
            <w:r w:rsidRPr="00734033">
              <w:rPr>
                <w:rFonts w:ascii="Palatino Linotype" w:hAnsi="Palatino Linotype"/>
              </w:rPr>
              <w:t>The utilization of proteins may raise the pH to alkalinity due to protein hydrolysis and excess of amino acids liberation results in false positive reaction</w:t>
            </w:r>
          </w:p>
        </w:tc>
      </w:tr>
      <w:tr w:rsidR="00734033" w:rsidRPr="00734033" w14:paraId="520AEEFF" w14:textId="77777777" w:rsidTr="00734033">
        <w:trPr>
          <w:trHeight w:val="2608"/>
        </w:trPr>
        <w:tc>
          <w:tcPr>
            <w:tcW w:w="1762" w:type="dxa"/>
            <w:vAlign w:val="center"/>
          </w:tcPr>
          <w:p w14:paraId="424E033C" w14:textId="77777777" w:rsidR="00734033" w:rsidRPr="00734033" w:rsidRDefault="00734033" w:rsidP="00734033">
            <w:pPr>
              <w:pStyle w:val="TableParagraph"/>
              <w:jc w:val="center"/>
              <w:rPr>
                <w:rFonts w:ascii="Palatino Linotype" w:hAnsi="Palatino Linotype"/>
                <w:b/>
                <w:bCs/>
              </w:rPr>
            </w:pPr>
            <w:r w:rsidRPr="00734033">
              <w:rPr>
                <w:rFonts w:ascii="Palatino Linotype" w:hAnsi="Palatino Linotype"/>
                <w:b/>
                <w:bCs/>
              </w:rPr>
              <w:t>Application</w:t>
            </w:r>
          </w:p>
        </w:tc>
        <w:tc>
          <w:tcPr>
            <w:tcW w:w="7201" w:type="dxa"/>
            <w:vAlign w:val="center"/>
          </w:tcPr>
          <w:p w14:paraId="45DEE98A" w14:textId="70C7AD11" w:rsidR="00734033" w:rsidRPr="00734033" w:rsidRDefault="00734033" w:rsidP="00734033">
            <w:pPr>
              <w:pStyle w:val="TableParagraph"/>
              <w:jc w:val="both"/>
              <w:rPr>
                <w:rFonts w:ascii="Palatino Linotype" w:hAnsi="Palatino Linotype"/>
                <w:color w:val="303030"/>
              </w:rPr>
            </w:pPr>
            <w:r w:rsidRPr="00734033">
              <w:rPr>
                <w:rFonts w:ascii="Palatino Linotype" w:hAnsi="Palatino Linotype"/>
                <w:color w:val="000000"/>
              </w:rPr>
              <w:t>This test can be used as part of the identiﬁcation of several genera and species</w:t>
            </w:r>
            <w:r w:rsidR="006E0D38">
              <w:rPr>
                <w:rFonts w:ascii="Palatino Linotype" w:hAnsi="Palatino Linotype"/>
                <w:color w:val="000000"/>
              </w:rPr>
              <w:t xml:space="preserve"> of Enterobacteriaceae – </w:t>
            </w:r>
            <w:r w:rsidR="006E0D38" w:rsidRPr="006E0D38">
              <w:rPr>
                <w:rFonts w:ascii="Palatino Linotype" w:hAnsi="Palatino Linotype"/>
                <w:i/>
                <w:iCs/>
                <w:color w:val="000000"/>
              </w:rPr>
              <w:t>Proteus, Klebsiella</w:t>
            </w:r>
            <w:r w:rsidR="006E0D38">
              <w:rPr>
                <w:rFonts w:ascii="Palatino Linotype" w:hAnsi="Palatino Linotype"/>
                <w:color w:val="000000"/>
              </w:rPr>
              <w:t xml:space="preserve">, some </w:t>
            </w:r>
            <w:r w:rsidR="006E0D38" w:rsidRPr="006E0D38">
              <w:rPr>
                <w:rFonts w:ascii="Palatino Linotype" w:hAnsi="Palatino Linotype"/>
                <w:i/>
                <w:iCs/>
                <w:color w:val="000000"/>
              </w:rPr>
              <w:t>Yersinia</w:t>
            </w:r>
            <w:r w:rsidR="006E0D38">
              <w:rPr>
                <w:rFonts w:ascii="Palatino Linotype" w:hAnsi="Palatino Linotype"/>
                <w:color w:val="000000"/>
              </w:rPr>
              <w:t xml:space="preserve"> and </w:t>
            </w:r>
            <w:r w:rsidR="006E0D38" w:rsidRPr="006E0D38">
              <w:rPr>
                <w:rFonts w:ascii="Palatino Linotype" w:hAnsi="Palatino Linotype"/>
                <w:i/>
                <w:iCs/>
                <w:color w:val="000000"/>
              </w:rPr>
              <w:t>Citrobacter</w:t>
            </w:r>
            <w:r w:rsidR="006E0D38">
              <w:rPr>
                <w:rFonts w:ascii="Palatino Linotype" w:hAnsi="Palatino Linotype"/>
                <w:color w:val="000000"/>
              </w:rPr>
              <w:t xml:space="preserve"> species, as well as some </w:t>
            </w:r>
            <w:r w:rsidR="006E0D38" w:rsidRPr="006E0D38">
              <w:rPr>
                <w:rFonts w:ascii="Palatino Linotype" w:hAnsi="Palatino Linotype"/>
                <w:i/>
                <w:iCs/>
                <w:color w:val="000000"/>
              </w:rPr>
              <w:t>Corynebacterium</w:t>
            </w:r>
            <w:r w:rsidR="006E0D38">
              <w:rPr>
                <w:rFonts w:ascii="Palatino Linotype" w:hAnsi="Palatino Linotype"/>
                <w:color w:val="000000"/>
              </w:rPr>
              <w:t xml:space="preserve"> species.</w:t>
            </w:r>
          </w:p>
          <w:p w14:paraId="13B23DAF" w14:textId="77777777" w:rsidR="00734033" w:rsidRPr="00734033" w:rsidRDefault="00734033" w:rsidP="00734033">
            <w:pPr>
              <w:pStyle w:val="TableParagraph"/>
              <w:jc w:val="both"/>
              <w:rPr>
                <w:rFonts w:ascii="Palatino Linotype" w:hAnsi="Palatino Linotype"/>
                <w:color w:val="303030"/>
              </w:rPr>
            </w:pPr>
            <w:r w:rsidRPr="00734033">
              <w:rPr>
                <w:rFonts w:ascii="Palatino Linotype" w:hAnsi="Palatino Linotype"/>
                <w:color w:val="000000"/>
              </w:rPr>
              <w:t>It is also useful to identify </w:t>
            </w:r>
            <w:r w:rsidRPr="00734033">
              <w:rPr>
                <w:rStyle w:val="Emphasis"/>
                <w:rFonts w:ascii="Palatino Linotype" w:hAnsi="Palatino Linotype"/>
                <w:color w:val="000000"/>
              </w:rPr>
              <w:t>Cryptococcus</w:t>
            </w:r>
            <w:r w:rsidRPr="00734033">
              <w:rPr>
                <w:rStyle w:val="apple-converted-space"/>
                <w:rFonts w:ascii="Palatino Linotype" w:hAnsi="Palatino Linotype"/>
                <w:color w:val="000000"/>
              </w:rPr>
              <w:t> </w:t>
            </w:r>
            <w:r w:rsidRPr="00734033">
              <w:rPr>
                <w:rFonts w:ascii="Palatino Linotype" w:hAnsi="Palatino Linotype"/>
                <w:color w:val="000000"/>
              </w:rPr>
              <w:t>spp.,</w:t>
            </w:r>
            <w:r w:rsidRPr="00734033">
              <w:rPr>
                <w:rStyle w:val="apple-converted-space"/>
                <w:rFonts w:ascii="Palatino Linotype" w:hAnsi="Palatino Linotype"/>
                <w:color w:val="000000"/>
              </w:rPr>
              <w:t> </w:t>
            </w:r>
            <w:r w:rsidRPr="00734033">
              <w:rPr>
                <w:rStyle w:val="Emphasis"/>
                <w:rFonts w:ascii="Palatino Linotype" w:hAnsi="Palatino Linotype"/>
                <w:color w:val="000000"/>
              </w:rPr>
              <w:t>Brucella</w:t>
            </w:r>
            <w:r w:rsidRPr="00734033">
              <w:rPr>
                <w:rFonts w:ascii="Palatino Linotype" w:hAnsi="Palatino Linotype"/>
                <w:color w:val="000000"/>
              </w:rPr>
              <w:t>, </w:t>
            </w:r>
            <w:r w:rsidRPr="00734033">
              <w:rPr>
                <w:rStyle w:val="Emphasis"/>
                <w:rFonts w:ascii="Palatino Linotype" w:hAnsi="Palatino Linotype"/>
                <w:color w:val="000000"/>
              </w:rPr>
              <w:t>Helicobacter pylori</w:t>
            </w:r>
            <w:r w:rsidRPr="00734033">
              <w:rPr>
                <w:rFonts w:ascii="Palatino Linotype" w:hAnsi="Palatino Linotype"/>
                <w:color w:val="000000"/>
              </w:rPr>
              <w:t>, and many other bacteria that produce the urease enzyme.</w:t>
            </w:r>
          </w:p>
          <w:p w14:paraId="37F5214A" w14:textId="77777777" w:rsidR="00734033" w:rsidRPr="00734033" w:rsidRDefault="00734033" w:rsidP="00734033">
            <w:pPr>
              <w:pStyle w:val="TableParagraph"/>
              <w:jc w:val="both"/>
              <w:rPr>
                <w:rFonts w:ascii="Palatino Linotype" w:hAnsi="Palatino Linotype"/>
                <w:color w:val="303030"/>
              </w:rPr>
            </w:pPr>
            <w:r w:rsidRPr="00734033">
              <w:rPr>
                <w:rFonts w:ascii="Palatino Linotype" w:hAnsi="Palatino Linotype"/>
                <w:color w:val="000000"/>
              </w:rPr>
              <w:t>Directly, this test is performed on gastric biopsy samples to detect the presence of</w:t>
            </w:r>
            <w:r w:rsidRPr="00734033">
              <w:rPr>
                <w:rStyle w:val="apple-converted-space"/>
                <w:rFonts w:ascii="Palatino Linotype" w:hAnsi="Palatino Linotype"/>
                <w:color w:val="000000"/>
              </w:rPr>
              <w:t> </w:t>
            </w:r>
            <w:r w:rsidRPr="00734033">
              <w:rPr>
                <w:rStyle w:val="Emphasis"/>
                <w:rFonts w:ascii="Palatino Linotype" w:hAnsi="Palatino Linotype"/>
                <w:color w:val="000000"/>
              </w:rPr>
              <w:t>H. pylori</w:t>
            </w:r>
            <w:r w:rsidRPr="00734033">
              <w:rPr>
                <w:rFonts w:ascii="Palatino Linotype" w:hAnsi="Palatino Linotype"/>
                <w:color w:val="000000"/>
              </w:rPr>
              <w:t>.</w:t>
            </w:r>
          </w:p>
        </w:tc>
      </w:tr>
      <w:tr w:rsidR="00734033" w:rsidRPr="00734033" w14:paraId="5D341F01" w14:textId="77777777" w:rsidTr="007901B0">
        <w:trPr>
          <w:trHeight w:val="850"/>
        </w:trPr>
        <w:tc>
          <w:tcPr>
            <w:tcW w:w="1762" w:type="dxa"/>
            <w:vAlign w:val="center"/>
          </w:tcPr>
          <w:p w14:paraId="087F81AF" w14:textId="7FB158F5" w:rsidR="00734033" w:rsidRPr="00734033" w:rsidRDefault="00734033" w:rsidP="00734033">
            <w:pPr>
              <w:pStyle w:val="TableParagraph"/>
              <w:jc w:val="center"/>
              <w:rPr>
                <w:rFonts w:ascii="Palatino Linotype" w:hAnsi="Palatino Linotype"/>
                <w:b/>
                <w:bCs/>
              </w:rPr>
            </w:pPr>
            <w:r w:rsidRPr="00734033">
              <w:rPr>
                <w:rFonts w:ascii="Palatino Linotype" w:hAnsi="Palatino Linotype"/>
                <w:b/>
                <w:bCs/>
              </w:rPr>
              <w:t>Quality Check</w:t>
            </w:r>
          </w:p>
        </w:tc>
        <w:tc>
          <w:tcPr>
            <w:tcW w:w="7201" w:type="dxa"/>
            <w:vAlign w:val="center"/>
          </w:tcPr>
          <w:p w14:paraId="1E9ED045" w14:textId="77777777" w:rsidR="00734033" w:rsidRPr="00734033" w:rsidRDefault="00734033" w:rsidP="00734033">
            <w:pPr>
              <w:pStyle w:val="TableParagraph"/>
              <w:rPr>
                <w:rFonts w:ascii="Palatino Linotype" w:hAnsi="Palatino Linotype"/>
              </w:rPr>
            </w:pPr>
            <w:r w:rsidRPr="00734033">
              <w:rPr>
                <w:rFonts w:ascii="Palatino Linotype" w:hAnsi="Palatino Linotype"/>
                <w:i/>
                <w:iCs/>
              </w:rPr>
              <w:t>Escherischia coli</w:t>
            </w:r>
            <w:r w:rsidRPr="00734033">
              <w:rPr>
                <w:rFonts w:ascii="Palatino Linotype" w:hAnsi="Palatino Linotype"/>
              </w:rPr>
              <w:t xml:space="preserve"> (ATCC 25922) – Urease Negative </w:t>
            </w:r>
          </w:p>
          <w:p w14:paraId="4DA8BBA9" w14:textId="77777777" w:rsidR="00734033" w:rsidRPr="00734033" w:rsidRDefault="00734033" w:rsidP="00734033">
            <w:pPr>
              <w:pStyle w:val="TableParagraph"/>
              <w:rPr>
                <w:rFonts w:ascii="Palatino Linotype" w:hAnsi="Palatino Linotype"/>
              </w:rPr>
            </w:pPr>
            <w:r w:rsidRPr="00734033">
              <w:rPr>
                <w:rFonts w:ascii="Palatino Linotype" w:hAnsi="Palatino Linotype"/>
                <w:i/>
                <w:iCs/>
              </w:rPr>
              <w:t>Klebsiella pneumoniae</w:t>
            </w:r>
            <w:r w:rsidRPr="00734033">
              <w:rPr>
                <w:rFonts w:ascii="Palatino Linotype" w:hAnsi="Palatino Linotype"/>
              </w:rPr>
              <w:t xml:space="preserve"> (ATCC 700603) – Urease Positive</w:t>
            </w:r>
          </w:p>
        </w:tc>
      </w:tr>
    </w:tbl>
    <w:p w14:paraId="34753269" w14:textId="6ABBFB0E" w:rsidR="00503C83" w:rsidRPr="00706EB3" w:rsidRDefault="00503C83" w:rsidP="00503C83">
      <w:pPr>
        <w:pStyle w:val="TDPL-BodyTxt"/>
        <w:spacing w:line="360" w:lineRule="auto"/>
        <w:rPr>
          <w:b/>
          <w:sz w:val="24"/>
          <w:szCs w:val="24"/>
          <w:u w:val="single"/>
        </w:rPr>
      </w:pPr>
      <w:r w:rsidRPr="00706EB3">
        <w:rPr>
          <w:b/>
          <w:sz w:val="24"/>
          <w:szCs w:val="24"/>
          <w:u w:val="single"/>
        </w:rPr>
        <w:lastRenderedPageBreak/>
        <w:t>Citrate Agar</w:t>
      </w:r>
    </w:p>
    <w:tbl>
      <w:tblPr>
        <w:tblStyle w:val="TableGrid"/>
        <w:tblW w:w="0" w:type="auto"/>
        <w:tblInd w:w="360" w:type="dxa"/>
        <w:tblLook w:val="04A0" w:firstRow="1" w:lastRow="0" w:firstColumn="1" w:lastColumn="0" w:noHBand="0" w:noVBand="1"/>
      </w:tblPr>
      <w:tblGrid>
        <w:gridCol w:w="1756"/>
        <w:gridCol w:w="7066"/>
      </w:tblGrid>
      <w:tr w:rsidR="006E0D38" w:rsidRPr="006E0D38" w14:paraId="395F4D04" w14:textId="77777777" w:rsidTr="006E0D38">
        <w:trPr>
          <w:trHeight w:val="455"/>
        </w:trPr>
        <w:tc>
          <w:tcPr>
            <w:tcW w:w="1762" w:type="dxa"/>
            <w:vAlign w:val="center"/>
          </w:tcPr>
          <w:p w14:paraId="76897C39"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Description</w:t>
            </w:r>
          </w:p>
        </w:tc>
        <w:tc>
          <w:tcPr>
            <w:tcW w:w="7201" w:type="dxa"/>
          </w:tcPr>
          <w:p w14:paraId="136F8C1F" w14:textId="731D9FFA" w:rsidR="006E0D38" w:rsidRPr="006E0D38" w:rsidRDefault="006E0D38" w:rsidP="006E0D38">
            <w:pPr>
              <w:pStyle w:val="TableParagraph"/>
              <w:rPr>
                <w:rFonts w:ascii="Palatino Linotype" w:hAnsi="Palatino Linotype"/>
              </w:rPr>
            </w:pPr>
            <w:r w:rsidRPr="006E0D38">
              <w:rPr>
                <w:rFonts w:ascii="Palatino Linotype" w:hAnsi="Palatino Linotype"/>
              </w:rPr>
              <w:t>Enriched media dehydrated commercially</w:t>
            </w:r>
            <w:r>
              <w:rPr>
                <w:rFonts w:ascii="Palatino Linotype" w:hAnsi="Palatino Linotype"/>
              </w:rPr>
              <w:t>.</w:t>
            </w:r>
          </w:p>
        </w:tc>
      </w:tr>
      <w:tr w:rsidR="006E0D38" w:rsidRPr="006E0D38" w14:paraId="135CAF00" w14:textId="77777777" w:rsidTr="006E0D38">
        <w:trPr>
          <w:trHeight w:val="1814"/>
        </w:trPr>
        <w:tc>
          <w:tcPr>
            <w:tcW w:w="1762" w:type="dxa"/>
            <w:vAlign w:val="center"/>
          </w:tcPr>
          <w:p w14:paraId="181A5E6F"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Appearance and</w:t>
            </w:r>
          </w:p>
          <w:p w14:paraId="46A582D8"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Composition</w:t>
            </w:r>
          </w:p>
          <w:p w14:paraId="56996CFD" w14:textId="73977360" w:rsidR="006E0D38" w:rsidRPr="006E0D38" w:rsidRDefault="006E0D38" w:rsidP="006E0D38">
            <w:pPr>
              <w:pStyle w:val="TableParagraph"/>
              <w:jc w:val="center"/>
              <w:rPr>
                <w:rFonts w:ascii="Palatino Linotype" w:hAnsi="Palatino Linotype"/>
                <w:b/>
                <w:bCs/>
              </w:rPr>
            </w:pPr>
            <w:r>
              <w:rPr>
                <w:rFonts w:ascii="Palatino Linotype" w:hAnsi="Palatino Linotype"/>
                <w:b/>
                <w:bCs/>
              </w:rPr>
              <w:t>grams/litre</w:t>
            </w:r>
          </w:p>
        </w:tc>
        <w:tc>
          <w:tcPr>
            <w:tcW w:w="7201" w:type="dxa"/>
            <w:vAlign w:val="center"/>
          </w:tcPr>
          <w:p w14:paraId="56F6FB8D" w14:textId="77777777" w:rsidR="006E0D38" w:rsidRPr="006E0D38" w:rsidRDefault="006E0D38" w:rsidP="006E0D38">
            <w:pPr>
              <w:pStyle w:val="TableParagraph"/>
              <w:rPr>
                <w:rFonts w:ascii="Palatino Linotype" w:hAnsi="Palatino Linotype"/>
              </w:rPr>
            </w:pPr>
            <w:r w:rsidRPr="006E0D38">
              <w:rPr>
                <w:rFonts w:ascii="Palatino Linotype" w:hAnsi="Palatino Linotype"/>
              </w:rPr>
              <w:t>Light yellow to light pink homogeneous free flowing powder</w:t>
            </w:r>
          </w:p>
          <w:p w14:paraId="5C1D41AA" w14:textId="77777777" w:rsidR="006E0D38" w:rsidRPr="006E0D38" w:rsidRDefault="006E0D38" w:rsidP="006E0D38">
            <w:pPr>
              <w:pStyle w:val="TableParagraph"/>
              <w:rPr>
                <w:rFonts w:ascii="Palatino Linotype" w:hAnsi="Palatino Linotype"/>
              </w:rPr>
            </w:pPr>
            <w:r w:rsidRPr="006E0D38">
              <w:rPr>
                <w:rFonts w:ascii="Palatino Linotype" w:hAnsi="Palatino Linotype"/>
              </w:rPr>
              <w:t>Magnesium sulphate 0.2; Ammonium dihydrogen phosphate 1.0; Dipotassium phosphate 1.0; Sodium citrate 2.0; Sodium chloride 5.0; Bromothymol blue 0.08; Agar 15.0.</w:t>
            </w:r>
          </w:p>
          <w:p w14:paraId="696CF0BF" w14:textId="77777777" w:rsidR="006E0D38" w:rsidRPr="006E0D38" w:rsidRDefault="006E0D38" w:rsidP="006E0D38">
            <w:pPr>
              <w:pStyle w:val="TableParagraph"/>
              <w:rPr>
                <w:rFonts w:ascii="Palatino Linotype" w:hAnsi="Palatino Linotype"/>
              </w:rPr>
            </w:pPr>
            <w:r w:rsidRPr="006E0D38">
              <w:rPr>
                <w:rFonts w:ascii="Palatino Linotype" w:hAnsi="Palatino Linotype"/>
              </w:rPr>
              <w:t>Final pH (at 25°C) 6.8±0 Final pH (at 25°C) 6.8±0.2</w:t>
            </w:r>
          </w:p>
        </w:tc>
      </w:tr>
      <w:tr w:rsidR="006E0D38" w:rsidRPr="006E0D38" w14:paraId="69B19476" w14:textId="77777777" w:rsidTr="006E0D38">
        <w:trPr>
          <w:trHeight w:val="1814"/>
        </w:trPr>
        <w:tc>
          <w:tcPr>
            <w:tcW w:w="1762" w:type="dxa"/>
            <w:vAlign w:val="center"/>
          </w:tcPr>
          <w:p w14:paraId="65B23DC8"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Preparation</w:t>
            </w:r>
          </w:p>
        </w:tc>
        <w:tc>
          <w:tcPr>
            <w:tcW w:w="7201" w:type="dxa"/>
            <w:vAlign w:val="center"/>
          </w:tcPr>
          <w:p w14:paraId="01F91700" w14:textId="77777777" w:rsidR="006E0D38" w:rsidRPr="006E0D38" w:rsidRDefault="006E0D38" w:rsidP="00D31721">
            <w:pPr>
              <w:pStyle w:val="TableParagraph"/>
              <w:numPr>
                <w:ilvl w:val="0"/>
                <w:numId w:val="273"/>
              </w:numPr>
              <w:ind w:left="318" w:hanging="318"/>
              <w:jc w:val="both"/>
              <w:rPr>
                <w:rFonts w:ascii="Palatino Linotype" w:hAnsi="Palatino Linotype"/>
              </w:rPr>
            </w:pPr>
            <w:r w:rsidRPr="006E0D38">
              <w:rPr>
                <w:rFonts w:ascii="Palatino Linotype" w:hAnsi="Palatino Linotype"/>
              </w:rPr>
              <w:t>Suspend 24.28 grams in 1000 ml purified/ distilled water.</w:t>
            </w:r>
          </w:p>
          <w:p w14:paraId="27C353EF" w14:textId="77777777" w:rsidR="00D31721" w:rsidRDefault="006E0D38" w:rsidP="00D31721">
            <w:pPr>
              <w:pStyle w:val="TableParagraph"/>
              <w:numPr>
                <w:ilvl w:val="0"/>
                <w:numId w:val="273"/>
              </w:numPr>
              <w:ind w:left="318" w:hanging="318"/>
              <w:jc w:val="both"/>
              <w:rPr>
                <w:rFonts w:ascii="Palatino Linotype" w:hAnsi="Palatino Linotype"/>
              </w:rPr>
            </w:pPr>
            <w:r w:rsidRPr="006E0D38">
              <w:rPr>
                <w:rFonts w:ascii="Palatino Linotype" w:hAnsi="Palatino Linotype"/>
              </w:rPr>
              <w:t>Before using water, ensure the pH of water is 6.5 to 7.0.</w:t>
            </w:r>
          </w:p>
          <w:p w14:paraId="2A472D61" w14:textId="77777777" w:rsidR="00D31721" w:rsidRDefault="006E0D38" w:rsidP="00D31721">
            <w:pPr>
              <w:pStyle w:val="TableParagraph"/>
              <w:numPr>
                <w:ilvl w:val="0"/>
                <w:numId w:val="273"/>
              </w:numPr>
              <w:ind w:left="318" w:hanging="318"/>
              <w:jc w:val="both"/>
              <w:rPr>
                <w:rFonts w:ascii="Palatino Linotype" w:hAnsi="Palatino Linotype"/>
              </w:rPr>
            </w:pPr>
            <w:r w:rsidRPr="006E0D38">
              <w:rPr>
                <w:rFonts w:ascii="Palatino Linotype" w:hAnsi="Palatino Linotype"/>
              </w:rPr>
              <w:t>Initial colour of the medium may deviate from expected colour, if the above precaution is ignored.</w:t>
            </w:r>
          </w:p>
          <w:p w14:paraId="4BF3F958" w14:textId="0D7706A9" w:rsidR="006E0D38" w:rsidRPr="006E0D38" w:rsidRDefault="006E0D38" w:rsidP="00D31721">
            <w:pPr>
              <w:pStyle w:val="TableParagraph"/>
              <w:numPr>
                <w:ilvl w:val="0"/>
                <w:numId w:val="273"/>
              </w:numPr>
              <w:ind w:left="318" w:hanging="318"/>
              <w:jc w:val="both"/>
              <w:rPr>
                <w:rFonts w:ascii="Palatino Linotype" w:hAnsi="Palatino Linotype"/>
              </w:rPr>
            </w:pPr>
            <w:r w:rsidRPr="006E0D38">
              <w:rPr>
                <w:rFonts w:ascii="Palatino Linotype" w:hAnsi="Palatino Linotype"/>
                <w:color w:val="000000"/>
              </w:rPr>
              <w:t xml:space="preserve">Prepared as slants in sterile test tubes, </w:t>
            </w:r>
            <w:r w:rsidRPr="006E0D38">
              <w:rPr>
                <w:rFonts w:ascii="Palatino Linotype" w:hAnsi="Palatino Linotype"/>
              </w:rPr>
              <w:t>3-5ml per tube</w:t>
            </w:r>
            <w:r w:rsidRPr="006E0D38">
              <w:rPr>
                <w:rFonts w:ascii="Palatino Linotype" w:hAnsi="Palatino Linotype"/>
                <w:color w:val="000000"/>
              </w:rPr>
              <w:t>.</w:t>
            </w:r>
          </w:p>
        </w:tc>
      </w:tr>
      <w:tr w:rsidR="006E0D38" w:rsidRPr="006E0D38" w14:paraId="4FCAC386" w14:textId="77777777" w:rsidTr="006E0D38">
        <w:trPr>
          <w:trHeight w:val="4139"/>
        </w:trPr>
        <w:tc>
          <w:tcPr>
            <w:tcW w:w="1762" w:type="dxa"/>
            <w:vAlign w:val="center"/>
          </w:tcPr>
          <w:p w14:paraId="5C996E7F"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Principle</w:t>
            </w:r>
          </w:p>
        </w:tc>
        <w:tc>
          <w:tcPr>
            <w:tcW w:w="7201" w:type="dxa"/>
            <w:vAlign w:val="center"/>
          </w:tcPr>
          <w:p w14:paraId="0530F31B" w14:textId="3BDB8CA1" w:rsidR="006E0D38" w:rsidRPr="006E0D38" w:rsidRDefault="006E0D38" w:rsidP="006E0D38">
            <w:pPr>
              <w:pStyle w:val="TableParagraph"/>
              <w:jc w:val="both"/>
              <w:rPr>
                <w:rFonts w:ascii="Palatino Linotype" w:hAnsi="Palatino Linotype"/>
              </w:rPr>
            </w:pPr>
            <w:r w:rsidRPr="006E0D38">
              <w:rPr>
                <w:rFonts w:ascii="Palatino Linotype" w:hAnsi="Palatino Linotype"/>
              </w:rPr>
              <w:t>These media are used for the differentiation of bacteria on the basis of citrate utilization as sole carbon source.</w:t>
            </w:r>
          </w:p>
          <w:p w14:paraId="41EAF4AD" w14:textId="77BD8643" w:rsidR="006E0D38" w:rsidRPr="006E0D38" w:rsidRDefault="006E0D38" w:rsidP="006E0D38">
            <w:pPr>
              <w:pStyle w:val="TableParagraph"/>
              <w:jc w:val="both"/>
              <w:rPr>
                <w:rFonts w:ascii="Palatino Linotype" w:hAnsi="Palatino Linotype"/>
              </w:rPr>
            </w:pPr>
            <w:r w:rsidRPr="006E0D38">
              <w:rPr>
                <w:rFonts w:ascii="Palatino Linotype" w:hAnsi="Palatino Linotype"/>
              </w:rPr>
              <w:t>It is recommended that APHA Ammonium dihydrogen phosphate and sodium citrate serve as the sole nitrogen and carbon source respectively. Microorganisms also use inorganic ammonium salts as their sole nitrogen source. Metabolism of these salts causes the medium to become alkaline, indicated by a change in colour of the pH indicator from green to blue. Bromothymol blue is the pH indicator.</w:t>
            </w:r>
          </w:p>
          <w:p w14:paraId="6DB96E95"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Colour change along with growth on the slant should be checked for citrate utilization.</w:t>
            </w:r>
          </w:p>
          <w:p w14:paraId="7DD42CE2"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The medium should be freshly prepared because in dry conditions, changes in colour may appear even before inoculation, especially at the bottom of the slant.</w:t>
            </w:r>
          </w:p>
        </w:tc>
      </w:tr>
      <w:tr w:rsidR="006E0D38" w:rsidRPr="006E0D38" w14:paraId="79A19B5F" w14:textId="77777777" w:rsidTr="006E0D38">
        <w:trPr>
          <w:trHeight w:val="850"/>
        </w:trPr>
        <w:tc>
          <w:tcPr>
            <w:tcW w:w="1762" w:type="dxa"/>
            <w:vAlign w:val="center"/>
          </w:tcPr>
          <w:p w14:paraId="30BBDB66"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Application</w:t>
            </w:r>
          </w:p>
        </w:tc>
        <w:tc>
          <w:tcPr>
            <w:tcW w:w="7201" w:type="dxa"/>
            <w:vAlign w:val="center"/>
          </w:tcPr>
          <w:p w14:paraId="31DCAB3A" w14:textId="77777777" w:rsidR="006E0D38" w:rsidRPr="006E0D38" w:rsidRDefault="006E0D38" w:rsidP="006E0D38">
            <w:pPr>
              <w:pStyle w:val="TableParagraph"/>
              <w:rPr>
                <w:rFonts w:ascii="Palatino Linotype" w:hAnsi="Palatino Linotype"/>
                <w:color w:val="303030"/>
              </w:rPr>
            </w:pPr>
            <w:r w:rsidRPr="006E0D38">
              <w:rPr>
                <w:rFonts w:ascii="Palatino Linotype" w:hAnsi="Palatino Linotype"/>
              </w:rPr>
              <w:t>Recommended for differentiation the members of Enterobacteriaceae on the basis of citrate utilization.</w:t>
            </w:r>
          </w:p>
        </w:tc>
      </w:tr>
      <w:tr w:rsidR="006E0D38" w:rsidRPr="006E0D38" w14:paraId="7C698F7B" w14:textId="77777777" w:rsidTr="006E0D38">
        <w:trPr>
          <w:trHeight w:val="850"/>
        </w:trPr>
        <w:tc>
          <w:tcPr>
            <w:tcW w:w="1762" w:type="dxa"/>
            <w:vAlign w:val="center"/>
          </w:tcPr>
          <w:p w14:paraId="47D27A68" w14:textId="063F3400"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Quality Check</w:t>
            </w:r>
          </w:p>
        </w:tc>
        <w:tc>
          <w:tcPr>
            <w:tcW w:w="7201" w:type="dxa"/>
            <w:vAlign w:val="center"/>
          </w:tcPr>
          <w:p w14:paraId="70AEBB06" w14:textId="77777777" w:rsidR="006E0D38" w:rsidRPr="006E0D38" w:rsidRDefault="006E0D38" w:rsidP="006E0D38">
            <w:pPr>
              <w:pStyle w:val="TableParagraph"/>
              <w:rPr>
                <w:rFonts w:ascii="Palatino Linotype" w:hAnsi="Palatino Linotype"/>
              </w:rPr>
            </w:pPr>
            <w:r w:rsidRPr="006E0D38">
              <w:rPr>
                <w:rFonts w:ascii="Palatino Linotype" w:hAnsi="Palatino Linotype"/>
                <w:i/>
                <w:iCs/>
              </w:rPr>
              <w:t>Escherischia coli</w:t>
            </w:r>
            <w:r w:rsidRPr="006E0D38">
              <w:rPr>
                <w:rFonts w:ascii="Palatino Linotype" w:hAnsi="Palatino Linotype"/>
              </w:rPr>
              <w:t xml:space="preserve"> (ATCC 25922) – Citrate Negative </w:t>
            </w:r>
          </w:p>
          <w:p w14:paraId="7A49CDD0" w14:textId="77777777" w:rsidR="006E0D38" w:rsidRPr="006E0D38" w:rsidRDefault="006E0D38" w:rsidP="006E0D38">
            <w:pPr>
              <w:pStyle w:val="TableParagraph"/>
              <w:rPr>
                <w:rFonts w:ascii="Palatino Linotype" w:hAnsi="Palatino Linotype"/>
              </w:rPr>
            </w:pPr>
            <w:r w:rsidRPr="006E0D38">
              <w:rPr>
                <w:rFonts w:ascii="Palatino Linotype" w:hAnsi="Palatino Linotype"/>
                <w:i/>
                <w:iCs/>
              </w:rPr>
              <w:t>Klebsiella pneumoniae</w:t>
            </w:r>
            <w:r w:rsidRPr="006E0D38">
              <w:rPr>
                <w:rFonts w:ascii="Palatino Linotype" w:hAnsi="Palatino Linotype"/>
              </w:rPr>
              <w:t xml:space="preserve"> (ATCC 700603) – Citrate Positive</w:t>
            </w:r>
          </w:p>
        </w:tc>
      </w:tr>
    </w:tbl>
    <w:p w14:paraId="45B91210" w14:textId="77777777" w:rsidR="006E0D38" w:rsidRDefault="006E0D38" w:rsidP="006E0D38">
      <w:pPr>
        <w:pStyle w:val="TDPL-BodyTxt"/>
        <w:numPr>
          <w:ilvl w:val="0"/>
          <w:numId w:val="0"/>
        </w:numPr>
        <w:spacing w:line="360" w:lineRule="auto"/>
        <w:ind w:left="1134"/>
      </w:pPr>
    </w:p>
    <w:p w14:paraId="07EEF388" w14:textId="58656AF9" w:rsidR="00503C83" w:rsidRPr="00706EB3" w:rsidRDefault="00503C83" w:rsidP="006E0D38">
      <w:pPr>
        <w:pStyle w:val="TDPL-BodyTxt"/>
        <w:rPr>
          <w:b/>
          <w:bCs/>
          <w:sz w:val="24"/>
          <w:szCs w:val="24"/>
          <w:u w:val="single"/>
        </w:rPr>
      </w:pPr>
      <w:r w:rsidRPr="00706EB3">
        <w:rPr>
          <w:b/>
          <w:bCs/>
          <w:sz w:val="24"/>
          <w:szCs w:val="24"/>
          <w:u w:val="single"/>
        </w:rPr>
        <w:lastRenderedPageBreak/>
        <w:t>Triple Sugar Iron Agar (T.S.I)</w:t>
      </w:r>
    </w:p>
    <w:tbl>
      <w:tblPr>
        <w:tblStyle w:val="TableGrid"/>
        <w:tblW w:w="9498" w:type="dxa"/>
        <w:tblInd w:w="-5" w:type="dxa"/>
        <w:tblLook w:val="04A0" w:firstRow="1" w:lastRow="0" w:firstColumn="1" w:lastColumn="0" w:noHBand="0" w:noVBand="1"/>
      </w:tblPr>
      <w:tblGrid>
        <w:gridCol w:w="1524"/>
        <w:gridCol w:w="7974"/>
      </w:tblGrid>
      <w:tr w:rsidR="006E0D38" w:rsidRPr="006E0D38" w14:paraId="6BFD693C" w14:textId="77777777" w:rsidTr="006E0D38">
        <w:trPr>
          <w:trHeight w:val="340"/>
        </w:trPr>
        <w:tc>
          <w:tcPr>
            <w:tcW w:w="1418" w:type="dxa"/>
            <w:vAlign w:val="center"/>
          </w:tcPr>
          <w:p w14:paraId="2120693B"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Description:</w:t>
            </w:r>
          </w:p>
        </w:tc>
        <w:tc>
          <w:tcPr>
            <w:tcW w:w="8080" w:type="dxa"/>
            <w:vAlign w:val="center"/>
          </w:tcPr>
          <w:p w14:paraId="7371B36E" w14:textId="77777777" w:rsidR="006E0D38" w:rsidRPr="006E0D38" w:rsidRDefault="006E0D38" w:rsidP="006E0D38">
            <w:pPr>
              <w:pStyle w:val="TableParagraph"/>
              <w:rPr>
                <w:rFonts w:ascii="Palatino Linotype" w:hAnsi="Palatino Linotype"/>
              </w:rPr>
            </w:pPr>
            <w:r w:rsidRPr="006E0D38">
              <w:rPr>
                <w:rFonts w:ascii="Palatino Linotype" w:hAnsi="Palatino Linotype"/>
              </w:rPr>
              <w:t xml:space="preserve">Enriched media dehydrated commercially available </w:t>
            </w:r>
          </w:p>
        </w:tc>
      </w:tr>
      <w:tr w:rsidR="006E0D38" w:rsidRPr="006E0D38" w14:paraId="35871646" w14:textId="77777777" w:rsidTr="006E0D38">
        <w:trPr>
          <w:trHeight w:val="1134"/>
        </w:trPr>
        <w:tc>
          <w:tcPr>
            <w:tcW w:w="1418" w:type="dxa"/>
            <w:vAlign w:val="center"/>
          </w:tcPr>
          <w:p w14:paraId="73BB20C0"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Appearance and</w:t>
            </w:r>
          </w:p>
          <w:p w14:paraId="6CE44CA0"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Composition</w:t>
            </w:r>
          </w:p>
          <w:p w14:paraId="0D5C7F1A" w14:textId="76140B52" w:rsidR="006E0D38" w:rsidRPr="006E0D38" w:rsidRDefault="006E0D38" w:rsidP="006E0D38">
            <w:pPr>
              <w:pStyle w:val="TableParagraph"/>
              <w:jc w:val="center"/>
              <w:rPr>
                <w:rFonts w:ascii="Palatino Linotype" w:hAnsi="Palatino Linotype"/>
                <w:b/>
                <w:bCs/>
              </w:rPr>
            </w:pPr>
            <w:r>
              <w:rPr>
                <w:rFonts w:ascii="Palatino Linotype" w:hAnsi="Palatino Linotype"/>
                <w:b/>
                <w:bCs/>
              </w:rPr>
              <w:t>grams/l</w:t>
            </w:r>
            <w:r w:rsidRPr="006E0D38">
              <w:rPr>
                <w:rFonts w:ascii="Palatino Linotype" w:hAnsi="Palatino Linotype"/>
                <w:b/>
                <w:bCs/>
              </w:rPr>
              <w:t>itre</w:t>
            </w:r>
          </w:p>
        </w:tc>
        <w:tc>
          <w:tcPr>
            <w:tcW w:w="8080" w:type="dxa"/>
            <w:vAlign w:val="center"/>
          </w:tcPr>
          <w:p w14:paraId="3084CE5B"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Light yellow to light pink homogeneous free flowing powder</w:t>
            </w:r>
          </w:p>
          <w:p w14:paraId="71ED3E97" w14:textId="719F4682" w:rsidR="006E0D38" w:rsidRPr="006E0D38" w:rsidRDefault="006E0D38" w:rsidP="006E0D38">
            <w:pPr>
              <w:pStyle w:val="TableParagraph"/>
              <w:jc w:val="both"/>
              <w:rPr>
                <w:rFonts w:ascii="Palatino Linotype" w:hAnsi="Palatino Linotype"/>
              </w:rPr>
            </w:pPr>
            <w:r w:rsidRPr="006E0D38">
              <w:rPr>
                <w:rFonts w:ascii="Palatino Linotype" w:hAnsi="Palatino Linotype"/>
              </w:rPr>
              <w:t xml:space="preserve">Beef extract 3.0; Peptone 20.0; Yeast extract 3.0; Lactose 10.0 Sucrose 10.0; Dextrose monohydrate 1.0; Ferrous sulphate 0.2; Sodium chloride 5.0; Sodium thiosulphate 0.3; Phenol red 0.024; Agar 15.0. Allow the medium to set in sloped form with a butt about 2.5cm long. to dissolve the medium completely. Mix well and distribute into test tubes and </w:t>
            </w:r>
            <w:r w:rsidR="00A7451E" w:rsidRPr="006E0D38">
              <w:rPr>
                <w:rFonts w:ascii="Palatino Linotype" w:hAnsi="Palatino Linotype"/>
              </w:rPr>
              <w:t>sterilize</w:t>
            </w:r>
            <w:r w:rsidRPr="006E0D38">
              <w:rPr>
                <w:rFonts w:ascii="Palatino Linotype" w:hAnsi="Palatino Linotype"/>
              </w:rPr>
              <w:t xml:space="preserve"> by maintaining at 10lbs pressure (115°C) 12.000 </w:t>
            </w:r>
          </w:p>
        </w:tc>
      </w:tr>
      <w:tr w:rsidR="006E0D38" w:rsidRPr="006E0D38" w14:paraId="3C52187E" w14:textId="77777777" w:rsidTr="006E0D38">
        <w:trPr>
          <w:trHeight w:val="1134"/>
        </w:trPr>
        <w:tc>
          <w:tcPr>
            <w:tcW w:w="1418" w:type="dxa"/>
            <w:vAlign w:val="center"/>
          </w:tcPr>
          <w:p w14:paraId="1A6E592B"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Preparation</w:t>
            </w:r>
          </w:p>
        </w:tc>
        <w:tc>
          <w:tcPr>
            <w:tcW w:w="8080" w:type="dxa"/>
            <w:vAlign w:val="center"/>
          </w:tcPr>
          <w:p w14:paraId="165F8304" w14:textId="77777777" w:rsidR="006E0D38" w:rsidRPr="006E0D38" w:rsidRDefault="006E0D38" w:rsidP="00D31721">
            <w:pPr>
              <w:pStyle w:val="TableParagraph"/>
              <w:numPr>
                <w:ilvl w:val="0"/>
                <w:numId w:val="273"/>
              </w:numPr>
              <w:ind w:left="318" w:hanging="318"/>
              <w:jc w:val="both"/>
              <w:rPr>
                <w:rFonts w:ascii="Palatino Linotype" w:hAnsi="Palatino Linotype"/>
              </w:rPr>
            </w:pPr>
            <w:r w:rsidRPr="006E0D38">
              <w:rPr>
                <w:rFonts w:ascii="Palatino Linotype" w:hAnsi="Palatino Linotype"/>
              </w:rPr>
              <w:t xml:space="preserve">Suspend 64.42 grams (the equivalent weight of dehydrated medium per litre) in 1000 ml purified/ distilled water. </w:t>
            </w:r>
          </w:p>
          <w:p w14:paraId="6931F35D" w14:textId="36122726" w:rsidR="006E0D38" w:rsidRPr="006E0D38" w:rsidRDefault="006E0D38" w:rsidP="00D31721">
            <w:pPr>
              <w:pStyle w:val="TableParagraph"/>
              <w:numPr>
                <w:ilvl w:val="0"/>
                <w:numId w:val="273"/>
              </w:numPr>
              <w:ind w:left="318" w:hanging="318"/>
              <w:jc w:val="both"/>
              <w:rPr>
                <w:rFonts w:ascii="Palatino Linotype" w:hAnsi="Palatino Linotype"/>
              </w:rPr>
            </w:pPr>
            <w:r w:rsidRPr="006E0D38">
              <w:rPr>
                <w:rFonts w:ascii="Palatino Linotype" w:hAnsi="Palatino Linotype"/>
              </w:rPr>
              <w:t>Allow the medium to set in sloped form with a butt about 2.5cm long and a slant with slant to butt ratio of 1:2</w:t>
            </w:r>
            <w:r w:rsidR="00A7451E">
              <w:rPr>
                <w:rFonts w:ascii="Palatino Linotype" w:hAnsi="Palatino Linotype"/>
              </w:rPr>
              <w:t>.</w:t>
            </w:r>
          </w:p>
        </w:tc>
      </w:tr>
      <w:tr w:rsidR="006E0D38" w:rsidRPr="006E0D38" w14:paraId="59C45579" w14:textId="77777777" w:rsidTr="006E0D38">
        <w:trPr>
          <w:trHeight w:val="1134"/>
        </w:trPr>
        <w:tc>
          <w:tcPr>
            <w:tcW w:w="1418" w:type="dxa"/>
            <w:vAlign w:val="center"/>
          </w:tcPr>
          <w:p w14:paraId="34826E38"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Principle</w:t>
            </w:r>
          </w:p>
        </w:tc>
        <w:tc>
          <w:tcPr>
            <w:tcW w:w="8080" w:type="dxa"/>
            <w:vAlign w:val="center"/>
          </w:tcPr>
          <w:p w14:paraId="0ACB2906"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 xml:space="preserve">Organisms that ferment dextrose monohydrate produce a variety of acids, varying the colour of the medium from red to yellow. More amounts of acids are liberated in butt region (fermentation) than in the slant (respiration). Growing bacteria also form alkaline products from the oxidative decarboxylation of peptone and these alkaline products neutralize the large amounts of acid present in the butt changing the medium to pink. </w:t>
            </w:r>
          </w:p>
          <w:p w14:paraId="2EF17404"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 xml:space="preserve">Gas production (CO2) is detected by the presence of cracks or bubbles in the medium, when the accumulated gas escapes. </w:t>
            </w:r>
          </w:p>
          <w:p w14:paraId="7FFC9710"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Thiosulphate is reduced to hydrogen sulphide by several species of bacteria and H2S combines with ferric ions of ferric salts to produce the insoluble black precipitate of ferrous sulphide.</w:t>
            </w:r>
          </w:p>
          <w:p w14:paraId="183C4A4F"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Reduction of thiosulphate proceeds only in an acid environment and blackening usually occurs in the butt of the tube.</w:t>
            </w:r>
          </w:p>
          <w:p w14:paraId="5BFB7829"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Yellow butt/ yellow slant: Bacteria that ferment lactose or sucrose (or both), in addition to dextrose</w:t>
            </w:r>
          </w:p>
          <w:p w14:paraId="593DB753"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 xml:space="preserve">Yellow butt/ Pink slant: Organism is dextrose fermenter but does not ferment lactose and/or sucrose. </w:t>
            </w:r>
          </w:p>
          <w:p w14:paraId="2FAEE3B7" w14:textId="4B899981" w:rsidR="006E0D38" w:rsidRPr="006E0D38" w:rsidRDefault="006E0D38" w:rsidP="006E0D38">
            <w:pPr>
              <w:pStyle w:val="TableParagraph"/>
              <w:jc w:val="both"/>
              <w:rPr>
                <w:rFonts w:ascii="Palatino Linotype" w:hAnsi="Palatino Linotype"/>
              </w:rPr>
            </w:pPr>
            <w:r w:rsidRPr="006E0D38">
              <w:rPr>
                <w:rFonts w:ascii="Palatino Linotype" w:hAnsi="Palatino Linotype"/>
              </w:rPr>
              <w:t>Pink Butt / Pink slant: Non</w:t>
            </w:r>
            <w:r w:rsidR="00A7451E">
              <w:rPr>
                <w:rFonts w:ascii="Palatino Linotype" w:hAnsi="Palatino Linotype"/>
              </w:rPr>
              <w:t>-</w:t>
            </w:r>
            <w:r w:rsidRPr="006E0D38">
              <w:rPr>
                <w:rFonts w:ascii="Palatino Linotype" w:hAnsi="Palatino Linotype"/>
              </w:rPr>
              <w:t>fermenter of sugars, facultative anaerobe</w:t>
            </w:r>
          </w:p>
          <w:p w14:paraId="6362A0EB" w14:textId="4AF227CF" w:rsidR="006E0D38" w:rsidRPr="006E0D38" w:rsidRDefault="006E0D38" w:rsidP="006E0D38">
            <w:pPr>
              <w:pStyle w:val="TableParagraph"/>
              <w:jc w:val="both"/>
              <w:rPr>
                <w:rFonts w:ascii="Palatino Linotype" w:hAnsi="Palatino Linotype"/>
              </w:rPr>
            </w:pPr>
            <w:r w:rsidRPr="006E0D38">
              <w:rPr>
                <w:rFonts w:ascii="Palatino Linotype" w:hAnsi="Palatino Linotype"/>
              </w:rPr>
              <w:t>No change in butt/ Pink slant: Non</w:t>
            </w:r>
            <w:r w:rsidR="00A7451E">
              <w:rPr>
                <w:rFonts w:ascii="Palatino Linotype" w:hAnsi="Palatino Linotype"/>
              </w:rPr>
              <w:t>-</w:t>
            </w:r>
            <w:r w:rsidRPr="006E0D38">
              <w:rPr>
                <w:rFonts w:ascii="Palatino Linotype" w:hAnsi="Palatino Linotype"/>
              </w:rPr>
              <w:t>fermenter of sugars, strict aerobe</w:t>
            </w:r>
          </w:p>
        </w:tc>
      </w:tr>
      <w:tr w:rsidR="006E0D38" w:rsidRPr="006E0D38" w14:paraId="313E03CC" w14:textId="77777777" w:rsidTr="006E0D38">
        <w:trPr>
          <w:trHeight w:val="850"/>
        </w:trPr>
        <w:tc>
          <w:tcPr>
            <w:tcW w:w="1418" w:type="dxa"/>
            <w:vAlign w:val="center"/>
          </w:tcPr>
          <w:p w14:paraId="5C0FF7B2" w14:textId="77777777"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Application</w:t>
            </w:r>
          </w:p>
        </w:tc>
        <w:tc>
          <w:tcPr>
            <w:tcW w:w="8080" w:type="dxa"/>
            <w:vAlign w:val="center"/>
          </w:tcPr>
          <w:p w14:paraId="6B9E415A" w14:textId="77777777" w:rsidR="006E0D38" w:rsidRPr="006E0D38" w:rsidRDefault="006E0D38" w:rsidP="006E0D38">
            <w:pPr>
              <w:pStyle w:val="TableParagraph"/>
              <w:jc w:val="both"/>
              <w:rPr>
                <w:rFonts w:ascii="Palatino Linotype" w:hAnsi="Palatino Linotype"/>
              </w:rPr>
            </w:pPr>
            <w:r w:rsidRPr="006E0D38">
              <w:rPr>
                <w:rFonts w:ascii="Palatino Linotype" w:hAnsi="Palatino Linotype"/>
              </w:rPr>
              <w:t>Triple Sugar Iron Agar Medium is recommended for identification of gram-negative enteric bacilli on the basis of dextrose, lactose and sucrose fermentation and hydrogen sulphide production</w:t>
            </w:r>
          </w:p>
        </w:tc>
      </w:tr>
      <w:tr w:rsidR="006E0D38" w:rsidRPr="006E0D38" w14:paraId="6CDACF9D" w14:textId="77777777" w:rsidTr="006E0D38">
        <w:trPr>
          <w:trHeight w:val="510"/>
        </w:trPr>
        <w:tc>
          <w:tcPr>
            <w:tcW w:w="1418" w:type="dxa"/>
            <w:vAlign w:val="center"/>
          </w:tcPr>
          <w:p w14:paraId="33246461" w14:textId="5D835B56" w:rsidR="006E0D38" w:rsidRPr="006E0D38" w:rsidRDefault="006E0D38" w:rsidP="006E0D38">
            <w:pPr>
              <w:pStyle w:val="TableParagraph"/>
              <w:jc w:val="center"/>
              <w:rPr>
                <w:rFonts w:ascii="Palatino Linotype" w:hAnsi="Palatino Linotype"/>
                <w:b/>
                <w:bCs/>
              </w:rPr>
            </w:pPr>
            <w:r w:rsidRPr="006E0D38">
              <w:rPr>
                <w:rFonts w:ascii="Palatino Linotype" w:hAnsi="Palatino Linotype"/>
                <w:b/>
                <w:bCs/>
              </w:rPr>
              <w:t>Quality Check</w:t>
            </w:r>
          </w:p>
        </w:tc>
        <w:tc>
          <w:tcPr>
            <w:tcW w:w="8080" w:type="dxa"/>
            <w:vAlign w:val="center"/>
          </w:tcPr>
          <w:p w14:paraId="162BAAB8" w14:textId="24EEB0DC" w:rsidR="006E0D38" w:rsidRPr="006E0D38" w:rsidRDefault="006E0D38" w:rsidP="006E0D38">
            <w:pPr>
              <w:pStyle w:val="TableParagraph"/>
              <w:rPr>
                <w:rFonts w:ascii="Palatino Linotype" w:hAnsi="Palatino Linotype"/>
              </w:rPr>
            </w:pPr>
            <w:r w:rsidRPr="006E0D38">
              <w:rPr>
                <w:rFonts w:ascii="Palatino Linotype" w:hAnsi="Palatino Linotype"/>
                <w:i/>
                <w:iCs/>
              </w:rPr>
              <w:t>Escherischia coli</w:t>
            </w:r>
            <w:r w:rsidRPr="006E0D38">
              <w:rPr>
                <w:rFonts w:ascii="Palatino Linotype" w:hAnsi="Palatino Linotype"/>
              </w:rPr>
              <w:t xml:space="preserve"> (ATCC 25922) – Acid / </w:t>
            </w:r>
            <w:r w:rsidR="00A7451E" w:rsidRPr="006E0D38">
              <w:rPr>
                <w:rFonts w:ascii="Palatino Linotype" w:hAnsi="Palatino Linotype"/>
              </w:rPr>
              <w:t>Acid Negative</w:t>
            </w:r>
            <w:r w:rsidRPr="006E0D38">
              <w:rPr>
                <w:rFonts w:ascii="Palatino Linotype" w:hAnsi="Palatino Linotype"/>
              </w:rPr>
              <w:t xml:space="preserve"> </w:t>
            </w:r>
          </w:p>
          <w:p w14:paraId="24410147" w14:textId="77777777" w:rsidR="006E0D38" w:rsidRPr="006E0D38" w:rsidRDefault="006E0D38" w:rsidP="006E0D38">
            <w:pPr>
              <w:pStyle w:val="TableParagraph"/>
              <w:rPr>
                <w:rFonts w:ascii="Palatino Linotype" w:hAnsi="Palatino Linotype"/>
              </w:rPr>
            </w:pPr>
            <w:r w:rsidRPr="006E0D38">
              <w:rPr>
                <w:rFonts w:ascii="Palatino Linotype" w:hAnsi="Palatino Linotype"/>
                <w:i/>
                <w:iCs/>
              </w:rPr>
              <w:t>Pseudomonas aeruginosa</w:t>
            </w:r>
            <w:r w:rsidRPr="006E0D38">
              <w:rPr>
                <w:rFonts w:ascii="Palatino Linotype" w:hAnsi="Palatino Linotype"/>
              </w:rPr>
              <w:t xml:space="preserve"> (ATCC 27853) – Alkali / No change </w:t>
            </w:r>
          </w:p>
        </w:tc>
      </w:tr>
    </w:tbl>
    <w:p w14:paraId="4FF8FD08" w14:textId="086E6309" w:rsidR="00503C83" w:rsidRPr="00706EB3" w:rsidRDefault="00503C83" w:rsidP="00313681">
      <w:pPr>
        <w:pStyle w:val="TDPL-BodyTxt"/>
        <w:spacing w:line="360" w:lineRule="auto"/>
        <w:rPr>
          <w:b/>
          <w:bCs/>
          <w:sz w:val="24"/>
          <w:szCs w:val="24"/>
          <w:u w:val="single"/>
        </w:rPr>
      </w:pPr>
      <w:r w:rsidRPr="00706EB3">
        <w:rPr>
          <w:b/>
          <w:bCs/>
          <w:sz w:val="24"/>
          <w:szCs w:val="24"/>
          <w:u w:val="single"/>
        </w:rPr>
        <w:lastRenderedPageBreak/>
        <w:t>XLD Agar</w:t>
      </w:r>
    </w:p>
    <w:tbl>
      <w:tblPr>
        <w:tblStyle w:val="TableGrid"/>
        <w:tblW w:w="0" w:type="auto"/>
        <w:tblInd w:w="360" w:type="dxa"/>
        <w:tblLook w:val="04A0" w:firstRow="1" w:lastRow="0" w:firstColumn="1" w:lastColumn="0" w:noHBand="0" w:noVBand="1"/>
      </w:tblPr>
      <w:tblGrid>
        <w:gridCol w:w="1756"/>
        <w:gridCol w:w="7066"/>
      </w:tblGrid>
      <w:tr w:rsidR="00A7451E" w:rsidRPr="00A7451E" w14:paraId="4B9824F8" w14:textId="77777777" w:rsidTr="00313681">
        <w:trPr>
          <w:trHeight w:val="340"/>
        </w:trPr>
        <w:tc>
          <w:tcPr>
            <w:tcW w:w="1762" w:type="dxa"/>
            <w:vAlign w:val="center"/>
          </w:tcPr>
          <w:p w14:paraId="33DFA317" w14:textId="77777777" w:rsidR="00A7451E" w:rsidRPr="00A7451E" w:rsidRDefault="00A7451E" w:rsidP="00A7451E">
            <w:pPr>
              <w:pStyle w:val="TableParagraph"/>
              <w:jc w:val="center"/>
              <w:rPr>
                <w:rFonts w:ascii="Palatino Linotype" w:hAnsi="Palatino Linotype"/>
                <w:b/>
                <w:bCs/>
              </w:rPr>
            </w:pPr>
            <w:r w:rsidRPr="00A7451E">
              <w:rPr>
                <w:rFonts w:ascii="Palatino Linotype" w:hAnsi="Palatino Linotype"/>
                <w:b/>
                <w:bCs/>
              </w:rPr>
              <w:t>Description</w:t>
            </w:r>
          </w:p>
        </w:tc>
        <w:tc>
          <w:tcPr>
            <w:tcW w:w="7201" w:type="dxa"/>
            <w:vAlign w:val="center"/>
          </w:tcPr>
          <w:p w14:paraId="258071BD" w14:textId="77777777" w:rsidR="00A7451E" w:rsidRPr="00A7451E" w:rsidRDefault="00A7451E" w:rsidP="00A7451E">
            <w:pPr>
              <w:pStyle w:val="TableParagraph"/>
              <w:rPr>
                <w:rFonts w:ascii="Palatino Linotype" w:hAnsi="Palatino Linotype"/>
              </w:rPr>
            </w:pPr>
            <w:r w:rsidRPr="00A7451E">
              <w:rPr>
                <w:rFonts w:ascii="Palatino Linotype" w:hAnsi="Palatino Linotype"/>
              </w:rPr>
              <w:t xml:space="preserve">Enriched media dehydrated commercially available </w:t>
            </w:r>
          </w:p>
        </w:tc>
      </w:tr>
      <w:tr w:rsidR="00A7451E" w:rsidRPr="00A7451E" w14:paraId="3C3FCF5B" w14:textId="77777777" w:rsidTr="00A7451E">
        <w:trPr>
          <w:trHeight w:val="1247"/>
        </w:trPr>
        <w:tc>
          <w:tcPr>
            <w:tcW w:w="1762" w:type="dxa"/>
            <w:vAlign w:val="center"/>
          </w:tcPr>
          <w:p w14:paraId="26CF189C" w14:textId="77777777" w:rsidR="00A7451E" w:rsidRPr="00A7451E" w:rsidRDefault="00A7451E" w:rsidP="00A7451E">
            <w:pPr>
              <w:pStyle w:val="TableParagraph"/>
              <w:jc w:val="center"/>
              <w:rPr>
                <w:rFonts w:ascii="Palatino Linotype" w:hAnsi="Palatino Linotype"/>
                <w:b/>
                <w:bCs/>
              </w:rPr>
            </w:pPr>
            <w:r w:rsidRPr="00A7451E">
              <w:rPr>
                <w:rFonts w:ascii="Palatino Linotype" w:hAnsi="Palatino Linotype"/>
                <w:b/>
                <w:bCs/>
              </w:rPr>
              <w:t>Appearance and</w:t>
            </w:r>
          </w:p>
          <w:p w14:paraId="71EFDC54" w14:textId="77777777" w:rsidR="00A7451E" w:rsidRPr="00A7451E" w:rsidRDefault="00A7451E" w:rsidP="00A7451E">
            <w:pPr>
              <w:pStyle w:val="TableParagraph"/>
              <w:jc w:val="center"/>
              <w:rPr>
                <w:rFonts w:ascii="Palatino Linotype" w:hAnsi="Palatino Linotype"/>
                <w:b/>
                <w:bCs/>
              </w:rPr>
            </w:pPr>
            <w:r w:rsidRPr="00A7451E">
              <w:rPr>
                <w:rFonts w:ascii="Palatino Linotype" w:hAnsi="Palatino Linotype"/>
                <w:b/>
                <w:bCs/>
              </w:rPr>
              <w:t>Composition</w:t>
            </w:r>
          </w:p>
          <w:p w14:paraId="19E4838B" w14:textId="1891EB48" w:rsidR="00A7451E" w:rsidRPr="00A7451E" w:rsidRDefault="00313681" w:rsidP="00A7451E">
            <w:pPr>
              <w:pStyle w:val="TableParagraph"/>
              <w:jc w:val="center"/>
              <w:rPr>
                <w:rFonts w:ascii="Palatino Linotype" w:hAnsi="Palatino Linotype"/>
                <w:b/>
                <w:bCs/>
              </w:rPr>
            </w:pPr>
            <w:r>
              <w:rPr>
                <w:rFonts w:ascii="Palatino Linotype" w:hAnsi="Palatino Linotype"/>
                <w:b/>
                <w:bCs/>
              </w:rPr>
              <w:t>grams/litre</w:t>
            </w:r>
          </w:p>
        </w:tc>
        <w:tc>
          <w:tcPr>
            <w:tcW w:w="7201" w:type="dxa"/>
            <w:vAlign w:val="center"/>
          </w:tcPr>
          <w:p w14:paraId="6E973D3E" w14:textId="39F0CAD7" w:rsidR="00A7451E" w:rsidRPr="00A7451E" w:rsidRDefault="00A7451E" w:rsidP="00A7451E">
            <w:pPr>
              <w:pStyle w:val="TableParagraph"/>
              <w:rPr>
                <w:rFonts w:ascii="Palatino Linotype" w:hAnsi="Palatino Linotype"/>
              </w:rPr>
            </w:pPr>
            <w:r w:rsidRPr="00A7451E">
              <w:rPr>
                <w:rFonts w:ascii="Palatino Linotype" w:hAnsi="Palatino Linotype"/>
              </w:rPr>
              <w:t>Yeast extract 3.0</w:t>
            </w:r>
            <w:r w:rsidR="00A600F6" w:rsidRPr="00A7451E">
              <w:rPr>
                <w:rFonts w:ascii="Palatino Linotype" w:hAnsi="Palatino Linotype"/>
              </w:rPr>
              <w:t>; L</w:t>
            </w:r>
            <w:r w:rsidRPr="00A7451E">
              <w:rPr>
                <w:rFonts w:ascii="Palatino Linotype" w:hAnsi="Palatino Linotype"/>
              </w:rPr>
              <w:t>-Lysine 5.0</w:t>
            </w:r>
            <w:r w:rsidR="00A600F6" w:rsidRPr="00A7451E">
              <w:rPr>
                <w:rFonts w:ascii="Palatino Linotype" w:hAnsi="Palatino Linotype"/>
              </w:rPr>
              <w:t>; Lactose</w:t>
            </w:r>
            <w:r w:rsidRPr="00A7451E">
              <w:rPr>
                <w:rFonts w:ascii="Palatino Linotype" w:hAnsi="Palatino Linotype"/>
              </w:rPr>
              <w:t xml:space="preserve"> 7.5; Sucrose 7.5 Xylose 3.50; Sodium chloride 5.0; Sodium deoxycholate 2.5 Sodium thiosulphate </w:t>
            </w:r>
            <w:r w:rsidR="00A600F6" w:rsidRPr="00A7451E">
              <w:rPr>
                <w:rFonts w:ascii="Palatino Linotype" w:hAnsi="Palatino Linotype"/>
              </w:rPr>
              <w:t>6.8; Ferric</w:t>
            </w:r>
            <w:r w:rsidRPr="00A7451E">
              <w:rPr>
                <w:rFonts w:ascii="Palatino Linotype" w:hAnsi="Palatino Linotype"/>
              </w:rPr>
              <w:t xml:space="preserve"> ammonium citrate 0.8; Phenol red 0.08; Agar 15.0</w:t>
            </w:r>
          </w:p>
          <w:p w14:paraId="3B1553E2" w14:textId="77777777" w:rsidR="00A7451E" w:rsidRPr="00A7451E" w:rsidRDefault="00A7451E" w:rsidP="00A7451E">
            <w:pPr>
              <w:pStyle w:val="TableParagraph"/>
              <w:rPr>
                <w:rFonts w:ascii="Palatino Linotype" w:hAnsi="Palatino Linotype"/>
              </w:rPr>
            </w:pPr>
            <w:r w:rsidRPr="00A7451E">
              <w:rPr>
                <w:rFonts w:ascii="Palatino Linotype" w:hAnsi="Palatino Linotype"/>
              </w:rPr>
              <w:t>Final pH (at 25°C) 7.4±0.2</w:t>
            </w:r>
          </w:p>
        </w:tc>
      </w:tr>
      <w:tr w:rsidR="00A7451E" w:rsidRPr="00A7451E" w14:paraId="60346378" w14:textId="77777777" w:rsidTr="00A7451E">
        <w:trPr>
          <w:trHeight w:val="1871"/>
        </w:trPr>
        <w:tc>
          <w:tcPr>
            <w:tcW w:w="1762" w:type="dxa"/>
            <w:vAlign w:val="center"/>
          </w:tcPr>
          <w:p w14:paraId="7702B01F" w14:textId="082E77C3" w:rsidR="00A7451E" w:rsidRPr="00A7451E" w:rsidRDefault="00A7451E" w:rsidP="00A7451E">
            <w:pPr>
              <w:pStyle w:val="TableParagraph"/>
              <w:jc w:val="center"/>
              <w:rPr>
                <w:rFonts w:ascii="Palatino Linotype" w:hAnsi="Palatino Linotype"/>
                <w:b/>
                <w:bCs/>
              </w:rPr>
            </w:pPr>
            <w:r w:rsidRPr="00A7451E">
              <w:rPr>
                <w:rFonts w:ascii="Palatino Linotype" w:hAnsi="Palatino Linotype"/>
                <w:b/>
                <w:bCs/>
              </w:rPr>
              <w:t>Preparation</w:t>
            </w:r>
          </w:p>
        </w:tc>
        <w:tc>
          <w:tcPr>
            <w:tcW w:w="7201" w:type="dxa"/>
            <w:vAlign w:val="center"/>
          </w:tcPr>
          <w:p w14:paraId="3D2B7BD7" w14:textId="69151212" w:rsidR="00A7451E" w:rsidRPr="00A7451E" w:rsidRDefault="00A7451E" w:rsidP="00313681">
            <w:pPr>
              <w:pStyle w:val="TableParagraph"/>
              <w:numPr>
                <w:ilvl w:val="0"/>
                <w:numId w:val="273"/>
              </w:numPr>
              <w:ind w:left="318" w:hanging="318"/>
              <w:jc w:val="both"/>
              <w:rPr>
                <w:rFonts w:ascii="Palatino Linotype" w:hAnsi="Palatino Linotype"/>
              </w:rPr>
            </w:pPr>
            <w:r w:rsidRPr="00A7451E">
              <w:rPr>
                <w:rFonts w:ascii="Palatino Linotype" w:hAnsi="Palatino Linotype"/>
              </w:rPr>
              <w:t>Suspend 56.68 grams in 1000 ml purified</w:t>
            </w:r>
            <w:r w:rsidR="007901B0">
              <w:rPr>
                <w:rFonts w:ascii="Palatino Linotype" w:hAnsi="Palatino Linotype"/>
              </w:rPr>
              <w:t>/</w:t>
            </w:r>
            <w:r w:rsidRPr="00A7451E">
              <w:rPr>
                <w:rFonts w:ascii="Palatino Linotype" w:hAnsi="Palatino Linotype"/>
              </w:rPr>
              <w:t xml:space="preserve">distilled water. </w:t>
            </w:r>
          </w:p>
          <w:p w14:paraId="4C488EDF" w14:textId="77777777" w:rsidR="00313681" w:rsidRDefault="00A7451E" w:rsidP="00313681">
            <w:pPr>
              <w:pStyle w:val="TableParagraph"/>
              <w:numPr>
                <w:ilvl w:val="0"/>
                <w:numId w:val="273"/>
              </w:numPr>
              <w:ind w:left="318" w:hanging="318"/>
              <w:jc w:val="both"/>
              <w:rPr>
                <w:rFonts w:ascii="Palatino Linotype" w:hAnsi="Palatino Linotype"/>
              </w:rPr>
            </w:pPr>
            <w:r w:rsidRPr="00A7451E">
              <w:rPr>
                <w:rFonts w:ascii="Palatino Linotype" w:hAnsi="Palatino Linotype"/>
              </w:rPr>
              <w:t>Heat with frequent agitation until the medium boils. DO NOT AUTOCLAVE OR OVERHEAT.</w:t>
            </w:r>
          </w:p>
          <w:p w14:paraId="483AB435" w14:textId="330E726D" w:rsidR="00A7451E" w:rsidRPr="00A7451E" w:rsidRDefault="00A7451E" w:rsidP="00313681">
            <w:pPr>
              <w:pStyle w:val="TableParagraph"/>
              <w:numPr>
                <w:ilvl w:val="0"/>
                <w:numId w:val="273"/>
              </w:numPr>
              <w:ind w:left="318" w:hanging="318"/>
              <w:jc w:val="both"/>
              <w:rPr>
                <w:rFonts w:ascii="Palatino Linotype" w:hAnsi="Palatino Linotype"/>
              </w:rPr>
            </w:pPr>
            <w:r w:rsidRPr="00A7451E">
              <w:rPr>
                <w:rFonts w:ascii="Palatino Linotype" w:hAnsi="Palatino Linotype"/>
              </w:rPr>
              <w:t>Transfer immediately to a water bath at 50°C. After cooling, pour into sterile Petri plates</w:t>
            </w:r>
            <w:r w:rsidR="00A600F6">
              <w:rPr>
                <w:rFonts w:ascii="Palatino Linotype" w:hAnsi="Palatino Linotype"/>
              </w:rPr>
              <w:t>.</w:t>
            </w:r>
          </w:p>
          <w:p w14:paraId="0F202B93" w14:textId="77777777" w:rsidR="00A7451E" w:rsidRPr="00A7451E" w:rsidRDefault="00A7451E" w:rsidP="00A600F6">
            <w:pPr>
              <w:pStyle w:val="TableParagraph"/>
              <w:jc w:val="both"/>
              <w:rPr>
                <w:rFonts w:ascii="Palatino Linotype" w:hAnsi="Palatino Linotype"/>
              </w:rPr>
            </w:pPr>
            <w:r w:rsidRPr="00A7451E">
              <w:rPr>
                <w:rFonts w:ascii="Palatino Linotype" w:hAnsi="Palatino Linotype"/>
              </w:rPr>
              <w:t>It is advisable not to prepare large volumes that will require prolonged heating, thereby producing precipitate. Prepared as plates.</w:t>
            </w:r>
          </w:p>
        </w:tc>
      </w:tr>
      <w:tr w:rsidR="00A7451E" w:rsidRPr="00A7451E" w14:paraId="223BB2FE" w14:textId="77777777" w:rsidTr="00313681">
        <w:trPr>
          <w:trHeight w:val="5839"/>
        </w:trPr>
        <w:tc>
          <w:tcPr>
            <w:tcW w:w="1762" w:type="dxa"/>
            <w:vAlign w:val="center"/>
          </w:tcPr>
          <w:p w14:paraId="54D8CDDB" w14:textId="79B52A16" w:rsidR="00A7451E" w:rsidRPr="00A7451E" w:rsidRDefault="00A7451E" w:rsidP="00A7451E">
            <w:pPr>
              <w:pStyle w:val="TableParagraph"/>
              <w:jc w:val="center"/>
              <w:rPr>
                <w:rFonts w:ascii="Palatino Linotype" w:hAnsi="Palatino Linotype"/>
                <w:b/>
                <w:bCs/>
              </w:rPr>
            </w:pPr>
            <w:r w:rsidRPr="00A7451E">
              <w:rPr>
                <w:rFonts w:ascii="Palatino Linotype" w:hAnsi="Palatino Linotype"/>
                <w:b/>
                <w:bCs/>
              </w:rPr>
              <w:t>Principle</w:t>
            </w:r>
          </w:p>
        </w:tc>
        <w:tc>
          <w:tcPr>
            <w:tcW w:w="7201" w:type="dxa"/>
            <w:vAlign w:val="center"/>
          </w:tcPr>
          <w:p w14:paraId="1C5E2D8B" w14:textId="77777777" w:rsidR="00A7451E" w:rsidRPr="00A7451E" w:rsidRDefault="00A7451E" w:rsidP="00A600F6">
            <w:pPr>
              <w:pStyle w:val="TableParagraph"/>
              <w:jc w:val="both"/>
              <w:rPr>
                <w:rFonts w:ascii="Palatino Linotype" w:hAnsi="Palatino Linotype"/>
              </w:rPr>
            </w:pPr>
            <w:r w:rsidRPr="00A7451E">
              <w:rPr>
                <w:rFonts w:ascii="Palatino Linotype" w:hAnsi="Palatino Linotype"/>
              </w:rPr>
              <w:t>The media formulation does not allow the overgrowth of other organisms over Salmonella and Shigella.</w:t>
            </w:r>
          </w:p>
          <w:p w14:paraId="6405DEF2" w14:textId="77777777" w:rsidR="00A7451E" w:rsidRPr="00A7451E" w:rsidRDefault="00A7451E" w:rsidP="00A600F6">
            <w:pPr>
              <w:pStyle w:val="TableParagraph"/>
              <w:jc w:val="both"/>
              <w:rPr>
                <w:rFonts w:ascii="Palatino Linotype" w:hAnsi="Palatino Linotype"/>
              </w:rPr>
            </w:pPr>
            <w:r w:rsidRPr="00A7451E">
              <w:rPr>
                <w:rFonts w:ascii="Palatino Linotype" w:hAnsi="Palatino Linotype"/>
              </w:rPr>
              <w:t xml:space="preserve">The medium contains yeast extract, which provides nitrogen and vitamins required for growth. The sugars xylose, lactose and sucrose provide sources of fermentable carbohydrates, but xylose is mainly incorporated into the medium since it is not fermented by Shigellae but practically by all enterics. This helps in the differentiation of Shigella species. Sodium chloride maintains the osmotic balance of the medium. </w:t>
            </w:r>
          </w:p>
          <w:p w14:paraId="5046E59F" w14:textId="77777777" w:rsidR="00A7451E" w:rsidRPr="00A7451E" w:rsidRDefault="00A7451E" w:rsidP="00A600F6">
            <w:pPr>
              <w:pStyle w:val="TableParagraph"/>
              <w:jc w:val="both"/>
              <w:rPr>
                <w:rFonts w:ascii="Palatino Linotype" w:hAnsi="Palatino Linotype"/>
              </w:rPr>
            </w:pPr>
            <w:r w:rsidRPr="00A7451E">
              <w:rPr>
                <w:rFonts w:ascii="Palatino Linotype" w:hAnsi="Palatino Linotype"/>
              </w:rPr>
              <w:t>Lysine is included to differentiate the Salmonella group from the non-pathogens. Salmonellae rapidly ferment xylose and exhaust the supply. Subsequently lysine is decarboxylated by the enzyme lysine decarboxylase to form amines with reversion to an alkaline pH that mimics the Shigella reaction. However, to prevent this reaction by lysine-positive coliforms, lactose and sucrose are added to produce acid in excess. Degradation of xylose, lactose and sucrose to acid causes phenol red indicator to change its colour to yellow.</w:t>
            </w:r>
          </w:p>
          <w:p w14:paraId="4AE3DA54" w14:textId="77777777" w:rsidR="00A7451E" w:rsidRPr="00A7451E" w:rsidRDefault="00A7451E" w:rsidP="00A600F6">
            <w:pPr>
              <w:pStyle w:val="TableParagraph"/>
              <w:jc w:val="both"/>
              <w:rPr>
                <w:rFonts w:ascii="Palatino Linotype" w:hAnsi="Palatino Linotype"/>
              </w:rPr>
            </w:pPr>
            <w:r w:rsidRPr="00A7451E">
              <w:rPr>
                <w:rFonts w:ascii="Palatino Linotype" w:hAnsi="Palatino Linotype"/>
              </w:rPr>
              <w:t>Bacteria that decarboxylate lysine to cadaverine can be recognized by the appearance of a red colouration around the colonies due to an increase in pH.</w:t>
            </w:r>
          </w:p>
        </w:tc>
      </w:tr>
      <w:tr w:rsidR="00A7451E" w:rsidRPr="00A7451E" w14:paraId="095D0C65" w14:textId="77777777" w:rsidTr="00A7451E">
        <w:trPr>
          <w:trHeight w:val="624"/>
        </w:trPr>
        <w:tc>
          <w:tcPr>
            <w:tcW w:w="1762" w:type="dxa"/>
            <w:vAlign w:val="center"/>
          </w:tcPr>
          <w:p w14:paraId="674E7205" w14:textId="361C86D1" w:rsidR="00A7451E" w:rsidRPr="00A7451E" w:rsidRDefault="00A7451E" w:rsidP="00A7451E">
            <w:pPr>
              <w:pStyle w:val="TableParagraph"/>
              <w:jc w:val="center"/>
              <w:rPr>
                <w:rFonts w:ascii="Palatino Linotype" w:hAnsi="Palatino Linotype"/>
                <w:b/>
                <w:bCs/>
              </w:rPr>
            </w:pPr>
            <w:r w:rsidRPr="00A7451E">
              <w:rPr>
                <w:rFonts w:ascii="Palatino Linotype" w:hAnsi="Palatino Linotype"/>
                <w:b/>
                <w:bCs/>
              </w:rPr>
              <w:t>Application</w:t>
            </w:r>
          </w:p>
        </w:tc>
        <w:tc>
          <w:tcPr>
            <w:tcW w:w="7201" w:type="dxa"/>
            <w:vAlign w:val="center"/>
          </w:tcPr>
          <w:p w14:paraId="4779090D" w14:textId="0A75ADB6" w:rsidR="00A7451E" w:rsidRPr="00A7451E" w:rsidRDefault="00A600F6" w:rsidP="00A7451E">
            <w:pPr>
              <w:pStyle w:val="TableParagraph"/>
              <w:rPr>
                <w:rFonts w:ascii="Palatino Linotype" w:hAnsi="Palatino Linotype"/>
              </w:rPr>
            </w:pPr>
            <w:r>
              <w:rPr>
                <w:rFonts w:ascii="Palatino Linotype" w:hAnsi="Palatino Linotype"/>
              </w:rPr>
              <w:t>U</w:t>
            </w:r>
            <w:r w:rsidR="00A7451E" w:rsidRPr="00A7451E">
              <w:rPr>
                <w:rFonts w:ascii="Palatino Linotype" w:hAnsi="Palatino Linotype"/>
              </w:rPr>
              <w:t>sed for the isolation and enumeration of Salmonella Typhi and other Salmonella species from clinical and nonclinical samples.</w:t>
            </w:r>
          </w:p>
        </w:tc>
      </w:tr>
      <w:tr w:rsidR="00A7451E" w:rsidRPr="00A7451E" w14:paraId="10D5756D" w14:textId="77777777" w:rsidTr="00A7451E">
        <w:trPr>
          <w:trHeight w:val="397"/>
        </w:trPr>
        <w:tc>
          <w:tcPr>
            <w:tcW w:w="1762" w:type="dxa"/>
            <w:vAlign w:val="center"/>
          </w:tcPr>
          <w:p w14:paraId="51B13BE8" w14:textId="10CD1AFD" w:rsidR="00A7451E" w:rsidRPr="00A7451E" w:rsidRDefault="00A7451E" w:rsidP="00A7451E">
            <w:pPr>
              <w:pStyle w:val="TableParagraph"/>
              <w:jc w:val="center"/>
              <w:rPr>
                <w:rFonts w:ascii="Palatino Linotype" w:hAnsi="Palatino Linotype"/>
                <w:b/>
                <w:bCs/>
              </w:rPr>
            </w:pPr>
            <w:r w:rsidRPr="00A7451E">
              <w:rPr>
                <w:rFonts w:ascii="Palatino Linotype" w:hAnsi="Palatino Linotype"/>
                <w:b/>
                <w:bCs/>
              </w:rPr>
              <w:t>Quality Check</w:t>
            </w:r>
          </w:p>
        </w:tc>
        <w:tc>
          <w:tcPr>
            <w:tcW w:w="7201" w:type="dxa"/>
            <w:vAlign w:val="center"/>
          </w:tcPr>
          <w:p w14:paraId="17541C7C" w14:textId="6AF98AF3" w:rsidR="00A7451E" w:rsidRPr="00A7451E" w:rsidRDefault="00A600F6" w:rsidP="00A7451E">
            <w:pPr>
              <w:pStyle w:val="TableParagraph"/>
              <w:rPr>
                <w:rFonts w:ascii="Palatino Linotype" w:hAnsi="Palatino Linotype"/>
              </w:rPr>
            </w:pPr>
            <w:r w:rsidRPr="00A7451E">
              <w:rPr>
                <w:rFonts w:ascii="Palatino Linotype" w:hAnsi="Palatino Linotype"/>
                <w:i/>
                <w:iCs/>
              </w:rPr>
              <w:t>Escherichia</w:t>
            </w:r>
            <w:r w:rsidR="00A7451E" w:rsidRPr="00A7451E">
              <w:rPr>
                <w:rFonts w:ascii="Palatino Linotype" w:hAnsi="Palatino Linotype"/>
                <w:i/>
                <w:iCs/>
              </w:rPr>
              <w:t xml:space="preserve"> coli</w:t>
            </w:r>
            <w:r w:rsidR="00A7451E" w:rsidRPr="00A7451E">
              <w:rPr>
                <w:rFonts w:ascii="Palatino Linotype" w:hAnsi="Palatino Linotype"/>
              </w:rPr>
              <w:t xml:space="preserve"> (ATCC 25922) – Yellow </w:t>
            </w:r>
          </w:p>
        </w:tc>
      </w:tr>
    </w:tbl>
    <w:p w14:paraId="7FA929BC" w14:textId="7F2C4221" w:rsidR="00503C83" w:rsidRPr="00706EB3" w:rsidRDefault="00A600F6" w:rsidP="00503C83">
      <w:pPr>
        <w:pStyle w:val="TDPL-BodyTxt"/>
        <w:spacing w:line="360" w:lineRule="auto"/>
        <w:rPr>
          <w:b/>
          <w:bCs/>
          <w:sz w:val="24"/>
          <w:szCs w:val="24"/>
          <w:u w:val="single"/>
        </w:rPr>
      </w:pPr>
      <w:r w:rsidRPr="00706EB3">
        <w:rPr>
          <w:b/>
          <w:bCs/>
          <w:sz w:val="24"/>
          <w:szCs w:val="24"/>
          <w:u w:val="single"/>
        </w:rPr>
        <w:lastRenderedPageBreak/>
        <w:t>Selenit F Broth</w:t>
      </w:r>
    </w:p>
    <w:tbl>
      <w:tblPr>
        <w:tblStyle w:val="TableGrid"/>
        <w:tblW w:w="0" w:type="auto"/>
        <w:tblInd w:w="360" w:type="dxa"/>
        <w:tblLook w:val="04A0" w:firstRow="1" w:lastRow="0" w:firstColumn="1" w:lastColumn="0" w:noHBand="0" w:noVBand="1"/>
      </w:tblPr>
      <w:tblGrid>
        <w:gridCol w:w="1756"/>
        <w:gridCol w:w="7066"/>
      </w:tblGrid>
      <w:tr w:rsidR="00A600F6" w:rsidRPr="00A600F6" w14:paraId="53DD79E0" w14:textId="77777777" w:rsidTr="00A600F6">
        <w:trPr>
          <w:trHeight w:val="455"/>
        </w:trPr>
        <w:tc>
          <w:tcPr>
            <w:tcW w:w="1762" w:type="dxa"/>
            <w:vAlign w:val="center"/>
          </w:tcPr>
          <w:p w14:paraId="183307CD" w14:textId="77777777"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Description:</w:t>
            </w:r>
          </w:p>
        </w:tc>
        <w:tc>
          <w:tcPr>
            <w:tcW w:w="7201" w:type="dxa"/>
            <w:vAlign w:val="center"/>
          </w:tcPr>
          <w:p w14:paraId="78BF0987" w14:textId="77777777" w:rsidR="00A600F6" w:rsidRPr="00A600F6" w:rsidRDefault="00A600F6" w:rsidP="00A600F6">
            <w:pPr>
              <w:pStyle w:val="TableParagraph"/>
              <w:rPr>
                <w:rFonts w:ascii="Palatino Linotype" w:hAnsi="Palatino Linotype"/>
              </w:rPr>
            </w:pPr>
            <w:r w:rsidRPr="00A600F6">
              <w:rPr>
                <w:rFonts w:ascii="Palatino Linotype" w:hAnsi="Palatino Linotype"/>
              </w:rPr>
              <w:t xml:space="preserve">Enriched media dehydrated commercially available </w:t>
            </w:r>
          </w:p>
        </w:tc>
      </w:tr>
      <w:tr w:rsidR="00A600F6" w:rsidRPr="00A600F6" w14:paraId="16CBE096" w14:textId="77777777" w:rsidTr="00A600F6">
        <w:trPr>
          <w:trHeight w:val="1644"/>
        </w:trPr>
        <w:tc>
          <w:tcPr>
            <w:tcW w:w="1762" w:type="dxa"/>
            <w:vAlign w:val="center"/>
          </w:tcPr>
          <w:p w14:paraId="72996DB3" w14:textId="48DD0E57"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Appearance</w:t>
            </w:r>
          </w:p>
          <w:p w14:paraId="03125861" w14:textId="77777777"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and</w:t>
            </w:r>
          </w:p>
          <w:p w14:paraId="71D52786" w14:textId="77777777"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Composition</w:t>
            </w:r>
          </w:p>
          <w:p w14:paraId="195A38EB" w14:textId="4422DE2E" w:rsidR="00A600F6" w:rsidRPr="00A600F6" w:rsidRDefault="00313681" w:rsidP="00A600F6">
            <w:pPr>
              <w:pStyle w:val="TableParagraph"/>
              <w:jc w:val="center"/>
              <w:rPr>
                <w:rFonts w:ascii="Palatino Linotype" w:hAnsi="Palatino Linotype"/>
                <w:b/>
                <w:bCs/>
              </w:rPr>
            </w:pPr>
            <w:r>
              <w:rPr>
                <w:rFonts w:ascii="Palatino Linotype" w:hAnsi="Palatino Linotype"/>
                <w:b/>
                <w:bCs/>
              </w:rPr>
              <w:t>grams/litre</w:t>
            </w:r>
          </w:p>
        </w:tc>
        <w:tc>
          <w:tcPr>
            <w:tcW w:w="7201" w:type="dxa"/>
            <w:vAlign w:val="center"/>
          </w:tcPr>
          <w:p w14:paraId="354655E1" w14:textId="0EF43B0B" w:rsidR="00A600F6" w:rsidRPr="00A600F6" w:rsidRDefault="00313681" w:rsidP="00A600F6">
            <w:pPr>
              <w:pStyle w:val="TableParagraph"/>
              <w:jc w:val="both"/>
              <w:rPr>
                <w:rFonts w:ascii="Palatino Linotype" w:hAnsi="Palatino Linotype"/>
              </w:rPr>
            </w:pPr>
            <w:r>
              <w:rPr>
                <w:rFonts w:ascii="Palatino Linotype" w:hAnsi="Palatino Linotype"/>
              </w:rPr>
              <w:t>A c</w:t>
            </w:r>
            <w:r w:rsidR="00A600F6" w:rsidRPr="00A600F6">
              <w:rPr>
                <w:rFonts w:ascii="Palatino Linotype" w:hAnsi="Palatino Linotype"/>
              </w:rPr>
              <w:t>ream to yellow</w:t>
            </w:r>
            <w:r>
              <w:rPr>
                <w:rFonts w:ascii="Palatino Linotype" w:hAnsi="Palatino Linotype"/>
              </w:rPr>
              <w:t xml:space="preserve"> coloured</w:t>
            </w:r>
            <w:r w:rsidR="00A600F6" w:rsidRPr="00A600F6">
              <w:rPr>
                <w:rFonts w:ascii="Palatino Linotype" w:hAnsi="Palatino Linotype"/>
              </w:rPr>
              <w:t xml:space="preserve"> homogeneous free flowing powder. </w:t>
            </w:r>
          </w:p>
          <w:p w14:paraId="66596FA7" w14:textId="595D3776" w:rsidR="00A600F6" w:rsidRPr="00A600F6" w:rsidRDefault="00A600F6" w:rsidP="00A600F6">
            <w:pPr>
              <w:pStyle w:val="TableParagraph"/>
              <w:jc w:val="both"/>
              <w:rPr>
                <w:rFonts w:ascii="Palatino Linotype" w:hAnsi="Palatino Linotype"/>
              </w:rPr>
            </w:pPr>
            <w:r w:rsidRPr="00A600F6">
              <w:rPr>
                <w:rFonts w:ascii="Palatino Linotype" w:hAnsi="Palatino Linotype"/>
                <w:bCs/>
              </w:rPr>
              <w:t>Colour and Clarity of prepared medium</w:t>
            </w:r>
            <w:r w:rsidRPr="00A600F6">
              <w:rPr>
                <w:rFonts w:ascii="Palatino Linotype" w:hAnsi="Palatino Linotype"/>
              </w:rPr>
              <w:t>: Light to medium amber</w:t>
            </w:r>
            <w:r>
              <w:rPr>
                <w:rFonts w:ascii="Palatino Linotype" w:hAnsi="Palatino Linotype"/>
              </w:rPr>
              <w:t>-</w:t>
            </w:r>
            <w:r w:rsidRPr="00A600F6">
              <w:rPr>
                <w:rFonts w:ascii="Palatino Linotype" w:hAnsi="Palatino Linotype"/>
              </w:rPr>
              <w:t>coloured, clear solution with minimum precipitate</w:t>
            </w:r>
            <w:r>
              <w:rPr>
                <w:rFonts w:ascii="Palatino Linotype" w:hAnsi="Palatino Linotype"/>
              </w:rPr>
              <w:t>.</w:t>
            </w:r>
          </w:p>
          <w:p w14:paraId="101D4E7C" w14:textId="77777777" w:rsidR="00A600F6" w:rsidRPr="00A600F6" w:rsidRDefault="00A600F6" w:rsidP="00A600F6">
            <w:pPr>
              <w:pStyle w:val="TableParagraph"/>
              <w:jc w:val="both"/>
              <w:rPr>
                <w:rFonts w:ascii="Palatino Linotype" w:hAnsi="Palatino Linotype"/>
              </w:rPr>
            </w:pPr>
            <w:r w:rsidRPr="00A600F6">
              <w:rPr>
                <w:rFonts w:ascii="Palatino Linotype" w:hAnsi="Palatino Linotype"/>
              </w:rPr>
              <w:t>Part A - Tryptone 5.0; Lactose 4.0; Sodium phosphate 10.0</w:t>
            </w:r>
          </w:p>
          <w:p w14:paraId="4F58A557" w14:textId="77777777" w:rsidR="00A600F6" w:rsidRPr="00A600F6" w:rsidRDefault="00A600F6" w:rsidP="00A600F6">
            <w:pPr>
              <w:pStyle w:val="TableParagraph"/>
              <w:jc w:val="both"/>
              <w:rPr>
                <w:rFonts w:ascii="Palatino Linotype" w:hAnsi="Palatino Linotype"/>
              </w:rPr>
            </w:pPr>
            <w:r w:rsidRPr="00A600F6">
              <w:rPr>
                <w:rFonts w:ascii="Palatino Linotype" w:hAnsi="Palatino Linotype"/>
              </w:rPr>
              <w:t>Part B - Sodium hydrogen selenite 4.0 Final pH (at 25°C) 7.0±0.2</w:t>
            </w:r>
          </w:p>
        </w:tc>
      </w:tr>
      <w:tr w:rsidR="00A600F6" w:rsidRPr="00A600F6" w14:paraId="0E6232AE" w14:textId="77777777" w:rsidTr="00A600F6">
        <w:trPr>
          <w:trHeight w:val="2891"/>
        </w:trPr>
        <w:tc>
          <w:tcPr>
            <w:tcW w:w="1762" w:type="dxa"/>
            <w:vAlign w:val="center"/>
          </w:tcPr>
          <w:p w14:paraId="26739623" w14:textId="77777777"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Preparation:</w:t>
            </w:r>
          </w:p>
        </w:tc>
        <w:tc>
          <w:tcPr>
            <w:tcW w:w="7201" w:type="dxa"/>
            <w:vAlign w:val="center"/>
          </w:tcPr>
          <w:p w14:paraId="26190C7B" w14:textId="77777777" w:rsid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Suspend 4.0 grams of Part B in 1000 ml distilled water.</w:t>
            </w:r>
          </w:p>
          <w:p w14:paraId="156BFCFF" w14:textId="77777777" w:rsid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Add 19.0 grams of Part A.</w:t>
            </w:r>
          </w:p>
          <w:p w14:paraId="03274673" w14:textId="1E2F3E0B" w:rsid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Mix well.</w:t>
            </w:r>
          </w:p>
          <w:p w14:paraId="32E72393" w14:textId="77777777" w:rsid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Warm to dissolve the medium completely.</w:t>
            </w:r>
          </w:p>
          <w:p w14:paraId="780D90ED" w14:textId="77777777" w:rsid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Distribute in sterile test tubes.</w:t>
            </w:r>
          </w:p>
          <w:p w14:paraId="16C25DA0" w14:textId="1C2950CD" w:rsid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Sterilize in a boiling water bath or free flowing steam for 10 minutes.</w:t>
            </w:r>
          </w:p>
          <w:p w14:paraId="3FF2D36A" w14:textId="77777777" w:rsid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DO NOT AUTOCLAVE. Excessive heating is detrimental.</w:t>
            </w:r>
          </w:p>
          <w:p w14:paraId="3B5386AB" w14:textId="5D487664" w:rsidR="00A600F6" w:rsidRPr="00A600F6" w:rsidRDefault="00A600F6" w:rsidP="00313681">
            <w:pPr>
              <w:pStyle w:val="TableParagraph"/>
              <w:numPr>
                <w:ilvl w:val="0"/>
                <w:numId w:val="273"/>
              </w:numPr>
              <w:ind w:left="318" w:hanging="318"/>
              <w:jc w:val="both"/>
              <w:rPr>
                <w:rFonts w:ascii="Palatino Linotype" w:hAnsi="Palatino Linotype"/>
              </w:rPr>
            </w:pPr>
            <w:r w:rsidRPr="00A600F6">
              <w:rPr>
                <w:rFonts w:ascii="Palatino Linotype" w:hAnsi="Palatino Linotype"/>
              </w:rPr>
              <w:t>Discard the prepared medium if large amount of selenite is reduced (indicated by red precipitate at the bottom of tube/bottle).</w:t>
            </w:r>
          </w:p>
        </w:tc>
      </w:tr>
      <w:tr w:rsidR="00A600F6" w:rsidRPr="00A600F6" w14:paraId="1CB30067" w14:textId="77777777" w:rsidTr="00A600F6">
        <w:trPr>
          <w:trHeight w:val="3345"/>
        </w:trPr>
        <w:tc>
          <w:tcPr>
            <w:tcW w:w="1762" w:type="dxa"/>
            <w:vAlign w:val="center"/>
          </w:tcPr>
          <w:p w14:paraId="683EE78B" w14:textId="77777777"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Principle:</w:t>
            </w:r>
          </w:p>
        </w:tc>
        <w:tc>
          <w:tcPr>
            <w:tcW w:w="7201" w:type="dxa"/>
            <w:vAlign w:val="center"/>
          </w:tcPr>
          <w:p w14:paraId="600CF7DC" w14:textId="77777777" w:rsidR="00A600F6" w:rsidRDefault="00A600F6" w:rsidP="00A600F6">
            <w:pPr>
              <w:pStyle w:val="TableParagraph"/>
              <w:jc w:val="both"/>
              <w:rPr>
                <w:rFonts w:ascii="Palatino Linotype" w:hAnsi="Palatino Linotype"/>
              </w:rPr>
            </w:pPr>
            <w:r w:rsidRPr="00A600F6">
              <w:rPr>
                <w:rFonts w:ascii="Palatino Linotype" w:hAnsi="Palatino Linotype"/>
              </w:rPr>
              <w:t>Selenite F Broth is used as enrichment medium for isolation of stool pathogens like Salmonella, Shigella as they are present in a very small number in the intestinal flora.</w:t>
            </w:r>
          </w:p>
          <w:p w14:paraId="0F0C6CF7" w14:textId="77777777" w:rsidR="00A600F6" w:rsidRDefault="00A600F6" w:rsidP="00A600F6">
            <w:pPr>
              <w:pStyle w:val="TableParagraph"/>
              <w:jc w:val="both"/>
              <w:rPr>
                <w:rFonts w:ascii="Palatino Linotype" w:hAnsi="Palatino Linotype"/>
              </w:rPr>
            </w:pPr>
            <w:r w:rsidRPr="00A600F6">
              <w:rPr>
                <w:rFonts w:ascii="Palatino Linotype" w:hAnsi="Palatino Linotype"/>
              </w:rPr>
              <w:t>Tryptone provides nitrogenous substances.</w:t>
            </w:r>
          </w:p>
          <w:p w14:paraId="0184214B" w14:textId="77777777" w:rsidR="00A600F6" w:rsidRDefault="00A600F6" w:rsidP="00A600F6">
            <w:pPr>
              <w:pStyle w:val="TableParagraph"/>
              <w:jc w:val="both"/>
              <w:rPr>
                <w:rFonts w:ascii="Palatino Linotype" w:hAnsi="Palatino Linotype"/>
              </w:rPr>
            </w:pPr>
            <w:r w:rsidRPr="00A600F6">
              <w:rPr>
                <w:rFonts w:ascii="Palatino Linotype" w:hAnsi="Palatino Linotype"/>
              </w:rPr>
              <w:t>Lactose maintains the pH of medium.</w:t>
            </w:r>
          </w:p>
          <w:p w14:paraId="5045B163" w14:textId="6F5A97F2" w:rsidR="00A600F6" w:rsidRPr="00A600F6" w:rsidRDefault="00A600F6" w:rsidP="00A600F6">
            <w:pPr>
              <w:pStyle w:val="TableParagraph"/>
              <w:jc w:val="both"/>
              <w:rPr>
                <w:rFonts w:ascii="Palatino Linotype" w:hAnsi="Palatino Linotype"/>
              </w:rPr>
            </w:pPr>
            <w:r w:rsidRPr="00A600F6">
              <w:rPr>
                <w:rFonts w:ascii="Palatino Linotype" w:hAnsi="Palatino Linotype"/>
              </w:rPr>
              <w:t>Selenite is reduced by bacterial growth and alkali is produced. An increase in pH lessens the toxicity of the selenite and results in overgrowth of other bacteria. The acid produced by bacteria due to lactose fermentation serves to maintain a neutral pH. Sodium phosphate maintains a stable pH and also lessens the toxicity of selenite</w:t>
            </w:r>
          </w:p>
        </w:tc>
      </w:tr>
      <w:tr w:rsidR="00A600F6" w:rsidRPr="00A600F6" w14:paraId="5F46255B" w14:textId="77777777" w:rsidTr="00A600F6">
        <w:trPr>
          <w:trHeight w:val="567"/>
        </w:trPr>
        <w:tc>
          <w:tcPr>
            <w:tcW w:w="1762" w:type="dxa"/>
            <w:vAlign w:val="center"/>
          </w:tcPr>
          <w:p w14:paraId="1A23364E" w14:textId="77777777"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Application:</w:t>
            </w:r>
          </w:p>
        </w:tc>
        <w:tc>
          <w:tcPr>
            <w:tcW w:w="7201" w:type="dxa"/>
            <w:vAlign w:val="center"/>
          </w:tcPr>
          <w:p w14:paraId="53E6FB5E" w14:textId="03080927" w:rsidR="00A600F6" w:rsidRPr="00A600F6" w:rsidRDefault="00A600F6" w:rsidP="00A600F6">
            <w:pPr>
              <w:pStyle w:val="TableParagraph"/>
              <w:rPr>
                <w:rFonts w:ascii="Palatino Linotype" w:hAnsi="Palatino Linotype"/>
              </w:rPr>
            </w:pPr>
            <w:r w:rsidRPr="00A600F6">
              <w:rPr>
                <w:rFonts w:ascii="Palatino Linotype" w:hAnsi="Palatino Linotype"/>
              </w:rPr>
              <w:t xml:space="preserve">Used for the propagation </w:t>
            </w:r>
            <w:r w:rsidR="005C3D06">
              <w:rPr>
                <w:rFonts w:ascii="Palatino Linotype" w:hAnsi="Palatino Linotype"/>
              </w:rPr>
              <w:t>and</w:t>
            </w:r>
            <w:r w:rsidRPr="00A600F6">
              <w:rPr>
                <w:rFonts w:ascii="Palatino Linotype" w:hAnsi="Palatino Linotype"/>
              </w:rPr>
              <w:t xml:space="preserve"> isolation of stool pathogens</w:t>
            </w:r>
            <w:r>
              <w:rPr>
                <w:rFonts w:ascii="Palatino Linotype" w:hAnsi="Palatino Linotype"/>
              </w:rPr>
              <w:t>.</w:t>
            </w:r>
          </w:p>
        </w:tc>
      </w:tr>
      <w:tr w:rsidR="00A600F6" w:rsidRPr="00A600F6" w14:paraId="799F1FC6" w14:textId="77777777" w:rsidTr="00A600F6">
        <w:trPr>
          <w:trHeight w:val="567"/>
        </w:trPr>
        <w:tc>
          <w:tcPr>
            <w:tcW w:w="1762" w:type="dxa"/>
            <w:vAlign w:val="center"/>
          </w:tcPr>
          <w:p w14:paraId="2113F697" w14:textId="637BF1BA" w:rsidR="00A600F6" w:rsidRPr="00A600F6" w:rsidRDefault="00A600F6" w:rsidP="00A600F6">
            <w:pPr>
              <w:pStyle w:val="TableParagraph"/>
              <w:jc w:val="center"/>
              <w:rPr>
                <w:rFonts w:ascii="Palatino Linotype" w:hAnsi="Palatino Linotype"/>
                <w:b/>
                <w:bCs/>
              </w:rPr>
            </w:pPr>
            <w:r w:rsidRPr="00A600F6">
              <w:rPr>
                <w:rFonts w:ascii="Palatino Linotype" w:hAnsi="Palatino Linotype"/>
                <w:b/>
                <w:bCs/>
              </w:rPr>
              <w:t>Quality Check</w:t>
            </w:r>
          </w:p>
        </w:tc>
        <w:tc>
          <w:tcPr>
            <w:tcW w:w="7201" w:type="dxa"/>
            <w:vAlign w:val="center"/>
          </w:tcPr>
          <w:p w14:paraId="15E7D33A" w14:textId="4C76A00E" w:rsidR="00A600F6" w:rsidRPr="00A600F6" w:rsidRDefault="00313681" w:rsidP="00A600F6">
            <w:pPr>
              <w:pStyle w:val="TableParagraph"/>
              <w:rPr>
                <w:rFonts w:ascii="Palatino Linotype" w:hAnsi="Palatino Linotype"/>
              </w:rPr>
            </w:pPr>
            <w:r w:rsidRPr="00A600F6">
              <w:rPr>
                <w:rFonts w:ascii="Palatino Linotype" w:hAnsi="Palatino Linotype"/>
                <w:i/>
                <w:iCs/>
              </w:rPr>
              <w:t>Escherichia</w:t>
            </w:r>
            <w:r w:rsidR="00A600F6" w:rsidRPr="00A600F6">
              <w:rPr>
                <w:rFonts w:ascii="Palatino Linotype" w:hAnsi="Palatino Linotype"/>
                <w:i/>
                <w:iCs/>
              </w:rPr>
              <w:t xml:space="preserve"> coli</w:t>
            </w:r>
            <w:r w:rsidR="00A600F6" w:rsidRPr="00A600F6">
              <w:rPr>
                <w:rFonts w:ascii="Palatino Linotype" w:hAnsi="Palatino Linotype"/>
              </w:rPr>
              <w:t xml:space="preserve"> (ATCC 25922) – Growth inhibited</w:t>
            </w:r>
          </w:p>
        </w:tc>
      </w:tr>
    </w:tbl>
    <w:p w14:paraId="7D931F66" w14:textId="77777777" w:rsidR="00A600F6" w:rsidRDefault="00A600F6" w:rsidP="00A600F6">
      <w:pPr>
        <w:pStyle w:val="TDPL-BodyTxt"/>
        <w:numPr>
          <w:ilvl w:val="0"/>
          <w:numId w:val="0"/>
        </w:numPr>
        <w:spacing w:line="360" w:lineRule="auto"/>
        <w:ind w:left="1134"/>
      </w:pPr>
    </w:p>
    <w:p w14:paraId="6C5A9633" w14:textId="58286FB4" w:rsidR="00503C83" w:rsidRPr="00706EB3" w:rsidRDefault="00503C83" w:rsidP="005C3D06">
      <w:pPr>
        <w:pStyle w:val="TDPL-BodyTxt"/>
        <w:keepNext/>
        <w:keepLines/>
        <w:spacing w:line="360" w:lineRule="auto"/>
        <w:rPr>
          <w:b/>
          <w:bCs/>
          <w:sz w:val="24"/>
          <w:szCs w:val="24"/>
          <w:u w:val="single"/>
        </w:rPr>
      </w:pPr>
      <w:r w:rsidRPr="00706EB3">
        <w:rPr>
          <w:b/>
          <w:bCs/>
          <w:sz w:val="24"/>
          <w:szCs w:val="24"/>
          <w:u w:val="single"/>
        </w:rPr>
        <w:lastRenderedPageBreak/>
        <w:t>Fluid Thioglycollate Medium</w:t>
      </w:r>
    </w:p>
    <w:tbl>
      <w:tblPr>
        <w:tblStyle w:val="TableGrid"/>
        <w:tblW w:w="0" w:type="auto"/>
        <w:tblInd w:w="360" w:type="dxa"/>
        <w:tblLook w:val="04A0" w:firstRow="1" w:lastRow="0" w:firstColumn="1" w:lastColumn="0" w:noHBand="0" w:noVBand="1"/>
      </w:tblPr>
      <w:tblGrid>
        <w:gridCol w:w="1756"/>
        <w:gridCol w:w="7066"/>
      </w:tblGrid>
      <w:tr w:rsidR="005C3D06" w:rsidRPr="005C3D06" w14:paraId="316CA98D" w14:textId="77777777" w:rsidTr="005C3D06">
        <w:trPr>
          <w:trHeight w:val="455"/>
        </w:trPr>
        <w:tc>
          <w:tcPr>
            <w:tcW w:w="1762" w:type="dxa"/>
            <w:vAlign w:val="center"/>
          </w:tcPr>
          <w:p w14:paraId="775858BD" w14:textId="77777777" w:rsidR="005C3D06" w:rsidRPr="005C3D06" w:rsidRDefault="005C3D06" w:rsidP="005C3D06">
            <w:pPr>
              <w:pStyle w:val="TableParagraph"/>
              <w:keepNext/>
              <w:keepLines/>
              <w:jc w:val="center"/>
              <w:rPr>
                <w:rFonts w:ascii="Palatino Linotype" w:hAnsi="Palatino Linotype"/>
                <w:b/>
                <w:bCs/>
              </w:rPr>
            </w:pPr>
            <w:r w:rsidRPr="005C3D06">
              <w:rPr>
                <w:rFonts w:ascii="Palatino Linotype" w:hAnsi="Palatino Linotype"/>
                <w:b/>
                <w:bCs/>
              </w:rPr>
              <w:t>Description</w:t>
            </w:r>
          </w:p>
        </w:tc>
        <w:tc>
          <w:tcPr>
            <w:tcW w:w="7201" w:type="dxa"/>
            <w:vAlign w:val="center"/>
          </w:tcPr>
          <w:p w14:paraId="13514FBC" w14:textId="77777777" w:rsidR="005C3D06" w:rsidRPr="005C3D06" w:rsidRDefault="005C3D06" w:rsidP="005C3D06">
            <w:pPr>
              <w:pStyle w:val="TableParagraph"/>
              <w:keepNext/>
              <w:keepLines/>
              <w:rPr>
                <w:rFonts w:ascii="Palatino Linotype" w:hAnsi="Palatino Linotype"/>
              </w:rPr>
            </w:pPr>
            <w:r w:rsidRPr="005C3D06">
              <w:rPr>
                <w:rFonts w:ascii="Palatino Linotype" w:hAnsi="Palatino Linotype"/>
              </w:rPr>
              <w:t xml:space="preserve">Enriched media dehydrated commercially available </w:t>
            </w:r>
          </w:p>
        </w:tc>
      </w:tr>
      <w:tr w:rsidR="005C3D06" w:rsidRPr="005C3D06" w14:paraId="25B96736" w14:textId="77777777" w:rsidTr="00D31721">
        <w:trPr>
          <w:trHeight w:val="2551"/>
        </w:trPr>
        <w:tc>
          <w:tcPr>
            <w:tcW w:w="1762" w:type="dxa"/>
            <w:vAlign w:val="center"/>
          </w:tcPr>
          <w:p w14:paraId="1FC7B719" w14:textId="01119B20" w:rsidR="005C3D06" w:rsidRPr="005C3D06" w:rsidRDefault="005C3D06" w:rsidP="005C3D06">
            <w:pPr>
              <w:pStyle w:val="TableParagraph"/>
              <w:jc w:val="center"/>
              <w:rPr>
                <w:rFonts w:ascii="Palatino Linotype" w:hAnsi="Palatino Linotype"/>
                <w:b/>
                <w:bCs/>
              </w:rPr>
            </w:pPr>
            <w:r w:rsidRPr="005C3D06">
              <w:rPr>
                <w:rFonts w:ascii="Palatino Linotype" w:hAnsi="Palatino Linotype"/>
                <w:b/>
                <w:bCs/>
              </w:rPr>
              <w:t>Appearance</w:t>
            </w:r>
          </w:p>
          <w:p w14:paraId="5CACB1DE" w14:textId="49EF6C11" w:rsidR="005C3D06" w:rsidRPr="005C3D06" w:rsidRDefault="005C3D06" w:rsidP="005C3D06">
            <w:pPr>
              <w:pStyle w:val="TableParagraph"/>
              <w:jc w:val="center"/>
              <w:rPr>
                <w:rFonts w:ascii="Palatino Linotype" w:hAnsi="Palatino Linotype"/>
                <w:b/>
                <w:bCs/>
              </w:rPr>
            </w:pPr>
            <w:r w:rsidRPr="005C3D06">
              <w:rPr>
                <w:rFonts w:ascii="Palatino Linotype" w:hAnsi="Palatino Linotype"/>
                <w:b/>
                <w:bCs/>
              </w:rPr>
              <w:t>and</w:t>
            </w:r>
          </w:p>
          <w:p w14:paraId="68306C89" w14:textId="77777777" w:rsidR="005C3D06" w:rsidRPr="005C3D06" w:rsidRDefault="005C3D06" w:rsidP="005C3D06">
            <w:pPr>
              <w:pStyle w:val="TableParagraph"/>
              <w:jc w:val="center"/>
              <w:rPr>
                <w:rFonts w:ascii="Palatino Linotype" w:hAnsi="Palatino Linotype"/>
                <w:b/>
                <w:bCs/>
              </w:rPr>
            </w:pPr>
            <w:r w:rsidRPr="005C3D06">
              <w:rPr>
                <w:rFonts w:ascii="Palatino Linotype" w:hAnsi="Palatino Linotype"/>
                <w:b/>
                <w:bCs/>
              </w:rPr>
              <w:t>Composition</w:t>
            </w:r>
          </w:p>
          <w:p w14:paraId="24C0AA46" w14:textId="77777777" w:rsidR="005C3D06" w:rsidRPr="005C3D06" w:rsidRDefault="005C3D06" w:rsidP="005C3D06">
            <w:pPr>
              <w:pStyle w:val="TableParagraph"/>
              <w:jc w:val="center"/>
              <w:rPr>
                <w:rFonts w:ascii="Palatino Linotype" w:hAnsi="Palatino Linotype"/>
                <w:b/>
                <w:bCs/>
              </w:rPr>
            </w:pPr>
          </w:p>
          <w:p w14:paraId="0E51057E" w14:textId="0FA27471" w:rsidR="005C3D06" w:rsidRPr="005C3D06" w:rsidRDefault="005C3D06" w:rsidP="005C3D06">
            <w:pPr>
              <w:pStyle w:val="TableParagraph"/>
              <w:jc w:val="center"/>
              <w:rPr>
                <w:rFonts w:ascii="Palatino Linotype" w:hAnsi="Palatino Linotype"/>
                <w:b/>
                <w:bCs/>
              </w:rPr>
            </w:pPr>
            <w:r>
              <w:rPr>
                <w:rFonts w:ascii="Palatino Linotype" w:hAnsi="Palatino Linotype"/>
                <w:b/>
                <w:bCs/>
              </w:rPr>
              <w:t>grams/litre</w:t>
            </w:r>
          </w:p>
        </w:tc>
        <w:tc>
          <w:tcPr>
            <w:tcW w:w="7201" w:type="dxa"/>
            <w:vAlign w:val="center"/>
          </w:tcPr>
          <w:p w14:paraId="554C5FE1" w14:textId="176C9748" w:rsidR="005C3D06" w:rsidRPr="005C3D06" w:rsidRDefault="005C3D06" w:rsidP="005C3D06">
            <w:pPr>
              <w:pStyle w:val="TableParagraph"/>
              <w:jc w:val="both"/>
              <w:rPr>
                <w:rFonts w:ascii="Palatino Linotype" w:hAnsi="Palatino Linotype"/>
              </w:rPr>
            </w:pPr>
            <w:r>
              <w:rPr>
                <w:rFonts w:ascii="Palatino Linotype" w:hAnsi="Palatino Linotype"/>
              </w:rPr>
              <w:t>A c</w:t>
            </w:r>
            <w:r w:rsidRPr="005C3D06">
              <w:rPr>
                <w:rFonts w:ascii="Palatino Linotype" w:hAnsi="Palatino Linotype"/>
              </w:rPr>
              <w:t>ream to yellow homogeneous free flowing powder.</w:t>
            </w:r>
          </w:p>
          <w:p w14:paraId="6E0721E9" w14:textId="6AD6B2A3" w:rsidR="005C3D06" w:rsidRPr="005C3D06" w:rsidRDefault="005C3D06" w:rsidP="005C3D06">
            <w:pPr>
              <w:pStyle w:val="TableParagraph"/>
              <w:jc w:val="both"/>
              <w:rPr>
                <w:rFonts w:ascii="Palatino Linotype" w:hAnsi="Palatino Linotype"/>
              </w:rPr>
            </w:pPr>
            <w:r w:rsidRPr="005C3D06">
              <w:rPr>
                <w:rFonts w:ascii="Palatino Linotype" w:hAnsi="Palatino Linotype"/>
                <w:bCs/>
              </w:rPr>
              <w:t>Colour and Clarity of prepared medium</w:t>
            </w:r>
            <w:r w:rsidRPr="005C3D06">
              <w:rPr>
                <w:rFonts w:ascii="Palatino Linotype" w:hAnsi="Palatino Linotype"/>
              </w:rPr>
              <w:t>: Light to medium amber coloured, clear solution without any precipitate Sterile clear BHI broth in bottles.</w:t>
            </w:r>
          </w:p>
          <w:p w14:paraId="5EF6999D" w14:textId="77777777" w:rsidR="005C3D06" w:rsidRPr="005C3D06" w:rsidRDefault="005C3D06" w:rsidP="005C3D06">
            <w:pPr>
              <w:pStyle w:val="TableParagraph"/>
              <w:jc w:val="both"/>
              <w:rPr>
                <w:rFonts w:ascii="Palatino Linotype" w:hAnsi="Palatino Linotype"/>
              </w:rPr>
            </w:pPr>
            <w:r w:rsidRPr="005C3D06">
              <w:rPr>
                <w:rFonts w:ascii="Palatino Linotype" w:hAnsi="Palatino Linotype"/>
              </w:rPr>
              <w:t>Tryptone 15.0; Yeast Extract 5.0; Dextrose 5.5; L-Cystine 0.5; Sodium chloride 2.500; Sodium Thioglycollate 0.5; Resazurin Sodium 0.001; Agar 0.75.</w:t>
            </w:r>
          </w:p>
          <w:p w14:paraId="35700696" w14:textId="77777777" w:rsidR="005C3D06" w:rsidRPr="005C3D06" w:rsidRDefault="005C3D06" w:rsidP="005C3D06">
            <w:pPr>
              <w:pStyle w:val="TableParagraph"/>
              <w:jc w:val="both"/>
              <w:rPr>
                <w:rFonts w:ascii="Palatino Linotype" w:hAnsi="Palatino Linotype"/>
              </w:rPr>
            </w:pPr>
            <w:r w:rsidRPr="005C3D06">
              <w:rPr>
                <w:rFonts w:ascii="Palatino Linotype" w:hAnsi="Palatino Linotype"/>
              </w:rPr>
              <w:t>Final pH (at 25°C) 7.1±0.2</w:t>
            </w:r>
          </w:p>
        </w:tc>
      </w:tr>
      <w:tr w:rsidR="005C3D06" w:rsidRPr="005C3D06" w14:paraId="1DE75D85" w14:textId="77777777" w:rsidTr="005C3D06">
        <w:tc>
          <w:tcPr>
            <w:tcW w:w="1762" w:type="dxa"/>
            <w:vAlign w:val="center"/>
          </w:tcPr>
          <w:p w14:paraId="54B9375E" w14:textId="77777777" w:rsidR="005C3D06" w:rsidRPr="005C3D06" w:rsidRDefault="005C3D06" w:rsidP="005C3D06">
            <w:pPr>
              <w:pStyle w:val="TableParagraph"/>
              <w:jc w:val="center"/>
              <w:rPr>
                <w:rFonts w:ascii="Palatino Linotype" w:hAnsi="Palatino Linotype"/>
                <w:b/>
                <w:bCs/>
              </w:rPr>
            </w:pPr>
            <w:r w:rsidRPr="005C3D06">
              <w:rPr>
                <w:rFonts w:ascii="Palatino Linotype" w:hAnsi="Palatino Linotype"/>
                <w:b/>
                <w:bCs/>
              </w:rPr>
              <w:t>Preparation:</w:t>
            </w:r>
          </w:p>
        </w:tc>
        <w:tc>
          <w:tcPr>
            <w:tcW w:w="7201" w:type="dxa"/>
            <w:vAlign w:val="center"/>
          </w:tcPr>
          <w:p w14:paraId="608DE631" w14:textId="77777777" w:rsidR="005C3D06" w:rsidRPr="005C3D06" w:rsidRDefault="005C3D06" w:rsidP="005C3D06">
            <w:pPr>
              <w:pStyle w:val="TableParagraph"/>
              <w:numPr>
                <w:ilvl w:val="0"/>
                <w:numId w:val="273"/>
              </w:numPr>
              <w:ind w:left="318" w:hanging="318"/>
              <w:jc w:val="both"/>
              <w:rPr>
                <w:rFonts w:ascii="Palatino Linotype" w:hAnsi="Palatino Linotype"/>
              </w:rPr>
            </w:pPr>
            <w:r w:rsidRPr="005C3D06">
              <w:rPr>
                <w:rFonts w:ascii="Palatino Linotype" w:hAnsi="Palatino Linotype"/>
              </w:rPr>
              <w:t xml:space="preserve">Suspend 29.75 grams in 1000 ml purified/distilled water. </w:t>
            </w:r>
          </w:p>
          <w:p w14:paraId="3EC4C5DC" w14:textId="379FF877" w:rsidR="005C3D06" w:rsidRPr="005C3D06" w:rsidRDefault="005C3D06" w:rsidP="005C3D06">
            <w:pPr>
              <w:pStyle w:val="TableParagraph"/>
              <w:numPr>
                <w:ilvl w:val="0"/>
                <w:numId w:val="273"/>
              </w:numPr>
              <w:ind w:left="318" w:hanging="318"/>
              <w:jc w:val="both"/>
              <w:rPr>
                <w:rFonts w:ascii="Palatino Linotype" w:hAnsi="Palatino Linotype"/>
              </w:rPr>
            </w:pPr>
            <w:r w:rsidRPr="005C3D06">
              <w:rPr>
                <w:rFonts w:ascii="Palatino Linotype" w:hAnsi="Palatino Linotype"/>
              </w:rPr>
              <w:t>Prepared as test tube broths</w:t>
            </w:r>
            <w:r>
              <w:rPr>
                <w:rFonts w:ascii="Palatino Linotype" w:hAnsi="Palatino Linotype"/>
              </w:rPr>
              <w:t>.</w:t>
            </w:r>
          </w:p>
        </w:tc>
      </w:tr>
      <w:tr w:rsidR="005C3D06" w:rsidRPr="005C3D06" w14:paraId="54B59337" w14:textId="77777777" w:rsidTr="00D31721">
        <w:trPr>
          <w:trHeight w:val="5046"/>
        </w:trPr>
        <w:tc>
          <w:tcPr>
            <w:tcW w:w="1762" w:type="dxa"/>
            <w:vAlign w:val="center"/>
          </w:tcPr>
          <w:p w14:paraId="4FFB6D90" w14:textId="77777777" w:rsidR="005C3D06" w:rsidRPr="005C3D06" w:rsidRDefault="005C3D06" w:rsidP="005C3D06">
            <w:pPr>
              <w:pStyle w:val="TableParagraph"/>
              <w:jc w:val="center"/>
              <w:rPr>
                <w:rFonts w:ascii="Palatino Linotype" w:hAnsi="Palatino Linotype"/>
                <w:b/>
                <w:bCs/>
              </w:rPr>
            </w:pPr>
            <w:r w:rsidRPr="005C3D06">
              <w:rPr>
                <w:rFonts w:ascii="Palatino Linotype" w:hAnsi="Palatino Linotype"/>
                <w:b/>
                <w:bCs/>
              </w:rPr>
              <w:t>Principle:</w:t>
            </w:r>
          </w:p>
        </w:tc>
        <w:tc>
          <w:tcPr>
            <w:tcW w:w="7201" w:type="dxa"/>
            <w:vAlign w:val="center"/>
          </w:tcPr>
          <w:p w14:paraId="7BA71AA1" w14:textId="3D7F33B1" w:rsidR="005C3D06" w:rsidRPr="005C3D06" w:rsidRDefault="005C3D06" w:rsidP="005C3D06">
            <w:pPr>
              <w:pStyle w:val="TableParagraph"/>
              <w:jc w:val="both"/>
              <w:rPr>
                <w:rFonts w:ascii="Palatino Linotype" w:hAnsi="Palatino Linotype"/>
              </w:rPr>
            </w:pPr>
            <w:r w:rsidRPr="005C3D06">
              <w:rPr>
                <w:rFonts w:ascii="Palatino Linotype" w:hAnsi="Palatino Linotype"/>
              </w:rPr>
              <w:t>Fluid thioglycolate medium is used as enriched medium for isolation of fastidious pathogens with anaerobic requirements. Glucose monohydrate, tryptone</w:t>
            </w:r>
            <w:r w:rsidR="00D31721">
              <w:rPr>
                <w:rFonts w:ascii="Palatino Linotype" w:hAnsi="Palatino Linotype"/>
              </w:rPr>
              <w:t xml:space="preserve"> and</w:t>
            </w:r>
            <w:r w:rsidRPr="005C3D06">
              <w:rPr>
                <w:rFonts w:ascii="Palatino Linotype" w:hAnsi="Palatino Linotype"/>
              </w:rPr>
              <w:t xml:space="preserve"> yeast extract provide </w:t>
            </w:r>
            <w:r w:rsidR="00D31721">
              <w:rPr>
                <w:rFonts w:ascii="Palatino Linotype" w:hAnsi="Palatino Linotype"/>
              </w:rPr>
              <w:t xml:space="preserve">the </w:t>
            </w:r>
            <w:r w:rsidRPr="005C3D06">
              <w:rPr>
                <w:rFonts w:ascii="Palatino Linotype" w:hAnsi="Palatino Linotype"/>
              </w:rPr>
              <w:t>necessary nutrients and growth factors for bacterial multiplication. Sodium Thioglycollate</w:t>
            </w:r>
            <w:r w:rsidR="00D31721">
              <w:rPr>
                <w:rFonts w:ascii="Palatino Linotype" w:hAnsi="Palatino Linotype"/>
              </w:rPr>
              <w:t xml:space="preserve"> &amp;</w:t>
            </w:r>
            <w:r w:rsidRPr="005C3D06">
              <w:rPr>
                <w:rFonts w:ascii="Palatino Linotype" w:hAnsi="Palatino Linotype"/>
              </w:rPr>
              <w:t xml:space="preserve"> L-cystine lower the oxidation-reduction potential of the medium by removing oxygen to maintain a low Eh. By creating an environment with a low Eh, the reducing agents prevent the accumulation of peroxides which can be toxic to some organisms. The sulphahydryl groups (-SH) of these compounds neutralizes the antibacterial effect of mercurial preservatives and other heavy metal compounds which exert a bacteriostatic effect in the materials under examination. Any increase in the oxygen content is indicated by a colour change of redox indicator, resazurin to pink. The small amount of agar helps in maintaining low redox potential for stabilizing the medium. This medium is nutritious and well buffered to support the growth of </w:t>
            </w:r>
            <w:r w:rsidR="00D31721" w:rsidRPr="005C3D06">
              <w:rPr>
                <w:rFonts w:ascii="Palatino Linotype" w:hAnsi="Palatino Linotype"/>
              </w:rPr>
              <w:t>a wide</w:t>
            </w:r>
            <w:r w:rsidRPr="005C3D06">
              <w:rPr>
                <w:rFonts w:ascii="Palatino Linotype" w:hAnsi="Palatino Linotype"/>
              </w:rPr>
              <w:t xml:space="preserve"> variety of organisms. </w:t>
            </w:r>
          </w:p>
        </w:tc>
      </w:tr>
      <w:tr w:rsidR="005C3D06" w:rsidRPr="005C3D06" w14:paraId="7FD96641" w14:textId="77777777" w:rsidTr="00D31721">
        <w:trPr>
          <w:trHeight w:val="737"/>
        </w:trPr>
        <w:tc>
          <w:tcPr>
            <w:tcW w:w="1762" w:type="dxa"/>
            <w:vAlign w:val="center"/>
          </w:tcPr>
          <w:p w14:paraId="54DD8137" w14:textId="77777777" w:rsidR="005C3D06" w:rsidRPr="005C3D06" w:rsidRDefault="005C3D06" w:rsidP="005C3D06">
            <w:pPr>
              <w:pStyle w:val="TableParagraph"/>
              <w:jc w:val="center"/>
              <w:rPr>
                <w:rFonts w:ascii="Palatino Linotype" w:hAnsi="Palatino Linotype"/>
                <w:b/>
                <w:bCs/>
              </w:rPr>
            </w:pPr>
            <w:r w:rsidRPr="005C3D06">
              <w:rPr>
                <w:rFonts w:ascii="Palatino Linotype" w:hAnsi="Palatino Linotype"/>
                <w:b/>
                <w:bCs/>
              </w:rPr>
              <w:t>Application:</w:t>
            </w:r>
          </w:p>
        </w:tc>
        <w:tc>
          <w:tcPr>
            <w:tcW w:w="7201" w:type="dxa"/>
            <w:vAlign w:val="center"/>
          </w:tcPr>
          <w:p w14:paraId="50B30BD2" w14:textId="77777777" w:rsidR="005C3D06" w:rsidRPr="005C3D06" w:rsidRDefault="005C3D06" w:rsidP="005C3D06">
            <w:pPr>
              <w:pStyle w:val="TableParagraph"/>
              <w:jc w:val="both"/>
              <w:rPr>
                <w:rFonts w:ascii="Palatino Linotype" w:hAnsi="Palatino Linotype"/>
              </w:rPr>
            </w:pPr>
            <w:r w:rsidRPr="005C3D06">
              <w:rPr>
                <w:rFonts w:ascii="Palatino Linotype" w:hAnsi="Palatino Linotype"/>
              </w:rPr>
              <w:t>Used for the propagation of pathogenic cocci and other fastidious organisms. Can also be used for preservation of organism as stock.</w:t>
            </w:r>
          </w:p>
        </w:tc>
      </w:tr>
      <w:tr w:rsidR="005C3D06" w:rsidRPr="005C3D06" w14:paraId="2910F26D" w14:textId="77777777" w:rsidTr="00D31721">
        <w:trPr>
          <w:trHeight w:val="454"/>
        </w:trPr>
        <w:tc>
          <w:tcPr>
            <w:tcW w:w="1762" w:type="dxa"/>
            <w:vAlign w:val="center"/>
          </w:tcPr>
          <w:p w14:paraId="5234CC30" w14:textId="1FD50361" w:rsidR="005C3D06" w:rsidRPr="005C3D06" w:rsidRDefault="005C3D06" w:rsidP="005C3D06">
            <w:pPr>
              <w:pStyle w:val="TableParagraph"/>
              <w:jc w:val="center"/>
              <w:rPr>
                <w:rFonts w:ascii="Palatino Linotype" w:hAnsi="Palatino Linotype"/>
                <w:b/>
                <w:bCs/>
              </w:rPr>
            </w:pPr>
            <w:r w:rsidRPr="005C3D06">
              <w:rPr>
                <w:rFonts w:ascii="Palatino Linotype" w:hAnsi="Palatino Linotype"/>
                <w:b/>
                <w:bCs/>
              </w:rPr>
              <w:t>Quality Check</w:t>
            </w:r>
          </w:p>
        </w:tc>
        <w:tc>
          <w:tcPr>
            <w:tcW w:w="7201" w:type="dxa"/>
            <w:vAlign w:val="center"/>
          </w:tcPr>
          <w:p w14:paraId="4E8A41F3" w14:textId="53ACBFBD" w:rsidR="005C3D06" w:rsidRPr="005C3D06" w:rsidRDefault="005C3D06" w:rsidP="005C3D06">
            <w:pPr>
              <w:pStyle w:val="TableParagraph"/>
              <w:rPr>
                <w:rFonts w:ascii="Palatino Linotype" w:hAnsi="Palatino Linotype"/>
              </w:rPr>
            </w:pPr>
            <w:r w:rsidRPr="005C3D06">
              <w:rPr>
                <w:rFonts w:ascii="Palatino Linotype" w:hAnsi="Palatino Linotype"/>
                <w:i/>
                <w:iCs/>
              </w:rPr>
              <w:t>Escherichia coli</w:t>
            </w:r>
            <w:r w:rsidRPr="005C3D06">
              <w:rPr>
                <w:rFonts w:ascii="Palatino Linotype" w:hAnsi="Palatino Linotype"/>
              </w:rPr>
              <w:t xml:space="preserve"> (ATCC 25922) - </w:t>
            </w:r>
            <w:r w:rsidR="00D31721">
              <w:rPr>
                <w:rFonts w:ascii="Palatino Linotype" w:hAnsi="Palatino Linotype"/>
              </w:rPr>
              <w:t>T</w:t>
            </w:r>
            <w:r w:rsidRPr="005C3D06">
              <w:rPr>
                <w:rFonts w:ascii="Palatino Linotype" w:hAnsi="Palatino Linotype"/>
              </w:rPr>
              <w:t>urbidity</w:t>
            </w:r>
          </w:p>
        </w:tc>
      </w:tr>
    </w:tbl>
    <w:p w14:paraId="7D03D44D" w14:textId="77777777" w:rsidR="005C3D06" w:rsidRPr="005C3D06" w:rsidRDefault="005C3D06" w:rsidP="005C3D06">
      <w:pPr>
        <w:pStyle w:val="TDPL-BodyTxt"/>
        <w:numPr>
          <w:ilvl w:val="0"/>
          <w:numId w:val="0"/>
        </w:numPr>
        <w:spacing w:line="360" w:lineRule="auto"/>
        <w:ind w:left="1134"/>
        <w:rPr>
          <w:b/>
          <w:bCs/>
          <w:u w:val="single"/>
        </w:rPr>
      </w:pPr>
    </w:p>
    <w:p w14:paraId="470F9A65" w14:textId="4313410F" w:rsidR="00503C83" w:rsidRPr="00706EB3" w:rsidRDefault="00503C83" w:rsidP="00503C83">
      <w:pPr>
        <w:pStyle w:val="TDPL-BodyTxt"/>
        <w:spacing w:line="360" w:lineRule="auto"/>
        <w:rPr>
          <w:b/>
          <w:bCs/>
          <w:sz w:val="24"/>
          <w:szCs w:val="24"/>
          <w:u w:val="single"/>
        </w:rPr>
      </w:pPr>
      <w:r w:rsidRPr="00706EB3">
        <w:rPr>
          <w:b/>
          <w:bCs/>
          <w:sz w:val="24"/>
          <w:szCs w:val="24"/>
          <w:u w:val="single"/>
        </w:rPr>
        <w:lastRenderedPageBreak/>
        <w:t>Bile Aesculin Agar</w:t>
      </w:r>
    </w:p>
    <w:tbl>
      <w:tblPr>
        <w:tblStyle w:val="TableGrid"/>
        <w:tblW w:w="0" w:type="auto"/>
        <w:tblInd w:w="360" w:type="dxa"/>
        <w:tblLook w:val="04A0" w:firstRow="1" w:lastRow="0" w:firstColumn="1" w:lastColumn="0" w:noHBand="0" w:noVBand="1"/>
      </w:tblPr>
      <w:tblGrid>
        <w:gridCol w:w="1756"/>
        <w:gridCol w:w="7066"/>
      </w:tblGrid>
      <w:tr w:rsidR="00D31721" w:rsidRPr="00D31721" w14:paraId="28F8D479" w14:textId="77777777" w:rsidTr="00D31721">
        <w:trPr>
          <w:trHeight w:val="455"/>
        </w:trPr>
        <w:tc>
          <w:tcPr>
            <w:tcW w:w="1762" w:type="dxa"/>
            <w:vAlign w:val="center"/>
          </w:tcPr>
          <w:p w14:paraId="7CEABC1D" w14:textId="77777777" w:rsidR="00D31721" w:rsidRPr="00D31721" w:rsidRDefault="00D31721" w:rsidP="00D31721">
            <w:pPr>
              <w:pStyle w:val="TableParagraph"/>
              <w:rPr>
                <w:rFonts w:ascii="Palatino Linotype" w:hAnsi="Palatino Linotype"/>
                <w:b/>
                <w:bCs/>
              </w:rPr>
            </w:pPr>
            <w:r w:rsidRPr="00D31721">
              <w:rPr>
                <w:rFonts w:ascii="Palatino Linotype" w:hAnsi="Palatino Linotype"/>
                <w:b/>
                <w:bCs/>
              </w:rPr>
              <w:t>Description</w:t>
            </w:r>
          </w:p>
        </w:tc>
        <w:tc>
          <w:tcPr>
            <w:tcW w:w="7201" w:type="dxa"/>
            <w:vAlign w:val="center"/>
          </w:tcPr>
          <w:p w14:paraId="543FA70F" w14:textId="77777777" w:rsidR="00D31721" w:rsidRPr="00D31721" w:rsidRDefault="00D31721" w:rsidP="00D31721">
            <w:pPr>
              <w:pStyle w:val="TableParagraph"/>
              <w:rPr>
                <w:rFonts w:ascii="Palatino Linotype" w:hAnsi="Palatino Linotype"/>
              </w:rPr>
            </w:pPr>
            <w:r w:rsidRPr="00D31721">
              <w:rPr>
                <w:rFonts w:ascii="Palatino Linotype" w:hAnsi="Palatino Linotype"/>
              </w:rPr>
              <w:t xml:space="preserve">Enriched media dehydrated commercially </w:t>
            </w:r>
          </w:p>
        </w:tc>
      </w:tr>
      <w:tr w:rsidR="00D31721" w:rsidRPr="00D31721" w14:paraId="55C5DC3C" w14:textId="77777777" w:rsidTr="00D31721">
        <w:tc>
          <w:tcPr>
            <w:tcW w:w="1762" w:type="dxa"/>
            <w:vAlign w:val="center"/>
          </w:tcPr>
          <w:p w14:paraId="6CFC009E" w14:textId="77777777" w:rsidR="00D31721" w:rsidRPr="00D31721" w:rsidRDefault="00D31721" w:rsidP="00D31721">
            <w:pPr>
              <w:pStyle w:val="TableParagraph"/>
              <w:rPr>
                <w:rFonts w:ascii="Palatino Linotype" w:hAnsi="Palatino Linotype"/>
                <w:b/>
                <w:bCs/>
              </w:rPr>
            </w:pPr>
            <w:r w:rsidRPr="00D31721">
              <w:rPr>
                <w:rFonts w:ascii="Palatino Linotype" w:hAnsi="Palatino Linotype"/>
                <w:b/>
                <w:bCs/>
              </w:rPr>
              <w:t>Appearance and</w:t>
            </w:r>
          </w:p>
          <w:p w14:paraId="1AB0A55C" w14:textId="77777777" w:rsidR="00D31721" w:rsidRPr="00D31721" w:rsidRDefault="00D31721" w:rsidP="00D31721">
            <w:pPr>
              <w:pStyle w:val="TableParagraph"/>
              <w:rPr>
                <w:rFonts w:ascii="Palatino Linotype" w:hAnsi="Palatino Linotype"/>
                <w:b/>
                <w:bCs/>
              </w:rPr>
            </w:pPr>
            <w:r w:rsidRPr="00D31721">
              <w:rPr>
                <w:rFonts w:ascii="Palatino Linotype" w:hAnsi="Palatino Linotype"/>
                <w:b/>
                <w:bCs/>
              </w:rPr>
              <w:t>Composition</w:t>
            </w:r>
          </w:p>
          <w:p w14:paraId="05C48CEC" w14:textId="47288359" w:rsidR="00D31721" w:rsidRPr="00D31721" w:rsidRDefault="00D31721" w:rsidP="00D31721">
            <w:pPr>
              <w:pStyle w:val="TableParagraph"/>
              <w:rPr>
                <w:rFonts w:ascii="Palatino Linotype" w:hAnsi="Palatino Linotype"/>
                <w:b/>
                <w:bCs/>
              </w:rPr>
            </w:pPr>
            <w:r>
              <w:rPr>
                <w:rFonts w:ascii="Palatino Linotype" w:hAnsi="Palatino Linotype"/>
                <w:b/>
                <w:bCs/>
              </w:rPr>
              <w:t>gram/litre</w:t>
            </w:r>
          </w:p>
        </w:tc>
        <w:tc>
          <w:tcPr>
            <w:tcW w:w="7201" w:type="dxa"/>
            <w:vAlign w:val="center"/>
          </w:tcPr>
          <w:p w14:paraId="605EECAF" w14:textId="77777777" w:rsidR="00D31721" w:rsidRPr="00D31721" w:rsidRDefault="00D31721" w:rsidP="00D31721">
            <w:pPr>
              <w:pStyle w:val="TableParagraph"/>
              <w:jc w:val="both"/>
              <w:rPr>
                <w:rFonts w:ascii="Palatino Linotype" w:hAnsi="Palatino Linotype"/>
              </w:rPr>
            </w:pPr>
            <w:r w:rsidRPr="00D31721">
              <w:rPr>
                <w:rFonts w:ascii="Palatino Linotype" w:hAnsi="Palatino Linotype"/>
              </w:rPr>
              <w:t>Light yellow to light brown homogeneous free flowing powder</w:t>
            </w:r>
          </w:p>
          <w:p w14:paraId="34AAE332" w14:textId="77777777" w:rsidR="00D31721" w:rsidRPr="00D31721" w:rsidRDefault="00D31721" w:rsidP="00D31721">
            <w:pPr>
              <w:pStyle w:val="TableParagraph"/>
              <w:jc w:val="both"/>
              <w:rPr>
                <w:rFonts w:ascii="Palatino Linotype" w:hAnsi="Palatino Linotype"/>
              </w:rPr>
            </w:pPr>
            <w:r w:rsidRPr="00D31721">
              <w:rPr>
                <w:rFonts w:ascii="Palatino Linotype" w:hAnsi="Palatino Linotype"/>
              </w:rPr>
              <w:t>Peptic digest of animal tissue 5.0; Beef extract 3.0; Esculin 1.0; Bile salts 40.0; Ferric citrate 0.5; Agar 15.0</w:t>
            </w:r>
          </w:p>
          <w:p w14:paraId="1ADAC50A" w14:textId="77777777" w:rsidR="00D31721" w:rsidRPr="00D31721" w:rsidRDefault="00D31721" w:rsidP="00D31721">
            <w:pPr>
              <w:pStyle w:val="TableParagraph"/>
              <w:jc w:val="both"/>
              <w:rPr>
                <w:rFonts w:ascii="Palatino Linotype" w:hAnsi="Palatino Linotype"/>
              </w:rPr>
            </w:pPr>
            <w:r w:rsidRPr="00D31721">
              <w:rPr>
                <w:rFonts w:ascii="Palatino Linotype" w:hAnsi="Palatino Linotype"/>
              </w:rPr>
              <w:t>Final pH (at 25°C) 6.8±0 Final pH (at 25°C) 6.6±0.2</w:t>
            </w:r>
          </w:p>
        </w:tc>
      </w:tr>
      <w:tr w:rsidR="00D31721" w:rsidRPr="00D31721" w14:paraId="407F9260" w14:textId="77777777" w:rsidTr="00D31721">
        <w:tc>
          <w:tcPr>
            <w:tcW w:w="1762" w:type="dxa"/>
            <w:vAlign w:val="center"/>
          </w:tcPr>
          <w:p w14:paraId="229ECE34" w14:textId="77777777" w:rsidR="00D31721" w:rsidRPr="00D31721" w:rsidRDefault="00D31721" w:rsidP="00D31721">
            <w:pPr>
              <w:pStyle w:val="TableParagraph"/>
              <w:rPr>
                <w:rFonts w:ascii="Palatino Linotype" w:hAnsi="Palatino Linotype"/>
                <w:b/>
                <w:bCs/>
              </w:rPr>
            </w:pPr>
            <w:r w:rsidRPr="00D31721">
              <w:rPr>
                <w:rFonts w:ascii="Palatino Linotype" w:hAnsi="Palatino Linotype"/>
                <w:b/>
                <w:bCs/>
              </w:rPr>
              <w:t>Preparation</w:t>
            </w:r>
          </w:p>
        </w:tc>
        <w:tc>
          <w:tcPr>
            <w:tcW w:w="7201" w:type="dxa"/>
            <w:vAlign w:val="center"/>
          </w:tcPr>
          <w:p w14:paraId="415963A7" w14:textId="77777777" w:rsidR="00D31721" w:rsidRPr="00D31721" w:rsidRDefault="00D31721" w:rsidP="00D31721">
            <w:pPr>
              <w:pStyle w:val="TableParagraph"/>
              <w:numPr>
                <w:ilvl w:val="0"/>
                <w:numId w:val="273"/>
              </w:numPr>
              <w:ind w:left="318" w:hanging="318"/>
              <w:jc w:val="both"/>
              <w:rPr>
                <w:rFonts w:ascii="Palatino Linotype" w:hAnsi="Palatino Linotype"/>
              </w:rPr>
            </w:pPr>
            <w:r w:rsidRPr="00D31721">
              <w:rPr>
                <w:rFonts w:ascii="Palatino Linotype" w:hAnsi="Palatino Linotype"/>
              </w:rPr>
              <w:t>Suspend 64.5 grams in 1000 ml purified/ distilled water.</w:t>
            </w:r>
          </w:p>
          <w:p w14:paraId="1D50D171" w14:textId="77777777" w:rsidR="00D31721" w:rsidRPr="00D31721" w:rsidRDefault="00D31721" w:rsidP="00D31721">
            <w:pPr>
              <w:pStyle w:val="TableParagraph"/>
              <w:numPr>
                <w:ilvl w:val="0"/>
                <w:numId w:val="273"/>
              </w:numPr>
              <w:ind w:left="318" w:hanging="318"/>
              <w:jc w:val="both"/>
              <w:rPr>
                <w:rFonts w:ascii="Palatino Linotype" w:hAnsi="Palatino Linotype"/>
              </w:rPr>
            </w:pPr>
            <w:r w:rsidRPr="00D31721">
              <w:rPr>
                <w:rFonts w:ascii="Palatino Linotype" w:hAnsi="Palatino Linotype"/>
              </w:rPr>
              <w:t>Pre</w:t>
            </w:r>
            <w:r w:rsidRPr="00D31721">
              <w:rPr>
                <w:rFonts w:ascii="Palatino Linotype" w:hAnsi="Palatino Linotype"/>
                <w:color w:val="000000"/>
              </w:rPr>
              <w:t xml:space="preserve">pared as slants or butts in sterile test tubes, </w:t>
            </w:r>
            <w:r w:rsidRPr="00D31721">
              <w:rPr>
                <w:rFonts w:ascii="Palatino Linotype" w:hAnsi="Palatino Linotype"/>
              </w:rPr>
              <w:t>3-5ml per tube</w:t>
            </w:r>
            <w:r w:rsidRPr="00D31721">
              <w:rPr>
                <w:rFonts w:ascii="Palatino Linotype" w:hAnsi="Palatino Linotype"/>
                <w:color w:val="000000"/>
              </w:rPr>
              <w:t>.</w:t>
            </w:r>
          </w:p>
        </w:tc>
      </w:tr>
      <w:tr w:rsidR="00D31721" w:rsidRPr="00D31721" w14:paraId="5E656904" w14:textId="77777777" w:rsidTr="00D31721">
        <w:tc>
          <w:tcPr>
            <w:tcW w:w="1762" w:type="dxa"/>
            <w:vAlign w:val="center"/>
          </w:tcPr>
          <w:p w14:paraId="791F3ACC" w14:textId="77777777" w:rsidR="00D31721" w:rsidRPr="00D31721" w:rsidRDefault="00D31721" w:rsidP="00D31721">
            <w:pPr>
              <w:pStyle w:val="TableParagraph"/>
              <w:rPr>
                <w:rFonts w:ascii="Palatino Linotype" w:hAnsi="Palatino Linotype"/>
                <w:b/>
                <w:bCs/>
              </w:rPr>
            </w:pPr>
            <w:r w:rsidRPr="00D31721">
              <w:rPr>
                <w:rFonts w:ascii="Palatino Linotype" w:hAnsi="Palatino Linotype"/>
                <w:b/>
                <w:bCs/>
              </w:rPr>
              <w:t>Principle</w:t>
            </w:r>
          </w:p>
        </w:tc>
        <w:tc>
          <w:tcPr>
            <w:tcW w:w="7201" w:type="dxa"/>
            <w:vAlign w:val="center"/>
          </w:tcPr>
          <w:p w14:paraId="3E1FA0B7" w14:textId="77777777" w:rsidR="00D31721" w:rsidRPr="00D31721" w:rsidRDefault="00D31721" w:rsidP="00D31721">
            <w:pPr>
              <w:pStyle w:val="TableParagraph"/>
              <w:jc w:val="both"/>
              <w:rPr>
                <w:rFonts w:ascii="Palatino Linotype" w:hAnsi="Palatino Linotype"/>
              </w:rPr>
            </w:pPr>
            <w:r w:rsidRPr="00D31721">
              <w:rPr>
                <w:rFonts w:ascii="Palatino Linotype" w:hAnsi="Palatino Linotype"/>
              </w:rPr>
              <w:t xml:space="preserve">Organisms hydrolyze esculin to esculetin and dextrose. Esculetin further reacts with ferric citrate to form a dark brown or black complex. Used for identification of </w:t>
            </w:r>
            <w:r w:rsidRPr="00D31721">
              <w:rPr>
                <w:rFonts w:ascii="Palatino Linotype" w:hAnsi="Palatino Linotype"/>
                <w:i/>
                <w:iCs/>
              </w:rPr>
              <w:t>Enterococcus</w:t>
            </w:r>
            <w:r w:rsidRPr="00D31721">
              <w:rPr>
                <w:rFonts w:ascii="Palatino Linotype" w:hAnsi="Palatino Linotype"/>
              </w:rPr>
              <w:t xml:space="preserve"> genera and </w:t>
            </w:r>
            <w:r w:rsidRPr="00D31721">
              <w:rPr>
                <w:rFonts w:ascii="Palatino Linotype" w:hAnsi="Palatino Linotype"/>
                <w:i/>
                <w:iCs/>
              </w:rPr>
              <w:t>Yersinia enterocolitica</w:t>
            </w:r>
          </w:p>
        </w:tc>
      </w:tr>
      <w:tr w:rsidR="00D31721" w:rsidRPr="00D31721" w14:paraId="0A699294" w14:textId="77777777" w:rsidTr="00D31721">
        <w:tc>
          <w:tcPr>
            <w:tcW w:w="1762" w:type="dxa"/>
            <w:vAlign w:val="center"/>
          </w:tcPr>
          <w:p w14:paraId="737AA4CD" w14:textId="77777777" w:rsidR="00D31721" w:rsidRPr="00D31721" w:rsidRDefault="00D31721" w:rsidP="00D31721">
            <w:pPr>
              <w:pStyle w:val="TableParagraph"/>
              <w:rPr>
                <w:rFonts w:ascii="Palatino Linotype" w:hAnsi="Palatino Linotype"/>
                <w:b/>
                <w:bCs/>
              </w:rPr>
            </w:pPr>
            <w:r w:rsidRPr="00D31721">
              <w:rPr>
                <w:rFonts w:ascii="Palatino Linotype" w:hAnsi="Palatino Linotype"/>
                <w:b/>
                <w:bCs/>
              </w:rPr>
              <w:t>Application</w:t>
            </w:r>
          </w:p>
        </w:tc>
        <w:tc>
          <w:tcPr>
            <w:tcW w:w="7201" w:type="dxa"/>
            <w:vAlign w:val="center"/>
          </w:tcPr>
          <w:p w14:paraId="43115152" w14:textId="77777777" w:rsidR="00D31721" w:rsidRPr="00D31721" w:rsidRDefault="00D31721" w:rsidP="00D31721">
            <w:pPr>
              <w:pStyle w:val="TableParagraph"/>
              <w:jc w:val="both"/>
              <w:rPr>
                <w:rFonts w:ascii="Palatino Linotype" w:hAnsi="Palatino Linotype"/>
                <w:color w:val="303030"/>
              </w:rPr>
            </w:pPr>
            <w:r w:rsidRPr="00D31721">
              <w:rPr>
                <w:rFonts w:ascii="Palatino Linotype" w:hAnsi="Palatino Linotype"/>
              </w:rPr>
              <w:t>Recommended for differentiation the members of Enterobacteriaceae on the basis of citrate utilization.</w:t>
            </w:r>
          </w:p>
        </w:tc>
      </w:tr>
      <w:tr w:rsidR="00D31721" w:rsidRPr="00D31721" w14:paraId="42AA08BC" w14:textId="77777777" w:rsidTr="00D31721">
        <w:tc>
          <w:tcPr>
            <w:tcW w:w="1762" w:type="dxa"/>
            <w:vAlign w:val="center"/>
          </w:tcPr>
          <w:p w14:paraId="0F28FECD" w14:textId="77777777" w:rsidR="00D31721" w:rsidRPr="00D31721" w:rsidRDefault="00D31721" w:rsidP="00D31721">
            <w:pPr>
              <w:pStyle w:val="TableParagraph"/>
              <w:rPr>
                <w:rFonts w:ascii="Palatino Linotype" w:hAnsi="Palatino Linotype"/>
                <w:b/>
                <w:bCs/>
              </w:rPr>
            </w:pPr>
            <w:r w:rsidRPr="00D31721">
              <w:rPr>
                <w:rFonts w:ascii="Palatino Linotype" w:hAnsi="Palatino Linotype"/>
                <w:b/>
                <w:bCs/>
              </w:rPr>
              <w:t xml:space="preserve">Quality Check </w:t>
            </w:r>
          </w:p>
        </w:tc>
        <w:tc>
          <w:tcPr>
            <w:tcW w:w="7201" w:type="dxa"/>
            <w:vAlign w:val="center"/>
          </w:tcPr>
          <w:p w14:paraId="19ADFC05" w14:textId="5A12C5CA" w:rsidR="00D31721" w:rsidRPr="00D31721" w:rsidRDefault="00D31721" w:rsidP="00D31721">
            <w:pPr>
              <w:pStyle w:val="TableParagraph"/>
              <w:rPr>
                <w:rFonts w:ascii="Palatino Linotype" w:hAnsi="Palatino Linotype"/>
              </w:rPr>
            </w:pPr>
            <w:r w:rsidRPr="00D31721">
              <w:rPr>
                <w:rFonts w:ascii="Palatino Linotype" w:hAnsi="Palatino Linotype"/>
                <w:i/>
                <w:iCs/>
              </w:rPr>
              <w:t>Enterococcus faecalis</w:t>
            </w:r>
            <w:r w:rsidRPr="00D31721">
              <w:rPr>
                <w:rFonts w:ascii="Palatino Linotype" w:hAnsi="Palatino Linotype"/>
              </w:rPr>
              <w:t xml:space="preserve"> (ATCC 29212) – </w:t>
            </w:r>
            <w:r>
              <w:rPr>
                <w:rFonts w:ascii="Palatino Linotype" w:hAnsi="Palatino Linotype"/>
              </w:rPr>
              <w:t>P</w:t>
            </w:r>
            <w:r w:rsidRPr="00D31721">
              <w:rPr>
                <w:rFonts w:ascii="Palatino Linotype" w:hAnsi="Palatino Linotype"/>
              </w:rPr>
              <w:t xml:space="preserve">ositive </w:t>
            </w:r>
          </w:p>
        </w:tc>
      </w:tr>
    </w:tbl>
    <w:p w14:paraId="19BBC290" w14:textId="77777777" w:rsidR="00D31721" w:rsidRDefault="00D31721" w:rsidP="00D31721">
      <w:pPr>
        <w:pStyle w:val="TDPL-BodyTxt"/>
        <w:numPr>
          <w:ilvl w:val="0"/>
          <w:numId w:val="0"/>
        </w:numPr>
        <w:spacing w:line="360" w:lineRule="auto"/>
        <w:ind w:left="1134"/>
      </w:pPr>
    </w:p>
    <w:p w14:paraId="0F6D4F26" w14:textId="73E859F0" w:rsidR="00503C83" w:rsidRPr="00706EB3" w:rsidRDefault="00503C83" w:rsidP="00706EB3">
      <w:pPr>
        <w:pStyle w:val="TDPL-BodyTxt"/>
        <w:rPr>
          <w:b/>
          <w:bCs/>
          <w:sz w:val="24"/>
          <w:szCs w:val="24"/>
        </w:rPr>
      </w:pPr>
      <w:r w:rsidRPr="00706EB3">
        <w:rPr>
          <w:b/>
          <w:bCs/>
          <w:sz w:val="24"/>
          <w:szCs w:val="24"/>
        </w:rPr>
        <w:t xml:space="preserve">Sterilization </w:t>
      </w:r>
      <w:r w:rsidR="00D31721" w:rsidRPr="00706EB3">
        <w:rPr>
          <w:b/>
          <w:bCs/>
          <w:sz w:val="24"/>
          <w:szCs w:val="24"/>
        </w:rPr>
        <w:t>P</w:t>
      </w:r>
      <w:r w:rsidRPr="00706EB3">
        <w:rPr>
          <w:b/>
          <w:bCs/>
          <w:sz w:val="24"/>
          <w:szCs w:val="24"/>
        </w:rPr>
        <w:t>rocedure by Autoclave</w:t>
      </w:r>
    </w:p>
    <w:p w14:paraId="5D20FACE" w14:textId="74F77946" w:rsidR="00706EB3" w:rsidRDefault="00706EB3" w:rsidP="00706EB3">
      <w:pPr>
        <w:pStyle w:val="TDPL-BodyTxt"/>
        <w:numPr>
          <w:ilvl w:val="0"/>
          <w:numId w:val="0"/>
        </w:numPr>
        <w:ind w:left="1134"/>
        <w:jc w:val="both"/>
      </w:pPr>
      <w:r w:rsidRPr="00706EB3">
        <w:t>Autoclaving can sterilize anything that can withstand a temperature of 121°C for 20 minutes and pressure of 15lbs. A pressure cooker used in homes for cooking purposes can also be used as a makeshift autoclave</w:t>
      </w:r>
      <w:r>
        <w:t>.</w:t>
      </w:r>
    </w:p>
    <w:p w14:paraId="3F91119A" w14:textId="548495D8" w:rsidR="00706EB3" w:rsidRPr="00706EB3" w:rsidRDefault="00706EB3" w:rsidP="00706EB3">
      <w:pPr>
        <w:pStyle w:val="TDPL-BodyTxt"/>
        <w:numPr>
          <w:ilvl w:val="0"/>
          <w:numId w:val="0"/>
        </w:numPr>
        <w:ind w:left="1134"/>
        <w:jc w:val="both"/>
        <w:rPr>
          <w:b/>
          <w:bCs/>
        </w:rPr>
      </w:pPr>
      <w:r w:rsidRPr="00706EB3">
        <w:rPr>
          <w:b/>
          <w:bCs/>
        </w:rPr>
        <w:t>Operating Instructions</w:t>
      </w:r>
    </w:p>
    <w:p w14:paraId="5CF83B80" w14:textId="77777777" w:rsidR="00706EB3" w:rsidRDefault="00706EB3" w:rsidP="00706EB3">
      <w:pPr>
        <w:pStyle w:val="TDPL-BodyTxt"/>
        <w:numPr>
          <w:ilvl w:val="3"/>
          <w:numId w:val="182"/>
        </w:numPr>
        <w:jc w:val="both"/>
      </w:pPr>
      <w:r>
        <w:t>Ensure that there is sufficient water inside the chamber.</w:t>
      </w:r>
    </w:p>
    <w:p w14:paraId="3A0F752B" w14:textId="77777777" w:rsidR="00706EB3" w:rsidRDefault="00706EB3" w:rsidP="00706EB3">
      <w:pPr>
        <w:pStyle w:val="TDPL-BodyTxt"/>
        <w:numPr>
          <w:ilvl w:val="3"/>
          <w:numId w:val="182"/>
        </w:numPr>
        <w:jc w:val="both"/>
      </w:pPr>
      <w:r>
        <w:t>Load the autoclave and fasten the lid keeping the discharge tap open.</w:t>
      </w:r>
    </w:p>
    <w:p w14:paraId="7E0EBA06" w14:textId="77777777" w:rsidR="00706EB3" w:rsidRDefault="00706EB3" w:rsidP="00706EB3">
      <w:pPr>
        <w:pStyle w:val="TDPL-BodyTxt"/>
        <w:numPr>
          <w:ilvl w:val="3"/>
          <w:numId w:val="182"/>
        </w:numPr>
        <w:jc w:val="both"/>
      </w:pPr>
      <w:r>
        <w:t>Adjust the safety valve to the required temperature and turn the heat on.</w:t>
      </w:r>
    </w:p>
    <w:p w14:paraId="16037C5B" w14:textId="77777777" w:rsidR="00706EB3" w:rsidRDefault="00706EB3" w:rsidP="00706EB3">
      <w:pPr>
        <w:pStyle w:val="TDPL-BodyTxt"/>
        <w:numPr>
          <w:ilvl w:val="3"/>
          <w:numId w:val="182"/>
        </w:numPr>
        <w:jc w:val="both"/>
      </w:pPr>
      <w:r>
        <w:t>Allow the mixture of air and steam to pass out freely till air has been discharged.</w:t>
      </w:r>
    </w:p>
    <w:p w14:paraId="1EC6726C" w14:textId="77777777" w:rsidR="00706EB3" w:rsidRDefault="00706EB3" w:rsidP="00706EB3">
      <w:pPr>
        <w:pStyle w:val="TDPL-BodyTxt"/>
        <w:numPr>
          <w:ilvl w:val="3"/>
          <w:numId w:val="182"/>
        </w:numPr>
        <w:jc w:val="both"/>
      </w:pPr>
      <w:r>
        <w:t>Close the air discharge tap and let the steam pressure rise within the chamber till it attains a temperature of 121°C at 15lbs, for 15-20 minutes.</w:t>
      </w:r>
    </w:p>
    <w:p w14:paraId="3E205806" w14:textId="77777777" w:rsidR="00706EB3" w:rsidRDefault="00706EB3" w:rsidP="00706EB3">
      <w:pPr>
        <w:pStyle w:val="TDPL-BodyTxt"/>
        <w:numPr>
          <w:ilvl w:val="3"/>
          <w:numId w:val="182"/>
        </w:numPr>
        <w:jc w:val="both"/>
      </w:pPr>
      <w:r>
        <w:t>Hold on the pressure for 15 minutes.</w:t>
      </w:r>
    </w:p>
    <w:p w14:paraId="79DDC042" w14:textId="77777777" w:rsidR="00706EB3" w:rsidRDefault="00706EB3" w:rsidP="00706EB3">
      <w:pPr>
        <w:pStyle w:val="TDPL-BodyTxt"/>
        <w:numPr>
          <w:ilvl w:val="3"/>
          <w:numId w:val="182"/>
        </w:numPr>
        <w:jc w:val="both"/>
      </w:pPr>
      <w:r>
        <w:t>Turn off the heat and let the autoclave cool.</w:t>
      </w:r>
    </w:p>
    <w:p w14:paraId="4B259B43" w14:textId="77777777" w:rsidR="00706EB3" w:rsidRDefault="00706EB3" w:rsidP="00706EB3">
      <w:pPr>
        <w:pStyle w:val="TDPL-BodyTxt"/>
        <w:numPr>
          <w:ilvl w:val="3"/>
          <w:numId w:val="182"/>
        </w:numPr>
        <w:jc w:val="both"/>
      </w:pPr>
      <w:r>
        <w:t>Slowly open the air and steam discharge taps after the pressure gauge has reached zero.</w:t>
      </w:r>
    </w:p>
    <w:p w14:paraId="1BC1A86C" w14:textId="422F3201" w:rsidR="00706EB3" w:rsidRPr="00706EB3" w:rsidRDefault="00706EB3" w:rsidP="00706EB3">
      <w:pPr>
        <w:pStyle w:val="TDPL-BodyTxt"/>
        <w:numPr>
          <w:ilvl w:val="3"/>
          <w:numId w:val="182"/>
        </w:numPr>
        <w:jc w:val="both"/>
      </w:pPr>
      <w:r>
        <w:t>Allow the material to cool before these are handled (usually agar bottles take hours before these become safe to handle.</w:t>
      </w:r>
    </w:p>
    <w:p w14:paraId="68F4A0F4" w14:textId="3D239F0C" w:rsidR="00C963BC" w:rsidRPr="00C963BC" w:rsidRDefault="00C963BC" w:rsidP="00A4768A">
      <w:pPr>
        <w:pStyle w:val="TDPL-H1"/>
        <w:numPr>
          <w:ilvl w:val="0"/>
          <w:numId w:val="88"/>
        </w:numPr>
        <w:tabs>
          <w:tab w:val="clear" w:pos="1440"/>
        </w:tabs>
        <w:spacing w:before="120" w:after="80"/>
        <w:ind w:right="-692"/>
        <w:jc w:val="both"/>
      </w:pPr>
      <w:bookmarkStart w:id="29" w:name="_Toc195714090"/>
      <w:r w:rsidRPr="00A4768A">
        <w:lastRenderedPageBreak/>
        <w:t>Quality</w:t>
      </w:r>
      <w:r>
        <w:rPr>
          <w:bCs/>
        </w:rPr>
        <w:t xml:space="preserve"> </w:t>
      </w:r>
      <w:r w:rsidRPr="00C963BC">
        <w:rPr>
          <w:szCs w:val="28"/>
        </w:rPr>
        <w:t>Control</w:t>
      </w:r>
      <w:r>
        <w:rPr>
          <w:bCs/>
        </w:rPr>
        <w:t xml:space="preserve"> Procedure</w:t>
      </w:r>
      <w:bookmarkEnd w:id="29"/>
    </w:p>
    <w:p w14:paraId="0179237A" w14:textId="77777777" w:rsidR="00706EB3" w:rsidRDefault="00706EB3" w:rsidP="00706EB3">
      <w:pPr>
        <w:pStyle w:val="TDPL-BodyTxt"/>
        <w:jc w:val="both"/>
      </w:pPr>
      <w:r w:rsidRPr="00706EB3">
        <w:t>Quality check for media is specified in respective media preparation.</w:t>
      </w:r>
    </w:p>
    <w:p w14:paraId="5BF19560" w14:textId="37B7CF3A" w:rsidR="00706EB3" w:rsidRDefault="00706EB3" w:rsidP="00706EB3">
      <w:pPr>
        <w:pStyle w:val="TDPL-BodyTxt"/>
        <w:jc w:val="both"/>
      </w:pPr>
      <w:r w:rsidRPr="00706EB3">
        <w:t>Control for Media Autoclave: Steam indicator tapes are used with every batch of media preparation.</w:t>
      </w:r>
    </w:p>
    <w:p w14:paraId="69AD155D" w14:textId="77777777" w:rsidR="00706EB3" w:rsidRDefault="00706EB3" w:rsidP="00706EB3">
      <w:pPr>
        <w:pStyle w:val="TDPL-BodyTxt"/>
        <w:jc w:val="both"/>
      </w:pPr>
      <w:r w:rsidRPr="00706EB3">
        <w:t>Control for Discard Autoclave: Autoclaves can be used for disinfection of infectious waste before it is discarded.</w:t>
      </w:r>
    </w:p>
    <w:p w14:paraId="69E3120A" w14:textId="094CFDB1" w:rsidR="00C963BC" w:rsidRDefault="00706EB3" w:rsidP="00706EB3">
      <w:pPr>
        <w:pStyle w:val="TDPL-BodyTxt"/>
        <w:jc w:val="both"/>
      </w:pPr>
      <w:r w:rsidRPr="00706EB3">
        <w:t>Steam indicator tapes are used with every batch and strips impregnated with spores of Geobacillus stearothermophilus are run weekly to check for the efficacy of autoclave</w:t>
      </w:r>
      <w:r w:rsidR="00F355B8">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14091"/>
      <w:r>
        <w:t>Interfering Substances</w:t>
      </w:r>
      <w:bookmarkEnd w:id="30"/>
    </w:p>
    <w:p w14:paraId="2C97AB38" w14:textId="42129736" w:rsidR="00657FEA" w:rsidRPr="00657FEA" w:rsidRDefault="00706EB3" w:rsidP="00011F0B">
      <w:pPr>
        <w:pStyle w:val="TDPL-BodyTxt"/>
        <w:numPr>
          <w:ilvl w:val="0"/>
          <w:numId w:val="0"/>
        </w:numPr>
        <w:ind w:left="1134"/>
        <w:jc w:val="both"/>
      </w:pPr>
      <w:r w:rsidRPr="00706EB3">
        <w:t xml:space="preserve">Proper preparation, maintenance of pH, autoclaving, appropriate volume of media in plates or tubes at right </w:t>
      </w:r>
      <w:r w:rsidR="007901B0" w:rsidRPr="00706EB3">
        <w:t>temperature, storage</w:t>
      </w:r>
      <w:r w:rsidRPr="00706EB3">
        <w:t>, drying of media before use and proper sealing during incubation is required for proper performance of media</w:t>
      </w:r>
      <w:r w:rsidR="00011F0B" w:rsidRPr="00011F0B">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14092"/>
      <w:r>
        <w:t>Result Calculation</w:t>
      </w:r>
      <w:bookmarkEnd w:id="31"/>
    </w:p>
    <w:p w14:paraId="510126B5" w14:textId="1C2B8D37" w:rsidR="00A64CBF" w:rsidRPr="00477797" w:rsidRDefault="00706EB3" w:rsidP="00A64CBF">
      <w:pPr>
        <w:pStyle w:val="TDPL-BodyTxt"/>
        <w:jc w:val="both"/>
      </w:pPr>
      <w:r w:rsidRPr="00706EB3">
        <w:t>Performance of media is specified in respective media preparation</w:t>
      </w:r>
      <w:r>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714093"/>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14094"/>
      <w:r>
        <w:t>Reportable Interval</w:t>
      </w:r>
      <w:bookmarkEnd w:id="33"/>
    </w:p>
    <w:p w14:paraId="7A56616F" w14:textId="5955239D" w:rsidR="009A08D5" w:rsidRDefault="00706EB3" w:rsidP="006916C1">
      <w:pPr>
        <w:pStyle w:val="TDPL-BodyTxt"/>
        <w:numPr>
          <w:ilvl w:val="0"/>
          <w:numId w:val="0"/>
        </w:numPr>
        <w:ind w:left="1134"/>
        <w:jc w:val="both"/>
      </w:pPr>
      <w:r w:rsidRPr="00706EB3">
        <w:t>N/A</w:t>
      </w:r>
      <w:r>
        <w:t>.</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714095"/>
      <w:r>
        <w:t>Procedure when Results are not in Range</w:t>
      </w:r>
      <w:bookmarkEnd w:id="34"/>
    </w:p>
    <w:p w14:paraId="6CCD8E2B" w14:textId="7C94119A" w:rsidR="009A08D5" w:rsidRDefault="006456B8" w:rsidP="00A4768A">
      <w:pPr>
        <w:pStyle w:val="TDPL-BodyTxt"/>
        <w:numPr>
          <w:ilvl w:val="0"/>
          <w:numId w:val="0"/>
        </w:numPr>
        <w:ind w:left="1134"/>
        <w:jc w:val="both"/>
      </w:pPr>
      <w:r w:rsidRPr="006456B8">
        <w:rPr>
          <w:bCs/>
        </w:rPr>
        <w:t>The media whose performance is not appropriate are discarded and fresh media is prepared and used</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14096"/>
      <w:r>
        <w:t>Critical Alert Values</w:t>
      </w:r>
      <w:bookmarkEnd w:id="35"/>
    </w:p>
    <w:p w14:paraId="5C2E58A0" w14:textId="1788334D" w:rsidR="00156FF2" w:rsidRDefault="006456B8"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14097"/>
      <w:r>
        <w:t>Laboratory Clinical Interpretation</w:t>
      </w:r>
      <w:bookmarkEnd w:id="36"/>
    </w:p>
    <w:p w14:paraId="711813BB" w14:textId="6230AB86" w:rsidR="00286FA8" w:rsidRDefault="006456B8" w:rsidP="006456B8">
      <w:pPr>
        <w:pStyle w:val="TDPL-BodyTxt"/>
        <w:numPr>
          <w:ilvl w:val="0"/>
          <w:numId w:val="0"/>
        </w:numPr>
        <w:ind w:left="1134"/>
        <w:jc w:val="both"/>
      </w:pPr>
      <w:r w:rsidRPr="006456B8">
        <w:t>N/A</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14098"/>
      <w:r>
        <w:t>Potential Source of Variability</w:t>
      </w:r>
      <w:bookmarkEnd w:id="37"/>
    </w:p>
    <w:p w14:paraId="51B64C22" w14:textId="54D2EE6C" w:rsidR="007230AC" w:rsidRDefault="006456B8" w:rsidP="006456B8">
      <w:pPr>
        <w:pStyle w:val="TDPL-BodyTxt"/>
        <w:numPr>
          <w:ilvl w:val="0"/>
          <w:numId w:val="0"/>
        </w:numPr>
        <w:ind w:left="1134"/>
        <w:jc w:val="both"/>
      </w:pPr>
      <w:r>
        <w:t>N/A.</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14099"/>
      <w:r w:rsidRPr="00A4768A">
        <w:lastRenderedPageBreak/>
        <w:t>Re</w:t>
      </w:r>
      <w:r w:rsidR="00501254" w:rsidRPr="00A4768A">
        <w:t>ferences</w:t>
      </w:r>
      <w:bookmarkEnd w:id="38"/>
    </w:p>
    <w:p w14:paraId="7B635565" w14:textId="77777777" w:rsidR="006456B8" w:rsidRDefault="006456B8" w:rsidP="006456B8">
      <w:pPr>
        <w:pStyle w:val="TDPL-BodyTxt"/>
        <w:jc w:val="both"/>
      </w:pPr>
      <w:r>
        <w:t>Clinical Microbiology Standard Operating Procedures from W.H.O</w:t>
      </w:r>
    </w:p>
    <w:p w14:paraId="2CD003E5" w14:textId="77777777" w:rsidR="006456B8" w:rsidRDefault="006456B8" w:rsidP="006456B8">
      <w:pPr>
        <w:pStyle w:val="TDPL-BodyTxt"/>
        <w:jc w:val="both"/>
      </w:pPr>
      <w:r>
        <w:t>District Laboratory Practices in Tropical countries by Monica Cheeseborough Part – II</w:t>
      </w:r>
    </w:p>
    <w:p w14:paraId="1B6B7DF3" w14:textId="433239F0" w:rsidR="006F1DC0" w:rsidRPr="00501254" w:rsidRDefault="006456B8" w:rsidP="006456B8">
      <w:pPr>
        <w:pStyle w:val="TDPL-BodyTxt"/>
        <w:jc w:val="both"/>
      </w:pPr>
      <w:r>
        <w:t>Practical Medical Microbiology by Mackie &amp;Mc Cartney 14th edition, Page no: 815-823</w:t>
      </w:r>
    </w:p>
    <w:sectPr w:rsidR="006F1DC0" w:rsidRPr="00501254" w:rsidSect="00B70912">
      <w:headerReference w:type="default" r:id="rId24"/>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15DB0" w14:textId="77777777" w:rsidR="001E4A29" w:rsidRDefault="001E4A29" w:rsidP="008072D6">
      <w:pPr>
        <w:spacing w:after="0"/>
      </w:pPr>
      <w:r>
        <w:separator/>
      </w:r>
    </w:p>
  </w:endnote>
  <w:endnote w:type="continuationSeparator" w:id="0">
    <w:p w14:paraId="66A4CAD3" w14:textId="77777777" w:rsidR="001E4A29" w:rsidRDefault="001E4A29" w:rsidP="008072D6">
      <w:pPr>
        <w:spacing w:after="0"/>
      </w:pPr>
      <w:r>
        <w:continuationSeparator/>
      </w:r>
    </w:p>
  </w:endnote>
  <w:endnote w:type="continuationNotice" w:id="1">
    <w:p w14:paraId="0B201F80" w14:textId="77777777" w:rsidR="001E4A29" w:rsidRDefault="001E4A2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2FEB" w14:textId="77777777" w:rsidR="006B4EFF" w:rsidRDefault="006B4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2316631" w:rsidR="00455F81" w:rsidRPr="00A047D5" w:rsidRDefault="00C1215B"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35CB702" wp14:editId="3DDF14E5">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6360B8F">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4E00" w14:textId="77777777" w:rsidR="006B4EFF" w:rsidRDefault="006B4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B7FDD" w14:textId="77777777" w:rsidR="001E4A29" w:rsidRDefault="001E4A29" w:rsidP="008072D6">
      <w:pPr>
        <w:spacing w:after="0"/>
      </w:pPr>
      <w:r>
        <w:separator/>
      </w:r>
    </w:p>
  </w:footnote>
  <w:footnote w:type="continuationSeparator" w:id="0">
    <w:p w14:paraId="02FAEEF2" w14:textId="77777777" w:rsidR="001E4A29" w:rsidRDefault="001E4A29" w:rsidP="008072D6">
      <w:pPr>
        <w:spacing w:after="0"/>
      </w:pPr>
      <w:r>
        <w:continuationSeparator/>
      </w:r>
    </w:p>
  </w:footnote>
  <w:footnote w:type="continuationNotice" w:id="1">
    <w:p w14:paraId="6902E141" w14:textId="77777777" w:rsidR="001E4A29" w:rsidRDefault="001E4A2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044C" w14:textId="77777777" w:rsidR="006B4EFF" w:rsidRDefault="006B4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1F3E7D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1A15D4">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5ACD673" w:rsidR="00AF255C" w:rsidRPr="004B4A99" w:rsidRDefault="001A15D4" w:rsidP="00423A5B">
          <w:pPr>
            <w:pStyle w:val="TableParagraph"/>
            <w:jc w:val="center"/>
            <w:rPr>
              <w:rFonts w:ascii="Palatino Linotype" w:hAnsi="Palatino Linotype"/>
              <w:b/>
              <w:bCs/>
              <w:sz w:val="16"/>
              <w:szCs w:val="16"/>
            </w:rPr>
          </w:pPr>
          <w:r>
            <w:rPr>
              <w:rFonts w:ascii="Palatino Linotype" w:hAnsi="Palatino Linotype"/>
              <w:b/>
              <w:bCs/>
              <w:sz w:val="16"/>
              <w:szCs w:val="16"/>
            </w:rPr>
            <w:t>MEDIA PREPARATION &amp; STERILIZATION</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D8930" w14:textId="77777777" w:rsidR="006B4EFF" w:rsidRDefault="006B4E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A15D4" w:rsidRPr="004B4A99" w14:paraId="3A078B58" w14:textId="77777777" w:rsidTr="00FF227F">
      <w:trPr>
        <w:cantSplit/>
        <w:trHeight w:val="340"/>
        <w:jc w:val="center"/>
      </w:trPr>
      <w:tc>
        <w:tcPr>
          <w:tcW w:w="1300" w:type="pct"/>
          <w:vMerge w:val="restart"/>
          <w:vAlign w:val="center"/>
        </w:tcPr>
        <w:p w14:paraId="770CC049" w14:textId="77777777" w:rsidR="001A15D4"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CA21B92"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SOP-004</w:t>
          </w:r>
        </w:p>
      </w:tc>
    </w:tr>
    <w:tr w:rsidR="001A15D4" w:rsidRPr="004B4A99" w14:paraId="5292651C" w14:textId="77777777" w:rsidTr="00FF227F">
      <w:trPr>
        <w:cantSplit/>
        <w:trHeight w:val="340"/>
        <w:jc w:val="center"/>
      </w:trPr>
      <w:tc>
        <w:tcPr>
          <w:tcW w:w="1300" w:type="pct"/>
          <w:vMerge/>
          <w:vAlign w:val="center"/>
        </w:tcPr>
        <w:p w14:paraId="4E798848"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276E1FC7"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A15D4" w:rsidRPr="004B4A99" w14:paraId="0AD975B3" w14:textId="77777777" w:rsidTr="00FF227F">
      <w:trPr>
        <w:cantSplit/>
        <w:trHeight w:val="340"/>
        <w:jc w:val="center"/>
      </w:trPr>
      <w:tc>
        <w:tcPr>
          <w:tcW w:w="1300" w:type="pct"/>
          <w:vMerge w:val="restart"/>
          <w:vAlign w:val="center"/>
        </w:tcPr>
        <w:p w14:paraId="5385F8FD"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A15D4" w:rsidRPr="004B4A99" w14:paraId="09129753" w14:textId="77777777" w:rsidTr="00FF227F">
      <w:trPr>
        <w:cantSplit/>
        <w:trHeight w:val="340"/>
        <w:jc w:val="center"/>
      </w:trPr>
      <w:tc>
        <w:tcPr>
          <w:tcW w:w="1300" w:type="pct"/>
          <w:vMerge/>
          <w:vAlign w:val="center"/>
        </w:tcPr>
        <w:p w14:paraId="53850D0C"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325267F7"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A15D4" w:rsidRPr="004B4A99" w14:paraId="7C5BB1D7" w14:textId="77777777" w:rsidTr="00FF227F">
      <w:trPr>
        <w:cantSplit/>
        <w:trHeight w:val="340"/>
        <w:jc w:val="center"/>
      </w:trPr>
      <w:tc>
        <w:tcPr>
          <w:tcW w:w="1300" w:type="pct"/>
          <w:vAlign w:val="center"/>
        </w:tcPr>
        <w:p w14:paraId="2943FA82"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FE1E65" w14:textId="77777777" w:rsidR="001A15D4"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5BE0DC29"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MEDIA PREPARATION &amp; STERILIZATION</w:t>
          </w:r>
        </w:p>
      </w:tc>
      <w:tc>
        <w:tcPr>
          <w:tcW w:w="737" w:type="pct"/>
          <w:vAlign w:val="center"/>
        </w:tcPr>
        <w:p w14:paraId="5D32964C"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A15D4" w:rsidRPr="004B4A99" w14:paraId="313C78B7" w14:textId="77777777" w:rsidTr="00FF227F">
      <w:trPr>
        <w:cantSplit/>
        <w:trHeight w:val="369"/>
        <w:jc w:val="center"/>
      </w:trPr>
      <w:tc>
        <w:tcPr>
          <w:tcW w:w="1300" w:type="pct"/>
          <w:vAlign w:val="center"/>
        </w:tcPr>
        <w:p w14:paraId="64C28C3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A15D4" w:rsidRPr="004B4A99" w14:paraId="2F2DBE48" w14:textId="77777777" w:rsidTr="00FF227F">
      <w:trPr>
        <w:cantSplit/>
        <w:trHeight w:val="340"/>
        <w:jc w:val="center"/>
      </w:trPr>
      <w:tc>
        <w:tcPr>
          <w:tcW w:w="1300" w:type="pct"/>
          <w:vMerge w:val="restart"/>
          <w:vAlign w:val="center"/>
        </w:tcPr>
        <w:p w14:paraId="6117B813" w14:textId="77777777" w:rsidR="001A15D4"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A276295"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SOP-004</w:t>
          </w:r>
        </w:p>
      </w:tc>
    </w:tr>
    <w:tr w:rsidR="001A15D4" w:rsidRPr="004B4A99" w14:paraId="7E480127" w14:textId="77777777" w:rsidTr="00FF227F">
      <w:trPr>
        <w:cantSplit/>
        <w:trHeight w:val="340"/>
        <w:jc w:val="center"/>
      </w:trPr>
      <w:tc>
        <w:tcPr>
          <w:tcW w:w="1300" w:type="pct"/>
          <w:vMerge/>
          <w:vAlign w:val="center"/>
        </w:tcPr>
        <w:p w14:paraId="08E996F8"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04514E29"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A15D4" w:rsidRPr="004B4A99" w14:paraId="244CC1DE" w14:textId="77777777" w:rsidTr="00FF227F">
      <w:trPr>
        <w:cantSplit/>
        <w:trHeight w:val="340"/>
        <w:jc w:val="center"/>
      </w:trPr>
      <w:tc>
        <w:tcPr>
          <w:tcW w:w="1300" w:type="pct"/>
          <w:vMerge w:val="restart"/>
          <w:vAlign w:val="center"/>
        </w:tcPr>
        <w:p w14:paraId="19088C28"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A15D4" w:rsidRPr="004B4A99" w14:paraId="1431D515" w14:textId="77777777" w:rsidTr="00FF227F">
      <w:trPr>
        <w:cantSplit/>
        <w:trHeight w:val="340"/>
        <w:jc w:val="center"/>
      </w:trPr>
      <w:tc>
        <w:tcPr>
          <w:tcW w:w="1300" w:type="pct"/>
          <w:vMerge/>
          <w:vAlign w:val="center"/>
        </w:tcPr>
        <w:p w14:paraId="2FB6339F"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7BE729A8"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A15D4" w:rsidRPr="004B4A99" w14:paraId="41C9FDC6" w14:textId="77777777" w:rsidTr="00FF227F">
      <w:trPr>
        <w:cantSplit/>
        <w:trHeight w:val="340"/>
        <w:jc w:val="center"/>
      </w:trPr>
      <w:tc>
        <w:tcPr>
          <w:tcW w:w="1300" w:type="pct"/>
          <w:vAlign w:val="center"/>
        </w:tcPr>
        <w:p w14:paraId="56C8426C"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9165019" w14:textId="77777777" w:rsidR="001A15D4"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80BAF25"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MEDIA PREPARATION &amp; STERILIZATION</w:t>
          </w:r>
        </w:p>
      </w:tc>
      <w:tc>
        <w:tcPr>
          <w:tcW w:w="737" w:type="pct"/>
          <w:vAlign w:val="center"/>
        </w:tcPr>
        <w:p w14:paraId="7D9D04EF"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A15D4" w:rsidRPr="004B4A99" w14:paraId="31E3915D" w14:textId="77777777" w:rsidTr="00FF227F">
      <w:trPr>
        <w:cantSplit/>
        <w:trHeight w:val="369"/>
        <w:jc w:val="center"/>
      </w:trPr>
      <w:tc>
        <w:tcPr>
          <w:tcW w:w="1300" w:type="pct"/>
          <w:vAlign w:val="center"/>
        </w:tcPr>
        <w:p w14:paraId="7D19767C"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A15D4" w:rsidRPr="004B4A99" w14:paraId="3916B46D" w14:textId="77777777" w:rsidTr="00FF227F">
      <w:trPr>
        <w:cantSplit/>
        <w:trHeight w:val="340"/>
        <w:jc w:val="center"/>
      </w:trPr>
      <w:tc>
        <w:tcPr>
          <w:tcW w:w="1300" w:type="pct"/>
          <w:vMerge w:val="restart"/>
          <w:vAlign w:val="center"/>
        </w:tcPr>
        <w:p w14:paraId="28FD3E0D" w14:textId="77777777" w:rsidR="001A15D4"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3809B12"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SOP-004</w:t>
          </w:r>
        </w:p>
      </w:tc>
    </w:tr>
    <w:tr w:rsidR="001A15D4" w:rsidRPr="004B4A99" w14:paraId="13720DA9" w14:textId="77777777" w:rsidTr="00FF227F">
      <w:trPr>
        <w:cantSplit/>
        <w:trHeight w:val="340"/>
        <w:jc w:val="center"/>
      </w:trPr>
      <w:tc>
        <w:tcPr>
          <w:tcW w:w="1300" w:type="pct"/>
          <w:vMerge/>
          <w:vAlign w:val="center"/>
        </w:tcPr>
        <w:p w14:paraId="37148520"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2943FA10"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A15D4" w:rsidRPr="004B4A99" w14:paraId="5737AB9A" w14:textId="77777777" w:rsidTr="00FF227F">
      <w:trPr>
        <w:cantSplit/>
        <w:trHeight w:val="340"/>
        <w:jc w:val="center"/>
      </w:trPr>
      <w:tc>
        <w:tcPr>
          <w:tcW w:w="1300" w:type="pct"/>
          <w:vMerge w:val="restart"/>
          <w:vAlign w:val="center"/>
        </w:tcPr>
        <w:p w14:paraId="4E72BDB6"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A15D4" w:rsidRPr="004B4A99" w14:paraId="0813DEE3" w14:textId="77777777" w:rsidTr="00FF227F">
      <w:trPr>
        <w:cantSplit/>
        <w:trHeight w:val="340"/>
        <w:jc w:val="center"/>
      </w:trPr>
      <w:tc>
        <w:tcPr>
          <w:tcW w:w="1300" w:type="pct"/>
          <w:vMerge/>
          <w:vAlign w:val="center"/>
        </w:tcPr>
        <w:p w14:paraId="0DBF06F1"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747A16C7"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A15D4" w:rsidRPr="004B4A99" w14:paraId="467E5DE5" w14:textId="77777777" w:rsidTr="00FF227F">
      <w:trPr>
        <w:cantSplit/>
        <w:trHeight w:val="340"/>
        <w:jc w:val="center"/>
      </w:trPr>
      <w:tc>
        <w:tcPr>
          <w:tcW w:w="1300" w:type="pct"/>
          <w:vAlign w:val="center"/>
        </w:tcPr>
        <w:p w14:paraId="7D5A6E46"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1AED63" w14:textId="77777777" w:rsidR="001A15D4"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811A212"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MEDIA PREPARATION &amp; STERILIZATION</w:t>
          </w:r>
        </w:p>
      </w:tc>
      <w:tc>
        <w:tcPr>
          <w:tcW w:w="737" w:type="pct"/>
          <w:vAlign w:val="center"/>
        </w:tcPr>
        <w:p w14:paraId="2CE8684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A15D4" w:rsidRPr="004B4A99" w14:paraId="7076EC4D" w14:textId="77777777" w:rsidTr="00FF227F">
      <w:trPr>
        <w:cantSplit/>
        <w:trHeight w:val="369"/>
        <w:jc w:val="center"/>
      </w:trPr>
      <w:tc>
        <w:tcPr>
          <w:tcW w:w="1300" w:type="pct"/>
          <w:vAlign w:val="center"/>
        </w:tcPr>
        <w:p w14:paraId="78E4E2CB"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A15D4" w:rsidRPr="004B4A99" w14:paraId="70F16FC8" w14:textId="77777777" w:rsidTr="00FF227F">
      <w:trPr>
        <w:cantSplit/>
        <w:trHeight w:val="340"/>
        <w:jc w:val="center"/>
      </w:trPr>
      <w:tc>
        <w:tcPr>
          <w:tcW w:w="1300" w:type="pct"/>
          <w:vMerge w:val="restart"/>
          <w:vAlign w:val="center"/>
        </w:tcPr>
        <w:p w14:paraId="08E5150F" w14:textId="77777777" w:rsidR="001A15D4"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FF6026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SOP-004</w:t>
          </w:r>
        </w:p>
      </w:tc>
    </w:tr>
    <w:tr w:rsidR="001A15D4" w:rsidRPr="004B4A99" w14:paraId="615C5189" w14:textId="77777777" w:rsidTr="00FF227F">
      <w:trPr>
        <w:cantSplit/>
        <w:trHeight w:val="340"/>
        <w:jc w:val="center"/>
      </w:trPr>
      <w:tc>
        <w:tcPr>
          <w:tcW w:w="1300" w:type="pct"/>
          <w:vMerge/>
          <w:vAlign w:val="center"/>
        </w:tcPr>
        <w:p w14:paraId="795A3454"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14967148"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A15D4" w:rsidRPr="004B4A99" w14:paraId="053B4F16" w14:textId="77777777" w:rsidTr="00FF227F">
      <w:trPr>
        <w:cantSplit/>
        <w:trHeight w:val="340"/>
        <w:jc w:val="center"/>
      </w:trPr>
      <w:tc>
        <w:tcPr>
          <w:tcW w:w="1300" w:type="pct"/>
          <w:vMerge w:val="restart"/>
          <w:vAlign w:val="center"/>
        </w:tcPr>
        <w:p w14:paraId="525835BE"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A15D4" w:rsidRPr="004B4A99" w14:paraId="6EB4168F" w14:textId="77777777" w:rsidTr="00FF227F">
      <w:trPr>
        <w:cantSplit/>
        <w:trHeight w:val="340"/>
        <w:jc w:val="center"/>
      </w:trPr>
      <w:tc>
        <w:tcPr>
          <w:tcW w:w="1300" w:type="pct"/>
          <w:vMerge/>
          <w:vAlign w:val="center"/>
        </w:tcPr>
        <w:p w14:paraId="4F55C041"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27BD5F79"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A15D4" w:rsidRPr="004B4A99" w14:paraId="59FDD851" w14:textId="77777777" w:rsidTr="00FF227F">
      <w:trPr>
        <w:cantSplit/>
        <w:trHeight w:val="340"/>
        <w:jc w:val="center"/>
      </w:trPr>
      <w:tc>
        <w:tcPr>
          <w:tcW w:w="1300" w:type="pct"/>
          <w:vAlign w:val="center"/>
        </w:tcPr>
        <w:p w14:paraId="0DD264F6"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DEEED36" w14:textId="77777777" w:rsidR="001A15D4"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20F1493"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MEDIA PREPARATION &amp; STERILIZATION</w:t>
          </w:r>
        </w:p>
      </w:tc>
      <w:tc>
        <w:tcPr>
          <w:tcW w:w="737" w:type="pct"/>
          <w:vAlign w:val="center"/>
        </w:tcPr>
        <w:p w14:paraId="23986CDD"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A15D4" w:rsidRPr="004B4A99" w14:paraId="1346FD4B" w14:textId="77777777" w:rsidTr="00FF227F">
      <w:trPr>
        <w:cantSplit/>
        <w:trHeight w:val="369"/>
        <w:jc w:val="center"/>
      </w:trPr>
      <w:tc>
        <w:tcPr>
          <w:tcW w:w="1300" w:type="pct"/>
          <w:vAlign w:val="center"/>
        </w:tcPr>
        <w:p w14:paraId="7A607975"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A15D4" w:rsidRPr="004B4A99" w14:paraId="1DD833AB" w14:textId="77777777" w:rsidTr="00FF227F">
      <w:trPr>
        <w:cantSplit/>
        <w:trHeight w:val="340"/>
        <w:jc w:val="center"/>
      </w:trPr>
      <w:tc>
        <w:tcPr>
          <w:tcW w:w="1300" w:type="pct"/>
          <w:vMerge w:val="restart"/>
          <w:vAlign w:val="center"/>
        </w:tcPr>
        <w:p w14:paraId="740E4FF0" w14:textId="77777777" w:rsidR="001A15D4"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50F4B5D0"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SOP-004</w:t>
          </w:r>
        </w:p>
      </w:tc>
    </w:tr>
    <w:tr w:rsidR="001A15D4" w:rsidRPr="004B4A99" w14:paraId="75039F1F" w14:textId="77777777" w:rsidTr="00FF227F">
      <w:trPr>
        <w:cantSplit/>
        <w:trHeight w:val="340"/>
        <w:jc w:val="center"/>
      </w:trPr>
      <w:tc>
        <w:tcPr>
          <w:tcW w:w="1300" w:type="pct"/>
          <w:vMerge/>
          <w:vAlign w:val="center"/>
        </w:tcPr>
        <w:p w14:paraId="0A42F4E6"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45B9E3DC"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A15D4" w:rsidRPr="004B4A99" w14:paraId="776E0F1D" w14:textId="77777777" w:rsidTr="00FF227F">
      <w:trPr>
        <w:cantSplit/>
        <w:trHeight w:val="340"/>
        <w:jc w:val="center"/>
      </w:trPr>
      <w:tc>
        <w:tcPr>
          <w:tcW w:w="1300" w:type="pct"/>
          <w:vMerge w:val="restart"/>
          <w:vAlign w:val="center"/>
        </w:tcPr>
        <w:p w14:paraId="213D8A49"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A15D4" w:rsidRPr="004B4A99" w14:paraId="1866370D" w14:textId="77777777" w:rsidTr="00FF227F">
      <w:trPr>
        <w:cantSplit/>
        <w:trHeight w:val="340"/>
        <w:jc w:val="center"/>
      </w:trPr>
      <w:tc>
        <w:tcPr>
          <w:tcW w:w="1300" w:type="pct"/>
          <w:vMerge/>
          <w:vAlign w:val="center"/>
        </w:tcPr>
        <w:p w14:paraId="5446B7CE"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380645CF"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A15D4" w:rsidRPr="004B4A99" w14:paraId="5781774C" w14:textId="77777777" w:rsidTr="00FF227F">
      <w:trPr>
        <w:cantSplit/>
        <w:trHeight w:val="340"/>
        <w:jc w:val="center"/>
      </w:trPr>
      <w:tc>
        <w:tcPr>
          <w:tcW w:w="1300" w:type="pct"/>
          <w:vAlign w:val="center"/>
        </w:tcPr>
        <w:p w14:paraId="245AB13C"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62D347F" w14:textId="77777777" w:rsidR="001A15D4"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0F43A89B"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MEDIA PREPARATION &amp; STERILIZATION</w:t>
          </w:r>
        </w:p>
      </w:tc>
      <w:tc>
        <w:tcPr>
          <w:tcW w:w="737" w:type="pct"/>
          <w:vAlign w:val="center"/>
        </w:tcPr>
        <w:p w14:paraId="3CE94985"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A15D4" w:rsidRPr="004B4A99" w14:paraId="50B8B122" w14:textId="77777777" w:rsidTr="00FF227F">
      <w:trPr>
        <w:cantSplit/>
        <w:trHeight w:val="369"/>
        <w:jc w:val="center"/>
      </w:trPr>
      <w:tc>
        <w:tcPr>
          <w:tcW w:w="1300" w:type="pct"/>
          <w:vAlign w:val="center"/>
        </w:tcPr>
        <w:p w14:paraId="1CCA933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A15D4" w:rsidRPr="004B4A99" w14:paraId="3FE71133" w14:textId="77777777" w:rsidTr="00FF227F">
      <w:trPr>
        <w:cantSplit/>
        <w:trHeight w:val="340"/>
        <w:jc w:val="center"/>
      </w:trPr>
      <w:tc>
        <w:tcPr>
          <w:tcW w:w="1300" w:type="pct"/>
          <w:vMerge w:val="restart"/>
          <w:vAlign w:val="center"/>
        </w:tcPr>
        <w:p w14:paraId="15477775" w14:textId="77777777" w:rsidR="001A15D4"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41C3AE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SOP-004</w:t>
          </w:r>
        </w:p>
      </w:tc>
    </w:tr>
    <w:tr w:rsidR="001A15D4" w:rsidRPr="004B4A99" w14:paraId="7F8F7B66" w14:textId="77777777" w:rsidTr="00FF227F">
      <w:trPr>
        <w:cantSplit/>
        <w:trHeight w:val="340"/>
        <w:jc w:val="center"/>
      </w:trPr>
      <w:tc>
        <w:tcPr>
          <w:tcW w:w="1300" w:type="pct"/>
          <w:vMerge/>
          <w:vAlign w:val="center"/>
        </w:tcPr>
        <w:p w14:paraId="1E8BB389"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707358B9"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A15D4" w:rsidRPr="004B4A99" w14:paraId="38BD2163" w14:textId="77777777" w:rsidTr="00FF227F">
      <w:trPr>
        <w:cantSplit/>
        <w:trHeight w:val="340"/>
        <w:jc w:val="center"/>
      </w:trPr>
      <w:tc>
        <w:tcPr>
          <w:tcW w:w="1300" w:type="pct"/>
          <w:vMerge w:val="restart"/>
          <w:vAlign w:val="center"/>
        </w:tcPr>
        <w:p w14:paraId="6D9E4B55"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A15D4" w:rsidRPr="004B4A99" w14:paraId="744F1841" w14:textId="77777777" w:rsidTr="00FF227F">
      <w:trPr>
        <w:cantSplit/>
        <w:trHeight w:val="340"/>
        <w:jc w:val="center"/>
      </w:trPr>
      <w:tc>
        <w:tcPr>
          <w:tcW w:w="1300" w:type="pct"/>
          <w:vMerge/>
          <w:vAlign w:val="center"/>
        </w:tcPr>
        <w:p w14:paraId="4AB6AE4D" w14:textId="77777777" w:rsidR="001A15D4" w:rsidRPr="004B4A99" w:rsidRDefault="001A15D4" w:rsidP="001A15D4">
          <w:pPr>
            <w:pStyle w:val="TableParagraph"/>
            <w:jc w:val="center"/>
            <w:rPr>
              <w:rFonts w:ascii="Palatino Linotype" w:hAnsi="Palatino Linotype"/>
              <w:b/>
              <w:bCs/>
              <w:sz w:val="16"/>
              <w:szCs w:val="16"/>
            </w:rPr>
          </w:pPr>
        </w:p>
      </w:tc>
      <w:tc>
        <w:tcPr>
          <w:tcW w:w="2162" w:type="pct"/>
          <w:vMerge/>
          <w:vAlign w:val="center"/>
        </w:tcPr>
        <w:p w14:paraId="5D49A9EB" w14:textId="77777777" w:rsidR="001A15D4" w:rsidRPr="004B4A99" w:rsidRDefault="001A15D4" w:rsidP="001A15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A15D4" w:rsidRPr="004B4A99" w14:paraId="590F5EEA" w14:textId="77777777" w:rsidTr="00FF227F">
      <w:trPr>
        <w:cantSplit/>
        <w:trHeight w:val="340"/>
        <w:jc w:val="center"/>
      </w:trPr>
      <w:tc>
        <w:tcPr>
          <w:tcW w:w="1300" w:type="pct"/>
          <w:vAlign w:val="center"/>
        </w:tcPr>
        <w:p w14:paraId="196271D9"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9DD311A" w14:textId="77777777" w:rsidR="001A15D4"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5B165DA"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MEDIA PREPARATION &amp; STERILIZATION</w:t>
          </w:r>
        </w:p>
      </w:tc>
      <w:tc>
        <w:tcPr>
          <w:tcW w:w="737" w:type="pct"/>
          <w:vAlign w:val="center"/>
        </w:tcPr>
        <w:p w14:paraId="1C7F2E83"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A15D4" w:rsidRPr="004B4A99" w14:paraId="2C0BB8AD" w14:textId="77777777" w:rsidTr="00FF227F">
      <w:trPr>
        <w:cantSplit/>
        <w:trHeight w:val="369"/>
        <w:jc w:val="center"/>
      </w:trPr>
      <w:tc>
        <w:tcPr>
          <w:tcW w:w="1300" w:type="pct"/>
          <w:vAlign w:val="center"/>
        </w:tcPr>
        <w:p w14:paraId="3DB92BF9" w14:textId="77777777" w:rsidR="001A15D4" w:rsidRPr="004B4A99" w:rsidRDefault="001A15D4" w:rsidP="001A15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1A15D4" w:rsidRPr="004B4A99" w:rsidRDefault="001A15D4" w:rsidP="001A15D4">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2A317D"/>
    <w:multiLevelType w:val="hybridMultilevel"/>
    <w:tmpl w:val="883A994E"/>
    <w:lvl w:ilvl="0" w:tplc="63EA791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8"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9"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1"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3"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5"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6"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8"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9"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0"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1"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2"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3"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4"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5" w15:restartNumberingAfterBreak="0">
    <w:nsid w:val="2DD87292"/>
    <w:multiLevelType w:val="hybridMultilevel"/>
    <w:tmpl w:val="38BAA78C"/>
    <w:lvl w:ilvl="0" w:tplc="0409001B">
      <w:start w:val="1"/>
      <w:numFmt w:val="low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3"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0" w15:restartNumberingAfterBreak="0">
    <w:nsid w:val="3BE87A1F"/>
    <w:multiLevelType w:val="hybridMultilevel"/>
    <w:tmpl w:val="9ECC9DFA"/>
    <w:lvl w:ilvl="0" w:tplc="63EA791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2"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3"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4"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3" w15:restartNumberingAfterBreak="0">
    <w:nsid w:val="53145D33"/>
    <w:multiLevelType w:val="hybridMultilevel"/>
    <w:tmpl w:val="581E07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B">
      <w:start w:val="1"/>
      <w:numFmt w:val="lowerRoman"/>
      <w:lvlText w:val="%5."/>
      <w:lvlJc w:val="righ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6"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7"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8"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0"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1"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2"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3"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4"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5"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6"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9"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0"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1"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2"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3"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5"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7"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8"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9"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0"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1"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2"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3"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7"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9"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4"/>
  </w:num>
  <w:num w:numId="2" w16cid:durableId="328558221">
    <w:abstractNumId w:val="82"/>
  </w:num>
  <w:num w:numId="3" w16cid:durableId="2114860016">
    <w:abstractNumId w:val="35"/>
  </w:num>
  <w:num w:numId="4" w16cid:durableId="976956637">
    <w:abstractNumId w:val="103"/>
  </w:num>
  <w:num w:numId="5" w16cid:durableId="1188834601">
    <w:abstractNumId w:val="118"/>
  </w:num>
  <w:num w:numId="6" w16cid:durableId="1564368234">
    <w:abstractNumId w:val="27"/>
  </w:num>
  <w:num w:numId="7" w16cid:durableId="30694389">
    <w:abstractNumId w:val="18"/>
  </w:num>
  <w:num w:numId="8" w16cid:durableId="1526403841">
    <w:abstractNumId w:val="86"/>
  </w:num>
  <w:num w:numId="9" w16cid:durableId="1452162734">
    <w:abstractNumId w:val="54"/>
  </w:num>
  <w:num w:numId="10" w16cid:durableId="702097048">
    <w:abstractNumId w:val="101"/>
  </w:num>
  <w:num w:numId="11" w16cid:durableId="889148566">
    <w:abstractNumId w:val="87"/>
  </w:num>
  <w:num w:numId="12" w16cid:durableId="1063141793">
    <w:abstractNumId w:val="60"/>
  </w:num>
  <w:num w:numId="13" w16cid:durableId="1689481395">
    <w:abstractNumId w:val="50"/>
  </w:num>
  <w:num w:numId="14" w16cid:durableId="16472345">
    <w:abstractNumId w:val="124"/>
  </w:num>
  <w:num w:numId="15" w16cid:durableId="1225607512">
    <w:abstractNumId w:val="0"/>
  </w:num>
  <w:num w:numId="16" w16cid:durableId="528690212">
    <w:abstractNumId w:val="97"/>
  </w:num>
  <w:num w:numId="17" w16cid:durableId="1228490976">
    <w:abstractNumId w:val="96"/>
  </w:num>
  <w:num w:numId="18" w16cid:durableId="461390753">
    <w:abstractNumId w:val="102"/>
  </w:num>
  <w:num w:numId="19" w16cid:durableId="1906143628">
    <w:abstractNumId w:val="51"/>
  </w:num>
  <w:num w:numId="20" w16cid:durableId="673068718">
    <w:abstractNumId w:val="61"/>
  </w:num>
  <w:num w:numId="21" w16cid:durableId="986671472">
    <w:abstractNumId w:val="120"/>
  </w:num>
  <w:num w:numId="22" w16cid:durableId="489952515">
    <w:abstractNumId w:val="104"/>
  </w:num>
  <w:num w:numId="23" w16cid:durableId="1764958231">
    <w:abstractNumId w:val="110"/>
  </w:num>
  <w:num w:numId="24" w16cid:durableId="1724788323">
    <w:abstractNumId w:val="10"/>
  </w:num>
  <w:num w:numId="25" w16cid:durableId="362288275">
    <w:abstractNumId w:val="65"/>
  </w:num>
  <w:num w:numId="26" w16cid:durableId="979841804">
    <w:abstractNumId w:val="85"/>
  </w:num>
  <w:num w:numId="27" w16cid:durableId="1665744626">
    <w:abstractNumId w:val="43"/>
  </w:num>
  <w:num w:numId="28" w16cid:durableId="987782949">
    <w:abstractNumId w:val="53"/>
  </w:num>
  <w:num w:numId="29" w16cid:durableId="1293827231">
    <w:abstractNumId w:val="91"/>
  </w:num>
  <w:num w:numId="30" w16cid:durableId="379135026">
    <w:abstractNumId w:val="111"/>
  </w:num>
  <w:num w:numId="31" w16cid:durableId="1843859924">
    <w:abstractNumId w:val="95"/>
  </w:num>
  <w:num w:numId="32" w16cid:durableId="295261672">
    <w:abstractNumId w:val="12"/>
  </w:num>
  <w:num w:numId="33" w16cid:durableId="1151022248">
    <w:abstractNumId w:val="108"/>
  </w:num>
  <w:num w:numId="34" w16cid:durableId="770975191">
    <w:abstractNumId w:val="89"/>
  </w:num>
  <w:num w:numId="35" w16cid:durableId="1924989720">
    <w:abstractNumId w:val="58"/>
  </w:num>
  <w:num w:numId="36" w16cid:durableId="1623531135">
    <w:abstractNumId w:val="44"/>
  </w:num>
  <w:num w:numId="37" w16cid:durableId="1134832664">
    <w:abstractNumId w:val="7"/>
  </w:num>
  <w:num w:numId="38" w16cid:durableId="1295674516">
    <w:abstractNumId w:val="38"/>
  </w:num>
  <w:num w:numId="39" w16cid:durableId="1385131835">
    <w:abstractNumId w:val="47"/>
  </w:num>
  <w:num w:numId="40" w16cid:durableId="1340431564">
    <w:abstractNumId w:val="17"/>
  </w:num>
  <w:num w:numId="41" w16cid:durableId="1318799393">
    <w:abstractNumId w:val="107"/>
  </w:num>
  <w:num w:numId="42" w16cid:durableId="345981846">
    <w:abstractNumId w:val="11"/>
  </w:num>
  <w:num w:numId="43" w16cid:durableId="559246414">
    <w:abstractNumId w:val="132"/>
  </w:num>
  <w:num w:numId="44" w16cid:durableId="827013003">
    <w:abstractNumId w:val="116"/>
  </w:num>
  <w:num w:numId="45" w16cid:durableId="569998002">
    <w:abstractNumId w:val="114"/>
  </w:num>
  <w:num w:numId="46" w16cid:durableId="2067949774">
    <w:abstractNumId w:val="121"/>
  </w:num>
  <w:num w:numId="47" w16cid:durableId="2030716657">
    <w:abstractNumId w:val="59"/>
  </w:num>
  <w:num w:numId="48" w16cid:durableId="89590989">
    <w:abstractNumId w:val="117"/>
  </w:num>
  <w:num w:numId="49" w16cid:durableId="1578637234">
    <w:abstractNumId w:val="71"/>
  </w:num>
  <w:num w:numId="50" w16cid:durableId="67850146">
    <w:abstractNumId w:val="64"/>
  </w:num>
  <w:num w:numId="51" w16cid:durableId="1471441400">
    <w:abstractNumId w:val="37"/>
  </w:num>
  <w:num w:numId="52" w16cid:durableId="1403529382">
    <w:abstractNumId w:val="21"/>
  </w:num>
  <w:num w:numId="53" w16cid:durableId="1353919139">
    <w:abstractNumId w:val="77"/>
  </w:num>
  <w:num w:numId="54" w16cid:durableId="1057820311">
    <w:abstractNumId w:val="19"/>
  </w:num>
  <w:num w:numId="55" w16cid:durableId="271667536">
    <w:abstractNumId w:val="8"/>
  </w:num>
  <w:num w:numId="56" w16cid:durableId="997271973">
    <w:abstractNumId w:val="112"/>
  </w:num>
  <w:num w:numId="57" w16cid:durableId="820971834">
    <w:abstractNumId w:val="42"/>
  </w:num>
  <w:num w:numId="58" w16cid:durableId="1413621118">
    <w:abstractNumId w:val="63"/>
  </w:num>
  <w:num w:numId="59" w16cid:durableId="579288286">
    <w:abstractNumId w:val="23"/>
  </w:num>
  <w:num w:numId="60" w16cid:durableId="1696693769">
    <w:abstractNumId w:val="68"/>
  </w:num>
  <w:num w:numId="61" w16cid:durableId="481892597">
    <w:abstractNumId w:val="13"/>
  </w:num>
  <w:num w:numId="62" w16cid:durableId="456532197">
    <w:abstractNumId w:val="32"/>
  </w:num>
  <w:num w:numId="63" w16cid:durableId="125049019">
    <w:abstractNumId w:val="72"/>
  </w:num>
  <w:num w:numId="64" w16cid:durableId="1960523054">
    <w:abstractNumId w:val="33"/>
  </w:num>
  <w:num w:numId="65" w16cid:durableId="546112330">
    <w:abstractNumId w:val="106"/>
  </w:num>
  <w:num w:numId="66" w16cid:durableId="194738668">
    <w:abstractNumId w:val="28"/>
  </w:num>
  <w:num w:numId="67" w16cid:durableId="2015112674">
    <w:abstractNumId w:val="90"/>
  </w:num>
  <w:num w:numId="68" w16cid:durableId="1837917813">
    <w:abstractNumId w:val="4"/>
  </w:num>
  <w:num w:numId="69" w16cid:durableId="2140299371">
    <w:abstractNumId w:val="78"/>
  </w:num>
  <w:num w:numId="70" w16cid:durableId="563570850">
    <w:abstractNumId w:val="83"/>
  </w:num>
  <w:num w:numId="71" w16cid:durableId="1216770527">
    <w:abstractNumId w:val="15"/>
  </w:num>
  <w:num w:numId="72" w16cid:durableId="239102316">
    <w:abstractNumId w:val="31"/>
  </w:num>
  <w:num w:numId="73" w16cid:durableId="1319310466">
    <w:abstractNumId w:val="129"/>
  </w:num>
  <w:num w:numId="74" w16cid:durableId="944851513">
    <w:abstractNumId w:val="128"/>
  </w:num>
  <w:num w:numId="75" w16cid:durableId="2100635004">
    <w:abstractNumId w:val="74"/>
  </w:num>
  <w:num w:numId="76" w16cid:durableId="1803495518">
    <w:abstractNumId w:val="119"/>
  </w:num>
  <w:num w:numId="77" w16cid:durableId="97721124">
    <w:abstractNumId w:val="29"/>
  </w:num>
  <w:num w:numId="78" w16cid:durableId="697781539">
    <w:abstractNumId w:val="133"/>
  </w:num>
  <w:num w:numId="79" w16cid:durableId="529880653">
    <w:abstractNumId w:val="69"/>
  </w:num>
  <w:num w:numId="80" w16cid:durableId="1102993993">
    <w:abstractNumId w:val="126"/>
  </w:num>
  <w:num w:numId="81" w16cid:durableId="209221441">
    <w:abstractNumId w:val="131"/>
  </w:num>
  <w:num w:numId="82" w16cid:durableId="412774527">
    <w:abstractNumId w:val="24"/>
  </w:num>
  <w:num w:numId="83" w16cid:durableId="1516264159">
    <w:abstractNumId w:val="94"/>
  </w:num>
  <w:num w:numId="84" w16cid:durableId="2024360544">
    <w:abstractNumId w:val="5"/>
  </w:num>
  <w:num w:numId="85" w16cid:durableId="1131630974">
    <w:abstractNumId w:val="14"/>
  </w:num>
  <w:num w:numId="86" w16cid:durableId="1439332297">
    <w:abstractNumId w:val="125"/>
  </w:num>
  <w:num w:numId="87" w16cid:durableId="2059040259">
    <w:abstractNumId w:val="25"/>
  </w:num>
  <w:num w:numId="88" w16cid:durableId="1617103228">
    <w:abstractNumId w:val="6"/>
  </w:num>
  <w:num w:numId="89" w16cid:durableId="952323569">
    <w:abstractNumId w:val="81"/>
  </w:num>
  <w:num w:numId="90" w16cid:durableId="1152259122">
    <w:abstractNumId w:val="122"/>
  </w:num>
  <w:num w:numId="91" w16cid:durableId="2078625577">
    <w:abstractNumId w:val="76"/>
  </w:num>
  <w:num w:numId="92" w16cid:durableId="786772709">
    <w:abstractNumId w:val="57"/>
  </w:num>
  <w:num w:numId="93" w16cid:durableId="563877914">
    <w:abstractNumId w:val="123"/>
  </w:num>
  <w:num w:numId="94" w16cid:durableId="890076004">
    <w:abstractNumId w:val="136"/>
  </w:num>
  <w:num w:numId="95" w16cid:durableId="763964342">
    <w:abstractNumId w:val="36"/>
  </w:num>
  <w:num w:numId="96" w16cid:durableId="1890527292">
    <w:abstractNumId w:val="62"/>
  </w:num>
  <w:num w:numId="97" w16cid:durableId="169923099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27"/>
  </w:num>
  <w:num w:numId="101" w16cid:durableId="1634485187">
    <w:abstractNumId w:val="127"/>
  </w:num>
  <w:num w:numId="102" w16cid:durableId="1257591615">
    <w:abstractNumId w:val="127"/>
  </w:num>
  <w:num w:numId="103" w16cid:durableId="1325471124">
    <w:abstractNumId w:val="127"/>
    <w:lvlOverride w:ilvl="0">
      <w:startOverride w:val="4"/>
    </w:lvlOverride>
  </w:num>
  <w:num w:numId="104" w16cid:durableId="1821580435">
    <w:abstractNumId w:val="52"/>
  </w:num>
  <w:num w:numId="105" w16cid:durableId="1608073494">
    <w:abstractNumId w:val="105"/>
  </w:num>
  <w:num w:numId="106" w16cid:durableId="1399980624">
    <w:abstractNumId w:val="84"/>
  </w:num>
  <w:num w:numId="107" w16cid:durableId="1883782339">
    <w:abstractNumId w:val="62"/>
  </w:num>
  <w:num w:numId="108" w16cid:durableId="1136143195">
    <w:abstractNumId w:val="62"/>
  </w:num>
  <w:num w:numId="109" w16cid:durableId="1718894863">
    <w:abstractNumId w:val="56"/>
  </w:num>
  <w:num w:numId="110" w16cid:durableId="1794786730">
    <w:abstractNumId w:val="98"/>
  </w:num>
  <w:num w:numId="111" w16cid:durableId="2045249459">
    <w:abstractNumId w:val="80"/>
  </w:num>
  <w:num w:numId="112" w16cid:durableId="1578175330">
    <w:abstractNumId w:val="115"/>
  </w:num>
  <w:num w:numId="113" w16cid:durableId="1280573987">
    <w:abstractNumId w:val="48"/>
  </w:num>
  <w:num w:numId="114" w16cid:durableId="190152479">
    <w:abstractNumId w:val="49"/>
  </w:num>
  <w:num w:numId="115" w16cid:durableId="2049408529">
    <w:abstractNumId w:val="62"/>
  </w:num>
  <w:num w:numId="116" w16cid:durableId="1091775961">
    <w:abstractNumId w:val="62"/>
  </w:num>
  <w:num w:numId="117" w16cid:durableId="347024563">
    <w:abstractNumId w:val="99"/>
  </w:num>
  <w:num w:numId="118" w16cid:durableId="154805345">
    <w:abstractNumId w:val="127"/>
  </w:num>
  <w:num w:numId="119" w16cid:durableId="325322694">
    <w:abstractNumId w:val="127"/>
  </w:num>
  <w:num w:numId="120" w16cid:durableId="266618376">
    <w:abstractNumId w:val="127"/>
  </w:num>
  <w:num w:numId="121" w16cid:durableId="1808543214">
    <w:abstractNumId w:val="16"/>
  </w:num>
  <w:num w:numId="122" w16cid:durableId="1773435704">
    <w:abstractNumId w:val="79"/>
  </w:num>
  <w:num w:numId="123" w16cid:durableId="1775664041">
    <w:abstractNumId w:val="9"/>
  </w:num>
  <w:num w:numId="124" w16cid:durableId="1946427441">
    <w:abstractNumId w:val="40"/>
  </w:num>
  <w:num w:numId="125" w16cid:durableId="342753852">
    <w:abstractNumId w:val="73"/>
  </w:num>
  <w:num w:numId="126" w16cid:durableId="893740874">
    <w:abstractNumId w:val="127"/>
  </w:num>
  <w:num w:numId="127" w16cid:durableId="1934244261">
    <w:abstractNumId w:val="127"/>
  </w:num>
  <w:num w:numId="128" w16cid:durableId="127675313">
    <w:abstractNumId w:val="127"/>
  </w:num>
  <w:num w:numId="129" w16cid:durableId="1562718511">
    <w:abstractNumId w:val="127"/>
  </w:num>
  <w:num w:numId="130" w16cid:durableId="1099333589">
    <w:abstractNumId w:val="127"/>
  </w:num>
  <w:num w:numId="131" w16cid:durableId="439759541">
    <w:abstractNumId w:val="127"/>
  </w:num>
  <w:num w:numId="132" w16cid:durableId="473261098">
    <w:abstractNumId w:val="127"/>
  </w:num>
  <w:num w:numId="133" w16cid:durableId="2023775613">
    <w:abstractNumId w:val="62"/>
  </w:num>
  <w:num w:numId="134" w16cid:durableId="516047604">
    <w:abstractNumId w:val="62"/>
  </w:num>
  <w:num w:numId="135" w16cid:durableId="1291284777">
    <w:abstractNumId w:val="134"/>
  </w:num>
  <w:num w:numId="136" w16cid:durableId="1508863592">
    <w:abstractNumId w:val="62"/>
  </w:num>
  <w:num w:numId="137" w16cid:durableId="573971377">
    <w:abstractNumId w:val="62"/>
  </w:num>
  <w:num w:numId="138" w16cid:durableId="136386279">
    <w:abstractNumId w:val="3"/>
  </w:num>
  <w:num w:numId="139" w16cid:durableId="1065689775">
    <w:abstractNumId w:val="30"/>
  </w:num>
  <w:num w:numId="140" w16cid:durableId="484664228">
    <w:abstractNumId w:val="92"/>
  </w:num>
  <w:num w:numId="141" w16cid:durableId="766653306">
    <w:abstractNumId w:val="130"/>
  </w:num>
  <w:num w:numId="142" w16cid:durableId="378867249">
    <w:abstractNumId w:val="45"/>
  </w:num>
  <w:num w:numId="143" w16cid:durableId="1190335260">
    <w:abstractNumId w:val="75"/>
  </w:num>
  <w:num w:numId="144" w16cid:durableId="2068726552">
    <w:abstractNumId w:val="66"/>
  </w:num>
  <w:num w:numId="145" w16cid:durableId="1942833756">
    <w:abstractNumId w:val="67"/>
  </w:num>
  <w:num w:numId="146" w16cid:durableId="1667316689">
    <w:abstractNumId w:val="135"/>
  </w:num>
  <w:num w:numId="147" w16cid:durableId="2005474115">
    <w:abstractNumId w:val="127"/>
  </w:num>
  <w:num w:numId="148" w16cid:durableId="1811054240">
    <w:abstractNumId w:val="127"/>
  </w:num>
  <w:num w:numId="149" w16cid:durableId="717095336">
    <w:abstractNumId w:val="1"/>
  </w:num>
  <w:num w:numId="150" w16cid:durableId="188958576">
    <w:abstractNumId w:val="41"/>
  </w:num>
  <w:num w:numId="151" w16cid:durableId="1995183823">
    <w:abstractNumId w:val="62"/>
  </w:num>
  <w:num w:numId="152" w16cid:durableId="1120107032">
    <w:abstractNumId w:val="62"/>
  </w:num>
  <w:num w:numId="153" w16cid:durableId="762530872">
    <w:abstractNumId w:val="62"/>
  </w:num>
  <w:num w:numId="154" w16cid:durableId="1547182704">
    <w:abstractNumId w:val="62"/>
  </w:num>
  <w:num w:numId="155" w16cid:durableId="409232911">
    <w:abstractNumId w:val="62"/>
  </w:num>
  <w:num w:numId="156" w16cid:durableId="1335911179">
    <w:abstractNumId w:val="62"/>
  </w:num>
  <w:num w:numId="157" w16cid:durableId="1749572873">
    <w:abstractNumId w:val="127"/>
  </w:num>
  <w:num w:numId="158" w16cid:durableId="195387611">
    <w:abstractNumId w:val="127"/>
  </w:num>
  <w:num w:numId="159" w16cid:durableId="547910447">
    <w:abstractNumId w:val="127"/>
  </w:num>
  <w:num w:numId="160" w16cid:durableId="1448159289">
    <w:abstractNumId w:val="88"/>
  </w:num>
  <w:num w:numId="161" w16cid:durableId="1493716044">
    <w:abstractNumId w:val="22"/>
  </w:num>
  <w:num w:numId="162" w16cid:durableId="789082333">
    <w:abstractNumId w:val="46"/>
  </w:num>
  <w:num w:numId="163" w16cid:durableId="1348294275">
    <w:abstractNumId w:val="62"/>
  </w:num>
  <w:num w:numId="164" w16cid:durableId="1092890820">
    <w:abstractNumId w:val="109"/>
  </w:num>
  <w:num w:numId="165" w16cid:durableId="1317761731">
    <w:abstractNumId w:val="62"/>
  </w:num>
  <w:num w:numId="166" w16cid:durableId="222060939">
    <w:abstractNumId w:val="62"/>
  </w:num>
  <w:num w:numId="167" w16cid:durableId="237058285">
    <w:abstractNumId w:val="62"/>
  </w:num>
  <w:num w:numId="168" w16cid:durableId="1928923821">
    <w:abstractNumId w:val="62"/>
  </w:num>
  <w:num w:numId="169" w16cid:durableId="156574838">
    <w:abstractNumId w:val="62"/>
  </w:num>
  <w:num w:numId="170" w16cid:durableId="1790657511">
    <w:abstractNumId w:val="62"/>
  </w:num>
  <w:num w:numId="171" w16cid:durableId="1104420104">
    <w:abstractNumId w:val="62"/>
  </w:num>
  <w:num w:numId="172" w16cid:durableId="1321731609">
    <w:abstractNumId w:val="62"/>
  </w:num>
  <w:num w:numId="173" w16cid:durableId="234970144">
    <w:abstractNumId w:val="62"/>
  </w:num>
  <w:num w:numId="174" w16cid:durableId="1877498600">
    <w:abstractNumId w:val="62"/>
  </w:num>
  <w:num w:numId="175" w16cid:durableId="607276285">
    <w:abstractNumId w:val="62"/>
  </w:num>
  <w:num w:numId="176" w16cid:durableId="1945579094">
    <w:abstractNumId w:val="100"/>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3"/>
  </w:num>
  <w:num w:numId="184" w16cid:durableId="891187090">
    <w:abstractNumId w:val="113"/>
  </w:num>
  <w:num w:numId="185" w16cid:durableId="127162020">
    <w:abstractNumId w:val="113"/>
  </w:num>
  <w:num w:numId="186" w16cid:durableId="572590241">
    <w:abstractNumId w:val="113"/>
  </w:num>
  <w:num w:numId="187" w16cid:durableId="1849369284">
    <w:abstractNumId w:val="113"/>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3"/>
  </w:num>
  <w:num w:numId="192" w16cid:durableId="834339889">
    <w:abstractNumId w:val="113"/>
  </w:num>
  <w:num w:numId="193" w16cid:durableId="1807963422">
    <w:abstractNumId w:val="113"/>
  </w:num>
  <w:num w:numId="194" w16cid:durableId="982196955">
    <w:abstractNumId w:val="39"/>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3"/>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3"/>
  </w:num>
  <w:num w:numId="204" w16cid:durableId="120878737">
    <w:abstractNumId w:val="113"/>
  </w:num>
  <w:num w:numId="205" w16cid:durableId="781265213">
    <w:abstractNumId w:val="113"/>
  </w:num>
  <w:num w:numId="206" w16cid:durableId="1591892613">
    <w:abstractNumId w:val="113"/>
  </w:num>
  <w:num w:numId="207" w16cid:durableId="1862039854">
    <w:abstractNumId w:val="113"/>
  </w:num>
  <w:num w:numId="208" w16cid:durableId="1531844124">
    <w:abstractNumId w:val="113"/>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3"/>
  </w:num>
  <w:num w:numId="213" w16cid:durableId="1560940826">
    <w:abstractNumId w:val="113"/>
  </w:num>
  <w:num w:numId="214" w16cid:durableId="749011518">
    <w:abstractNumId w:val="113"/>
  </w:num>
  <w:num w:numId="215" w16cid:durableId="81605446">
    <w:abstractNumId w:val="113"/>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13"/>
  </w:num>
  <w:num w:numId="219" w16cid:durableId="386076954">
    <w:abstractNumId w:val="113"/>
  </w:num>
  <w:num w:numId="220" w16cid:durableId="1140731284">
    <w:abstractNumId w:val="113"/>
  </w:num>
  <w:num w:numId="221" w16cid:durableId="1776365442">
    <w:abstractNumId w:val="113"/>
  </w:num>
  <w:num w:numId="222" w16cid:durableId="1683584429">
    <w:abstractNumId w:val="113"/>
  </w:num>
  <w:num w:numId="223" w16cid:durableId="644628105">
    <w:abstractNumId w:val="113"/>
  </w:num>
  <w:num w:numId="224" w16cid:durableId="751590219">
    <w:abstractNumId w:val="113"/>
  </w:num>
  <w:num w:numId="225" w16cid:durableId="956179548">
    <w:abstractNumId w:val="113"/>
  </w:num>
  <w:num w:numId="226" w16cid:durableId="716248299">
    <w:abstractNumId w:val="113"/>
  </w:num>
  <w:num w:numId="227" w16cid:durableId="797334057">
    <w:abstractNumId w:val="113"/>
  </w:num>
  <w:num w:numId="228" w16cid:durableId="2101022448">
    <w:abstractNumId w:val="113"/>
  </w:num>
  <w:num w:numId="229" w16cid:durableId="1287731786">
    <w:abstractNumId w:val="113"/>
  </w:num>
  <w:num w:numId="230" w16cid:durableId="626930140">
    <w:abstractNumId w:val="113"/>
  </w:num>
  <w:num w:numId="231" w16cid:durableId="1631127887">
    <w:abstractNumId w:val="113"/>
  </w:num>
  <w:num w:numId="232" w16cid:durableId="86969804">
    <w:abstractNumId w:val="113"/>
  </w:num>
  <w:num w:numId="233" w16cid:durableId="1699694194">
    <w:abstractNumId w:val="113"/>
  </w:num>
  <w:num w:numId="234" w16cid:durableId="1386948476">
    <w:abstractNumId w:val="113"/>
  </w:num>
  <w:num w:numId="235" w16cid:durableId="1478496681">
    <w:abstractNumId w:val="113"/>
  </w:num>
  <w:num w:numId="236" w16cid:durableId="654381520">
    <w:abstractNumId w:val="113"/>
  </w:num>
  <w:num w:numId="237" w16cid:durableId="438767477">
    <w:abstractNumId w:val="113"/>
  </w:num>
  <w:num w:numId="238" w16cid:durableId="39130748">
    <w:abstractNumId w:val="113"/>
  </w:num>
  <w:num w:numId="239" w16cid:durableId="1526213872">
    <w:abstractNumId w:val="113"/>
  </w:num>
  <w:num w:numId="240" w16cid:durableId="887840904">
    <w:abstractNumId w:val="6"/>
  </w:num>
  <w:num w:numId="241" w16cid:durableId="1387991439">
    <w:abstractNumId w:val="6"/>
  </w:num>
  <w:num w:numId="242" w16cid:durableId="518549783">
    <w:abstractNumId w:val="6"/>
  </w:num>
  <w:num w:numId="243" w16cid:durableId="467867324">
    <w:abstractNumId w:val="6"/>
  </w:num>
  <w:num w:numId="244" w16cid:durableId="1885868510">
    <w:abstractNumId w:val="6"/>
  </w:num>
  <w:num w:numId="245" w16cid:durableId="1983265792">
    <w:abstractNumId w:val="6"/>
  </w:num>
  <w:num w:numId="246" w16cid:durableId="1730033262">
    <w:abstractNumId w:val="6"/>
  </w:num>
  <w:num w:numId="247" w16cid:durableId="2016764752">
    <w:abstractNumId w:val="6"/>
  </w:num>
  <w:num w:numId="248" w16cid:durableId="1532841513">
    <w:abstractNumId w:val="6"/>
  </w:num>
  <w:num w:numId="249" w16cid:durableId="325599767">
    <w:abstractNumId w:val="6"/>
  </w:num>
  <w:num w:numId="250" w16cid:durableId="525337692">
    <w:abstractNumId w:val="6"/>
  </w:num>
  <w:num w:numId="251" w16cid:durableId="328558135">
    <w:abstractNumId w:val="6"/>
  </w:num>
  <w:num w:numId="252" w16cid:durableId="1017655901">
    <w:abstractNumId w:val="6"/>
  </w:num>
  <w:num w:numId="253" w16cid:durableId="320694595">
    <w:abstractNumId w:val="6"/>
  </w:num>
  <w:num w:numId="254" w16cid:durableId="1621062267">
    <w:abstractNumId w:val="6"/>
  </w:num>
  <w:num w:numId="255" w16cid:durableId="147525883">
    <w:abstractNumId w:val="6"/>
  </w:num>
  <w:num w:numId="256" w16cid:durableId="1390836653">
    <w:abstractNumId w:val="6"/>
  </w:num>
  <w:num w:numId="257" w16cid:durableId="801388056">
    <w:abstractNumId w:val="6"/>
  </w:num>
  <w:num w:numId="258" w16cid:durableId="409352860">
    <w:abstractNumId w:val="6"/>
  </w:num>
  <w:num w:numId="259" w16cid:durableId="998314970">
    <w:abstractNumId w:val="6"/>
  </w:num>
  <w:num w:numId="260" w16cid:durableId="2079279937">
    <w:abstractNumId w:val="6"/>
  </w:num>
  <w:num w:numId="261" w16cid:durableId="867260363">
    <w:abstractNumId w:val="6"/>
  </w:num>
  <w:num w:numId="262" w16cid:durableId="762527091">
    <w:abstractNumId w:val="6"/>
  </w:num>
  <w:num w:numId="263" w16cid:durableId="451174158">
    <w:abstractNumId w:val="6"/>
  </w:num>
  <w:num w:numId="264" w16cid:durableId="1016614983">
    <w:abstractNumId w:val="6"/>
  </w:num>
  <w:num w:numId="265" w16cid:durableId="2083402607">
    <w:abstractNumId w:val="6"/>
  </w:num>
  <w:num w:numId="266" w16cid:durableId="1698116957">
    <w:abstractNumId w:val="6"/>
  </w:num>
  <w:num w:numId="267" w16cid:durableId="1091242353">
    <w:abstractNumId w:val="93"/>
  </w:num>
  <w:num w:numId="268" w16cid:durableId="1962567100">
    <w:abstractNumId w:val="55"/>
  </w:num>
  <w:num w:numId="269" w16cid:durableId="1014966156">
    <w:abstractNumId w:val="6"/>
  </w:num>
  <w:num w:numId="270" w16cid:durableId="2008361035">
    <w:abstractNumId w:val="6"/>
  </w:num>
  <w:num w:numId="271" w16cid:durableId="2030835417">
    <w:abstractNumId w:val="6"/>
  </w:num>
  <w:num w:numId="272" w16cid:durableId="1866626257">
    <w:abstractNumId w:val="6"/>
  </w:num>
  <w:num w:numId="273" w16cid:durableId="1211652989">
    <w:abstractNumId w:val="2"/>
  </w:num>
  <w:num w:numId="274" w16cid:durableId="123500202">
    <w:abstractNumId w:val="70"/>
  </w:num>
  <w:num w:numId="275" w16cid:durableId="790711906">
    <w:abstractNumId w:val="6"/>
  </w:num>
  <w:num w:numId="276" w16cid:durableId="1308780431">
    <w:abstractNumId w:val="6"/>
  </w:num>
  <w:num w:numId="277" w16cid:durableId="1106316589">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15D4"/>
    <w:rsid w:val="001A3832"/>
    <w:rsid w:val="001A3D03"/>
    <w:rsid w:val="001B0835"/>
    <w:rsid w:val="001B5BE5"/>
    <w:rsid w:val="001B7796"/>
    <w:rsid w:val="001C28D3"/>
    <w:rsid w:val="001C3551"/>
    <w:rsid w:val="001C36F4"/>
    <w:rsid w:val="001C609E"/>
    <w:rsid w:val="001C6715"/>
    <w:rsid w:val="001D00B3"/>
    <w:rsid w:val="001E2E1C"/>
    <w:rsid w:val="001E4A29"/>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1CE0"/>
    <w:rsid w:val="002E234C"/>
    <w:rsid w:val="002E2FDB"/>
    <w:rsid w:val="002E4C84"/>
    <w:rsid w:val="002E57B3"/>
    <w:rsid w:val="002E7CAF"/>
    <w:rsid w:val="002E7E2D"/>
    <w:rsid w:val="002F29D5"/>
    <w:rsid w:val="002F7D95"/>
    <w:rsid w:val="00303685"/>
    <w:rsid w:val="00304620"/>
    <w:rsid w:val="00306245"/>
    <w:rsid w:val="00306E91"/>
    <w:rsid w:val="003071AD"/>
    <w:rsid w:val="00307D8E"/>
    <w:rsid w:val="00312AF9"/>
    <w:rsid w:val="00313681"/>
    <w:rsid w:val="00314BE9"/>
    <w:rsid w:val="00315799"/>
    <w:rsid w:val="00316F51"/>
    <w:rsid w:val="00316FAA"/>
    <w:rsid w:val="00316FF9"/>
    <w:rsid w:val="003274B8"/>
    <w:rsid w:val="00327685"/>
    <w:rsid w:val="00330115"/>
    <w:rsid w:val="0033084D"/>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35B4"/>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4EFA"/>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29C2"/>
    <w:rsid w:val="004D46CB"/>
    <w:rsid w:val="004D582A"/>
    <w:rsid w:val="004D6657"/>
    <w:rsid w:val="004E5D43"/>
    <w:rsid w:val="004E6BB3"/>
    <w:rsid w:val="004E7CF8"/>
    <w:rsid w:val="004F0E91"/>
    <w:rsid w:val="004F1BEC"/>
    <w:rsid w:val="004F2787"/>
    <w:rsid w:val="004F5B10"/>
    <w:rsid w:val="004F5D12"/>
    <w:rsid w:val="00501254"/>
    <w:rsid w:val="00503C83"/>
    <w:rsid w:val="00515631"/>
    <w:rsid w:val="0051763F"/>
    <w:rsid w:val="0052227A"/>
    <w:rsid w:val="00522DDE"/>
    <w:rsid w:val="0052419A"/>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06"/>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456B8"/>
    <w:rsid w:val="006501B1"/>
    <w:rsid w:val="0065422E"/>
    <w:rsid w:val="00657FEA"/>
    <w:rsid w:val="0066112A"/>
    <w:rsid w:val="00661E10"/>
    <w:rsid w:val="0066402A"/>
    <w:rsid w:val="006646EC"/>
    <w:rsid w:val="00670147"/>
    <w:rsid w:val="0067369B"/>
    <w:rsid w:val="006772F0"/>
    <w:rsid w:val="00677C57"/>
    <w:rsid w:val="0068226B"/>
    <w:rsid w:val="006831A4"/>
    <w:rsid w:val="006832C1"/>
    <w:rsid w:val="00683F4B"/>
    <w:rsid w:val="0068440F"/>
    <w:rsid w:val="006916C1"/>
    <w:rsid w:val="00691A95"/>
    <w:rsid w:val="00692611"/>
    <w:rsid w:val="00692E3B"/>
    <w:rsid w:val="0069433C"/>
    <w:rsid w:val="00694E64"/>
    <w:rsid w:val="00695D5B"/>
    <w:rsid w:val="006A3541"/>
    <w:rsid w:val="006A6380"/>
    <w:rsid w:val="006B0202"/>
    <w:rsid w:val="006B48BF"/>
    <w:rsid w:val="006B4EFF"/>
    <w:rsid w:val="006B514C"/>
    <w:rsid w:val="006B545A"/>
    <w:rsid w:val="006B7C54"/>
    <w:rsid w:val="006C298C"/>
    <w:rsid w:val="006C5ACF"/>
    <w:rsid w:val="006C5E0C"/>
    <w:rsid w:val="006C64B6"/>
    <w:rsid w:val="006C66A9"/>
    <w:rsid w:val="006D30EF"/>
    <w:rsid w:val="006D5C82"/>
    <w:rsid w:val="006D7BAB"/>
    <w:rsid w:val="006E0D38"/>
    <w:rsid w:val="006E2CED"/>
    <w:rsid w:val="006E4ADB"/>
    <w:rsid w:val="006F0CC1"/>
    <w:rsid w:val="006F1DC0"/>
    <w:rsid w:val="00700E12"/>
    <w:rsid w:val="00701CD8"/>
    <w:rsid w:val="00704464"/>
    <w:rsid w:val="00705EF1"/>
    <w:rsid w:val="00706EB3"/>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4033"/>
    <w:rsid w:val="0073512B"/>
    <w:rsid w:val="00736518"/>
    <w:rsid w:val="00736955"/>
    <w:rsid w:val="00737756"/>
    <w:rsid w:val="00737932"/>
    <w:rsid w:val="007451EA"/>
    <w:rsid w:val="00745FA8"/>
    <w:rsid w:val="007557FA"/>
    <w:rsid w:val="00756FBD"/>
    <w:rsid w:val="00761C51"/>
    <w:rsid w:val="0077122A"/>
    <w:rsid w:val="007713CA"/>
    <w:rsid w:val="00773691"/>
    <w:rsid w:val="007741A5"/>
    <w:rsid w:val="007761A2"/>
    <w:rsid w:val="00783C15"/>
    <w:rsid w:val="00785408"/>
    <w:rsid w:val="00786D07"/>
    <w:rsid w:val="00787ED5"/>
    <w:rsid w:val="007901B0"/>
    <w:rsid w:val="00797B64"/>
    <w:rsid w:val="007A029B"/>
    <w:rsid w:val="007A5202"/>
    <w:rsid w:val="007A524E"/>
    <w:rsid w:val="007B1CED"/>
    <w:rsid w:val="007B2F56"/>
    <w:rsid w:val="007B4C62"/>
    <w:rsid w:val="007C2EEB"/>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3F84"/>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1FFF"/>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0757A"/>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0F6"/>
    <w:rsid w:val="00A60CA2"/>
    <w:rsid w:val="00A60CFE"/>
    <w:rsid w:val="00A61E31"/>
    <w:rsid w:val="00A62AD8"/>
    <w:rsid w:val="00A6357A"/>
    <w:rsid w:val="00A64CBF"/>
    <w:rsid w:val="00A706A0"/>
    <w:rsid w:val="00A7451E"/>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1F11"/>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215B"/>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75EE9"/>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1721"/>
    <w:rsid w:val="00D35264"/>
    <w:rsid w:val="00D40BE8"/>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456B3"/>
    <w:rsid w:val="00E501DB"/>
    <w:rsid w:val="00E50AD5"/>
    <w:rsid w:val="00E52960"/>
    <w:rsid w:val="00E53550"/>
    <w:rsid w:val="00E578D4"/>
    <w:rsid w:val="00E57E01"/>
    <w:rsid w:val="00E60F6A"/>
    <w:rsid w:val="00E61652"/>
    <w:rsid w:val="00E61D18"/>
    <w:rsid w:val="00E61E7A"/>
    <w:rsid w:val="00E647CA"/>
    <w:rsid w:val="00E6624D"/>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610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apple-converted-space">
    <w:name w:val="apple-converted-space"/>
    <w:rsid w:val="00734033"/>
  </w:style>
  <w:style w:type="character" w:styleId="Emphasis">
    <w:name w:val="Emphasis"/>
    <w:basedOn w:val="DefaultParagraphFont"/>
    <w:uiPriority w:val="20"/>
    <w:qFormat/>
    <w:rsid w:val="007340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emf"/><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TotalTime>
  <Pages>22</Pages>
  <Words>4095</Words>
  <Characters>23342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5</cp:revision>
  <cp:lastPrinted>2025-05-27T19:13:00Z</cp:lastPrinted>
  <dcterms:created xsi:type="dcterms:W3CDTF">2025-04-16T11:12:00Z</dcterms:created>
  <dcterms:modified xsi:type="dcterms:W3CDTF">2025-05-30T07:50:00Z</dcterms:modified>
</cp:coreProperties>
</file>