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2CDE034"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7947">
            <w:rPr>
              <w:rFonts w:ascii="Palatino Linotype" w:hAnsi="Palatino Linotype" w:cs="Times New Roman"/>
              <w:b/>
              <w:bCs/>
              <w:color w:val="000000"/>
              <w:sz w:val="40"/>
              <w:szCs w:val="40"/>
              <w:u w:val="single"/>
            </w:rPr>
            <w:t>1</w:t>
          </w:r>
          <w:r w:rsidR="00FE276D">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079DDF3F" w:rsidR="00911571" w:rsidRPr="006916C1" w:rsidRDefault="00423A5B"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sidRPr="00423A5B">
            <w:rPr>
              <w:rFonts w:ascii="Palatino Linotype" w:hAnsi="Palatino Linotype"/>
              <w:b/>
              <w:bCs/>
              <w:sz w:val="40"/>
              <w:szCs w:val="40"/>
              <w:u w:val="single"/>
            </w:rPr>
            <w:t xml:space="preserve">ANTI NUCLEAR ANTIBODY DETECTION BY </w:t>
          </w:r>
          <w:r w:rsidR="00FE276D">
            <w:rPr>
              <w:rFonts w:ascii="Palatino Linotype" w:hAnsi="Palatino Linotype"/>
              <w:b/>
              <w:bCs/>
              <w:sz w:val="40"/>
              <w:szCs w:val="40"/>
              <w:u w:val="single"/>
            </w:rPr>
            <w:t>FLUORESCENT MICROSCOPY</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3459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5064065A" w14:textId="400A3869" w:rsidR="008D2E5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34593" w:history="1">
                <w:r w:rsidR="008D2E50" w:rsidRPr="000B3FB4">
                  <w:rPr>
                    <w:rStyle w:val="Hyperlink"/>
                    <w:noProof/>
                  </w:rPr>
                  <w:t>TABLE OF CONTENTS</w:t>
                </w:r>
                <w:r w:rsidR="008D2E50">
                  <w:rPr>
                    <w:noProof/>
                    <w:webHidden/>
                  </w:rPr>
                  <w:tab/>
                </w:r>
                <w:r w:rsidR="008D2E50">
                  <w:rPr>
                    <w:noProof/>
                    <w:webHidden/>
                  </w:rPr>
                  <w:fldChar w:fldCharType="begin"/>
                </w:r>
                <w:r w:rsidR="008D2E50">
                  <w:rPr>
                    <w:noProof/>
                    <w:webHidden/>
                  </w:rPr>
                  <w:instrText xml:space="preserve"> PAGEREF _Toc195634593 \h </w:instrText>
                </w:r>
                <w:r w:rsidR="008D2E50">
                  <w:rPr>
                    <w:noProof/>
                    <w:webHidden/>
                  </w:rPr>
                </w:r>
                <w:r w:rsidR="008D2E50">
                  <w:rPr>
                    <w:noProof/>
                    <w:webHidden/>
                  </w:rPr>
                  <w:fldChar w:fldCharType="separate"/>
                </w:r>
                <w:r w:rsidR="001B1B24">
                  <w:rPr>
                    <w:noProof/>
                    <w:webHidden/>
                  </w:rPr>
                  <w:t>2</w:t>
                </w:r>
                <w:r w:rsidR="008D2E50">
                  <w:rPr>
                    <w:noProof/>
                    <w:webHidden/>
                  </w:rPr>
                  <w:fldChar w:fldCharType="end"/>
                </w:r>
              </w:hyperlink>
            </w:p>
            <w:p w14:paraId="2854836A" w14:textId="4EA6277E"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4" w:history="1">
                <w:r w:rsidRPr="000B3FB4">
                  <w:rPr>
                    <w:rStyle w:val="Hyperlink"/>
                    <w:noProof/>
                  </w:rPr>
                  <w:t>APPROVAL AUTHORITY</w:t>
                </w:r>
                <w:r>
                  <w:rPr>
                    <w:noProof/>
                    <w:webHidden/>
                  </w:rPr>
                  <w:tab/>
                </w:r>
                <w:r>
                  <w:rPr>
                    <w:noProof/>
                    <w:webHidden/>
                  </w:rPr>
                  <w:fldChar w:fldCharType="begin"/>
                </w:r>
                <w:r>
                  <w:rPr>
                    <w:noProof/>
                    <w:webHidden/>
                  </w:rPr>
                  <w:instrText xml:space="preserve"> PAGEREF _Toc195634594 \h </w:instrText>
                </w:r>
                <w:r>
                  <w:rPr>
                    <w:noProof/>
                    <w:webHidden/>
                  </w:rPr>
                </w:r>
                <w:r>
                  <w:rPr>
                    <w:noProof/>
                    <w:webHidden/>
                  </w:rPr>
                  <w:fldChar w:fldCharType="separate"/>
                </w:r>
                <w:r w:rsidR="001B1B24">
                  <w:rPr>
                    <w:noProof/>
                    <w:webHidden/>
                  </w:rPr>
                  <w:t>3</w:t>
                </w:r>
                <w:r>
                  <w:rPr>
                    <w:noProof/>
                    <w:webHidden/>
                  </w:rPr>
                  <w:fldChar w:fldCharType="end"/>
                </w:r>
              </w:hyperlink>
            </w:p>
            <w:p w14:paraId="4D422F61" w14:textId="31FD0C11"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5" w:history="1">
                <w:r w:rsidRPr="000B3FB4">
                  <w:rPr>
                    <w:rStyle w:val="Hyperlink"/>
                    <w:noProof/>
                  </w:rPr>
                  <w:t>RECORD OF AMENDMENTS</w:t>
                </w:r>
                <w:r>
                  <w:rPr>
                    <w:noProof/>
                    <w:webHidden/>
                  </w:rPr>
                  <w:tab/>
                </w:r>
                <w:r>
                  <w:rPr>
                    <w:noProof/>
                    <w:webHidden/>
                  </w:rPr>
                  <w:fldChar w:fldCharType="begin"/>
                </w:r>
                <w:r>
                  <w:rPr>
                    <w:noProof/>
                    <w:webHidden/>
                  </w:rPr>
                  <w:instrText xml:space="preserve"> PAGEREF _Toc195634595 \h </w:instrText>
                </w:r>
                <w:r>
                  <w:rPr>
                    <w:noProof/>
                    <w:webHidden/>
                  </w:rPr>
                </w:r>
                <w:r>
                  <w:rPr>
                    <w:noProof/>
                    <w:webHidden/>
                  </w:rPr>
                  <w:fldChar w:fldCharType="separate"/>
                </w:r>
                <w:r w:rsidR="001B1B24">
                  <w:rPr>
                    <w:noProof/>
                    <w:webHidden/>
                  </w:rPr>
                  <w:t>4</w:t>
                </w:r>
                <w:r>
                  <w:rPr>
                    <w:noProof/>
                    <w:webHidden/>
                  </w:rPr>
                  <w:fldChar w:fldCharType="end"/>
                </w:r>
              </w:hyperlink>
            </w:p>
            <w:p w14:paraId="7F208D14" w14:textId="3D84EE70"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6" w:history="1">
                <w:r w:rsidRPr="000B3FB4">
                  <w:rPr>
                    <w:rStyle w:val="Hyperlink"/>
                    <w:noProof/>
                  </w:rPr>
                  <w:t>DISTRIBUTION LIST</w:t>
                </w:r>
                <w:r>
                  <w:rPr>
                    <w:noProof/>
                    <w:webHidden/>
                  </w:rPr>
                  <w:tab/>
                </w:r>
                <w:r>
                  <w:rPr>
                    <w:noProof/>
                    <w:webHidden/>
                  </w:rPr>
                  <w:fldChar w:fldCharType="begin"/>
                </w:r>
                <w:r>
                  <w:rPr>
                    <w:noProof/>
                    <w:webHidden/>
                  </w:rPr>
                  <w:instrText xml:space="preserve"> PAGEREF _Toc195634596 \h </w:instrText>
                </w:r>
                <w:r>
                  <w:rPr>
                    <w:noProof/>
                    <w:webHidden/>
                  </w:rPr>
                </w:r>
                <w:r>
                  <w:rPr>
                    <w:noProof/>
                    <w:webHidden/>
                  </w:rPr>
                  <w:fldChar w:fldCharType="separate"/>
                </w:r>
                <w:r w:rsidR="001B1B24">
                  <w:rPr>
                    <w:noProof/>
                    <w:webHidden/>
                  </w:rPr>
                  <w:t>5</w:t>
                </w:r>
                <w:r>
                  <w:rPr>
                    <w:noProof/>
                    <w:webHidden/>
                  </w:rPr>
                  <w:fldChar w:fldCharType="end"/>
                </w:r>
              </w:hyperlink>
            </w:p>
            <w:p w14:paraId="1ED1273D" w14:textId="5C6D9714" w:rsidR="008D2E50" w:rsidRDefault="008D2E5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4597" w:history="1">
                <w:r w:rsidRPr="000B3FB4">
                  <w:rPr>
                    <w:rStyle w:val="Hyperlink"/>
                    <w:noProof/>
                  </w:rPr>
                  <w:t>LIST OF ABBREVIATIONS</w:t>
                </w:r>
                <w:r>
                  <w:rPr>
                    <w:noProof/>
                    <w:webHidden/>
                  </w:rPr>
                  <w:tab/>
                </w:r>
                <w:r>
                  <w:rPr>
                    <w:noProof/>
                    <w:webHidden/>
                  </w:rPr>
                  <w:fldChar w:fldCharType="begin"/>
                </w:r>
                <w:r>
                  <w:rPr>
                    <w:noProof/>
                    <w:webHidden/>
                  </w:rPr>
                  <w:instrText xml:space="preserve"> PAGEREF _Toc195634597 \h </w:instrText>
                </w:r>
                <w:r>
                  <w:rPr>
                    <w:noProof/>
                    <w:webHidden/>
                  </w:rPr>
                </w:r>
                <w:r>
                  <w:rPr>
                    <w:noProof/>
                    <w:webHidden/>
                  </w:rPr>
                  <w:fldChar w:fldCharType="separate"/>
                </w:r>
                <w:r w:rsidR="001B1B24">
                  <w:rPr>
                    <w:noProof/>
                    <w:webHidden/>
                  </w:rPr>
                  <w:t>6</w:t>
                </w:r>
                <w:r>
                  <w:rPr>
                    <w:noProof/>
                    <w:webHidden/>
                  </w:rPr>
                  <w:fldChar w:fldCharType="end"/>
                </w:r>
              </w:hyperlink>
            </w:p>
            <w:p w14:paraId="58DB0316" w14:textId="6EF3B171"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598" w:history="1">
                <w:r w:rsidRPr="000B3FB4">
                  <w:rPr>
                    <w:rStyle w:val="Hyperlink"/>
                    <w:noProof/>
                  </w:rPr>
                  <w:t>1.</w:t>
                </w:r>
                <w:r>
                  <w:rPr>
                    <w:rFonts w:asciiTheme="minorHAnsi" w:eastAsiaTheme="minorEastAsia" w:hAnsiTheme="minorHAnsi" w:cstheme="minorBidi"/>
                    <w:noProof/>
                    <w:kern w:val="2"/>
                    <w:sz w:val="24"/>
                    <w:szCs w:val="24"/>
                    <w14:ligatures w14:val="standardContextual"/>
                  </w:rPr>
                  <w:tab/>
                </w:r>
                <w:r w:rsidRPr="000B3FB4">
                  <w:rPr>
                    <w:rStyle w:val="Hyperlink"/>
                    <w:noProof/>
                  </w:rPr>
                  <w:t>Objective</w:t>
                </w:r>
                <w:r>
                  <w:rPr>
                    <w:noProof/>
                    <w:webHidden/>
                  </w:rPr>
                  <w:tab/>
                </w:r>
                <w:r>
                  <w:rPr>
                    <w:noProof/>
                    <w:webHidden/>
                  </w:rPr>
                  <w:fldChar w:fldCharType="begin"/>
                </w:r>
                <w:r>
                  <w:rPr>
                    <w:noProof/>
                    <w:webHidden/>
                  </w:rPr>
                  <w:instrText xml:space="preserve"> PAGEREF _Toc195634598 \h </w:instrText>
                </w:r>
                <w:r>
                  <w:rPr>
                    <w:noProof/>
                    <w:webHidden/>
                  </w:rPr>
                </w:r>
                <w:r>
                  <w:rPr>
                    <w:noProof/>
                    <w:webHidden/>
                  </w:rPr>
                  <w:fldChar w:fldCharType="separate"/>
                </w:r>
                <w:r w:rsidR="001B1B24">
                  <w:rPr>
                    <w:noProof/>
                    <w:webHidden/>
                  </w:rPr>
                  <w:t>7</w:t>
                </w:r>
                <w:r>
                  <w:rPr>
                    <w:noProof/>
                    <w:webHidden/>
                  </w:rPr>
                  <w:fldChar w:fldCharType="end"/>
                </w:r>
              </w:hyperlink>
            </w:p>
            <w:p w14:paraId="6512381C" w14:textId="7A907115"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599" w:history="1">
                <w:r w:rsidRPr="000B3FB4">
                  <w:rPr>
                    <w:rStyle w:val="Hyperlink"/>
                    <w:noProof/>
                  </w:rPr>
                  <w:t>2.</w:t>
                </w:r>
                <w:r>
                  <w:rPr>
                    <w:rFonts w:asciiTheme="minorHAnsi" w:eastAsiaTheme="minorEastAsia" w:hAnsiTheme="minorHAnsi" w:cstheme="minorBidi"/>
                    <w:noProof/>
                    <w:kern w:val="2"/>
                    <w:sz w:val="24"/>
                    <w:szCs w:val="24"/>
                    <w14:ligatures w14:val="standardContextual"/>
                  </w:rPr>
                  <w:tab/>
                </w:r>
                <w:r w:rsidRPr="000B3FB4">
                  <w:rPr>
                    <w:rStyle w:val="Hyperlink"/>
                    <w:noProof/>
                  </w:rPr>
                  <w:t>Scope</w:t>
                </w:r>
                <w:r>
                  <w:rPr>
                    <w:noProof/>
                    <w:webHidden/>
                  </w:rPr>
                  <w:tab/>
                </w:r>
                <w:r>
                  <w:rPr>
                    <w:noProof/>
                    <w:webHidden/>
                  </w:rPr>
                  <w:fldChar w:fldCharType="begin"/>
                </w:r>
                <w:r>
                  <w:rPr>
                    <w:noProof/>
                    <w:webHidden/>
                  </w:rPr>
                  <w:instrText xml:space="preserve"> PAGEREF _Toc195634599 \h </w:instrText>
                </w:r>
                <w:r>
                  <w:rPr>
                    <w:noProof/>
                    <w:webHidden/>
                  </w:rPr>
                </w:r>
                <w:r>
                  <w:rPr>
                    <w:noProof/>
                    <w:webHidden/>
                  </w:rPr>
                  <w:fldChar w:fldCharType="separate"/>
                </w:r>
                <w:r w:rsidR="001B1B24">
                  <w:rPr>
                    <w:noProof/>
                    <w:webHidden/>
                  </w:rPr>
                  <w:t>7</w:t>
                </w:r>
                <w:r>
                  <w:rPr>
                    <w:noProof/>
                    <w:webHidden/>
                  </w:rPr>
                  <w:fldChar w:fldCharType="end"/>
                </w:r>
              </w:hyperlink>
            </w:p>
            <w:p w14:paraId="06FF7134" w14:textId="049CF8D9"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0" w:history="1">
                <w:r w:rsidRPr="000B3FB4">
                  <w:rPr>
                    <w:rStyle w:val="Hyperlink"/>
                    <w:noProof/>
                  </w:rPr>
                  <w:t>3.</w:t>
                </w:r>
                <w:r>
                  <w:rPr>
                    <w:rFonts w:asciiTheme="minorHAnsi" w:eastAsiaTheme="minorEastAsia" w:hAnsiTheme="minorHAnsi" w:cstheme="minorBidi"/>
                    <w:noProof/>
                    <w:kern w:val="2"/>
                    <w:sz w:val="24"/>
                    <w:szCs w:val="24"/>
                    <w14:ligatures w14:val="standardContextual"/>
                  </w:rPr>
                  <w:tab/>
                </w:r>
                <w:r w:rsidRPr="000B3FB4">
                  <w:rPr>
                    <w:rStyle w:val="Hyperlink"/>
                    <w:noProof/>
                  </w:rPr>
                  <w:t>Responsibilities</w:t>
                </w:r>
                <w:r>
                  <w:rPr>
                    <w:noProof/>
                    <w:webHidden/>
                  </w:rPr>
                  <w:tab/>
                </w:r>
                <w:r>
                  <w:rPr>
                    <w:noProof/>
                    <w:webHidden/>
                  </w:rPr>
                  <w:fldChar w:fldCharType="begin"/>
                </w:r>
                <w:r>
                  <w:rPr>
                    <w:noProof/>
                    <w:webHidden/>
                  </w:rPr>
                  <w:instrText xml:space="preserve"> PAGEREF _Toc195634600 \h </w:instrText>
                </w:r>
                <w:r>
                  <w:rPr>
                    <w:noProof/>
                    <w:webHidden/>
                  </w:rPr>
                </w:r>
                <w:r>
                  <w:rPr>
                    <w:noProof/>
                    <w:webHidden/>
                  </w:rPr>
                  <w:fldChar w:fldCharType="separate"/>
                </w:r>
                <w:r w:rsidR="001B1B24">
                  <w:rPr>
                    <w:noProof/>
                    <w:webHidden/>
                  </w:rPr>
                  <w:t>7</w:t>
                </w:r>
                <w:r>
                  <w:rPr>
                    <w:noProof/>
                    <w:webHidden/>
                  </w:rPr>
                  <w:fldChar w:fldCharType="end"/>
                </w:r>
              </w:hyperlink>
            </w:p>
            <w:p w14:paraId="10A68201" w14:textId="3DA23C0D"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1" w:history="1">
                <w:r w:rsidRPr="000B3FB4">
                  <w:rPr>
                    <w:rStyle w:val="Hyperlink"/>
                    <w:noProof/>
                  </w:rPr>
                  <w:t>4.</w:t>
                </w:r>
                <w:r>
                  <w:rPr>
                    <w:rFonts w:asciiTheme="minorHAnsi" w:eastAsiaTheme="minorEastAsia" w:hAnsiTheme="minorHAnsi" w:cstheme="minorBidi"/>
                    <w:noProof/>
                    <w:kern w:val="2"/>
                    <w:sz w:val="24"/>
                    <w:szCs w:val="24"/>
                    <w14:ligatures w14:val="standardContextual"/>
                  </w:rPr>
                  <w:tab/>
                </w:r>
                <w:r w:rsidRPr="000B3FB4">
                  <w:rPr>
                    <w:rStyle w:val="Hyperlink"/>
                    <w:noProof/>
                  </w:rPr>
                  <w:t>Definition</w:t>
                </w:r>
                <w:r>
                  <w:rPr>
                    <w:noProof/>
                    <w:webHidden/>
                  </w:rPr>
                  <w:tab/>
                </w:r>
                <w:r>
                  <w:rPr>
                    <w:noProof/>
                    <w:webHidden/>
                  </w:rPr>
                  <w:fldChar w:fldCharType="begin"/>
                </w:r>
                <w:r>
                  <w:rPr>
                    <w:noProof/>
                    <w:webHidden/>
                  </w:rPr>
                  <w:instrText xml:space="preserve"> PAGEREF _Toc195634601 \h </w:instrText>
                </w:r>
                <w:r>
                  <w:rPr>
                    <w:noProof/>
                    <w:webHidden/>
                  </w:rPr>
                </w:r>
                <w:r>
                  <w:rPr>
                    <w:noProof/>
                    <w:webHidden/>
                  </w:rPr>
                  <w:fldChar w:fldCharType="separate"/>
                </w:r>
                <w:r w:rsidR="001B1B24">
                  <w:rPr>
                    <w:noProof/>
                    <w:webHidden/>
                  </w:rPr>
                  <w:t>7</w:t>
                </w:r>
                <w:r>
                  <w:rPr>
                    <w:noProof/>
                    <w:webHidden/>
                  </w:rPr>
                  <w:fldChar w:fldCharType="end"/>
                </w:r>
              </w:hyperlink>
            </w:p>
            <w:p w14:paraId="5ED616FC" w14:textId="0D61218D"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2" w:history="1">
                <w:r w:rsidRPr="000B3FB4">
                  <w:rPr>
                    <w:rStyle w:val="Hyperlink"/>
                    <w:noProof/>
                  </w:rPr>
                  <w:t>5.</w:t>
                </w:r>
                <w:r>
                  <w:rPr>
                    <w:rFonts w:asciiTheme="minorHAnsi" w:eastAsiaTheme="minorEastAsia" w:hAnsiTheme="minorHAnsi" w:cstheme="minorBidi"/>
                    <w:noProof/>
                    <w:kern w:val="2"/>
                    <w:sz w:val="24"/>
                    <w:szCs w:val="24"/>
                    <w14:ligatures w14:val="standardContextual"/>
                  </w:rPr>
                  <w:tab/>
                </w:r>
                <w:r w:rsidRPr="000B3FB4">
                  <w:rPr>
                    <w:rStyle w:val="Hyperlink"/>
                    <w:noProof/>
                  </w:rPr>
                  <w:t>Test Principle</w:t>
                </w:r>
                <w:r>
                  <w:rPr>
                    <w:noProof/>
                    <w:webHidden/>
                  </w:rPr>
                  <w:tab/>
                </w:r>
                <w:r>
                  <w:rPr>
                    <w:noProof/>
                    <w:webHidden/>
                  </w:rPr>
                  <w:fldChar w:fldCharType="begin"/>
                </w:r>
                <w:r>
                  <w:rPr>
                    <w:noProof/>
                    <w:webHidden/>
                  </w:rPr>
                  <w:instrText xml:space="preserve"> PAGEREF _Toc195634602 \h </w:instrText>
                </w:r>
                <w:r>
                  <w:rPr>
                    <w:noProof/>
                    <w:webHidden/>
                  </w:rPr>
                </w:r>
                <w:r>
                  <w:rPr>
                    <w:noProof/>
                    <w:webHidden/>
                  </w:rPr>
                  <w:fldChar w:fldCharType="separate"/>
                </w:r>
                <w:r w:rsidR="001B1B24">
                  <w:rPr>
                    <w:noProof/>
                    <w:webHidden/>
                  </w:rPr>
                  <w:t>7</w:t>
                </w:r>
                <w:r>
                  <w:rPr>
                    <w:noProof/>
                    <w:webHidden/>
                  </w:rPr>
                  <w:fldChar w:fldCharType="end"/>
                </w:r>
              </w:hyperlink>
            </w:p>
            <w:p w14:paraId="563CAB58" w14:textId="54948EA7"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3" w:history="1">
                <w:r w:rsidRPr="000B3FB4">
                  <w:rPr>
                    <w:rStyle w:val="Hyperlink"/>
                    <w:noProof/>
                  </w:rPr>
                  <w:t>6.</w:t>
                </w:r>
                <w:r>
                  <w:rPr>
                    <w:rFonts w:asciiTheme="minorHAnsi" w:eastAsiaTheme="minorEastAsia" w:hAnsiTheme="minorHAnsi" w:cstheme="minorBidi"/>
                    <w:noProof/>
                    <w:kern w:val="2"/>
                    <w:sz w:val="24"/>
                    <w:szCs w:val="24"/>
                    <w14:ligatures w14:val="standardContextual"/>
                  </w:rPr>
                  <w:tab/>
                </w:r>
                <w:r w:rsidRPr="000B3FB4">
                  <w:rPr>
                    <w:rStyle w:val="Hyperlink"/>
                    <w:noProof/>
                  </w:rPr>
                  <w:t>Specific Performance Characteristics</w:t>
                </w:r>
                <w:r>
                  <w:rPr>
                    <w:noProof/>
                    <w:webHidden/>
                  </w:rPr>
                  <w:tab/>
                </w:r>
                <w:r>
                  <w:rPr>
                    <w:noProof/>
                    <w:webHidden/>
                  </w:rPr>
                  <w:fldChar w:fldCharType="begin"/>
                </w:r>
                <w:r>
                  <w:rPr>
                    <w:noProof/>
                    <w:webHidden/>
                  </w:rPr>
                  <w:instrText xml:space="preserve"> PAGEREF _Toc195634603 \h </w:instrText>
                </w:r>
                <w:r>
                  <w:rPr>
                    <w:noProof/>
                    <w:webHidden/>
                  </w:rPr>
                </w:r>
                <w:r>
                  <w:rPr>
                    <w:noProof/>
                    <w:webHidden/>
                  </w:rPr>
                  <w:fldChar w:fldCharType="separate"/>
                </w:r>
                <w:r w:rsidR="001B1B24">
                  <w:rPr>
                    <w:noProof/>
                    <w:webHidden/>
                  </w:rPr>
                  <w:t>8</w:t>
                </w:r>
                <w:r>
                  <w:rPr>
                    <w:noProof/>
                    <w:webHidden/>
                  </w:rPr>
                  <w:fldChar w:fldCharType="end"/>
                </w:r>
              </w:hyperlink>
            </w:p>
            <w:p w14:paraId="70863B16" w14:textId="1DE7130C"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4" w:history="1">
                <w:r w:rsidRPr="000B3FB4">
                  <w:rPr>
                    <w:rStyle w:val="Hyperlink"/>
                    <w:noProof/>
                  </w:rPr>
                  <w:t>7.</w:t>
                </w:r>
                <w:r>
                  <w:rPr>
                    <w:rFonts w:asciiTheme="minorHAnsi" w:eastAsiaTheme="minorEastAsia" w:hAnsiTheme="minorHAnsi" w:cstheme="minorBidi"/>
                    <w:noProof/>
                    <w:kern w:val="2"/>
                    <w:sz w:val="24"/>
                    <w:szCs w:val="24"/>
                    <w14:ligatures w14:val="standardContextual"/>
                  </w:rPr>
                  <w:tab/>
                </w:r>
                <w:r w:rsidRPr="000B3FB4">
                  <w:rPr>
                    <w:rStyle w:val="Hyperlink"/>
                    <w:noProof/>
                  </w:rPr>
                  <w:t>Type of Sample</w:t>
                </w:r>
                <w:r>
                  <w:rPr>
                    <w:noProof/>
                    <w:webHidden/>
                  </w:rPr>
                  <w:tab/>
                </w:r>
                <w:r>
                  <w:rPr>
                    <w:noProof/>
                    <w:webHidden/>
                  </w:rPr>
                  <w:fldChar w:fldCharType="begin"/>
                </w:r>
                <w:r>
                  <w:rPr>
                    <w:noProof/>
                    <w:webHidden/>
                  </w:rPr>
                  <w:instrText xml:space="preserve"> PAGEREF _Toc195634604 \h </w:instrText>
                </w:r>
                <w:r>
                  <w:rPr>
                    <w:noProof/>
                    <w:webHidden/>
                  </w:rPr>
                </w:r>
                <w:r>
                  <w:rPr>
                    <w:noProof/>
                    <w:webHidden/>
                  </w:rPr>
                  <w:fldChar w:fldCharType="separate"/>
                </w:r>
                <w:r w:rsidR="001B1B24">
                  <w:rPr>
                    <w:noProof/>
                    <w:webHidden/>
                  </w:rPr>
                  <w:t>8</w:t>
                </w:r>
                <w:r>
                  <w:rPr>
                    <w:noProof/>
                    <w:webHidden/>
                  </w:rPr>
                  <w:fldChar w:fldCharType="end"/>
                </w:r>
              </w:hyperlink>
            </w:p>
            <w:p w14:paraId="6895BF50" w14:textId="5B185F5D"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5" w:history="1">
                <w:r w:rsidRPr="000B3FB4">
                  <w:rPr>
                    <w:rStyle w:val="Hyperlink"/>
                    <w:noProof/>
                  </w:rPr>
                  <w:t>8.</w:t>
                </w:r>
                <w:r>
                  <w:rPr>
                    <w:rFonts w:asciiTheme="minorHAnsi" w:eastAsiaTheme="minorEastAsia" w:hAnsiTheme="minorHAnsi" w:cstheme="minorBidi"/>
                    <w:noProof/>
                    <w:kern w:val="2"/>
                    <w:sz w:val="24"/>
                    <w:szCs w:val="24"/>
                    <w14:ligatures w14:val="standardContextual"/>
                  </w:rPr>
                  <w:tab/>
                </w:r>
                <w:r w:rsidRPr="000B3FB4">
                  <w:rPr>
                    <w:rStyle w:val="Hyperlink"/>
                    <w:noProof/>
                  </w:rPr>
                  <w:t>Patient Preparation</w:t>
                </w:r>
                <w:r>
                  <w:rPr>
                    <w:noProof/>
                    <w:webHidden/>
                  </w:rPr>
                  <w:tab/>
                </w:r>
                <w:r>
                  <w:rPr>
                    <w:noProof/>
                    <w:webHidden/>
                  </w:rPr>
                  <w:fldChar w:fldCharType="begin"/>
                </w:r>
                <w:r>
                  <w:rPr>
                    <w:noProof/>
                    <w:webHidden/>
                  </w:rPr>
                  <w:instrText xml:space="preserve"> PAGEREF _Toc195634605 \h </w:instrText>
                </w:r>
                <w:r>
                  <w:rPr>
                    <w:noProof/>
                    <w:webHidden/>
                  </w:rPr>
                </w:r>
                <w:r>
                  <w:rPr>
                    <w:noProof/>
                    <w:webHidden/>
                  </w:rPr>
                  <w:fldChar w:fldCharType="separate"/>
                </w:r>
                <w:r w:rsidR="001B1B24">
                  <w:rPr>
                    <w:noProof/>
                    <w:webHidden/>
                  </w:rPr>
                  <w:t>8</w:t>
                </w:r>
                <w:r>
                  <w:rPr>
                    <w:noProof/>
                    <w:webHidden/>
                  </w:rPr>
                  <w:fldChar w:fldCharType="end"/>
                </w:r>
              </w:hyperlink>
            </w:p>
            <w:p w14:paraId="53D957DF" w14:textId="555FAC40"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6" w:history="1">
                <w:r w:rsidRPr="000B3FB4">
                  <w:rPr>
                    <w:rStyle w:val="Hyperlink"/>
                    <w:noProof/>
                  </w:rPr>
                  <w:t>9.</w:t>
                </w:r>
                <w:r>
                  <w:rPr>
                    <w:rFonts w:asciiTheme="minorHAnsi" w:eastAsiaTheme="minorEastAsia" w:hAnsiTheme="minorHAnsi" w:cstheme="minorBidi"/>
                    <w:noProof/>
                    <w:kern w:val="2"/>
                    <w:sz w:val="24"/>
                    <w:szCs w:val="24"/>
                    <w14:ligatures w14:val="standardContextual"/>
                  </w:rPr>
                  <w:tab/>
                </w:r>
                <w:r w:rsidRPr="000B3FB4">
                  <w:rPr>
                    <w:rStyle w:val="Hyperlink"/>
                    <w:noProof/>
                  </w:rPr>
                  <w:t>Type of Container &amp; Additives</w:t>
                </w:r>
                <w:r>
                  <w:rPr>
                    <w:noProof/>
                    <w:webHidden/>
                  </w:rPr>
                  <w:tab/>
                </w:r>
                <w:r>
                  <w:rPr>
                    <w:noProof/>
                    <w:webHidden/>
                  </w:rPr>
                  <w:fldChar w:fldCharType="begin"/>
                </w:r>
                <w:r>
                  <w:rPr>
                    <w:noProof/>
                    <w:webHidden/>
                  </w:rPr>
                  <w:instrText xml:space="preserve"> PAGEREF _Toc195634606 \h </w:instrText>
                </w:r>
                <w:r>
                  <w:rPr>
                    <w:noProof/>
                    <w:webHidden/>
                  </w:rPr>
                </w:r>
                <w:r>
                  <w:rPr>
                    <w:noProof/>
                    <w:webHidden/>
                  </w:rPr>
                  <w:fldChar w:fldCharType="separate"/>
                </w:r>
                <w:r w:rsidR="001B1B24">
                  <w:rPr>
                    <w:noProof/>
                    <w:webHidden/>
                  </w:rPr>
                  <w:t>8</w:t>
                </w:r>
                <w:r>
                  <w:rPr>
                    <w:noProof/>
                    <w:webHidden/>
                  </w:rPr>
                  <w:fldChar w:fldCharType="end"/>
                </w:r>
              </w:hyperlink>
            </w:p>
            <w:p w14:paraId="540CF0DC" w14:textId="45B575EA"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7" w:history="1">
                <w:r w:rsidRPr="000B3FB4">
                  <w:rPr>
                    <w:rStyle w:val="Hyperlink"/>
                    <w:noProof/>
                  </w:rPr>
                  <w:t>10.</w:t>
                </w:r>
                <w:r>
                  <w:rPr>
                    <w:rFonts w:asciiTheme="minorHAnsi" w:eastAsiaTheme="minorEastAsia" w:hAnsiTheme="minorHAnsi" w:cstheme="minorBidi"/>
                    <w:noProof/>
                    <w:kern w:val="2"/>
                    <w:sz w:val="24"/>
                    <w:szCs w:val="24"/>
                    <w14:ligatures w14:val="standardContextual"/>
                  </w:rPr>
                  <w:tab/>
                </w:r>
                <w:r w:rsidRPr="000B3FB4">
                  <w:rPr>
                    <w:rStyle w:val="Hyperlink"/>
                    <w:noProof/>
                  </w:rPr>
                  <w:t>Equipment &amp; Reagents</w:t>
                </w:r>
                <w:r>
                  <w:rPr>
                    <w:noProof/>
                    <w:webHidden/>
                  </w:rPr>
                  <w:tab/>
                </w:r>
                <w:r>
                  <w:rPr>
                    <w:noProof/>
                    <w:webHidden/>
                  </w:rPr>
                  <w:fldChar w:fldCharType="begin"/>
                </w:r>
                <w:r>
                  <w:rPr>
                    <w:noProof/>
                    <w:webHidden/>
                  </w:rPr>
                  <w:instrText xml:space="preserve"> PAGEREF _Toc195634607 \h </w:instrText>
                </w:r>
                <w:r>
                  <w:rPr>
                    <w:noProof/>
                    <w:webHidden/>
                  </w:rPr>
                </w:r>
                <w:r>
                  <w:rPr>
                    <w:noProof/>
                    <w:webHidden/>
                  </w:rPr>
                  <w:fldChar w:fldCharType="separate"/>
                </w:r>
                <w:r w:rsidR="001B1B24">
                  <w:rPr>
                    <w:noProof/>
                    <w:webHidden/>
                  </w:rPr>
                  <w:t>8</w:t>
                </w:r>
                <w:r>
                  <w:rPr>
                    <w:noProof/>
                    <w:webHidden/>
                  </w:rPr>
                  <w:fldChar w:fldCharType="end"/>
                </w:r>
              </w:hyperlink>
            </w:p>
            <w:p w14:paraId="0F810283" w14:textId="16A11034"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8" w:history="1">
                <w:r w:rsidRPr="000B3FB4">
                  <w:rPr>
                    <w:rStyle w:val="Hyperlink"/>
                    <w:noProof/>
                  </w:rPr>
                  <w:t>11.</w:t>
                </w:r>
                <w:r>
                  <w:rPr>
                    <w:rFonts w:asciiTheme="minorHAnsi" w:eastAsiaTheme="minorEastAsia" w:hAnsiTheme="minorHAnsi" w:cstheme="minorBidi"/>
                    <w:noProof/>
                    <w:kern w:val="2"/>
                    <w:sz w:val="24"/>
                    <w:szCs w:val="24"/>
                    <w14:ligatures w14:val="standardContextual"/>
                  </w:rPr>
                  <w:tab/>
                </w:r>
                <w:r w:rsidRPr="000B3FB4">
                  <w:rPr>
                    <w:rStyle w:val="Hyperlink"/>
                    <w:noProof/>
                  </w:rPr>
                  <w:t>Safety</w:t>
                </w:r>
                <w:r>
                  <w:rPr>
                    <w:noProof/>
                    <w:webHidden/>
                  </w:rPr>
                  <w:tab/>
                </w:r>
                <w:r>
                  <w:rPr>
                    <w:noProof/>
                    <w:webHidden/>
                  </w:rPr>
                  <w:fldChar w:fldCharType="begin"/>
                </w:r>
                <w:r>
                  <w:rPr>
                    <w:noProof/>
                    <w:webHidden/>
                  </w:rPr>
                  <w:instrText xml:space="preserve"> PAGEREF _Toc195634608 \h </w:instrText>
                </w:r>
                <w:r>
                  <w:rPr>
                    <w:noProof/>
                    <w:webHidden/>
                  </w:rPr>
                </w:r>
                <w:r>
                  <w:rPr>
                    <w:noProof/>
                    <w:webHidden/>
                  </w:rPr>
                  <w:fldChar w:fldCharType="separate"/>
                </w:r>
                <w:r w:rsidR="001B1B24">
                  <w:rPr>
                    <w:noProof/>
                    <w:webHidden/>
                  </w:rPr>
                  <w:t>8</w:t>
                </w:r>
                <w:r>
                  <w:rPr>
                    <w:noProof/>
                    <w:webHidden/>
                  </w:rPr>
                  <w:fldChar w:fldCharType="end"/>
                </w:r>
              </w:hyperlink>
            </w:p>
            <w:p w14:paraId="634A2637" w14:textId="1CE1B728"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09" w:history="1">
                <w:r w:rsidRPr="000B3FB4">
                  <w:rPr>
                    <w:rStyle w:val="Hyperlink"/>
                    <w:noProof/>
                  </w:rPr>
                  <w:t>12.</w:t>
                </w:r>
                <w:r>
                  <w:rPr>
                    <w:rFonts w:asciiTheme="minorHAnsi" w:eastAsiaTheme="minorEastAsia" w:hAnsiTheme="minorHAnsi" w:cstheme="minorBidi"/>
                    <w:noProof/>
                    <w:kern w:val="2"/>
                    <w:sz w:val="24"/>
                    <w:szCs w:val="24"/>
                    <w14:ligatures w14:val="standardContextual"/>
                  </w:rPr>
                  <w:tab/>
                </w:r>
                <w:r w:rsidRPr="000B3FB4">
                  <w:rPr>
                    <w:rStyle w:val="Hyperlink"/>
                    <w:noProof/>
                  </w:rPr>
                  <w:t>Calibration Procedure</w:t>
                </w:r>
                <w:r>
                  <w:rPr>
                    <w:noProof/>
                    <w:webHidden/>
                  </w:rPr>
                  <w:tab/>
                </w:r>
                <w:r>
                  <w:rPr>
                    <w:noProof/>
                    <w:webHidden/>
                  </w:rPr>
                  <w:fldChar w:fldCharType="begin"/>
                </w:r>
                <w:r>
                  <w:rPr>
                    <w:noProof/>
                    <w:webHidden/>
                  </w:rPr>
                  <w:instrText xml:space="preserve"> PAGEREF _Toc195634609 \h </w:instrText>
                </w:r>
                <w:r>
                  <w:rPr>
                    <w:noProof/>
                    <w:webHidden/>
                  </w:rPr>
                </w:r>
                <w:r>
                  <w:rPr>
                    <w:noProof/>
                    <w:webHidden/>
                  </w:rPr>
                  <w:fldChar w:fldCharType="separate"/>
                </w:r>
                <w:r w:rsidR="001B1B24">
                  <w:rPr>
                    <w:noProof/>
                    <w:webHidden/>
                  </w:rPr>
                  <w:t>9</w:t>
                </w:r>
                <w:r>
                  <w:rPr>
                    <w:noProof/>
                    <w:webHidden/>
                  </w:rPr>
                  <w:fldChar w:fldCharType="end"/>
                </w:r>
              </w:hyperlink>
            </w:p>
            <w:p w14:paraId="2EA908E3" w14:textId="10D6E011"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0" w:history="1">
                <w:r w:rsidRPr="000B3FB4">
                  <w:rPr>
                    <w:rStyle w:val="Hyperlink"/>
                    <w:noProof/>
                  </w:rPr>
                  <w:t>13.</w:t>
                </w:r>
                <w:r>
                  <w:rPr>
                    <w:rFonts w:asciiTheme="minorHAnsi" w:eastAsiaTheme="minorEastAsia" w:hAnsiTheme="minorHAnsi" w:cstheme="minorBidi"/>
                    <w:noProof/>
                    <w:kern w:val="2"/>
                    <w:sz w:val="24"/>
                    <w:szCs w:val="24"/>
                    <w14:ligatures w14:val="standardContextual"/>
                  </w:rPr>
                  <w:tab/>
                </w:r>
                <w:r w:rsidRPr="000B3FB4">
                  <w:rPr>
                    <w:rStyle w:val="Hyperlink"/>
                    <w:noProof/>
                  </w:rPr>
                  <w:t>Test Procedure</w:t>
                </w:r>
                <w:r>
                  <w:rPr>
                    <w:noProof/>
                    <w:webHidden/>
                  </w:rPr>
                  <w:tab/>
                </w:r>
                <w:r>
                  <w:rPr>
                    <w:noProof/>
                    <w:webHidden/>
                  </w:rPr>
                  <w:fldChar w:fldCharType="begin"/>
                </w:r>
                <w:r>
                  <w:rPr>
                    <w:noProof/>
                    <w:webHidden/>
                  </w:rPr>
                  <w:instrText xml:space="preserve"> PAGEREF _Toc195634610 \h </w:instrText>
                </w:r>
                <w:r>
                  <w:rPr>
                    <w:noProof/>
                    <w:webHidden/>
                  </w:rPr>
                </w:r>
                <w:r>
                  <w:rPr>
                    <w:noProof/>
                    <w:webHidden/>
                  </w:rPr>
                  <w:fldChar w:fldCharType="separate"/>
                </w:r>
                <w:r w:rsidR="001B1B24">
                  <w:rPr>
                    <w:noProof/>
                    <w:webHidden/>
                  </w:rPr>
                  <w:t>9</w:t>
                </w:r>
                <w:r>
                  <w:rPr>
                    <w:noProof/>
                    <w:webHidden/>
                  </w:rPr>
                  <w:fldChar w:fldCharType="end"/>
                </w:r>
              </w:hyperlink>
            </w:p>
            <w:p w14:paraId="25C6BE70" w14:textId="3030AF0E"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1" w:history="1">
                <w:r w:rsidRPr="000B3FB4">
                  <w:rPr>
                    <w:rStyle w:val="Hyperlink"/>
                    <w:noProof/>
                  </w:rPr>
                  <w:t>14.</w:t>
                </w:r>
                <w:r>
                  <w:rPr>
                    <w:rFonts w:asciiTheme="minorHAnsi" w:eastAsiaTheme="minorEastAsia" w:hAnsiTheme="minorHAnsi" w:cstheme="minorBidi"/>
                    <w:noProof/>
                    <w:kern w:val="2"/>
                    <w:sz w:val="24"/>
                    <w:szCs w:val="24"/>
                    <w14:ligatures w14:val="standardContextual"/>
                  </w:rPr>
                  <w:tab/>
                </w:r>
                <w:r w:rsidRPr="000B3FB4">
                  <w:rPr>
                    <w:rStyle w:val="Hyperlink"/>
                    <w:noProof/>
                  </w:rPr>
                  <w:t>Quality</w:t>
                </w:r>
                <w:r w:rsidRPr="000B3FB4">
                  <w:rPr>
                    <w:rStyle w:val="Hyperlink"/>
                    <w:bCs/>
                    <w:noProof/>
                  </w:rPr>
                  <w:t xml:space="preserve"> </w:t>
                </w:r>
                <w:r w:rsidRPr="000B3FB4">
                  <w:rPr>
                    <w:rStyle w:val="Hyperlink"/>
                    <w:noProof/>
                  </w:rPr>
                  <w:t>Control</w:t>
                </w:r>
                <w:r w:rsidRPr="000B3FB4">
                  <w:rPr>
                    <w:rStyle w:val="Hyperlink"/>
                    <w:bCs/>
                    <w:noProof/>
                  </w:rPr>
                  <w:t xml:space="preserve"> Procedure</w:t>
                </w:r>
                <w:r>
                  <w:rPr>
                    <w:noProof/>
                    <w:webHidden/>
                  </w:rPr>
                  <w:tab/>
                </w:r>
                <w:r>
                  <w:rPr>
                    <w:noProof/>
                    <w:webHidden/>
                  </w:rPr>
                  <w:fldChar w:fldCharType="begin"/>
                </w:r>
                <w:r>
                  <w:rPr>
                    <w:noProof/>
                    <w:webHidden/>
                  </w:rPr>
                  <w:instrText xml:space="preserve"> PAGEREF _Toc195634611 \h </w:instrText>
                </w:r>
                <w:r>
                  <w:rPr>
                    <w:noProof/>
                    <w:webHidden/>
                  </w:rPr>
                </w:r>
                <w:r>
                  <w:rPr>
                    <w:noProof/>
                    <w:webHidden/>
                  </w:rPr>
                  <w:fldChar w:fldCharType="separate"/>
                </w:r>
                <w:r w:rsidR="001B1B24">
                  <w:rPr>
                    <w:noProof/>
                    <w:webHidden/>
                  </w:rPr>
                  <w:t>11</w:t>
                </w:r>
                <w:r>
                  <w:rPr>
                    <w:noProof/>
                    <w:webHidden/>
                  </w:rPr>
                  <w:fldChar w:fldCharType="end"/>
                </w:r>
              </w:hyperlink>
            </w:p>
            <w:p w14:paraId="54849D96" w14:textId="7EB7951F"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2" w:history="1">
                <w:r w:rsidRPr="000B3FB4">
                  <w:rPr>
                    <w:rStyle w:val="Hyperlink"/>
                    <w:noProof/>
                  </w:rPr>
                  <w:t>15.</w:t>
                </w:r>
                <w:r>
                  <w:rPr>
                    <w:rFonts w:asciiTheme="minorHAnsi" w:eastAsiaTheme="minorEastAsia" w:hAnsiTheme="minorHAnsi" w:cstheme="minorBidi"/>
                    <w:noProof/>
                    <w:kern w:val="2"/>
                    <w:sz w:val="24"/>
                    <w:szCs w:val="24"/>
                    <w14:ligatures w14:val="standardContextual"/>
                  </w:rPr>
                  <w:tab/>
                </w:r>
                <w:r w:rsidRPr="000B3FB4">
                  <w:rPr>
                    <w:rStyle w:val="Hyperlink"/>
                    <w:noProof/>
                  </w:rPr>
                  <w:t>Interfering Substances</w:t>
                </w:r>
                <w:r>
                  <w:rPr>
                    <w:noProof/>
                    <w:webHidden/>
                  </w:rPr>
                  <w:tab/>
                </w:r>
                <w:r>
                  <w:rPr>
                    <w:noProof/>
                    <w:webHidden/>
                  </w:rPr>
                  <w:fldChar w:fldCharType="begin"/>
                </w:r>
                <w:r>
                  <w:rPr>
                    <w:noProof/>
                    <w:webHidden/>
                  </w:rPr>
                  <w:instrText xml:space="preserve"> PAGEREF _Toc195634612 \h </w:instrText>
                </w:r>
                <w:r>
                  <w:rPr>
                    <w:noProof/>
                    <w:webHidden/>
                  </w:rPr>
                </w:r>
                <w:r>
                  <w:rPr>
                    <w:noProof/>
                    <w:webHidden/>
                  </w:rPr>
                  <w:fldChar w:fldCharType="separate"/>
                </w:r>
                <w:r w:rsidR="001B1B24">
                  <w:rPr>
                    <w:noProof/>
                    <w:webHidden/>
                  </w:rPr>
                  <w:t>11</w:t>
                </w:r>
                <w:r>
                  <w:rPr>
                    <w:noProof/>
                    <w:webHidden/>
                  </w:rPr>
                  <w:fldChar w:fldCharType="end"/>
                </w:r>
              </w:hyperlink>
            </w:p>
            <w:p w14:paraId="7E9E6798" w14:textId="40A93ADF"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3" w:history="1">
                <w:r w:rsidRPr="000B3FB4">
                  <w:rPr>
                    <w:rStyle w:val="Hyperlink"/>
                    <w:noProof/>
                  </w:rPr>
                  <w:t>16.</w:t>
                </w:r>
                <w:r>
                  <w:rPr>
                    <w:rFonts w:asciiTheme="minorHAnsi" w:eastAsiaTheme="minorEastAsia" w:hAnsiTheme="minorHAnsi" w:cstheme="minorBidi"/>
                    <w:noProof/>
                    <w:kern w:val="2"/>
                    <w:sz w:val="24"/>
                    <w:szCs w:val="24"/>
                    <w14:ligatures w14:val="standardContextual"/>
                  </w:rPr>
                  <w:tab/>
                </w:r>
                <w:r w:rsidRPr="000B3FB4">
                  <w:rPr>
                    <w:rStyle w:val="Hyperlink"/>
                    <w:noProof/>
                  </w:rPr>
                  <w:t>Result Calculation</w:t>
                </w:r>
                <w:r>
                  <w:rPr>
                    <w:noProof/>
                    <w:webHidden/>
                  </w:rPr>
                  <w:tab/>
                </w:r>
                <w:r>
                  <w:rPr>
                    <w:noProof/>
                    <w:webHidden/>
                  </w:rPr>
                  <w:fldChar w:fldCharType="begin"/>
                </w:r>
                <w:r>
                  <w:rPr>
                    <w:noProof/>
                    <w:webHidden/>
                  </w:rPr>
                  <w:instrText xml:space="preserve"> PAGEREF _Toc195634613 \h </w:instrText>
                </w:r>
                <w:r>
                  <w:rPr>
                    <w:noProof/>
                    <w:webHidden/>
                  </w:rPr>
                </w:r>
                <w:r>
                  <w:rPr>
                    <w:noProof/>
                    <w:webHidden/>
                  </w:rPr>
                  <w:fldChar w:fldCharType="separate"/>
                </w:r>
                <w:r w:rsidR="001B1B24">
                  <w:rPr>
                    <w:noProof/>
                    <w:webHidden/>
                  </w:rPr>
                  <w:t>11</w:t>
                </w:r>
                <w:r>
                  <w:rPr>
                    <w:noProof/>
                    <w:webHidden/>
                  </w:rPr>
                  <w:fldChar w:fldCharType="end"/>
                </w:r>
              </w:hyperlink>
            </w:p>
            <w:p w14:paraId="1DF925D6" w14:textId="54D5CE95"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4" w:history="1">
                <w:r w:rsidRPr="000B3FB4">
                  <w:rPr>
                    <w:rStyle w:val="Hyperlink"/>
                    <w:noProof/>
                  </w:rPr>
                  <w:t>17.</w:t>
                </w:r>
                <w:r>
                  <w:rPr>
                    <w:rFonts w:asciiTheme="minorHAnsi" w:eastAsiaTheme="minorEastAsia" w:hAnsiTheme="minorHAnsi" w:cstheme="minorBidi"/>
                    <w:noProof/>
                    <w:kern w:val="2"/>
                    <w:sz w:val="24"/>
                    <w:szCs w:val="24"/>
                    <w14:ligatures w14:val="standardContextual"/>
                  </w:rPr>
                  <w:tab/>
                </w:r>
                <w:r w:rsidRPr="000B3FB4">
                  <w:rPr>
                    <w:rStyle w:val="Hyperlink"/>
                    <w:noProof/>
                  </w:rPr>
                  <w:t>Biological Reference Interval</w:t>
                </w:r>
                <w:r>
                  <w:rPr>
                    <w:noProof/>
                    <w:webHidden/>
                  </w:rPr>
                  <w:tab/>
                </w:r>
                <w:r>
                  <w:rPr>
                    <w:noProof/>
                    <w:webHidden/>
                  </w:rPr>
                  <w:fldChar w:fldCharType="begin"/>
                </w:r>
                <w:r>
                  <w:rPr>
                    <w:noProof/>
                    <w:webHidden/>
                  </w:rPr>
                  <w:instrText xml:space="preserve"> PAGEREF _Toc195634614 \h </w:instrText>
                </w:r>
                <w:r>
                  <w:rPr>
                    <w:noProof/>
                    <w:webHidden/>
                  </w:rPr>
                </w:r>
                <w:r>
                  <w:rPr>
                    <w:noProof/>
                    <w:webHidden/>
                  </w:rPr>
                  <w:fldChar w:fldCharType="separate"/>
                </w:r>
                <w:r w:rsidR="001B1B24">
                  <w:rPr>
                    <w:noProof/>
                    <w:webHidden/>
                  </w:rPr>
                  <w:t>12</w:t>
                </w:r>
                <w:r>
                  <w:rPr>
                    <w:noProof/>
                    <w:webHidden/>
                  </w:rPr>
                  <w:fldChar w:fldCharType="end"/>
                </w:r>
              </w:hyperlink>
            </w:p>
            <w:p w14:paraId="7A2D40B4" w14:textId="555D011F"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5" w:history="1">
                <w:r w:rsidRPr="000B3FB4">
                  <w:rPr>
                    <w:rStyle w:val="Hyperlink"/>
                    <w:noProof/>
                  </w:rPr>
                  <w:t>18.</w:t>
                </w:r>
                <w:r>
                  <w:rPr>
                    <w:rFonts w:asciiTheme="minorHAnsi" w:eastAsiaTheme="minorEastAsia" w:hAnsiTheme="minorHAnsi" w:cstheme="minorBidi"/>
                    <w:noProof/>
                    <w:kern w:val="2"/>
                    <w:sz w:val="24"/>
                    <w:szCs w:val="24"/>
                    <w14:ligatures w14:val="standardContextual"/>
                  </w:rPr>
                  <w:tab/>
                </w:r>
                <w:r w:rsidRPr="000B3FB4">
                  <w:rPr>
                    <w:rStyle w:val="Hyperlink"/>
                    <w:noProof/>
                  </w:rPr>
                  <w:t>Reportable Interval</w:t>
                </w:r>
                <w:r>
                  <w:rPr>
                    <w:noProof/>
                    <w:webHidden/>
                  </w:rPr>
                  <w:tab/>
                </w:r>
                <w:r>
                  <w:rPr>
                    <w:noProof/>
                    <w:webHidden/>
                  </w:rPr>
                  <w:fldChar w:fldCharType="begin"/>
                </w:r>
                <w:r>
                  <w:rPr>
                    <w:noProof/>
                    <w:webHidden/>
                  </w:rPr>
                  <w:instrText xml:space="preserve"> PAGEREF _Toc195634615 \h </w:instrText>
                </w:r>
                <w:r>
                  <w:rPr>
                    <w:noProof/>
                    <w:webHidden/>
                  </w:rPr>
                </w:r>
                <w:r>
                  <w:rPr>
                    <w:noProof/>
                    <w:webHidden/>
                  </w:rPr>
                  <w:fldChar w:fldCharType="separate"/>
                </w:r>
                <w:r w:rsidR="001B1B24">
                  <w:rPr>
                    <w:noProof/>
                    <w:webHidden/>
                  </w:rPr>
                  <w:t>12</w:t>
                </w:r>
                <w:r>
                  <w:rPr>
                    <w:noProof/>
                    <w:webHidden/>
                  </w:rPr>
                  <w:fldChar w:fldCharType="end"/>
                </w:r>
              </w:hyperlink>
            </w:p>
            <w:p w14:paraId="351841E9" w14:textId="778748EF"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6" w:history="1">
                <w:r w:rsidRPr="000B3FB4">
                  <w:rPr>
                    <w:rStyle w:val="Hyperlink"/>
                    <w:noProof/>
                  </w:rPr>
                  <w:t>19.</w:t>
                </w:r>
                <w:r>
                  <w:rPr>
                    <w:rFonts w:asciiTheme="minorHAnsi" w:eastAsiaTheme="minorEastAsia" w:hAnsiTheme="minorHAnsi" w:cstheme="minorBidi"/>
                    <w:noProof/>
                    <w:kern w:val="2"/>
                    <w:sz w:val="24"/>
                    <w:szCs w:val="24"/>
                    <w14:ligatures w14:val="standardContextual"/>
                  </w:rPr>
                  <w:tab/>
                </w:r>
                <w:r w:rsidRPr="000B3FB4">
                  <w:rPr>
                    <w:rStyle w:val="Hyperlink"/>
                    <w:noProof/>
                  </w:rPr>
                  <w:t>Procedure when Results are not in Range</w:t>
                </w:r>
                <w:r>
                  <w:rPr>
                    <w:noProof/>
                    <w:webHidden/>
                  </w:rPr>
                  <w:tab/>
                </w:r>
                <w:r>
                  <w:rPr>
                    <w:noProof/>
                    <w:webHidden/>
                  </w:rPr>
                  <w:fldChar w:fldCharType="begin"/>
                </w:r>
                <w:r>
                  <w:rPr>
                    <w:noProof/>
                    <w:webHidden/>
                  </w:rPr>
                  <w:instrText xml:space="preserve"> PAGEREF _Toc195634616 \h </w:instrText>
                </w:r>
                <w:r>
                  <w:rPr>
                    <w:noProof/>
                    <w:webHidden/>
                  </w:rPr>
                </w:r>
                <w:r>
                  <w:rPr>
                    <w:noProof/>
                    <w:webHidden/>
                  </w:rPr>
                  <w:fldChar w:fldCharType="separate"/>
                </w:r>
                <w:r w:rsidR="001B1B24">
                  <w:rPr>
                    <w:noProof/>
                    <w:webHidden/>
                  </w:rPr>
                  <w:t>12</w:t>
                </w:r>
                <w:r>
                  <w:rPr>
                    <w:noProof/>
                    <w:webHidden/>
                  </w:rPr>
                  <w:fldChar w:fldCharType="end"/>
                </w:r>
              </w:hyperlink>
            </w:p>
            <w:p w14:paraId="7EA55FAF" w14:textId="2B2C9EEE"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7" w:history="1">
                <w:r w:rsidRPr="000B3FB4">
                  <w:rPr>
                    <w:rStyle w:val="Hyperlink"/>
                    <w:noProof/>
                  </w:rPr>
                  <w:t>20.</w:t>
                </w:r>
                <w:r>
                  <w:rPr>
                    <w:rFonts w:asciiTheme="minorHAnsi" w:eastAsiaTheme="minorEastAsia" w:hAnsiTheme="minorHAnsi" w:cstheme="minorBidi"/>
                    <w:noProof/>
                    <w:kern w:val="2"/>
                    <w:sz w:val="24"/>
                    <w:szCs w:val="24"/>
                    <w14:ligatures w14:val="standardContextual"/>
                  </w:rPr>
                  <w:tab/>
                </w:r>
                <w:r w:rsidRPr="000B3FB4">
                  <w:rPr>
                    <w:rStyle w:val="Hyperlink"/>
                    <w:noProof/>
                  </w:rPr>
                  <w:t>Critical Alert Values</w:t>
                </w:r>
                <w:r>
                  <w:rPr>
                    <w:noProof/>
                    <w:webHidden/>
                  </w:rPr>
                  <w:tab/>
                </w:r>
                <w:r>
                  <w:rPr>
                    <w:noProof/>
                    <w:webHidden/>
                  </w:rPr>
                  <w:fldChar w:fldCharType="begin"/>
                </w:r>
                <w:r>
                  <w:rPr>
                    <w:noProof/>
                    <w:webHidden/>
                  </w:rPr>
                  <w:instrText xml:space="preserve"> PAGEREF _Toc195634617 \h </w:instrText>
                </w:r>
                <w:r>
                  <w:rPr>
                    <w:noProof/>
                    <w:webHidden/>
                  </w:rPr>
                </w:r>
                <w:r>
                  <w:rPr>
                    <w:noProof/>
                    <w:webHidden/>
                  </w:rPr>
                  <w:fldChar w:fldCharType="separate"/>
                </w:r>
                <w:r w:rsidR="001B1B24">
                  <w:rPr>
                    <w:noProof/>
                    <w:webHidden/>
                  </w:rPr>
                  <w:t>12</w:t>
                </w:r>
                <w:r>
                  <w:rPr>
                    <w:noProof/>
                    <w:webHidden/>
                  </w:rPr>
                  <w:fldChar w:fldCharType="end"/>
                </w:r>
              </w:hyperlink>
            </w:p>
            <w:p w14:paraId="2954A6D3" w14:textId="670FC860"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8" w:history="1">
                <w:r w:rsidRPr="000B3FB4">
                  <w:rPr>
                    <w:rStyle w:val="Hyperlink"/>
                    <w:noProof/>
                  </w:rPr>
                  <w:t>21.</w:t>
                </w:r>
                <w:r>
                  <w:rPr>
                    <w:rFonts w:asciiTheme="minorHAnsi" w:eastAsiaTheme="minorEastAsia" w:hAnsiTheme="minorHAnsi" w:cstheme="minorBidi"/>
                    <w:noProof/>
                    <w:kern w:val="2"/>
                    <w:sz w:val="24"/>
                    <w:szCs w:val="24"/>
                    <w14:ligatures w14:val="standardContextual"/>
                  </w:rPr>
                  <w:tab/>
                </w:r>
                <w:r w:rsidRPr="000B3FB4">
                  <w:rPr>
                    <w:rStyle w:val="Hyperlink"/>
                    <w:noProof/>
                  </w:rPr>
                  <w:t>Laboratory Clinical Interpretation</w:t>
                </w:r>
                <w:r>
                  <w:rPr>
                    <w:noProof/>
                    <w:webHidden/>
                  </w:rPr>
                  <w:tab/>
                </w:r>
                <w:r>
                  <w:rPr>
                    <w:noProof/>
                    <w:webHidden/>
                  </w:rPr>
                  <w:fldChar w:fldCharType="begin"/>
                </w:r>
                <w:r>
                  <w:rPr>
                    <w:noProof/>
                    <w:webHidden/>
                  </w:rPr>
                  <w:instrText xml:space="preserve"> PAGEREF _Toc195634618 \h </w:instrText>
                </w:r>
                <w:r>
                  <w:rPr>
                    <w:noProof/>
                    <w:webHidden/>
                  </w:rPr>
                </w:r>
                <w:r>
                  <w:rPr>
                    <w:noProof/>
                    <w:webHidden/>
                  </w:rPr>
                  <w:fldChar w:fldCharType="separate"/>
                </w:r>
                <w:r w:rsidR="001B1B24">
                  <w:rPr>
                    <w:noProof/>
                    <w:webHidden/>
                  </w:rPr>
                  <w:t>12</w:t>
                </w:r>
                <w:r>
                  <w:rPr>
                    <w:noProof/>
                    <w:webHidden/>
                  </w:rPr>
                  <w:fldChar w:fldCharType="end"/>
                </w:r>
              </w:hyperlink>
            </w:p>
            <w:p w14:paraId="2F90B602" w14:textId="4E33F646"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19" w:history="1">
                <w:r w:rsidRPr="000B3FB4">
                  <w:rPr>
                    <w:rStyle w:val="Hyperlink"/>
                    <w:noProof/>
                  </w:rPr>
                  <w:t>22.</w:t>
                </w:r>
                <w:r>
                  <w:rPr>
                    <w:rFonts w:asciiTheme="minorHAnsi" w:eastAsiaTheme="minorEastAsia" w:hAnsiTheme="minorHAnsi" w:cstheme="minorBidi"/>
                    <w:noProof/>
                    <w:kern w:val="2"/>
                    <w:sz w:val="24"/>
                    <w:szCs w:val="24"/>
                    <w14:ligatures w14:val="standardContextual"/>
                  </w:rPr>
                  <w:tab/>
                </w:r>
                <w:r w:rsidRPr="000B3FB4">
                  <w:rPr>
                    <w:rStyle w:val="Hyperlink"/>
                    <w:noProof/>
                  </w:rPr>
                  <w:t>Potential Source of Variability</w:t>
                </w:r>
                <w:r>
                  <w:rPr>
                    <w:noProof/>
                    <w:webHidden/>
                  </w:rPr>
                  <w:tab/>
                </w:r>
                <w:r>
                  <w:rPr>
                    <w:noProof/>
                    <w:webHidden/>
                  </w:rPr>
                  <w:fldChar w:fldCharType="begin"/>
                </w:r>
                <w:r>
                  <w:rPr>
                    <w:noProof/>
                    <w:webHidden/>
                  </w:rPr>
                  <w:instrText xml:space="preserve"> PAGEREF _Toc195634619 \h </w:instrText>
                </w:r>
                <w:r>
                  <w:rPr>
                    <w:noProof/>
                    <w:webHidden/>
                  </w:rPr>
                </w:r>
                <w:r>
                  <w:rPr>
                    <w:noProof/>
                    <w:webHidden/>
                  </w:rPr>
                  <w:fldChar w:fldCharType="separate"/>
                </w:r>
                <w:r w:rsidR="001B1B24">
                  <w:rPr>
                    <w:noProof/>
                    <w:webHidden/>
                  </w:rPr>
                  <w:t>13</w:t>
                </w:r>
                <w:r>
                  <w:rPr>
                    <w:noProof/>
                    <w:webHidden/>
                  </w:rPr>
                  <w:fldChar w:fldCharType="end"/>
                </w:r>
              </w:hyperlink>
            </w:p>
            <w:p w14:paraId="5DA33DE5" w14:textId="3858B90E" w:rsidR="008D2E50" w:rsidRDefault="008D2E5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4620" w:history="1">
                <w:r w:rsidRPr="000B3FB4">
                  <w:rPr>
                    <w:rStyle w:val="Hyperlink"/>
                    <w:noProof/>
                  </w:rPr>
                  <w:t>23.</w:t>
                </w:r>
                <w:r>
                  <w:rPr>
                    <w:rFonts w:asciiTheme="minorHAnsi" w:eastAsiaTheme="minorEastAsia" w:hAnsiTheme="minorHAnsi" w:cstheme="minorBidi"/>
                    <w:noProof/>
                    <w:kern w:val="2"/>
                    <w:sz w:val="24"/>
                    <w:szCs w:val="24"/>
                    <w14:ligatures w14:val="standardContextual"/>
                  </w:rPr>
                  <w:tab/>
                </w:r>
                <w:r w:rsidRPr="000B3FB4">
                  <w:rPr>
                    <w:rStyle w:val="Hyperlink"/>
                    <w:noProof/>
                  </w:rPr>
                  <w:t>References</w:t>
                </w:r>
                <w:r>
                  <w:rPr>
                    <w:noProof/>
                    <w:webHidden/>
                  </w:rPr>
                  <w:tab/>
                </w:r>
                <w:r>
                  <w:rPr>
                    <w:noProof/>
                    <w:webHidden/>
                  </w:rPr>
                  <w:fldChar w:fldCharType="begin"/>
                </w:r>
                <w:r>
                  <w:rPr>
                    <w:noProof/>
                    <w:webHidden/>
                  </w:rPr>
                  <w:instrText xml:space="preserve"> PAGEREF _Toc195634620 \h </w:instrText>
                </w:r>
                <w:r>
                  <w:rPr>
                    <w:noProof/>
                    <w:webHidden/>
                  </w:rPr>
                </w:r>
                <w:r>
                  <w:rPr>
                    <w:noProof/>
                    <w:webHidden/>
                  </w:rPr>
                  <w:fldChar w:fldCharType="separate"/>
                </w:r>
                <w:r w:rsidR="001B1B24">
                  <w:rPr>
                    <w:noProof/>
                    <w:webHidden/>
                  </w:rPr>
                  <w:t>13</w:t>
                </w:r>
                <w:r>
                  <w:rPr>
                    <w:noProof/>
                    <w:webHidden/>
                  </w:rPr>
                  <w:fldChar w:fldCharType="end"/>
                </w:r>
              </w:hyperlink>
            </w:p>
            <w:p w14:paraId="657141A1" w14:textId="5A8A6BDB"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6656256"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34594"/>
          <w:r w:rsidRPr="00643AD6">
            <w:t xml:space="preserve">APPROVAL </w:t>
          </w:r>
          <w:r w:rsidRPr="006916C1">
            <w:rPr>
              <w:szCs w:val="28"/>
            </w:rPr>
            <w:t>AUTHORITY</w:t>
          </w:r>
          <w:bookmarkEnd w:id="6"/>
        </w:p>
        <w:p w14:paraId="28CF4B30" w14:textId="77777777" w:rsidR="00ED55FC" w:rsidRDefault="00ED55F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D55FC" w:rsidRPr="00156BFB" w14:paraId="757B99C0" w14:textId="77777777" w:rsidTr="00F91BB0">
            <w:trPr>
              <w:trHeight w:val="1417"/>
            </w:trPr>
            <w:tc>
              <w:tcPr>
                <w:tcW w:w="1664" w:type="dxa"/>
                <w:vMerge w:val="restart"/>
                <w:shd w:val="clear" w:color="auto" w:fill="B4C6E7" w:themeFill="accent1" w:themeFillTint="66"/>
                <w:vAlign w:val="center"/>
              </w:tcPr>
              <w:p w14:paraId="610860C9" w14:textId="77777777" w:rsidR="00ED55FC" w:rsidRPr="00156BFB" w:rsidRDefault="00ED55F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975E2E7" w14:textId="77777777" w:rsidR="00ED55FC" w:rsidRPr="00156BFB" w:rsidRDefault="00ED55F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A8E7043" w14:textId="77777777" w:rsidR="00ED55FC" w:rsidRPr="008D0CC5" w:rsidRDefault="00ED55F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2575AAF6" w14:textId="77777777" w:rsidR="00ED55FC" w:rsidRPr="00156BFB" w:rsidRDefault="00ED55F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E2C5312" w14:textId="77777777" w:rsidR="00ED55FC" w:rsidRPr="00156BFB" w:rsidRDefault="00ED55F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D55FC" w:rsidRPr="00156BFB" w14:paraId="3652A7E5" w14:textId="77777777" w:rsidTr="00F91BB0">
            <w:trPr>
              <w:trHeight w:val="1541"/>
            </w:trPr>
            <w:tc>
              <w:tcPr>
                <w:tcW w:w="1664" w:type="dxa"/>
                <w:vMerge/>
                <w:shd w:val="clear" w:color="auto" w:fill="B4C6E7" w:themeFill="accent1" w:themeFillTint="66"/>
                <w:vAlign w:val="center"/>
              </w:tcPr>
              <w:p w14:paraId="21C64E24" w14:textId="77777777" w:rsidR="00ED55FC" w:rsidRPr="00156BFB" w:rsidRDefault="00ED55F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FB08A6D" w14:textId="77777777" w:rsidR="00ED55FC" w:rsidRPr="00156BFB" w:rsidRDefault="00ED55F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2BB5F26" w14:textId="77777777" w:rsidR="00ED55FC" w:rsidRPr="00156BFB" w:rsidRDefault="00ED55FC"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EE3CB55" wp14:editId="524DC96B">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293E0FB2" w14:textId="77777777" w:rsidR="00ED55FC" w:rsidRPr="00156BFB" w:rsidRDefault="00ED55F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CECDFCD" w14:textId="77777777" w:rsidR="00ED55FC" w:rsidRPr="00156BFB" w:rsidRDefault="00ED55FC" w:rsidP="00F91BB0">
                <w:pPr>
                  <w:pStyle w:val="BodyText"/>
                  <w:rPr>
                    <w:rFonts w:ascii="Palatino Linotype" w:hAnsi="Palatino Linotype"/>
                    <w:b/>
                    <w:bCs/>
                    <w:sz w:val="24"/>
                    <w:szCs w:val="24"/>
                  </w:rPr>
                </w:pPr>
              </w:p>
            </w:tc>
          </w:tr>
          <w:tr w:rsidR="00ED55FC" w:rsidRPr="00156BFB" w14:paraId="21E1A350" w14:textId="77777777" w:rsidTr="00F91BB0">
            <w:trPr>
              <w:trHeight w:val="1417"/>
            </w:trPr>
            <w:tc>
              <w:tcPr>
                <w:tcW w:w="1664" w:type="dxa"/>
                <w:vMerge w:val="restart"/>
                <w:shd w:val="clear" w:color="auto" w:fill="E2EFD9" w:themeFill="accent6" w:themeFillTint="33"/>
                <w:vAlign w:val="center"/>
              </w:tcPr>
              <w:p w14:paraId="1BFFCFAA" w14:textId="77777777" w:rsidR="00ED55FC" w:rsidRPr="00156BFB" w:rsidRDefault="00ED55FC"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FCE6D92" w14:textId="77777777" w:rsidR="00ED55FC" w:rsidRPr="00156BFB" w:rsidRDefault="00ED55F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D4E5872" w14:textId="77777777" w:rsidR="00ED55FC" w:rsidRPr="008D0CC5" w:rsidRDefault="00ED55F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1A40885" w14:textId="77777777" w:rsidR="00ED55FC" w:rsidRPr="00156BFB" w:rsidRDefault="00ED55F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CE7C0F1" w14:textId="77777777" w:rsidR="00ED55FC" w:rsidRPr="00156BFB" w:rsidRDefault="00ED55F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D55FC" w:rsidRPr="00156BFB" w14:paraId="3CEA21A8" w14:textId="77777777" w:rsidTr="00F91BB0">
            <w:trPr>
              <w:trHeight w:val="1417"/>
            </w:trPr>
            <w:tc>
              <w:tcPr>
                <w:tcW w:w="1664" w:type="dxa"/>
                <w:vMerge/>
                <w:shd w:val="clear" w:color="auto" w:fill="E2EFD9" w:themeFill="accent6" w:themeFillTint="33"/>
                <w:vAlign w:val="center"/>
              </w:tcPr>
              <w:p w14:paraId="6842EBA8" w14:textId="77777777" w:rsidR="00ED55FC" w:rsidRPr="00156BFB" w:rsidRDefault="00ED55F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A5783B1" w14:textId="77777777" w:rsidR="00ED55FC" w:rsidRPr="00156BFB" w:rsidRDefault="00ED55F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A63FA36" w14:textId="77777777" w:rsidR="00ED55FC" w:rsidRPr="00156BFB" w:rsidRDefault="00ED55F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725AF7B" wp14:editId="4BC9C24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882CC73" w14:textId="77777777" w:rsidR="00ED55FC" w:rsidRPr="00156BFB" w:rsidRDefault="00ED55FC" w:rsidP="00F91BB0">
                <w:pPr>
                  <w:pStyle w:val="BodyText"/>
                  <w:rPr>
                    <w:rFonts w:ascii="Palatino Linotype" w:hAnsi="Palatino Linotype"/>
                    <w:b/>
                    <w:bCs/>
                    <w:sz w:val="24"/>
                    <w:szCs w:val="24"/>
                  </w:rPr>
                </w:pPr>
              </w:p>
            </w:tc>
          </w:tr>
          <w:tr w:rsidR="00ED55FC" w:rsidRPr="00156BFB" w14:paraId="2DD45FC7" w14:textId="77777777" w:rsidTr="00F91BB0">
            <w:trPr>
              <w:trHeight w:val="1417"/>
            </w:trPr>
            <w:tc>
              <w:tcPr>
                <w:tcW w:w="1664" w:type="dxa"/>
                <w:vMerge w:val="restart"/>
                <w:shd w:val="clear" w:color="auto" w:fill="B4C6E7" w:themeFill="accent1" w:themeFillTint="66"/>
                <w:vAlign w:val="center"/>
              </w:tcPr>
              <w:p w14:paraId="7D1A079D" w14:textId="77777777" w:rsidR="00ED55FC" w:rsidRPr="00156BFB" w:rsidRDefault="00ED55F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AA30D37" w14:textId="77777777" w:rsidR="00ED55FC" w:rsidRPr="00156BFB" w:rsidRDefault="00ED55F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C3EE880" w14:textId="77777777" w:rsidR="00ED55FC" w:rsidRDefault="00ED55F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46A3118" w14:textId="77777777" w:rsidR="00ED55FC" w:rsidRPr="00156BFB" w:rsidRDefault="00ED55F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8EA4134" w14:textId="77777777" w:rsidR="00ED55FC" w:rsidRPr="00156BFB" w:rsidRDefault="00ED55F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D55FC" w:rsidRPr="00156BFB" w14:paraId="3B6DD07B" w14:textId="77777777" w:rsidTr="00F91BB0">
            <w:trPr>
              <w:trHeight w:val="1417"/>
            </w:trPr>
            <w:tc>
              <w:tcPr>
                <w:tcW w:w="1664" w:type="dxa"/>
                <w:vMerge/>
                <w:shd w:val="clear" w:color="auto" w:fill="B4C6E7" w:themeFill="accent1" w:themeFillTint="66"/>
                <w:vAlign w:val="center"/>
              </w:tcPr>
              <w:p w14:paraId="476B20BF" w14:textId="77777777" w:rsidR="00ED55FC" w:rsidRPr="00156BFB" w:rsidRDefault="00ED55F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3D415DA" w14:textId="77777777" w:rsidR="00ED55FC" w:rsidRPr="00156BFB" w:rsidRDefault="00ED55F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A573D90" w14:textId="77777777" w:rsidR="00ED55FC" w:rsidRPr="00156BFB" w:rsidRDefault="00ED55F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62EC0F0" wp14:editId="1AAC71E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FE19068" w14:textId="77777777" w:rsidR="00ED55FC" w:rsidRPr="00156BFB" w:rsidRDefault="00ED55FC" w:rsidP="00F91BB0">
                <w:pPr>
                  <w:pStyle w:val="BodyText"/>
                  <w:rPr>
                    <w:rFonts w:ascii="Palatino Linotype" w:hAnsi="Palatino Linotype"/>
                    <w:b/>
                    <w:bCs/>
                    <w:sz w:val="24"/>
                    <w:szCs w:val="24"/>
                  </w:rPr>
                </w:pPr>
              </w:p>
            </w:tc>
          </w:tr>
          <w:bookmarkEnd w:id="7"/>
        </w:tbl>
        <w:p w14:paraId="219B78C6" w14:textId="77777777" w:rsidR="00ED55FC" w:rsidRPr="00B70912" w:rsidRDefault="00ED55FC" w:rsidP="00ED55FC">
          <w:pPr>
            <w:pStyle w:val="TDPL-BodyTxt"/>
            <w:sectPr w:rsidR="00ED55FC"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3459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3459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3459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0D3650F4" w:rsidR="00A83BB4" w:rsidRPr="006916C1" w:rsidRDefault="00286FA8" w:rsidP="00A83BB4">
                <w:pPr>
                  <w:pStyle w:val="BodyText"/>
                  <w:jc w:val="center"/>
                  <w:rPr>
                    <w:rFonts w:ascii="Palatino Linotype" w:hAnsi="Palatino Linotype"/>
                  </w:rPr>
                </w:pPr>
                <w:r>
                  <w:rPr>
                    <w:rFonts w:ascii="Palatino Linotype" w:hAnsi="Palatino Linotype"/>
                  </w:rPr>
                  <w:t>ANA</w:t>
                </w:r>
              </w:p>
            </w:tc>
            <w:tc>
              <w:tcPr>
                <w:tcW w:w="5868" w:type="dxa"/>
              </w:tcPr>
              <w:p w14:paraId="352B4EE8" w14:textId="03698FD0" w:rsidR="00A83BB4" w:rsidRPr="006916C1" w:rsidRDefault="00286FA8" w:rsidP="00A83BB4">
                <w:pPr>
                  <w:pStyle w:val="BodyText"/>
                  <w:jc w:val="center"/>
                  <w:rPr>
                    <w:rFonts w:ascii="Palatino Linotype" w:hAnsi="Palatino Linotype"/>
                  </w:rPr>
                </w:pPr>
                <w:r>
                  <w:rPr>
                    <w:rFonts w:ascii="Palatino Linotype" w:hAnsi="Palatino Linotype"/>
                  </w:rPr>
                  <w:t>Anti Nuclear Antibody</w:t>
                </w:r>
              </w:p>
            </w:tc>
          </w:tr>
          <w:tr w:rsidR="00286FA8" w:rsidRPr="001064D5" w14:paraId="07565097" w14:textId="77777777" w:rsidTr="00DF1D0E">
            <w:trPr>
              <w:trHeight w:val="374"/>
              <w:jc w:val="center"/>
            </w:trPr>
            <w:tc>
              <w:tcPr>
                <w:tcW w:w="1331" w:type="dxa"/>
                <w:vAlign w:val="center"/>
              </w:tcPr>
              <w:p w14:paraId="5C4A317C" w14:textId="18368C2A" w:rsidR="00286FA8" w:rsidRDefault="00286FA8" w:rsidP="00286FA8">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131E4472" w:rsidR="00286FA8" w:rsidRPr="006916C1" w:rsidRDefault="00977573" w:rsidP="00286FA8">
                <w:pPr>
                  <w:pStyle w:val="BodyText"/>
                  <w:jc w:val="center"/>
                  <w:rPr>
                    <w:rFonts w:ascii="Palatino Linotype" w:hAnsi="Palatino Linotype"/>
                  </w:rPr>
                </w:pPr>
                <w:r>
                  <w:rPr>
                    <w:rFonts w:ascii="Palatino Linotype" w:hAnsi="Palatino Linotype"/>
                  </w:rPr>
                  <w:t>CDC</w:t>
                </w:r>
              </w:p>
            </w:tc>
            <w:tc>
              <w:tcPr>
                <w:tcW w:w="5868" w:type="dxa"/>
              </w:tcPr>
              <w:p w14:paraId="6F1B59F0" w14:textId="1D8E6480" w:rsidR="00286FA8" w:rsidRPr="006916C1" w:rsidRDefault="00977573" w:rsidP="00286FA8">
                <w:pPr>
                  <w:pStyle w:val="BodyText"/>
                  <w:jc w:val="center"/>
                  <w:rPr>
                    <w:rFonts w:ascii="Palatino Linotype" w:hAnsi="Palatino Linotype"/>
                  </w:rPr>
                </w:pPr>
                <w:r>
                  <w:rPr>
                    <w:rFonts w:ascii="Palatino Linotype" w:hAnsi="Palatino Linotype"/>
                  </w:rPr>
                  <w:t>Center for Disease Control and Prevention</w:t>
                </w:r>
              </w:p>
            </w:tc>
          </w:tr>
          <w:tr w:rsidR="00286FA8" w:rsidRPr="001064D5" w14:paraId="1E204695" w14:textId="77777777" w:rsidTr="00DF1D0E">
            <w:trPr>
              <w:trHeight w:val="373"/>
              <w:jc w:val="center"/>
            </w:trPr>
            <w:tc>
              <w:tcPr>
                <w:tcW w:w="1331" w:type="dxa"/>
                <w:vAlign w:val="center"/>
              </w:tcPr>
              <w:p w14:paraId="0C2574C3" w14:textId="7FABD363" w:rsidR="00286FA8" w:rsidRPr="006916C1" w:rsidRDefault="00286FA8" w:rsidP="00286FA8">
                <w:pPr>
                  <w:pStyle w:val="BodyText"/>
                  <w:jc w:val="center"/>
                  <w:rPr>
                    <w:rFonts w:ascii="Palatino Linotype" w:hAnsi="Palatino Linotype"/>
                  </w:rPr>
                </w:pPr>
                <w:r>
                  <w:rPr>
                    <w:rFonts w:ascii="Palatino Linotype" w:hAnsi="Palatino Linotype"/>
                  </w:rPr>
                  <w:t>3</w:t>
                </w:r>
              </w:p>
            </w:tc>
            <w:tc>
              <w:tcPr>
                <w:tcW w:w="1981" w:type="dxa"/>
                <w:vAlign w:val="center"/>
              </w:tcPr>
              <w:p w14:paraId="13FD0B73" w14:textId="150BDFB3" w:rsidR="00286FA8" w:rsidRPr="006916C1" w:rsidRDefault="00286FA8" w:rsidP="00286FA8">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039184C9" w:rsidR="00286FA8" w:rsidRPr="006916C1" w:rsidRDefault="00286FA8" w:rsidP="00286FA8">
                <w:pPr>
                  <w:pStyle w:val="BodyText"/>
                  <w:jc w:val="center"/>
                  <w:rPr>
                    <w:rFonts w:ascii="Palatino Linotype" w:hAnsi="Palatino Linotype"/>
                  </w:rPr>
                </w:pPr>
                <w:r w:rsidRPr="006916C1">
                  <w:rPr>
                    <w:rFonts w:ascii="Palatino Linotype" w:hAnsi="Palatino Linotype"/>
                  </w:rPr>
                  <w:t>External Quality Assurance Scheme</w:t>
                </w:r>
              </w:p>
            </w:tc>
          </w:tr>
          <w:tr w:rsidR="00977573" w:rsidRPr="001064D5" w14:paraId="0319CA74" w14:textId="77777777" w:rsidTr="00DF1D0E">
            <w:trPr>
              <w:trHeight w:val="373"/>
              <w:jc w:val="center"/>
            </w:trPr>
            <w:tc>
              <w:tcPr>
                <w:tcW w:w="1331" w:type="dxa"/>
                <w:vAlign w:val="center"/>
              </w:tcPr>
              <w:p w14:paraId="5EC33774" w14:textId="6880B3A2" w:rsidR="00977573" w:rsidRDefault="00977573" w:rsidP="00977573">
                <w:pPr>
                  <w:pStyle w:val="BodyText"/>
                  <w:jc w:val="center"/>
                  <w:rPr>
                    <w:rFonts w:ascii="Palatino Linotype" w:hAnsi="Palatino Linotype"/>
                  </w:rPr>
                </w:pPr>
                <w:r>
                  <w:rPr>
                    <w:rFonts w:ascii="Palatino Linotype" w:hAnsi="Palatino Linotype"/>
                  </w:rPr>
                  <w:t>4</w:t>
                </w:r>
              </w:p>
            </w:tc>
            <w:tc>
              <w:tcPr>
                <w:tcW w:w="1981" w:type="dxa"/>
                <w:vAlign w:val="center"/>
              </w:tcPr>
              <w:p w14:paraId="02333496" w14:textId="45CB7108" w:rsidR="00977573" w:rsidRPr="006916C1" w:rsidRDefault="00977573" w:rsidP="00977573">
                <w:pPr>
                  <w:pStyle w:val="BodyText"/>
                  <w:jc w:val="center"/>
                  <w:rPr>
                    <w:rFonts w:ascii="Palatino Linotype" w:hAnsi="Palatino Linotype"/>
                  </w:rPr>
                </w:pPr>
                <w:r>
                  <w:rPr>
                    <w:rFonts w:ascii="Palatino Linotype" w:hAnsi="Palatino Linotype"/>
                  </w:rPr>
                  <w:t>IFA</w:t>
                </w:r>
              </w:p>
            </w:tc>
            <w:tc>
              <w:tcPr>
                <w:tcW w:w="5868" w:type="dxa"/>
              </w:tcPr>
              <w:p w14:paraId="017510FF" w14:textId="7B671040" w:rsidR="00977573" w:rsidRPr="006916C1" w:rsidRDefault="00977573" w:rsidP="00977573">
                <w:pPr>
                  <w:pStyle w:val="BodyText"/>
                  <w:jc w:val="center"/>
                  <w:rPr>
                    <w:rFonts w:ascii="Palatino Linotype" w:hAnsi="Palatino Linotype"/>
                  </w:rPr>
                </w:pPr>
                <w:r>
                  <w:rPr>
                    <w:rFonts w:ascii="Palatino Linotype" w:hAnsi="Palatino Linotype"/>
                  </w:rPr>
                  <w:t>I</w:t>
                </w:r>
                <w:r w:rsidRPr="00771892">
                  <w:rPr>
                    <w:rFonts w:ascii="Palatino Linotype" w:hAnsi="Palatino Linotype"/>
                  </w:rPr>
                  <w:t xml:space="preserve">mmunofluorescence </w:t>
                </w:r>
                <w:r>
                  <w:rPr>
                    <w:rFonts w:ascii="Palatino Linotype" w:hAnsi="Palatino Linotype"/>
                  </w:rPr>
                  <w:t>A</w:t>
                </w:r>
                <w:r w:rsidRPr="00771892">
                  <w:rPr>
                    <w:rFonts w:ascii="Palatino Linotype" w:hAnsi="Palatino Linotype"/>
                  </w:rPr>
                  <w:t>ssay</w:t>
                </w:r>
              </w:p>
            </w:tc>
          </w:tr>
          <w:tr w:rsidR="00977573" w:rsidRPr="001064D5" w14:paraId="7EE29163" w14:textId="77777777" w:rsidTr="00DF1D0E">
            <w:trPr>
              <w:trHeight w:val="373"/>
              <w:jc w:val="center"/>
            </w:trPr>
            <w:tc>
              <w:tcPr>
                <w:tcW w:w="1331" w:type="dxa"/>
                <w:vAlign w:val="center"/>
              </w:tcPr>
              <w:p w14:paraId="2B026E49" w14:textId="2C784AC2" w:rsidR="00977573" w:rsidRDefault="00977573" w:rsidP="00977573">
                <w:pPr>
                  <w:pStyle w:val="BodyText"/>
                  <w:jc w:val="center"/>
                  <w:rPr>
                    <w:rFonts w:ascii="Palatino Linotype" w:hAnsi="Palatino Linotype"/>
                  </w:rPr>
                </w:pPr>
                <w:r>
                  <w:rPr>
                    <w:rFonts w:ascii="Palatino Linotype" w:hAnsi="Palatino Linotype"/>
                  </w:rPr>
                  <w:t>5</w:t>
                </w:r>
              </w:p>
            </w:tc>
            <w:tc>
              <w:tcPr>
                <w:tcW w:w="1981" w:type="dxa"/>
                <w:vAlign w:val="center"/>
              </w:tcPr>
              <w:p w14:paraId="174DC2E9" w14:textId="227FC17A" w:rsidR="00977573" w:rsidRPr="006916C1" w:rsidRDefault="00977573" w:rsidP="00977573">
                <w:pPr>
                  <w:pStyle w:val="BodyText"/>
                  <w:jc w:val="center"/>
                  <w:rPr>
                    <w:rFonts w:ascii="Palatino Linotype" w:hAnsi="Palatino Linotype"/>
                  </w:rPr>
                </w:pPr>
                <w:r>
                  <w:rPr>
                    <w:rFonts w:ascii="Palatino Linotype" w:hAnsi="Palatino Linotype"/>
                  </w:rPr>
                  <w:t>LE</w:t>
                </w:r>
              </w:p>
            </w:tc>
            <w:tc>
              <w:tcPr>
                <w:tcW w:w="5868" w:type="dxa"/>
              </w:tcPr>
              <w:p w14:paraId="1D3B16B3" w14:textId="64B1D504" w:rsidR="00977573" w:rsidRPr="006916C1" w:rsidRDefault="00977573" w:rsidP="00977573">
                <w:pPr>
                  <w:pStyle w:val="BodyText"/>
                  <w:jc w:val="center"/>
                  <w:rPr>
                    <w:rFonts w:ascii="Palatino Linotype" w:hAnsi="Palatino Linotype"/>
                  </w:rPr>
                </w:pPr>
                <w:r w:rsidRPr="00A83BB4">
                  <w:rPr>
                    <w:rFonts w:ascii="Palatino Linotype" w:hAnsi="Palatino Linotype"/>
                  </w:rPr>
                  <w:t>Lupus Erythematosus</w:t>
                </w:r>
              </w:p>
            </w:tc>
          </w:tr>
          <w:tr w:rsidR="00977573" w:rsidRPr="001064D5" w14:paraId="3B5E223E" w14:textId="77777777" w:rsidTr="00DF1D0E">
            <w:trPr>
              <w:trHeight w:val="373"/>
              <w:jc w:val="center"/>
            </w:trPr>
            <w:tc>
              <w:tcPr>
                <w:tcW w:w="1331" w:type="dxa"/>
                <w:vAlign w:val="center"/>
              </w:tcPr>
              <w:p w14:paraId="34BC90DA" w14:textId="1DD8C673" w:rsidR="00977573" w:rsidRPr="006916C1" w:rsidRDefault="00977573" w:rsidP="00977573">
                <w:pPr>
                  <w:pStyle w:val="BodyText"/>
                  <w:jc w:val="center"/>
                  <w:rPr>
                    <w:rFonts w:ascii="Palatino Linotype" w:hAnsi="Palatino Linotype"/>
                  </w:rPr>
                </w:pPr>
                <w:r>
                  <w:rPr>
                    <w:rFonts w:ascii="Palatino Linotype" w:hAnsi="Palatino Linotype"/>
                  </w:rPr>
                  <w:t>6</w:t>
                </w:r>
              </w:p>
            </w:tc>
            <w:tc>
              <w:tcPr>
                <w:tcW w:w="1981" w:type="dxa"/>
                <w:vAlign w:val="center"/>
              </w:tcPr>
              <w:p w14:paraId="410DBC29" w14:textId="5B6271EA" w:rsidR="00977573" w:rsidRPr="006916C1" w:rsidRDefault="00977573" w:rsidP="00977573">
                <w:pPr>
                  <w:pStyle w:val="BodyText"/>
                  <w:jc w:val="center"/>
                  <w:rPr>
                    <w:rFonts w:ascii="Palatino Linotype" w:hAnsi="Palatino Linotype"/>
                  </w:rPr>
                </w:pPr>
                <w:r>
                  <w:rPr>
                    <w:rFonts w:ascii="Palatino Linotype" w:hAnsi="Palatino Linotype"/>
                  </w:rPr>
                  <w:t>NABL</w:t>
                </w:r>
              </w:p>
            </w:tc>
            <w:tc>
              <w:tcPr>
                <w:tcW w:w="5868" w:type="dxa"/>
              </w:tcPr>
              <w:p w14:paraId="46F836E1" w14:textId="6AB8F67F" w:rsidR="00977573" w:rsidRPr="006916C1" w:rsidRDefault="00977573" w:rsidP="00977573">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977573" w:rsidRPr="001064D5" w14:paraId="3FB67492" w14:textId="77777777" w:rsidTr="00DF1D0E">
            <w:trPr>
              <w:trHeight w:val="373"/>
              <w:jc w:val="center"/>
            </w:trPr>
            <w:tc>
              <w:tcPr>
                <w:tcW w:w="1331" w:type="dxa"/>
                <w:vAlign w:val="center"/>
              </w:tcPr>
              <w:p w14:paraId="3214043A" w14:textId="2041F8AE" w:rsidR="00977573" w:rsidRDefault="00977573" w:rsidP="00977573">
                <w:pPr>
                  <w:pStyle w:val="BodyText"/>
                  <w:jc w:val="center"/>
                  <w:rPr>
                    <w:rFonts w:ascii="Palatino Linotype" w:hAnsi="Palatino Linotype"/>
                  </w:rPr>
                </w:pPr>
                <w:r>
                  <w:rPr>
                    <w:rFonts w:ascii="Palatino Linotype" w:hAnsi="Palatino Linotype"/>
                  </w:rPr>
                  <w:t>7</w:t>
                </w:r>
              </w:p>
            </w:tc>
            <w:tc>
              <w:tcPr>
                <w:tcW w:w="1981" w:type="dxa"/>
                <w:vAlign w:val="center"/>
              </w:tcPr>
              <w:p w14:paraId="44F2E668" w14:textId="54D553D5" w:rsidR="00977573" w:rsidRDefault="00977573" w:rsidP="00977573">
                <w:pPr>
                  <w:pStyle w:val="BodyText"/>
                  <w:jc w:val="center"/>
                  <w:rPr>
                    <w:rFonts w:ascii="Palatino Linotype" w:hAnsi="Palatino Linotype"/>
                  </w:rPr>
                </w:pPr>
                <w:r>
                  <w:rPr>
                    <w:rFonts w:ascii="Palatino Linotype" w:hAnsi="Palatino Linotype"/>
                  </w:rPr>
                  <w:t>PBS</w:t>
                </w:r>
              </w:p>
            </w:tc>
            <w:tc>
              <w:tcPr>
                <w:tcW w:w="5868" w:type="dxa"/>
              </w:tcPr>
              <w:p w14:paraId="357E0C9B" w14:textId="16FDE939" w:rsidR="00977573" w:rsidRDefault="00977573" w:rsidP="00977573">
                <w:pPr>
                  <w:pStyle w:val="BodyText"/>
                  <w:jc w:val="center"/>
                  <w:rPr>
                    <w:rFonts w:ascii="Palatino Linotype" w:hAnsi="Palatino Linotype"/>
                  </w:rPr>
                </w:pPr>
                <w:r w:rsidRPr="00771892">
                  <w:rPr>
                    <w:rFonts w:ascii="Palatino Linotype" w:hAnsi="Palatino Linotype"/>
                  </w:rPr>
                  <w:t>Phosphate-Buffered Saline</w:t>
                </w:r>
              </w:p>
            </w:tc>
          </w:tr>
          <w:tr w:rsidR="00977573" w:rsidRPr="001064D5" w14:paraId="03EEF9F0" w14:textId="77777777" w:rsidTr="00DF1D0E">
            <w:trPr>
              <w:trHeight w:val="373"/>
              <w:jc w:val="center"/>
            </w:trPr>
            <w:tc>
              <w:tcPr>
                <w:tcW w:w="1331" w:type="dxa"/>
                <w:vAlign w:val="center"/>
              </w:tcPr>
              <w:p w14:paraId="56B98C9D" w14:textId="610D372C" w:rsidR="00977573" w:rsidRDefault="00977573" w:rsidP="00977573">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27543695" w14:textId="25E8F731" w:rsidR="00977573" w:rsidRDefault="00977573" w:rsidP="00977573">
                <w:pPr>
                  <w:pStyle w:val="BodyText"/>
                  <w:jc w:val="center"/>
                  <w:rPr>
                    <w:rFonts w:ascii="Palatino Linotype" w:hAnsi="Palatino Linotype"/>
                  </w:rPr>
                </w:pPr>
                <w:r>
                  <w:rPr>
                    <w:rFonts w:ascii="Palatino Linotype" w:hAnsi="Palatino Linotype"/>
                  </w:rPr>
                  <w:t>QC</w:t>
                </w:r>
              </w:p>
            </w:tc>
            <w:tc>
              <w:tcPr>
                <w:tcW w:w="5868" w:type="dxa"/>
              </w:tcPr>
              <w:p w14:paraId="64BEB9E9" w14:textId="755FD137" w:rsidR="00977573" w:rsidRDefault="00977573" w:rsidP="00977573">
                <w:pPr>
                  <w:pStyle w:val="BodyText"/>
                  <w:jc w:val="center"/>
                  <w:rPr>
                    <w:rFonts w:ascii="Palatino Linotype" w:hAnsi="Palatino Linotype"/>
                  </w:rPr>
                </w:pPr>
                <w:r>
                  <w:rPr>
                    <w:rFonts w:ascii="Palatino Linotype" w:hAnsi="Palatino Linotype"/>
                  </w:rPr>
                  <w:t>Quality Control</w:t>
                </w:r>
              </w:p>
            </w:tc>
          </w:tr>
          <w:tr w:rsidR="00977573" w:rsidRPr="001064D5" w14:paraId="435FF54A" w14:textId="77777777" w:rsidTr="00DF1D0E">
            <w:trPr>
              <w:trHeight w:val="373"/>
              <w:jc w:val="center"/>
            </w:trPr>
            <w:tc>
              <w:tcPr>
                <w:tcW w:w="1331" w:type="dxa"/>
                <w:vAlign w:val="center"/>
              </w:tcPr>
              <w:p w14:paraId="47B9B41A" w14:textId="530A83E7" w:rsidR="00977573" w:rsidRDefault="00977573" w:rsidP="00977573">
                <w:pPr>
                  <w:pStyle w:val="BodyText"/>
                  <w:jc w:val="center"/>
                  <w:rPr>
                    <w:rFonts w:ascii="Palatino Linotype" w:hAnsi="Palatino Linotype"/>
                  </w:rPr>
                </w:pPr>
                <w:r>
                  <w:rPr>
                    <w:rFonts w:ascii="Palatino Linotype" w:hAnsi="Palatino Linotype"/>
                  </w:rPr>
                  <w:t>9</w:t>
                </w:r>
              </w:p>
            </w:tc>
            <w:tc>
              <w:tcPr>
                <w:tcW w:w="1981" w:type="dxa"/>
                <w:vAlign w:val="center"/>
              </w:tcPr>
              <w:p w14:paraId="3A3F2C20" w14:textId="77EA1095" w:rsidR="00977573" w:rsidRDefault="00977573" w:rsidP="00977573">
                <w:pPr>
                  <w:pStyle w:val="BodyText"/>
                  <w:jc w:val="center"/>
                  <w:rPr>
                    <w:rFonts w:ascii="Palatino Linotype" w:hAnsi="Palatino Linotype"/>
                  </w:rPr>
                </w:pPr>
                <w:r>
                  <w:rPr>
                    <w:rFonts w:ascii="Palatino Linotype" w:hAnsi="Palatino Linotype"/>
                  </w:rPr>
                  <w:t>SE</w:t>
                </w:r>
              </w:p>
            </w:tc>
            <w:tc>
              <w:tcPr>
                <w:tcW w:w="5868" w:type="dxa"/>
              </w:tcPr>
              <w:p w14:paraId="248CA9EF" w14:textId="698B09A8" w:rsidR="00977573" w:rsidRDefault="00977573" w:rsidP="00977573">
                <w:pPr>
                  <w:pStyle w:val="BodyText"/>
                  <w:jc w:val="center"/>
                  <w:rPr>
                    <w:rFonts w:ascii="Palatino Linotype" w:hAnsi="Palatino Linotype"/>
                  </w:rPr>
                </w:pPr>
                <w:r>
                  <w:rPr>
                    <w:rFonts w:ascii="Palatino Linotype" w:hAnsi="Palatino Linotype"/>
                  </w:rPr>
                  <w:t>Serology</w:t>
                </w:r>
              </w:p>
            </w:tc>
          </w:tr>
          <w:tr w:rsidR="00977573" w:rsidRPr="001064D5" w14:paraId="5090B533" w14:textId="77777777" w:rsidTr="00DF1D0E">
            <w:trPr>
              <w:trHeight w:val="373"/>
              <w:jc w:val="center"/>
            </w:trPr>
            <w:tc>
              <w:tcPr>
                <w:tcW w:w="1331" w:type="dxa"/>
                <w:vAlign w:val="center"/>
              </w:tcPr>
              <w:p w14:paraId="49EC2AD4" w14:textId="5573047E" w:rsidR="00977573" w:rsidRPr="006916C1" w:rsidRDefault="00977573" w:rsidP="00977573">
                <w:pPr>
                  <w:pStyle w:val="BodyText"/>
                  <w:jc w:val="center"/>
                  <w:rPr>
                    <w:rFonts w:ascii="Palatino Linotype" w:hAnsi="Palatino Linotype"/>
                  </w:rPr>
                </w:pPr>
                <w:r>
                  <w:rPr>
                    <w:rFonts w:ascii="Palatino Linotype" w:hAnsi="Palatino Linotype"/>
                  </w:rPr>
                  <w:t>10</w:t>
                </w:r>
              </w:p>
            </w:tc>
            <w:tc>
              <w:tcPr>
                <w:tcW w:w="1981" w:type="dxa"/>
                <w:vAlign w:val="center"/>
              </w:tcPr>
              <w:p w14:paraId="0433E2A8" w14:textId="15FE50AB" w:rsidR="00977573" w:rsidRPr="006916C1" w:rsidRDefault="00977573" w:rsidP="00977573">
                <w:pPr>
                  <w:pStyle w:val="BodyText"/>
                  <w:jc w:val="center"/>
                  <w:rPr>
                    <w:rFonts w:ascii="Palatino Linotype" w:hAnsi="Palatino Linotype"/>
                  </w:rPr>
                </w:pPr>
                <w:r>
                  <w:rPr>
                    <w:rFonts w:ascii="Palatino Linotype" w:hAnsi="Palatino Linotype"/>
                  </w:rPr>
                  <w:t>SLE</w:t>
                </w:r>
              </w:p>
            </w:tc>
            <w:tc>
              <w:tcPr>
                <w:tcW w:w="5868" w:type="dxa"/>
              </w:tcPr>
              <w:p w14:paraId="558B0020" w14:textId="58697368" w:rsidR="00977573" w:rsidRPr="006916C1" w:rsidRDefault="00977573" w:rsidP="00977573">
                <w:pPr>
                  <w:pStyle w:val="BodyText"/>
                  <w:jc w:val="center"/>
                  <w:rPr>
                    <w:rFonts w:ascii="Palatino Linotype" w:hAnsi="Palatino Linotype"/>
                  </w:rPr>
                </w:pPr>
                <w:r w:rsidRPr="00A83BB4">
                  <w:rPr>
                    <w:rFonts w:ascii="Palatino Linotype" w:hAnsi="Palatino Linotype"/>
                  </w:rPr>
                  <w:t>Systemic Lupus Erythematosus</w:t>
                </w:r>
              </w:p>
            </w:tc>
          </w:tr>
          <w:tr w:rsidR="00977573" w:rsidRPr="001064D5" w14:paraId="411173C6" w14:textId="77777777" w:rsidTr="00DF1D0E">
            <w:trPr>
              <w:trHeight w:val="373"/>
              <w:jc w:val="center"/>
            </w:trPr>
            <w:tc>
              <w:tcPr>
                <w:tcW w:w="1331" w:type="dxa"/>
                <w:vAlign w:val="center"/>
              </w:tcPr>
              <w:p w14:paraId="08CE5787" w14:textId="38802BDE" w:rsidR="00977573" w:rsidRPr="006916C1" w:rsidRDefault="00977573" w:rsidP="00977573">
                <w:pPr>
                  <w:pStyle w:val="BodyText"/>
                  <w:jc w:val="center"/>
                  <w:rPr>
                    <w:rFonts w:ascii="Palatino Linotype" w:hAnsi="Palatino Linotype"/>
                  </w:rPr>
                </w:pPr>
                <w:r>
                  <w:rPr>
                    <w:rFonts w:ascii="Palatino Linotype" w:hAnsi="Palatino Linotype"/>
                  </w:rPr>
                  <w:t>11</w:t>
                </w:r>
              </w:p>
            </w:tc>
            <w:tc>
              <w:tcPr>
                <w:tcW w:w="1981" w:type="dxa"/>
                <w:vAlign w:val="center"/>
              </w:tcPr>
              <w:p w14:paraId="6F009428" w14:textId="607D3AF7" w:rsidR="00977573" w:rsidRPr="006916C1" w:rsidRDefault="00977573" w:rsidP="00977573">
                <w:pPr>
                  <w:pStyle w:val="BodyText"/>
                  <w:jc w:val="center"/>
                  <w:rPr>
                    <w:rFonts w:ascii="Palatino Linotype" w:hAnsi="Palatino Linotype"/>
                  </w:rPr>
                </w:pPr>
                <w:r>
                  <w:rPr>
                    <w:rFonts w:ascii="Palatino Linotype" w:hAnsi="Palatino Linotype"/>
                  </w:rPr>
                  <w:t>SOP</w:t>
                </w:r>
              </w:p>
            </w:tc>
            <w:tc>
              <w:tcPr>
                <w:tcW w:w="5868" w:type="dxa"/>
              </w:tcPr>
              <w:p w14:paraId="0440B2A1" w14:textId="3F4BFBEF" w:rsidR="00977573" w:rsidRPr="006916C1" w:rsidRDefault="00977573" w:rsidP="00977573">
                <w:pPr>
                  <w:pStyle w:val="BodyText"/>
                  <w:jc w:val="center"/>
                  <w:rPr>
                    <w:rFonts w:ascii="Palatino Linotype" w:hAnsi="Palatino Linotype"/>
                  </w:rPr>
                </w:pPr>
                <w:r>
                  <w:rPr>
                    <w:rFonts w:ascii="Palatino Linotype" w:hAnsi="Palatino Linotype"/>
                  </w:rPr>
                  <w:t>Standard Operating Procedure</w:t>
                </w:r>
              </w:p>
            </w:tc>
          </w:tr>
          <w:tr w:rsidR="00977573" w:rsidRPr="001064D5" w14:paraId="2487FEB1" w14:textId="77777777" w:rsidTr="00DF1D0E">
            <w:trPr>
              <w:trHeight w:val="373"/>
              <w:jc w:val="center"/>
            </w:trPr>
            <w:tc>
              <w:tcPr>
                <w:tcW w:w="1331" w:type="dxa"/>
                <w:vAlign w:val="center"/>
              </w:tcPr>
              <w:p w14:paraId="52BE233E" w14:textId="0B602788" w:rsidR="00977573" w:rsidRDefault="00977573" w:rsidP="00977573">
                <w:pPr>
                  <w:pStyle w:val="BodyText"/>
                  <w:jc w:val="center"/>
                  <w:rPr>
                    <w:rFonts w:ascii="Palatino Linotype" w:hAnsi="Palatino Linotype"/>
                  </w:rPr>
                </w:pPr>
                <w:r>
                  <w:rPr>
                    <w:rFonts w:ascii="Palatino Linotype" w:hAnsi="Palatino Linotype"/>
                  </w:rPr>
                  <w:t>12</w:t>
                </w:r>
              </w:p>
            </w:tc>
            <w:tc>
              <w:tcPr>
                <w:tcW w:w="1981" w:type="dxa"/>
                <w:vAlign w:val="center"/>
              </w:tcPr>
              <w:p w14:paraId="635ADC2F" w14:textId="610CD05F" w:rsidR="00977573" w:rsidRPr="006916C1" w:rsidRDefault="00977573" w:rsidP="00977573">
                <w:pPr>
                  <w:pStyle w:val="BodyText"/>
                  <w:jc w:val="center"/>
                  <w:rPr>
                    <w:rFonts w:ascii="Palatino Linotype" w:hAnsi="Palatino Linotype"/>
                  </w:rPr>
                </w:pPr>
                <w:r>
                  <w:rPr>
                    <w:rFonts w:ascii="Palatino Linotype" w:hAnsi="Palatino Linotype"/>
                  </w:rPr>
                  <w:t>SSA/Ro</w:t>
                </w:r>
              </w:p>
            </w:tc>
            <w:tc>
              <w:tcPr>
                <w:tcW w:w="5868" w:type="dxa"/>
              </w:tcPr>
              <w:p w14:paraId="2FBDEF09" w14:textId="43A2B077" w:rsidR="00977573" w:rsidRPr="006916C1" w:rsidRDefault="00977573" w:rsidP="00977573">
                <w:pPr>
                  <w:pStyle w:val="BodyText"/>
                  <w:jc w:val="center"/>
                  <w:rPr>
                    <w:rFonts w:ascii="Palatino Linotype" w:hAnsi="Palatino Linotype"/>
                  </w:rPr>
                </w:pPr>
                <w:r w:rsidRPr="00977573">
                  <w:rPr>
                    <w:rFonts w:ascii="Palatino Linotype" w:hAnsi="Palatino Linotype"/>
                  </w:rPr>
                  <w:t>Sjögren's Syndrome-related Antigen A/Ro</w:t>
                </w:r>
              </w:p>
            </w:tc>
          </w:tr>
          <w:tr w:rsidR="00977573" w:rsidRPr="001064D5" w14:paraId="7065AD8F" w14:textId="77777777" w:rsidTr="00DF1D0E">
            <w:trPr>
              <w:trHeight w:val="373"/>
              <w:jc w:val="center"/>
            </w:trPr>
            <w:tc>
              <w:tcPr>
                <w:tcW w:w="1331" w:type="dxa"/>
                <w:vAlign w:val="center"/>
              </w:tcPr>
              <w:p w14:paraId="0379F2C3" w14:textId="64BC4407" w:rsidR="00977573" w:rsidRDefault="00977573" w:rsidP="00977573">
                <w:pPr>
                  <w:pStyle w:val="BodyText"/>
                  <w:jc w:val="center"/>
                  <w:rPr>
                    <w:rFonts w:ascii="Palatino Linotype" w:hAnsi="Palatino Linotype"/>
                  </w:rPr>
                </w:pPr>
                <w:r>
                  <w:rPr>
                    <w:rFonts w:ascii="Palatino Linotype" w:hAnsi="Palatino Linotype"/>
                  </w:rPr>
                  <w:t>13</w:t>
                </w:r>
              </w:p>
            </w:tc>
            <w:tc>
              <w:tcPr>
                <w:tcW w:w="1981" w:type="dxa"/>
                <w:vAlign w:val="center"/>
              </w:tcPr>
              <w:p w14:paraId="7862DD35" w14:textId="5358AAE8" w:rsidR="00977573" w:rsidRDefault="00977573" w:rsidP="00977573">
                <w:pPr>
                  <w:pStyle w:val="BodyText"/>
                  <w:jc w:val="center"/>
                  <w:rPr>
                    <w:rFonts w:ascii="Palatino Linotype" w:hAnsi="Palatino Linotype"/>
                  </w:rPr>
                </w:pPr>
                <w:r w:rsidRPr="006916C1">
                  <w:rPr>
                    <w:rFonts w:ascii="Palatino Linotype" w:hAnsi="Palatino Linotype"/>
                  </w:rPr>
                  <w:t>TDPL</w:t>
                </w:r>
              </w:p>
            </w:tc>
            <w:tc>
              <w:tcPr>
                <w:tcW w:w="5868" w:type="dxa"/>
              </w:tcPr>
              <w:p w14:paraId="03CD2734" w14:textId="0BA172C8" w:rsidR="00977573" w:rsidRDefault="00977573" w:rsidP="00977573">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34598"/>
      <w:r w:rsidRPr="00B23D57">
        <w:lastRenderedPageBreak/>
        <w:t>Objective</w:t>
      </w:r>
      <w:bookmarkEnd w:id="16"/>
    </w:p>
    <w:p w14:paraId="2D770C71" w14:textId="4183129A" w:rsidR="00592801" w:rsidRPr="009F5184" w:rsidRDefault="0066112A" w:rsidP="00977573">
      <w:pPr>
        <w:pStyle w:val="TDPL-BodyTxt"/>
        <w:numPr>
          <w:ilvl w:val="0"/>
          <w:numId w:val="0"/>
        </w:numPr>
        <w:spacing w:before="200"/>
        <w:ind w:left="1134" w:right="-22"/>
        <w:jc w:val="both"/>
        <w:rPr>
          <w:rFonts w:eastAsiaTheme="majorEastAsia" w:cs="Quire Sans"/>
          <w:b/>
          <w:color w:val="231F20"/>
          <w:spacing w:val="-1"/>
          <w:sz w:val="28"/>
          <w:szCs w:val="28"/>
        </w:rPr>
      </w:pPr>
      <w:r w:rsidRPr="0066112A">
        <w:rPr>
          <w:rFonts w:cs="Times New Roman"/>
          <w:color w:val="000000"/>
        </w:rPr>
        <w:t xml:space="preserve">This SOP describes the procedure to </w:t>
      </w:r>
      <w:r w:rsidR="002D5C91">
        <w:rPr>
          <w:rFonts w:cs="Times New Roman"/>
          <w:color w:val="000000"/>
        </w:rPr>
        <w:t>detect</w:t>
      </w:r>
      <w:r w:rsidRPr="0066112A">
        <w:rPr>
          <w:rFonts w:cs="Times New Roman"/>
          <w:color w:val="000000"/>
        </w:rPr>
        <w:t xml:space="preserve"> </w:t>
      </w:r>
      <w:r w:rsidR="002D5C91">
        <w:rPr>
          <w:rFonts w:cs="Times New Roman"/>
          <w:color w:val="000000"/>
        </w:rPr>
        <w:t xml:space="preserve">Anti Nuclear Antibodies by the Line Probe Immunoassay </w:t>
      </w:r>
      <w:r w:rsidRPr="0066112A">
        <w:rPr>
          <w:rFonts w:cs="Times New Roman"/>
          <w:color w:val="000000"/>
        </w:rPr>
        <w:t>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34599"/>
      <w:r w:rsidRPr="00A4768A">
        <w:t>Scope</w:t>
      </w:r>
      <w:bookmarkEnd w:id="17"/>
    </w:p>
    <w:p w14:paraId="676A5A03" w14:textId="13333499" w:rsidR="00FC0EF4" w:rsidRPr="009F5184" w:rsidRDefault="00CE17EC" w:rsidP="00977573">
      <w:pPr>
        <w:pStyle w:val="TDPL-BodyTxt"/>
        <w:numPr>
          <w:ilvl w:val="0"/>
          <w:numId w:val="0"/>
        </w:numPr>
        <w:ind w:left="1134"/>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34600"/>
      <w:r w:rsidRPr="00A4768A">
        <w:t>Responsibilitie</w:t>
      </w:r>
      <w:r w:rsidR="00FC0EF4" w:rsidRPr="00A4768A">
        <w:t>s</w:t>
      </w:r>
      <w:bookmarkEnd w:id="18"/>
    </w:p>
    <w:p w14:paraId="018306AC" w14:textId="77777777" w:rsidR="003B0966" w:rsidRPr="00D8479E" w:rsidRDefault="003B0966" w:rsidP="003B0966">
      <w:pPr>
        <w:pStyle w:val="TDPL-BodyTxt"/>
        <w:jc w:val="both"/>
      </w:pPr>
      <w:r w:rsidRPr="00D8479E">
        <w:t xml:space="preserve">It is the responsibility of the technicians of the </w:t>
      </w:r>
      <w:r>
        <w:t>Serology</w:t>
      </w:r>
      <w:r w:rsidRPr="00D8479E">
        <w:t xml:space="preserve"> Department to comply with this SOP.</w:t>
      </w:r>
    </w:p>
    <w:p w14:paraId="1AA39861" w14:textId="77777777" w:rsidR="003B0966" w:rsidRPr="00D8479E" w:rsidRDefault="003B0966" w:rsidP="003B0966">
      <w:pPr>
        <w:pStyle w:val="TDPL-BodyTxt"/>
        <w:jc w:val="both"/>
      </w:pPr>
      <w:r w:rsidRPr="00D8479E">
        <w:t>HOD shall ensure implementation.</w:t>
      </w:r>
    </w:p>
    <w:p w14:paraId="111974F1" w14:textId="77777777" w:rsidR="003B0966" w:rsidRPr="00D8479E" w:rsidRDefault="003B0966" w:rsidP="003B0966">
      <w:pPr>
        <w:pStyle w:val="TDPL-BodyTxt"/>
        <w:jc w:val="both"/>
      </w:pPr>
      <w:r w:rsidRPr="00D8479E">
        <w:t>The Quality Manager is responsible for monitoring, reviewing and ensuring compliance with this procedure.</w:t>
      </w:r>
    </w:p>
    <w:p w14:paraId="0A511B78" w14:textId="18A80D45" w:rsidR="00BB59CE" w:rsidRPr="009F5184" w:rsidRDefault="003B0966" w:rsidP="003B0966">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34601"/>
      <w:r w:rsidRPr="00A4768A">
        <w:t>Definition</w:t>
      </w:r>
      <w:bookmarkEnd w:id="19"/>
    </w:p>
    <w:p w14:paraId="65250C19" w14:textId="54EB4C10" w:rsidR="00CE17EC" w:rsidRDefault="00977573" w:rsidP="00977573">
      <w:pPr>
        <w:pStyle w:val="TDPL-BodyTxt"/>
        <w:numPr>
          <w:ilvl w:val="0"/>
          <w:numId w:val="0"/>
        </w:numPr>
        <w:ind w:left="1134"/>
        <w:jc w:val="both"/>
      </w:pPr>
      <w:r w:rsidRPr="00977573">
        <w:t xml:space="preserve">ANA by IFA, or Antinuclear Antibody by Indirect </w:t>
      </w:r>
      <w:r>
        <w:t>Immunof</w:t>
      </w:r>
      <w:r w:rsidRPr="00977573">
        <w:t>luorescen</w:t>
      </w:r>
      <w:r>
        <w:t>ce</w:t>
      </w:r>
      <w:r w:rsidRPr="00977573">
        <w:t xml:space="preserve"> Assay, is a blood test used to detect antinuclear antibodies (ANAs) in the blood. These antibodies are produced by the immune system and can target the nucleus of cells, which can be a sign of autoimmune diseases</w:t>
      </w:r>
      <w:r w:rsidR="002D5C91" w:rsidRPr="002D5C91">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34602"/>
      <w:r w:rsidRPr="00A4768A">
        <w:t>Test</w:t>
      </w:r>
      <w:r>
        <w:rPr>
          <w:szCs w:val="28"/>
        </w:rPr>
        <w:t xml:space="preserve"> Principle</w:t>
      </w:r>
      <w:bookmarkEnd w:id="20"/>
    </w:p>
    <w:p w14:paraId="5726615F" w14:textId="3F5BE087" w:rsidR="001C6715" w:rsidRDefault="001F4AF2" w:rsidP="001F4AF2">
      <w:pPr>
        <w:pStyle w:val="TDPL-BodyTxt"/>
        <w:numPr>
          <w:ilvl w:val="0"/>
          <w:numId w:val="0"/>
        </w:numPr>
        <w:ind w:left="1134"/>
        <w:jc w:val="both"/>
      </w:pPr>
      <w:r w:rsidRPr="001F4AF2">
        <w:t>Immuno Concepts</w:t>
      </w:r>
      <w:r>
        <w:t>’</w:t>
      </w:r>
      <w:r w:rsidRPr="001F4AF2">
        <w:t xml:space="preserve"> Fluorescent ANA Test System uses the indirect fluorescent antibody technique first described by Weller and Coons. Patient samples are incubated with antigen substrate to allow specific binding of autoantibodies to cell nuclei. If ANA’s are present, a stable antigen-antibody complex is formed. After washing to remove non-specifically bound antibodies, the substrate is incubated with an anti-human antibody conjugated to fluorescein. When results are positive, there is the formation of a stable three-part complex consisting of fluorescent antibody bound to human antinuclear antibody, which is bound to nuclear antigen. This complex can be visualized with the aid of a fluorescent microscope. In positive samples, the cell nuclei will show an apple-green fluorescence with a staining pattern characteristic of the particular nuclear antigen distribution within the cells. If the sample is negative for ANA, the nucleus will not show a clearly discernible </w:t>
      </w:r>
      <w:r w:rsidRPr="001F4AF2">
        <w:lastRenderedPageBreak/>
        <w:t>pattern of nuclear fluorescence</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34603"/>
      <w:r w:rsidRPr="00A4768A">
        <w:t>Specific</w:t>
      </w:r>
      <w:r w:rsidRPr="00CE17EC">
        <w:rPr>
          <w:szCs w:val="28"/>
        </w:rPr>
        <w:t xml:space="preserve"> Performance Characteristics</w:t>
      </w:r>
      <w:bookmarkEnd w:id="21"/>
    </w:p>
    <w:p w14:paraId="306BA772" w14:textId="716EA0C3" w:rsidR="002D5C91" w:rsidRDefault="001F4AF2" w:rsidP="002D5C91">
      <w:pPr>
        <w:pStyle w:val="TDPL-BodyTxt"/>
        <w:numPr>
          <w:ilvl w:val="0"/>
          <w:numId w:val="0"/>
        </w:numPr>
        <w:ind w:left="1134"/>
      </w:pPr>
      <w:r w:rsidRPr="001F4AF2">
        <w:t>ANA IFA kit – Immuoconcepts – ANA IFA Kit</w:t>
      </w:r>
    </w:p>
    <w:tbl>
      <w:tblPr>
        <w:tblW w:w="0" w:type="auto"/>
        <w:tblInd w:w="2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4"/>
        <w:gridCol w:w="731"/>
      </w:tblGrid>
      <w:tr w:rsidR="002D5C91" w:rsidRPr="007A524E" w14:paraId="6790B59D" w14:textId="77777777" w:rsidTr="002D5C91">
        <w:trPr>
          <w:trHeight w:val="340"/>
        </w:trPr>
        <w:tc>
          <w:tcPr>
            <w:tcW w:w="0" w:type="auto"/>
            <w:vAlign w:val="center"/>
          </w:tcPr>
          <w:p w14:paraId="4C4337B4" w14:textId="2557E3D6" w:rsidR="002D5C91" w:rsidRPr="0066112A" w:rsidRDefault="002D5C91" w:rsidP="002D5C91">
            <w:pPr>
              <w:pStyle w:val="TableParagraph"/>
              <w:jc w:val="center"/>
              <w:rPr>
                <w:rFonts w:ascii="Palatino Linotype" w:hAnsi="Palatino Linotype"/>
                <w:b/>
                <w:bCs/>
              </w:rPr>
            </w:pPr>
            <w:r w:rsidRPr="0066112A">
              <w:rPr>
                <w:rFonts w:ascii="Palatino Linotype" w:hAnsi="Palatino Linotype"/>
                <w:b/>
                <w:bCs/>
              </w:rPr>
              <w:t>Sensitivity</w:t>
            </w:r>
          </w:p>
        </w:tc>
        <w:tc>
          <w:tcPr>
            <w:tcW w:w="0" w:type="auto"/>
          </w:tcPr>
          <w:p w14:paraId="49BCC3AA" w14:textId="208B6060" w:rsidR="002D5C91" w:rsidRPr="002D5C91" w:rsidRDefault="001F4AF2" w:rsidP="002D5C91">
            <w:pPr>
              <w:pStyle w:val="TableParagraph"/>
              <w:jc w:val="center"/>
              <w:rPr>
                <w:rFonts w:ascii="Palatino Linotype" w:hAnsi="Palatino Linotype"/>
              </w:rPr>
            </w:pPr>
            <w:r>
              <w:rPr>
                <w:rFonts w:ascii="Palatino Linotype" w:hAnsi="Palatino Linotype"/>
              </w:rPr>
              <w:t>95</w:t>
            </w:r>
            <w:r w:rsidR="002D5C91" w:rsidRPr="002D5C91">
              <w:rPr>
                <w:rFonts w:ascii="Palatino Linotype" w:hAnsi="Palatino Linotype"/>
              </w:rPr>
              <w:t>%</w:t>
            </w:r>
          </w:p>
        </w:tc>
      </w:tr>
      <w:tr w:rsidR="002D5C91" w:rsidRPr="007A524E" w14:paraId="250C463B" w14:textId="77777777" w:rsidTr="002D5C91">
        <w:trPr>
          <w:trHeight w:val="340"/>
        </w:trPr>
        <w:tc>
          <w:tcPr>
            <w:tcW w:w="0" w:type="auto"/>
            <w:vAlign w:val="center"/>
          </w:tcPr>
          <w:p w14:paraId="35942E2A" w14:textId="55EDDF8A" w:rsidR="002D5C91" w:rsidRPr="0066112A" w:rsidRDefault="002D5C91" w:rsidP="002D5C91">
            <w:pPr>
              <w:pStyle w:val="TableParagraph"/>
              <w:jc w:val="center"/>
              <w:rPr>
                <w:rFonts w:ascii="Palatino Linotype" w:hAnsi="Palatino Linotype"/>
                <w:b/>
                <w:bCs/>
              </w:rPr>
            </w:pPr>
            <w:r w:rsidRPr="0066112A">
              <w:rPr>
                <w:rFonts w:ascii="Palatino Linotype" w:hAnsi="Palatino Linotype"/>
                <w:b/>
                <w:bCs/>
              </w:rPr>
              <w:t>Specificity</w:t>
            </w:r>
          </w:p>
        </w:tc>
        <w:tc>
          <w:tcPr>
            <w:tcW w:w="0" w:type="auto"/>
          </w:tcPr>
          <w:p w14:paraId="10BBCAD7" w14:textId="39D5ED75" w:rsidR="002D5C91" w:rsidRPr="002D5C91" w:rsidRDefault="001F4AF2" w:rsidP="002D5C91">
            <w:pPr>
              <w:pStyle w:val="TableParagraph"/>
              <w:jc w:val="center"/>
              <w:rPr>
                <w:rFonts w:ascii="Palatino Linotype" w:hAnsi="Palatino Linotype"/>
              </w:rPr>
            </w:pPr>
            <w:r>
              <w:rPr>
                <w:rFonts w:ascii="Palatino Linotype" w:hAnsi="Palatino Linotype"/>
              </w:rPr>
              <w:t>100</w:t>
            </w:r>
            <w:r w:rsidR="002D5C91" w:rsidRPr="002D5C91">
              <w:rPr>
                <w:rFonts w:ascii="Palatino Linotype" w:hAnsi="Palatino Linotype"/>
              </w:rPr>
              <w:t>%</w:t>
            </w:r>
          </w:p>
        </w:tc>
      </w:tr>
    </w:tbl>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34604"/>
      <w:r>
        <w:t>Type of Sample</w:t>
      </w:r>
      <w:bookmarkEnd w:id="22"/>
    </w:p>
    <w:p w14:paraId="16408DE4" w14:textId="5F0386F5" w:rsidR="00CE17EC" w:rsidRDefault="002D5C91" w:rsidP="00A4768A">
      <w:pPr>
        <w:pStyle w:val="TDPL-BodyTxt"/>
        <w:numPr>
          <w:ilvl w:val="0"/>
          <w:numId w:val="0"/>
        </w:numPr>
        <w:ind w:left="1134"/>
        <w:jc w:val="both"/>
      </w:pPr>
      <w:r w:rsidRPr="002D5C91">
        <w:t>Serum</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34605"/>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34606"/>
      <w:r>
        <w:t>Type of Container &amp; Additives</w:t>
      </w:r>
      <w:bookmarkEnd w:id="24"/>
    </w:p>
    <w:p w14:paraId="2EF32F74" w14:textId="7B1CC54B" w:rsidR="00052BBD" w:rsidRPr="00CE17EC" w:rsidRDefault="007A524E" w:rsidP="00A4768A">
      <w:pPr>
        <w:pStyle w:val="TDPL-BodyTxt"/>
        <w:numPr>
          <w:ilvl w:val="0"/>
          <w:numId w:val="0"/>
        </w:numPr>
        <w:ind w:left="1134"/>
        <w:jc w:val="both"/>
      </w:pPr>
      <w:r w:rsidRPr="007A524E">
        <w:t xml:space="preserve">Collect 2 ml of venous blood in a </w:t>
      </w:r>
      <w:r w:rsidR="001F4AF2" w:rsidRPr="007A524E">
        <w:t>plain, red-topped</w:t>
      </w:r>
      <w:r w:rsidRPr="007A524E">
        <w:t xml:space="preserve">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34607"/>
      <w:r w:rsidRPr="00A4768A">
        <w:t>Equipment</w:t>
      </w:r>
      <w:r>
        <w:rPr>
          <w:szCs w:val="28"/>
        </w:rPr>
        <w:t xml:space="preserve"> &amp; Reagents</w:t>
      </w:r>
      <w:bookmarkEnd w:id="25"/>
    </w:p>
    <w:p w14:paraId="31DACB9F" w14:textId="77777777" w:rsidR="001F4AF2" w:rsidRDefault="001F4AF2" w:rsidP="001F4AF2">
      <w:pPr>
        <w:pStyle w:val="TDPL-BodyTxt"/>
      </w:pPr>
      <w:r>
        <w:t>Sterile powder free gloves</w:t>
      </w:r>
    </w:p>
    <w:p w14:paraId="31C250E1" w14:textId="77777777" w:rsidR="001F4AF2" w:rsidRDefault="001F4AF2" w:rsidP="001F4AF2">
      <w:pPr>
        <w:pStyle w:val="TDPL-BodyTxt"/>
      </w:pPr>
      <w:r>
        <w:t>Lab coats</w:t>
      </w:r>
    </w:p>
    <w:p w14:paraId="06A59179" w14:textId="77777777" w:rsidR="001F4AF2" w:rsidRDefault="001F4AF2" w:rsidP="001F4AF2">
      <w:pPr>
        <w:pStyle w:val="TDPL-BodyTxt"/>
      </w:pPr>
      <w:r>
        <w:t>ANA IFA kit – Controls, Slides, PBS powder, Fluorescent antibody tagged reagent, mounting medium, coverslips</w:t>
      </w:r>
    </w:p>
    <w:p w14:paraId="18CA783F" w14:textId="77777777" w:rsidR="001F4AF2" w:rsidRDefault="001F4AF2" w:rsidP="001F4AF2">
      <w:pPr>
        <w:pStyle w:val="TDPL-BodyTxt"/>
      </w:pPr>
      <w:r>
        <w:t>Pipettes</w:t>
      </w:r>
    </w:p>
    <w:p w14:paraId="2A73BF96" w14:textId="77777777" w:rsidR="001F4AF2" w:rsidRDefault="001F4AF2" w:rsidP="001F4AF2">
      <w:pPr>
        <w:pStyle w:val="TDPL-BodyTxt"/>
      </w:pPr>
      <w:r>
        <w:t>Blotting paper</w:t>
      </w:r>
    </w:p>
    <w:p w14:paraId="3589A7E6" w14:textId="77777777" w:rsidR="001F4AF2" w:rsidRDefault="001F4AF2" w:rsidP="001F4AF2">
      <w:pPr>
        <w:pStyle w:val="TDPL-BodyTxt"/>
      </w:pPr>
      <w:r>
        <w:t>Wash container/ Coplin Jar/ Staining Dishes</w:t>
      </w:r>
    </w:p>
    <w:p w14:paraId="7CFAE430" w14:textId="77777777" w:rsidR="001F4AF2" w:rsidRDefault="001F4AF2" w:rsidP="001F4AF2">
      <w:pPr>
        <w:pStyle w:val="TDPL-BodyTxt"/>
      </w:pPr>
      <w:r>
        <w:t>Distilled water</w:t>
      </w:r>
    </w:p>
    <w:p w14:paraId="40110A23" w14:textId="77777777" w:rsidR="001F4AF2" w:rsidRDefault="001F4AF2" w:rsidP="001F4AF2">
      <w:pPr>
        <w:pStyle w:val="TDPL-BodyTxt"/>
      </w:pPr>
      <w:r>
        <w:t xml:space="preserve">Lab timer </w:t>
      </w:r>
    </w:p>
    <w:p w14:paraId="44817DF2" w14:textId="68BEAE90" w:rsidR="00560677" w:rsidRDefault="001F4AF2" w:rsidP="001F4AF2">
      <w:pPr>
        <w:pStyle w:val="TDPL-BodyTxt"/>
      </w:pPr>
      <w:r>
        <w:t>Fluorescent microscope equipped with 495 nm exciter filter and 515 nm barrier filter</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34608"/>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lastRenderedPageBreak/>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34609"/>
      <w:r w:rsidRPr="00A4768A">
        <w:t>Calibration</w:t>
      </w:r>
      <w:r>
        <w:rPr>
          <w:szCs w:val="28"/>
        </w:rPr>
        <w:t xml:space="preserve"> Procedure</w:t>
      </w:r>
      <w:bookmarkEnd w:id="27"/>
    </w:p>
    <w:p w14:paraId="16BAF966" w14:textId="515C6B27" w:rsidR="00052BBD" w:rsidRPr="00052BBD" w:rsidRDefault="00BA763E" w:rsidP="006916C1">
      <w:pPr>
        <w:pStyle w:val="TDPL-BodyTxt"/>
        <w:numPr>
          <w:ilvl w:val="0"/>
          <w:numId w:val="0"/>
        </w:numPr>
        <w:ind w:left="1134"/>
        <w:jc w:val="both"/>
      </w:pPr>
      <w:r w:rsidRPr="00BA763E">
        <w:t xml:space="preserve">Centrifuge calibration </w:t>
      </w:r>
      <w:r w:rsidR="0066112A" w:rsidRPr="00BA763E">
        <w:t>is done</w:t>
      </w:r>
      <w:r w:rsidRPr="00BA763E">
        <w:t xml:space="preserve"> on an annual basis by a NABL accredited calibration agency</w:t>
      </w:r>
      <w:r w:rsidR="001F4AF2">
        <w:t xml:space="preserve"> </w:t>
      </w:r>
      <w:r w:rsidR="001F4AF2" w:rsidRPr="001F4AF2">
        <w:t>or by specific instruction guidelines of</w:t>
      </w:r>
      <w:r w:rsidR="001F4AF2">
        <w:t xml:space="preserve"> the</w:t>
      </w:r>
      <w:r w:rsidR="001F4AF2" w:rsidRPr="001F4AF2">
        <w:t xml:space="preserve"> equipment manufacturer</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34610"/>
      <w:r w:rsidRPr="00A4768A">
        <w:t>Test</w:t>
      </w:r>
      <w:r>
        <w:rPr>
          <w:szCs w:val="28"/>
        </w:rPr>
        <w:t xml:space="preserve"> </w:t>
      </w:r>
      <w:r w:rsidR="00592801" w:rsidRPr="00D06879">
        <w:rPr>
          <w:szCs w:val="28"/>
        </w:rPr>
        <w:t>Procedure</w:t>
      </w:r>
      <w:bookmarkEnd w:id="28"/>
    </w:p>
    <w:p w14:paraId="7941E3F3" w14:textId="3439FB43" w:rsidR="006160E6" w:rsidRPr="006160E6" w:rsidRDefault="006160E6" w:rsidP="0066112A">
      <w:pPr>
        <w:pStyle w:val="TDPL-BodyTxt"/>
        <w:rPr>
          <w:b/>
          <w:bCs/>
        </w:rPr>
      </w:pPr>
      <w:r w:rsidRPr="006160E6">
        <w:rPr>
          <w:b/>
          <w:bCs/>
        </w:rPr>
        <w:t>Pre</w:t>
      </w:r>
      <w:r w:rsidR="001F4AF2">
        <w:rPr>
          <w:b/>
          <w:bCs/>
        </w:rPr>
        <w:t>-Procedure Preparation</w:t>
      </w:r>
    </w:p>
    <w:p w14:paraId="2533E295" w14:textId="1987F8D0" w:rsidR="006160E6" w:rsidRDefault="001F4AF2" w:rsidP="006160E6">
      <w:pPr>
        <w:pStyle w:val="TDPL-BodyTxt"/>
        <w:numPr>
          <w:ilvl w:val="3"/>
          <w:numId w:val="182"/>
        </w:numPr>
        <w:jc w:val="both"/>
      </w:pPr>
      <w:r w:rsidRPr="001F4AF2">
        <w:t>Bring all the reagents and specimens to required temperature before beginning the test. The reagents should not be subjected to frequent temperature fluctuations</w:t>
      </w:r>
      <w:r w:rsidR="006160E6">
        <w:t>.</w:t>
      </w:r>
    </w:p>
    <w:p w14:paraId="2070747C" w14:textId="77777777" w:rsidR="001F4AF2" w:rsidRDefault="001F4AF2" w:rsidP="001F4AF2">
      <w:pPr>
        <w:pStyle w:val="TDPL-BodyTxt"/>
        <w:numPr>
          <w:ilvl w:val="3"/>
          <w:numId w:val="182"/>
        </w:numPr>
        <w:jc w:val="both"/>
      </w:pPr>
      <w:r>
        <w:t xml:space="preserve">Do not use kit components beyond the expiration date. </w:t>
      </w:r>
    </w:p>
    <w:p w14:paraId="15317D76" w14:textId="77777777" w:rsidR="001F4AF2" w:rsidRDefault="001F4AF2" w:rsidP="001F4AF2">
      <w:pPr>
        <w:pStyle w:val="TDPL-BodyTxt"/>
        <w:numPr>
          <w:ilvl w:val="3"/>
          <w:numId w:val="182"/>
        </w:numPr>
        <w:jc w:val="both"/>
      </w:pPr>
      <w:r>
        <w:t xml:space="preserve">The procedural sequence of reagent addition should be strictly adhered to avoid any discrepant results. </w:t>
      </w:r>
    </w:p>
    <w:p w14:paraId="26A6C520" w14:textId="77777777" w:rsidR="001F4AF2" w:rsidRDefault="001F4AF2" w:rsidP="001F4AF2">
      <w:pPr>
        <w:pStyle w:val="TDPL-BodyTxt"/>
        <w:numPr>
          <w:ilvl w:val="3"/>
          <w:numId w:val="182"/>
        </w:numPr>
        <w:jc w:val="both"/>
      </w:pPr>
      <w:r>
        <w:t>Preparation of Buffer - Dissolve contents of one buffer pouch in one liter of deionized or distilled water. The PBS buffer may be covered and stored at 2-10°C up to four weeks</w:t>
      </w:r>
    </w:p>
    <w:p w14:paraId="1D3DD5E8" w14:textId="66E52B5F" w:rsidR="0066112A" w:rsidRDefault="001F4AF2" w:rsidP="001F4AF2">
      <w:pPr>
        <w:pStyle w:val="TDPL-BodyTxt"/>
        <w:numPr>
          <w:ilvl w:val="3"/>
          <w:numId w:val="182"/>
        </w:numPr>
        <w:jc w:val="both"/>
      </w:pPr>
      <w:r>
        <w:t>Sample Dilution - Dilute patient samples to 1:80 by adding 5 μl serum to 395 μl sample diluent</w:t>
      </w:r>
      <w:r w:rsidR="006160E6">
        <w:t>.</w:t>
      </w:r>
    </w:p>
    <w:p w14:paraId="6843D4EF" w14:textId="30427F71" w:rsidR="0066112A" w:rsidRPr="006160E6" w:rsidRDefault="006160E6" w:rsidP="0066112A">
      <w:pPr>
        <w:pStyle w:val="TDPL-BodyTxt"/>
        <w:rPr>
          <w:b/>
          <w:bCs/>
        </w:rPr>
      </w:pPr>
      <w:r w:rsidRPr="006160E6">
        <w:rPr>
          <w:b/>
          <w:bCs/>
        </w:rPr>
        <w:t>Procedure</w:t>
      </w:r>
    </w:p>
    <w:p w14:paraId="76A22A6A" w14:textId="77777777" w:rsidR="001F4AF2" w:rsidRDefault="001F4AF2" w:rsidP="001F4AF2">
      <w:pPr>
        <w:pStyle w:val="TDPL-BodyTxt"/>
        <w:numPr>
          <w:ilvl w:val="3"/>
          <w:numId w:val="182"/>
        </w:numPr>
        <w:jc w:val="both"/>
      </w:pPr>
      <w:r>
        <w:t xml:space="preserve">Before each use, all reagents, need to be thawed completely, mixed (by repeated </w:t>
      </w:r>
      <w:r>
        <w:lastRenderedPageBreak/>
        <w:t>pipetting), and centrifuged briefly.</w:t>
      </w:r>
    </w:p>
    <w:p w14:paraId="464219FF" w14:textId="77777777" w:rsidR="001F4AF2" w:rsidRDefault="001F4AF2" w:rsidP="001F4AF2">
      <w:pPr>
        <w:pStyle w:val="TDPL-BodyTxt"/>
        <w:numPr>
          <w:ilvl w:val="3"/>
          <w:numId w:val="182"/>
        </w:numPr>
        <w:jc w:val="both"/>
      </w:pPr>
      <w:r>
        <w:t xml:space="preserve">Take the required number of slide wells and mark the respective wells for Controls and Samples. </w:t>
      </w:r>
    </w:p>
    <w:p w14:paraId="70EC1E48" w14:textId="77777777" w:rsidR="001F4AF2" w:rsidRDefault="001F4AF2" w:rsidP="001F4AF2">
      <w:pPr>
        <w:pStyle w:val="TDPL-BodyTxt"/>
        <w:numPr>
          <w:ilvl w:val="3"/>
          <w:numId w:val="182"/>
        </w:numPr>
        <w:jc w:val="both"/>
      </w:pPr>
      <w:r>
        <w:t xml:space="preserve">Invert control dropper bottle and squeeze gently until drop is visible at the tip. Gently touch the drop to appropriate control well while avoiding direct contact of dropper tip with slide surface. Place positive &amp; negative control as desired. </w:t>
      </w:r>
    </w:p>
    <w:p w14:paraId="706BA4DF" w14:textId="77777777" w:rsidR="003015E9" w:rsidRDefault="001F4AF2" w:rsidP="001F4AF2">
      <w:pPr>
        <w:pStyle w:val="TDPL-BodyTxt"/>
        <w:numPr>
          <w:ilvl w:val="3"/>
          <w:numId w:val="182"/>
        </w:numPr>
        <w:jc w:val="both"/>
      </w:pPr>
      <w:r>
        <w:t>Add 1 drop (25-30 μl) patient sample to the numbered wells.</w:t>
      </w:r>
    </w:p>
    <w:p w14:paraId="2D529769" w14:textId="614D6013" w:rsidR="001F4AF2" w:rsidRDefault="001F4AF2" w:rsidP="003015E9">
      <w:pPr>
        <w:pStyle w:val="TDPL-BodyTxt"/>
        <w:numPr>
          <w:ilvl w:val="0"/>
          <w:numId w:val="0"/>
        </w:numPr>
        <w:ind w:left="1531"/>
        <w:jc w:val="both"/>
      </w:pPr>
      <w:r w:rsidRPr="003015E9">
        <w:rPr>
          <w:b/>
          <w:bCs/>
        </w:rPr>
        <w:t>Caution</w:t>
      </w:r>
      <w:r>
        <w:t xml:space="preserve">: </w:t>
      </w:r>
      <w:r w:rsidR="003015E9">
        <w:t>D</w:t>
      </w:r>
      <w:r>
        <w:t xml:space="preserve">irect contact of dropper tip with slide surface may result in damage to the antigen substrate. </w:t>
      </w:r>
    </w:p>
    <w:p w14:paraId="5487564F" w14:textId="7B00050E" w:rsidR="001F4AF2" w:rsidRDefault="001F4AF2" w:rsidP="001F4AF2">
      <w:pPr>
        <w:pStyle w:val="TDPL-BodyTxt"/>
        <w:numPr>
          <w:ilvl w:val="3"/>
          <w:numId w:val="182"/>
        </w:numPr>
        <w:jc w:val="both"/>
      </w:pPr>
      <w:r>
        <w:t xml:space="preserve">Incubate </w:t>
      </w:r>
      <w:r w:rsidR="003015E9">
        <w:t>S</w:t>
      </w:r>
      <w:r>
        <w:t>lides (30 ± 5 minutes at room temperature, i.e. 18-24°C)</w:t>
      </w:r>
      <w:r w:rsidR="003015E9">
        <w:t>:</w:t>
      </w:r>
      <w:r>
        <w:t xml:space="preserve"> Place slide(s) into a moist covered chamber (a petri dish with moistened paper toweling will be adequate).</w:t>
      </w:r>
    </w:p>
    <w:p w14:paraId="6706F342" w14:textId="02205A89" w:rsidR="001F4AF2" w:rsidRDefault="001F4AF2" w:rsidP="001F4AF2">
      <w:pPr>
        <w:pStyle w:val="TDPL-BodyTxt"/>
        <w:numPr>
          <w:ilvl w:val="3"/>
          <w:numId w:val="182"/>
        </w:numPr>
        <w:jc w:val="both"/>
      </w:pPr>
      <w:r>
        <w:t xml:space="preserve">PBS </w:t>
      </w:r>
      <w:r w:rsidR="003015E9">
        <w:t>R</w:t>
      </w:r>
      <w:r>
        <w:t>inse</w:t>
      </w:r>
      <w:r w:rsidR="003015E9">
        <w:t xml:space="preserve">: </w:t>
      </w:r>
      <w:r>
        <w:t>Remove slide(s) from incubator tray and rinse briefly with PBS using a squirt bottle, Pasteur, or serological pipette. Do not squirt buffer directly on the wells. NOTE: To avoid cross contamination on 14- well slides, direct PBS stream along midline of slide, tilting first toward rows 1-7 followed by tilting toward wells 8-14.</w:t>
      </w:r>
    </w:p>
    <w:p w14:paraId="10AF0DA9" w14:textId="4933A096" w:rsidR="001F4AF2" w:rsidRDefault="001F4AF2" w:rsidP="001F4AF2">
      <w:pPr>
        <w:pStyle w:val="TDPL-BodyTxt"/>
        <w:numPr>
          <w:ilvl w:val="3"/>
          <w:numId w:val="182"/>
        </w:numPr>
        <w:jc w:val="both"/>
      </w:pPr>
      <w:r>
        <w:t xml:space="preserve">PBS </w:t>
      </w:r>
      <w:r w:rsidR="003015E9">
        <w:t>W</w:t>
      </w:r>
      <w:r>
        <w:t>ash (10 minutes)</w:t>
      </w:r>
      <w:r w:rsidR="003015E9">
        <w:t>:</w:t>
      </w:r>
      <w:r>
        <w:t xml:space="preserve"> Wash slide(s) 10 minutes with PBS in a slide staining dish or Coplin jar. Gentle agitation is recommended. This wash may be extended 10-30 minutes with no variability in final test results. Discard PBS wash solution after use. </w:t>
      </w:r>
    </w:p>
    <w:p w14:paraId="26ABC857" w14:textId="6235550B" w:rsidR="001F4AF2" w:rsidRDefault="001F4AF2" w:rsidP="001F4AF2">
      <w:pPr>
        <w:pStyle w:val="TDPL-BodyTxt"/>
        <w:numPr>
          <w:ilvl w:val="3"/>
          <w:numId w:val="182"/>
        </w:numPr>
        <w:jc w:val="both"/>
      </w:pPr>
      <w:r>
        <w:t>Fluorescent antibody reagent (Cover the wells with 14-16 drops)</w:t>
      </w:r>
      <w:r w:rsidR="003015E9">
        <w:t>:</w:t>
      </w:r>
      <w:r>
        <w:t xml:space="preserve"> Remove one slide at a time from PBS. Tap slide on its side against bibulous paper or a paper towel to remove excess water. Cover the wells completely using fluorescent antibody reagent; begin by placing a drop over each well. Repeat for each slide. NOTE: It is important that slide wells do not dry during this procedure or damage to the substrate may occur. Do not blot or dry the slide in any manner or allow slide to sit without fluorescent antibody reagent for longer than 15 seconds. </w:t>
      </w:r>
    </w:p>
    <w:p w14:paraId="27317112" w14:textId="26C4AD33" w:rsidR="001F4AF2" w:rsidRDefault="001F4AF2" w:rsidP="001F4AF2">
      <w:pPr>
        <w:pStyle w:val="TDPL-BodyTxt"/>
        <w:numPr>
          <w:ilvl w:val="3"/>
          <w:numId w:val="182"/>
        </w:numPr>
        <w:jc w:val="both"/>
      </w:pPr>
      <w:r>
        <w:t xml:space="preserve">Incubate </w:t>
      </w:r>
      <w:r w:rsidR="003015E9">
        <w:t>S</w:t>
      </w:r>
      <w:r>
        <w:t>lides (30 ± 5 minutes at room temperature, i.e. 18-24°C)</w:t>
      </w:r>
      <w:r w:rsidR="003015E9">
        <w:t>:</w:t>
      </w:r>
      <w:r>
        <w:t xml:space="preserve"> Cover the slides with an opaque incubation chamber or keep the slides in petri dishes and cover the petri dishes with a paper towel to prevent exposure to light. Allow slide(s) to incubate for 30 minutes (±5 minutes) at room temperature (18-24°C). </w:t>
      </w:r>
    </w:p>
    <w:p w14:paraId="2ECB939C" w14:textId="2CF4859F" w:rsidR="001F4AF2" w:rsidRDefault="001F4AF2" w:rsidP="001F4AF2">
      <w:pPr>
        <w:pStyle w:val="TDPL-BodyTxt"/>
        <w:numPr>
          <w:ilvl w:val="3"/>
          <w:numId w:val="182"/>
        </w:numPr>
        <w:jc w:val="both"/>
      </w:pPr>
      <w:r>
        <w:t xml:space="preserve">PBS </w:t>
      </w:r>
      <w:r w:rsidR="003015E9">
        <w:t>R</w:t>
      </w:r>
      <w:r>
        <w:t>inse</w:t>
      </w:r>
      <w:r w:rsidR="003015E9">
        <w:t>:</w:t>
      </w:r>
      <w:r>
        <w:t xml:space="preserve"> Remove slide(s) from incubator tray and rinse briefly with PBS. Do not squirt buffer directly on the wells. </w:t>
      </w:r>
    </w:p>
    <w:p w14:paraId="52EA99DE" w14:textId="0B22465F" w:rsidR="001F4AF2" w:rsidRDefault="001F4AF2" w:rsidP="001F4AF2">
      <w:pPr>
        <w:pStyle w:val="TDPL-BodyTxt"/>
        <w:numPr>
          <w:ilvl w:val="3"/>
          <w:numId w:val="182"/>
        </w:numPr>
        <w:jc w:val="both"/>
      </w:pPr>
      <w:r>
        <w:lastRenderedPageBreak/>
        <w:t xml:space="preserve">PBS </w:t>
      </w:r>
      <w:r w:rsidR="003015E9">
        <w:t>W</w:t>
      </w:r>
      <w:r>
        <w:t>ash (10 minutes)</w:t>
      </w:r>
      <w:r w:rsidR="003015E9">
        <w:t>:</w:t>
      </w:r>
      <w:r>
        <w:t xml:space="preserve"> Wash slide(s) </w:t>
      </w:r>
      <w:r w:rsidR="003015E9">
        <w:t xml:space="preserve">for </w:t>
      </w:r>
      <w:r>
        <w:t xml:space="preserve">10 minutes with PBS in a slide staining dish or Coplin jar. Gentle agitation is recommended. This wash may be extended 10-30 minutes with no variability in final test results. </w:t>
      </w:r>
    </w:p>
    <w:p w14:paraId="1581CBE4" w14:textId="77777777" w:rsidR="003015E9" w:rsidRDefault="001F4AF2" w:rsidP="001F4AF2">
      <w:pPr>
        <w:pStyle w:val="TDPL-BodyTxt"/>
        <w:numPr>
          <w:ilvl w:val="3"/>
          <w:numId w:val="182"/>
        </w:numPr>
        <w:jc w:val="both"/>
      </w:pPr>
      <w:r>
        <w:t xml:space="preserve">Mount </w:t>
      </w:r>
      <w:r w:rsidR="003015E9">
        <w:t>C</w:t>
      </w:r>
      <w:r>
        <w:t>overslip</w:t>
      </w:r>
      <w:r w:rsidR="003015E9">
        <w:t>:</w:t>
      </w:r>
      <w:r>
        <w:t xml:space="preserve"> Remove one slide at a time from PBS. Tap slide on its side against bibulous paper or paper </w:t>
      </w:r>
      <w:r w:rsidR="003015E9">
        <w:t>towel</w:t>
      </w:r>
      <w:r>
        <w:t xml:space="preserve"> to remove excess water. Do not blot or dry the slide in any manner or allow </w:t>
      </w:r>
      <w:r w:rsidR="003015E9">
        <w:t xml:space="preserve">it </w:t>
      </w:r>
      <w:r>
        <w:t>to sit without coverslip for longer than 15 seconds. Add 4-5 drops of semi-permanent mounting medium along midline of each slide. Carefully place coverslip in position, avoiding air pockets, by gently lowering coverslip from one end of the slide to the other.</w:t>
      </w:r>
    </w:p>
    <w:p w14:paraId="0D1DBD75" w14:textId="3E8F2B6D" w:rsidR="001F4AF2" w:rsidRDefault="001F4AF2" w:rsidP="003015E9">
      <w:pPr>
        <w:pStyle w:val="TDPL-BodyTxt"/>
        <w:numPr>
          <w:ilvl w:val="0"/>
          <w:numId w:val="0"/>
        </w:numPr>
        <w:ind w:left="1531"/>
        <w:jc w:val="both"/>
      </w:pPr>
      <w:r w:rsidRPr="003015E9">
        <w:rPr>
          <w:b/>
          <w:bCs/>
        </w:rPr>
        <w:t>NOTE</w:t>
      </w:r>
      <w:r>
        <w:t>: Excess mounting medium on slide may result in high background fluorescence, due to light scattering, or lack of clear resolution of cells (blurred image). Excess mounting medium may be removed from slide by gently blotting coverslip with bibulous or lens paper while avoiding any direct movement of the coverslip.</w:t>
      </w:r>
    </w:p>
    <w:p w14:paraId="1E08373C" w14:textId="1E5E4288" w:rsidR="006160E6" w:rsidRDefault="001F4AF2" w:rsidP="001F4AF2">
      <w:pPr>
        <w:pStyle w:val="TDPL-BodyTxt"/>
        <w:numPr>
          <w:ilvl w:val="3"/>
          <w:numId w:val="182"/>
        </w:numPr>
        <w:jc w:val="both"/>
      </w:pPr>
      <w:r>
        <w:t>Observe the slide under fluorescent microscope. 200X total magnification is recommended for screening positive/negative and titer end-point determination, while 400X total magnification is recommended for pattern recognition and viewing mitotic cells</w:t>
      </w:r>
      <w:r w:rsidR="006160E6">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34611"/>
      <w:r w:rsidRPr="00A4768A">
        <w:t>Quality</w:t>
      </w:r>
      <w:r>
        <w:rPr>
          <w:bCs/>
        </w:rPr>
        <w:t xml:space="preserve"> </w:t>
      </w:r>
      <w:r w:rsidRPr="00C963BC">
        <w:rPr>
          <w:szCs w:val="28"/>
        </w:rPr>
        <w:t>Control</w:t>
      </w:r>
      <w:r>
        <w:rPr>
          <w:bCs/>
        </w:rPr>
        <w:t xml:space="preserve"> Procedure</w:t>
      </w:r>
      <w:bookmarkEnd w:id="29"/>
    </w:p>
    <w:p w14:paraId="58C34A6E" w14:textId="3586D01F" w:rsidR="00BA763E" w:rsidRDefault="003015E9" w:rsidP="00477797">
      <w:pPr>
        <w:pStyle w:val="TDPL-BodyTxt"/>
        <w:jc w:val="both"/>
      </w:pPr>
      <w:r>
        <w:t xml:space="preserve">A </w:t>
      </w:r>
      <w:r w:rsidRPr="003015E9">
        <w:t xml:space="preserve">Negative control and a positive control </w:t>
      </w:r>
      <w:r>
        <w:t>are</w:t>
      </w:r>
      <w:r w:rsidRPr="003015E9">
        <w:t xml:space="preserve"> included in each run. QC must be acceptable (in control) before </w:t>
      </w:r>
      <w:r>
        <w:t xml:space="preserve">the </w:t>
      </w:r>
      <w:r w:rsidRPr="003015E9">
        <w:t>testing and reporting of results. Any test results obtained when QC is unacceptable or not performed are invalid and must be repeated. The person performing testing must evaluate QC results and accordingly determine validity of the test run</w:t>
      </w:r>
      <w:r w:rsidR="00BA763E">
        <w:t xml:space="preserve">. </w:t>
      </w:r>
    </w:p>
    <w:p w14:paraId="570B4104" w14:textId="77777777" w:rsidR="00BA763E" w:rsidRDefault="00BA763E" w:rsidP="00477797">
      <w:pPr>
        <w:pStyle w:val="TDPL-BodyTxt"/>
        <w:jc w:val="both"/>
      </w:pPr>
      <w:r>
        <w:t>All kits and lots will be tested as per reagent acceptability criteria.</w:t>
      </w:r>
    </w:p>
    <w:p w14:paraId="69E3120A" w14:textId="0EBD5537" w:rsidR="00C963BC" w:rsidRDefault="00BA763E" w:rsidP="00477797">
      <w:pPr>
        <w:pStyle w:val="TDPL-BodyTxt"/>
        <w:jc w:val="both"/>
      </w:pPr>
      <w:r>
        <w:t>EQAS participation – Interlaboratory comparison</w:t>
      </w:r>
      <w:r w:rsidR="00477797">
        <w:t xml:space="preserve"> done annually with two samples</w:t>
      </w:r>
      <w:r>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34612"/>
      <w:r>
        <w:t>Interfering Substances</w:t>
      </w:r>
      <w:bookmarkEnd w:id="30"/>
    </w:p>
    <w:p w14:paraId="0DD1D4C7" w14:textId="102AAA51" w:rsidR="00BA763E" w:rsidRPr="003015E9" w:rsidRDefault="003015E9" w:rsidP="003015E9">
      <w:pPr>
        <w:pStyle w:val="TDPL-BodyTxt"/>
        <w:numPr>
          <w:ilvl w:val="0"/>
          <w:numId w:val="0"/>
        </w:numPr>
        <w:ind w:left="1134"/>
        <w:jc w:val="both"/>
      </w:pPr>
      <w:r w:rsidRPr="003015E9">
        <w:t>Sera exhibiting a high degree of hemolysis, icterus, lipemia, or microbial growth should not be used because these conditions may cause aberrant results. Specimens containing visible particulate matter should be clarified by centrifugation before testing. Contamination of reagents can give erroneous results</w:t>
      </w:r>
      <w:r>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34613"/>
      <w:r>
        <w:t>Result Calculation</w:t>
      </w:r>
      <w:bookmarkEnd w:id="31"/>
    </w:p>
    <w:p w14:paraId="2D865346" w14:textId="1C6E0794" w:rsidR="00DF1D0E" w:rsidRPr="00DF1D0E" w:rsidRDefault="003015E9" w:rsidP="00DF1D0E">
      <w:pPr>
        <w:pStyle w:val="TDPL-BodyTxt"/>
        <w:keepNext/>
        <w:numPr>
          <w:ilvl w:val="0"/>
          <w:numId w:val="0"/>
        </w:numPr>
        <w:ind w:left="1134"/>
        <w:jc w:val="both"/>
        <w:rPr>
          <w:sz w:val="24"/>
          <w:szCs w:val="24"/>
        </w:rPr>
      </w:pPr>
      <w:r w:rsidRPr="003015E9">
        <w:t xml:space="preserve">QUALITY CONTROL Positive, negative, and PBS controls should be tested one </w:t>
      </w:r>
      <w:r w:rsidRPr="003015E9">
        <w:lastRenderedPageBreak/>
        <w:t>time per run. The positive control should show bright apple-green fluorescence in the nuclei of the cells, with a clearly discernible pattern characteristic of the control serum that was used. The negative control should show low intensity, nonspecific dull green fluorescence in both the cytoplasm and nucleus, but with no discernible pattern of nuclear staining. The PBS control is used to observe non-specific staining by the antibody reagent, and should not exhibit any green fluorescence. If the controls do not appear as described, the test is invalid and should be repeated. The five pattern controls should be run at least once for each lot of kits to demonstrate the expected appearance of the ANA patterns. If the HEp-2000® ANA test is to be used for confirmation of the presence of anti-SSA/Ro antibodies, the SSA/Ro Positive Control, catalog number 2035-Ro, must be run on at least one slide in that day’s run</w:t>
      </w:r>
      <w:r w:rsidR="00DF1D0E" w:rsidRPr="00DF1D0E">
        <w:rPr>
          <w:sz w:val="24"/>
          <w:szCs w:val="24"/>
        </w:rPr>
        <w:t xml:space="preserve">. </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34614"/>
      <w:r>
        <w:t>Biological Reference Interval</w:t>
      </w:r>
      <w:bookmarkEnd w:id="32"/>
    </w:p>
    <w:p w14:paraId="4397E706" w14:textId="75CE3AAF" w:rsidR="00DF1D0E" w:rsidRDefault="003015E9" w:rsidP="00DF1D0E">
      <w:pPr>
        <w:pStyle w:val="TDPL-BodyTxt"/>
        <w:numPr>
          <w:ilvl w:val="0"/>
          <w:numId w:val="0"/>
        </w:numPr>
        <w:ind w:left="1134"/>
      </w:pPr>
      <w:r w:rsidRPr="003015E9">
        <w:t>Negative by IFA screen</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34615"/>
      <w:r>
        <w:t>Reportable Interval</w:t>
      </w:r>
      <w:bookmarkEnd w:id="33"/>
    </w:p>
    <w:p w14:paraId="7A56616F" w14:textId="7AD271A3" w:rsidR="009A08D5" w:rsidRDefault="003015E9" w:rsidP="006916C1">
      <w:pPr>
        <w:pStyle w:val="TDPL-BodyTxt"/>
        <w:numPr>
          <w:ilvl w:val="0"/>
          <w:numId w:val="0"/>
        </w:numPr>
        <w:ind w:left="1134"/>
        <w:jc w:val="both"/>
      </w:pPr>
      <w:r>
        <w:t>48</w:t>
      </w:r>
      <w:r w:rsidR="009A08D5">
        <w:t xml:space="preserve">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34616"/>
      <w:r>
        <w:t>Procedure when Results are not in Range</w:t>
      </w:r>
      <w:bookmarkEnd w:id="34"/>
    </w:p>
    <w:p w14:paraId="6CCD8E2B" w14:textId="78A9261F" w:rsidR="009A08D5" w:rsidRDefault="003015E9" w:rsidP="00A4768A">
      <w:pPr>
        <w:pStyle w:val="TDPL-BodyTxt"/>
        <w:numPr>
          <w:ilvl w:val="0"/>
          <w:numId w:val="0"/>
        </w:numPr>
        <w:ind w:left="1134"/>
        <w:jc w:val="both"/>
      </w:pPr>
      <w:r w:rsidRPr="003015E9">
        <w:t>When Q</w:t>
      </w:r>
      <w:r>
        <w:t>C</w:t>
      </w:r>
      <w:r w:rsidRPr="003015E9">
        <w:t xml:space="preserve"> results are not appropriate</w:t>
      </w:r>
      <w:r>
        <w:t xml:space="preserve"> or </w:t>
      </w:r>
      <w:r w:rsidRPr="003015E9">
        <w:t>when</w:t>
      </w:r>
      <w:r>
        <w:t xml:space="preserve"> there is a</w:t>
      </w:r>
      <w:r w:rsidRPr="003015E9">
        <w:t xml:space="preserve"> potential </w:t>
      </w:r>
      <w:r>
        <w:t xml:space="preserve">error in the </w:t>
      </w:r>
      <w:r w:rsidRPr="003015E9">
        <w:t xml:space="preserve">reagent step </w:t>
      </w:r>
      <w:r>
        <w:t xml:space="preserve">or </w:t>
      </w:r>
      <w:r w:rsidRPr="003015E9">
        <w:t>when the staining is improper or</w:t>
      </w:r>
      <w:r>
        <w:t xml:space="preserve"> when</w:t>
      </w:r>
      <w:r w:rsidRPr="003015E9">
        <w:t xml:space="preserve"> the results are not matching with other investigations, the test is repeated again</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34617"/>
      <w:r>
        <w:t>Critical Alert Values</w:t>
      </w:r>
      <w:bookmarkEnd w:id="35"/>
    </w:p>
    <w:p w14:paraId="5C2E58A0" w14:textId="1525D79A" w:rsidR="00156FF2" w:rsidRDefault="00DA07A2"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34618"/>
      <w:r>
        <w:t>Laboratory Clinical Interpretation</w:t>
      </w:r>
      <w:bookmarkEnd w:id="36"/>
    </w:p>
    <w:p w14:paraId="3B9AD1D7" w14:textId="02CC5AE3" w:rsidR="003015E9" w:rsidRDefault="003015E9" w:rsidP="003015E9">
      <w:pPr>
        <w:pStyle w:val="TDPL-BodyTxt"/>
        <w:jc w:val="both"/>
      </w:pPr>
      <w:r w:rsidRPr="003015E9">
        <w:rPr>
          <w:b/>
          <w:bCs/>
        </w:rPr>
        <w:t>Negative</w:t>
      </w:r>
      <w:r>
        <w:t xml:space="preserve">: A serum is considered negative for antinuclear antibodies if nuclear staining is less than or equal to the negative control well with no clearly discernible pattern. The cytoplasm may demonstrate weak staining, with brighter staining of the non-chromosome region of mitotic cells, but with no clearly discernible nuclear pattern. </w:t>
      </w:r>
    </w:p>
    <w:p w14:paraId="3D70F461" w14:textId="562F4D8B" w:rsidR="003015E9" w:rsidRDefault="003015E9" w:rsidP="003015E9">
      <w:pPr>
        <w:pStyle w:val="TDPL-BodyTxt"/>
        <w:jc w:val="both"/>
      </w:pPr>
      <w:r w:rsidRPr="003015E9">
        <w:rPr>
          <w:b/>
          <w:bCs/>
        </w:rPr>
        <w:t>Positive</w:t>
      </w:r>
      <w:r>
        <w:t>: A serum is considered positive if the nucleus shows a clearly discernible pattern of staining in a majority of the interphase cells. Pattern</w:t>
      </w:r>
      <w:r w:rsidR="00A663F7">
        <w:t>s are</w:t>
      </w:r>
      <w:r>
        <w:t xml:space="preserve"> recognised with the help of </w:t>
      </w:r>
      <w:r w:rsidR="00A663F7">
        <w:t xml:space="preserve">information available at the </w:t>
      </w:r>
      <w:r>
        <w:t>website - https://www.anapatterns.org/</w:t>
      </w:r>
    </w:p>
    <w:p w14:paraId="315C0DD2" w14:textId="77777777" w:rsidR="003015E9" w:rsidRDefault="003015E9" w:rsidP="003015E9">
      <w:pPr>
        <w:pStyle w:val="TDPL-BodyTxt"/>
        <w:jc w:val="both"/>
      </w:pPr>
      <w:r w:rsidRPr="003015E9">
        <w:rPr>
          <w:b/>
          <w:bCs/>
        </w:rPr>
        <w:t>CAUTION</w:t>
      </w:r>
      <w:r>
        <w:t xml:space="preserve">: Some sera may demonstrate nuclear and cytoplasmic staining with no </w:t>
      </w:r>
      <w:r>
        <w:lastRenderedPageBreak/>
        <w:t>apparent nuclear pattern. This phenomenon is generally due to heterophile antibodies and should be reported as negative.</w:t>
      </w:r>
    </w:p>
    <w:p w14:paraId="338B104D" w14:textId="6FBEB079" w:rsidR="003015E9" w:rsidRDefault="003015E9" w:rsidP="003015E9">
      <w:pPr>
        <w:pStyle w:val="TDPL-BodyTxt"/>
        <w:jc w:val="both"/>
      </w:pPr>
      <w:r w:rsidRPr="00A663F7">
        <w:rPr>
          <w:b/>
          <w:bCs/>
        </w:rPr>
        <w:t>FLUORESCENT INTENSITY</w:t>
      </w:r>
      <w:r w:rsidR="00A663F7">
        <w:rPr>
          <w:b/>
          <w:bCs/>
        </w:rPr>
        <w:t>:</w:t>
      </w:r>
      <w:r>
        <w:t xml:space="preserve"> Fluorescent intensity may be semi-quantitated by following the guidelines for fluorescent antibody reagents established by the Centers for Disease Control and Prevention, Atlanta, Georgia (CDC). </w:t>
      </w:r>
    </w:p>
    <w:p w14:paraId="78FD19BC" w14:textId="42C195D3" w:rsidR="003015E9" w:rsidRDefault="003015E9" w:rsidP="00A663F7">
      <w:pPr>
        <w:pStyle w:val="TDPL-BodyTxt"/>
        <w:numPr>
          <w:ilvl w:val="3"/>
          <w:numId w:val="182"/>
        </w:numPr>
        <w:jc w:val="both"/>
      </w:pPr>
      <w:r>
        <w:t xml:space="preserve">4+ Brilliant yellow-green (maximal fluorescence): </w:t>
      </w:r>
      <w:r w:rsidR="00A663F7">
        <w:t>C</w:t>
      </w:r>
      <w:r>
        <w:t>lear-cut cell outline; sharply defined cell center</w:t>
      </w:r>
    </w:p>
    <w:p w14:paraId="20D1313E" w14:textId="125B9C5D" w:rsidR="003015E9" w:rsidRDefault="003015E9" w:rsidP="00A663F7">
      <w:pPr>
        <w:pStyle w:val="TDPL-BodyTxt"/>
        <w:numPr>
          <w:ilvl w:val="3"/>
          <w:numId w:val="182"/>
        </w:numPr>
        <w:jc w:val="both"/>
      </w:pPr>
      <w:r>
        <w:t xml:space="preserve">3+ Less brilliant yellow-green fluorescence: </w:t>
      </w:r>
      <w:r w:rsidR="00A663F7">
        <w:t>C</w:t>
      </w:r>
      <w:r>
        <w:t>lear-cut cell outline; sharply defined cell center</w:t>
      </w:r>
    </w:p>
    <w:p w14:paraId="145AD963" w14:textId="3B1B5710" w:rsidR="003015E9" w:rsidRDefault="003015E9" w:rsidP="00A663F7">
      <w:pPr>
        <w:pStyle w:val="TDPL-BodyTxt"/>
        <w:numPr>
          <w:ilvl w:val="3"/>
          <w:numId w:val="182"/>
        </w:numPr>
        <w:jc w:val="both"/>
      </w:pPr>
      <w:r>
        <w:t xml:space="preserve">2+ Definite cell pattern but dim fluorescence: </w:t>
      </w:r>
      <w:r w:rsidR="00A663F7">
        <w:t>C</w:t>
      </w:r>
      <w:r>
        <w:t>ell outline less well</w:t>
      </w:r>
      <w:r w:rsidR="00A663F7">
        <w:t>-</w:t>
      </w:r>
      <w:r>
        <w:t>defined</w:t>
      </w:r>
    </w:p>
    <w:p w14:paraId="6417AA43" w14:textId="31CDA096" w:rsidR="00156FF2" w:rsidRDefault="003015E9" w:rsidP="00A663F7">
      <w:pPr>
        <w:pStyle w:val="TDPL-BodyTxt"/>
        <w:numPr>
          <w:ilvl w:val="3"/>
          <w:numId w:val="182"/>
        </w:numPr>
        <w:jc w:val="both"/>
      </w:pPr>
      <w:r>
        <w:t xml:space="preserve">1+ Very subdued fluorescence: </w:t>
      </w:r>
      <w:r w:rsidR="00A663F7">
        <w:t>C</w:t>
      </w:r>
      <w:r>
        <w:t>ell outline almost indistinguishable from cell center in most instances</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34619"/>
      <w:r>
        <w:t>Potential Source of Variability</w:t>
      </w:r>
      <w:bookmarkEnd w:id="37"/>
    </w:p>
    <w:p w14:paraId="33AE98B7" w14:textId="77777777" w:rsidR="00A663F7" w:rsidRDefault="00A663F7" w:rsidP="00A663F7">
      <w:pPr>
        <w:pStyle w:val="TDPL-BodyTxt"/>
        <w:jc w:val="both"/>
      </w:pPr>
      <w:r>
        <w:t xml:space="preserve">Diagnosis cannot be made on the basis of antinuclear antibody detection alone. The physician must interpret these results in conjunction with the patient’s history and symptoms, the physical findings, and other diagnostic procedures. Treatment should not be initiated on the sole basis of a positive test for antinuclear antibodies. Clinical indications, other laboratory findings, and the physician’s clinical impression must be considered before any treatment is initiated. </w:t>
      </w:r>
    </w:p>
    <w:p w14:paraId="4C258596" w14:textId="77777777" w:rsidR="00A663F7" w:rsidRDefault="00A663F7" w:rsidP="00A663F7">
      <w:pPr>
        <w:pStyle w:val="TDPL-BodyTxt"/>
        <w:jc w:val="both"/>
      </w:pPr>
      <w:r>
        <w:t>Certain drugs, including procainamide and hydralazine, may induce a lupus erythematosus-like disease.</w:t>
      </w:r>
    </w:p>
    <w:p w14:paraId="5682B4EA" w14:textId="77777777" w:rsidR="00A663F7" w:rsidRDefault="00A663F7" w:rsidP="00A663F7">
      <w:pPr>
        <w:pStyle w:val="TDPL-BodyTxt"/>
        <w:jc w:val="both"/>
      </w:pPr>
      <w:r>
        <w:t>Patients with drug-induced LE may demonstrate positive homogeneous or homogeneous/peripheral ANAs commonly directed against nuclear histones.</w:t>
      </w:r>
    </w:p>
    <w:p w14:paraId="6F6364A6" w14:textId="77777777" w:rsidR="00A663F7" w:rsidRDefault="00A663F7" w:rsidP="00A663F7">
      <w:pPr>
        <w:pStyle w:val="TDPL-BodyTxt"/>
        <w:jc w:val="both"/>
      </w:pPr>
      <w:r>
        <w:t>A small percentage of patients with SLE may not demonstrate ANAs by indirect immunofluorescence but may have ANAs by other techniques.</w:t>
      </w:r>
    </w:p>
    <w:p w14:paraId="791E1CFB" w14:textId="531926DF" w:rsidR="00156FF2" w:rsidRPr="00052BBD" w:rsidRDefault="00A663F7" w:rsidP="00A663F7">
      <w:pPr>
        <w:pStyle w:val="TDPL-BodyTxt"/>
        <w:jc w:val="both"/>
      </w:pPr>
      <w:r>
        <w:t>Positive ANAs are also seen in a small percentage of patients with infectious and/or neoplastic diseases</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34620"/>
      <w:r w:rsidRPr="00A4768A">
        <w:t>Re</w:t>
      </w:r>
      <w:r w:rsidR="00501254" w:rsidRPr="00A4768A">
        <w:t>ferences</w:t>
      </w:r>
      <w:bookmarkEnd w:id="38"/>
    </w:p>
    <w:p w14:paraId="35E795C4" w14:textId="77777777" w:rsidR="00A663F7" w:rsidRDefault="00A663F7" w:rsidP="00A663F7">
      <w:pPr>
        <w:pStyle w:val="TDPL-BodyTxt"/>
        <w:jc w:val="both"/>
      </w:pPr>
      <w:r>
        <w:t>IMMUNO CONCEPTS – ANA IFA Kit Insert</w:t>
      </w:r>
    </w:p>
    <w:p w14:paraId="3F5C0011" w14:textId="0E1E27BF" w:rsidR="00501254" w:rsidRPr="00501254" w:rsidRDefault="00A663F7" w:rsidP="00A663F7">
      <w:pPr>
        <w:pStyle w:val="TDPL-BodyTxt"/>
        <w:jc w:val="both"/>
      </w:pPr>
      <w:r>
        <w:t>https://www.anapatterns.org/</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C30B4" w14:textId="77777777" w:rsidR="009C627A" w:rsidRDefault="009C627A" w:rsidP="008072D6">
      <w:pPr>
        <w:spacing w:after="0"/>
      </w:pPr>
      <w:r>
        <w:separator/>
      </w:r>
    </w:p>
  </w:endnote>
  <w:endnote w:type="continuationSeparator" w:id="0">
    <w:p w14:paraId="61369ED0" w14:textId="77777777" w:rsidR="009C627A" w:rsidRDefault="009C627A" w:rsidP="008072D6">
      <w:pPr>
        <w:spacing w:after="0"/>
      </w:pPr>
      <w:r>
        <w:continuationSeparator/>
      </w:r>
    </w:p>
  </w:endnote>
  <w:endnote w:type="continuationNotice" w:id="1">
    <w:p w14:paraId="0DFDE1F6" w14:textId="77777777" w:rsidR="009C627A" w:rsidRDefault="009C62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1D34" w14:textId="77777777" w:rsidR="001B1B24" w:rsidRDefault="001B1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EDE38C5" w:rsidR="00455F81" w:rsidRPr="00A047D5" w:rsidRDefault="00ED55F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5CA5710" wp14:editId="1E6BF68D">
          <wp:simplePos x="0" y="0"/>
          <wp:positionH relativeFrom="column">
            <wp:posOffset>-283210</wp:posOffset>
          </wp:positionH>
          <wp:positionV relativeFrom="page">
            <wp:posOffset>9957544</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634109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EBFB" w14:textId="77777777" w:rsidR="001B1B24" w:rsidRDefault="001B1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E087" w14:textId="77777777" w:rsidR="009C627A" w:rsidRDefault="009C627A" w:rsidP="008072D6">
      <w:pPr>
        <w:spacing w:after="0"/>
      </w:pPr>
      <w:r>
        <w:separator/>
      </w:r>
    </w:p>
  </w:footnote>
  <w:footnote w:type="continuationSeparator" w:id="0">
    <w:p w14:paraId="6A877048" w14:textId="77777777" w:rsidR="009C627A" w:rsidRDefault="009C627A" w:rsidP="008072D6">
      <w:pPr>
        <w:spacing w:after="0"/>
      </w:pPr>
      <w:r>
        <w:continuationSeparator/>
      </w:r>
    </w:p>
  </w:footnote>
  <w:footnote w:type="continuationNotice" w:id="1">
    <w:p w14:paraId="2783897E" w14:textId="77777777" w:rsidR="009C627A" w:rsidRDefault="009C62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AC32" w14:textId="77777777" w:rsidR="001B1B24" w:rsidRDefault="001B1B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7EF15C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w:t>
          </w:r>
          <w:r w:rsidR="00423A5B">
            <w:rPr>
              <w:rFonts w:ascii="Palatino Linotype" w:hAnsi="Palatino Linotype"/>
              <w:b/>
              <w:bCs/>
              <w:sz w:val="16"/>
              <w:szCs w:val="16"/>
            </w:rPr>
            <w:t>1</w:t>
          </w:r>
          <w:r w:rsidR="00FE276D">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69A04543" w:rsidR="00C2562C" w:rsidRPr="004B4A99" w:rsidRDefault="0041308E"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w:t>
          </w:r>
          <w:r w:rsidR="00423A5B">
            <w:rPr>
              <w:rFonts w:ascii="Palatino Linotype" w:hAnsi="Palatino Linotype"/>
              <w:b/>
              <w:bCs/>
              <w:sz w:val="16"/>
              <w:szCs w:val="16"/>
            </w:rPr>
            <w:t xml:space="preserve"> </w:t>
          </w:r>
          <w:r w:rsidR="00423A5B" w:rsidRPr="00423A5B">
            <w:rPr>
              <w:rFonts w:ascii="Palatino Linotype" w:hAnsi="Palatino Linotype"/>
              <w:b/>
              <w:bCs/>
              <w:sz w:val="16"/>
              <w:szCs w:val="16"/>
            </w:rPr>
            <w:t xml:space="preserve">ANTI NUCLEAR ANTIBODY DETECTION BY </w:t>
          </w:r>
          <w:r w:rsidR="00FE276D" w:rsidRPr="00FE276D">
            <w:rPr>
              <w:rFonts w:ascii="Palatino Linotype" w:hAnsi="Palatino Linotype"/>
              <w:b/>
              <w:bCs/>
              <w:sz w:val="16"/>
              <w:szCs w:val="16"/>
            </w:rPr>
            <w:t>FLUORESCENT MICROSCOPY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35AA" w14:textId="77777777" w:rsidR="001B1B24" w:rsidRDefault="001B1B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276D" w:rsidRPr="004B4A99" w14:paraId="3A078B58" w14:textId="77777777" w:rsidTr="00FF227F">
      <w:trPr>
        <w:cantSplit/>
        <w:trHeight w:val="340"/>
        <w:jc w:val="center"/>
      </w:trPr>
      <w:tc>
        <w:tcPr>
          <w:tcW w:w="1300" w:type="pct"/>
          <w:vMerge w:val="restart"/>
          <w:vAlign w:val="center"/>
        </w:tcPr>
        <w:p w14:paraId="1F801B95" w14:textId="77777777" w:rsidR="00FE276D"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962649B"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SOP-011</w:t>
          </w:r>
        </w:p>
      </w:tc>
    </w:tr>
    <w:tr w:rsidR="00FE276D" w:rsidRPr="004B4A99" w14:paraId="5292651C" w14:textId="77777777" w:rsidTr="00FF227F">
      <w:trPr>
        <w:cantSplit/>
        <w:trHeight w:val="340"/>
        <w:jc w:val="center"/>
      </w:trPr>
      <w:tc>
        <w:tcPr>
          <w:tcW w:w="1300" w:type="pct"/>
          <w:vMerge/>
          <w:vAlign w:val="center"/>
        </w:tcPr>
        <w:p w14:paraId="4E798848"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276E1FC7"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276D" w:rsidRPr="004B4A99" w14:paraId="0AD975B3" w14:textId="77777777" w:rsidTr="00FF227F">
      <w:trPr>
        <w:cantSplit/>
        <w:trHeight w:val="340"/>
        <w:jc w:val="center"/>
      </w:trPr>
      <w:tc>
        <w:tcPr>
          <w:tcW w:w="1300" w:type="pct"/>
          <w:vMerge w:val="restart"/>
          <w:vAlign w:val="center"/>
        </w:tcPr>
        <w:p w14:paraId="5385F8FD"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276D" w:rsidRPr="004B4A99" w14:paraId="09129753" w14:textId="77777777" w:rsidTr="00FF227F">
      <w:trPr>
        <w:cantSplit/>
        <w:trHeight w:val="340"/>
        <w:jc w:val="center"/>
      </w:trPr>
      <w:tc>
        <w:tcPr>
          <w:tcW w:w="1300" w:type="pct"/>
          <w:vMerge/>
          <w:vAlign w:val="center"/>
        </w:tcPr>
        <w:p w14:paraId="53850D0C"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325267F7"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276D" w:rsidRPr="004B4A99" w14:paraId="7C5BB1D7" w14:textId="77777777" w:rsidTr="00FF227F">
      <w:trPr>
        <w:cantSplit/>
        <w:trHeight w:val="340"/>
        <w:jc w:val="center"/>
      </w:trPr>
      <w:tc>
        <w:tcPr>
          <w:tcW w:w="1300" w:type="pct"/>
          <w:vAlign w:val="center"/>
        </w:tcPr>
        <w:p w14:paraId="2943FA8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6BE1C540"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 xml:space="preserve">ANTI NUCLEAR ANTIBODY DETECTION BY </w:t>
          </w:r>
          <w:r w:rsidRPr="00FE276D">
            <w:rPr>
              <w:rFonts w:ascii="Palatino Linotype" w:hAnsi="Palatino Linotype"/>
              <w:b/>
              <w:bCs/>
              <w:sz w:val="16"/>
              <w:szCs w:val="16"/>
            </w:rPr>
            <w:t>FLUORESCENT MICROSCOPY</w:t>
          </w:r>
        </w:p>
      </w:tc>
      <w:tc>
        <w:tcPr>
          <w:tcW w:w="737" w:type="pct"/>
          <w:vAlign w:val="center"/>
        </w:tcPr>
        <w:p w14:paraId="5D32964C"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276D" w:rsidRPr="004B4A99" w14:paraId="313C78B7" w14:textId="77777777" w:rsidTr="00FF227F">
      <w:trPr>
        <w:cantSplit/>
        <w:trHeight w:val="369"/>
        <w:jc w:val="center"/>
      </w:trPr>
      <w:tc>
        <w:tcPr>
          <w:tcW w:w="1300" w:type="pct"/>
          <w:vAlign w:val="center"/>
        </w:tcPr>
        <w:p w14:paraId="64C28C3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276D" w:rsidRPr="004B4A99" w14:paraId="2F2DBE48" w14:textId="77777777" w:rsidTr="00FF227F">
      <w:trPr>
        <w:cantSplit/>
        <w:trHeight w:val="340"/>
        <w:jc w:val="center"/>
      </w:trPr>
      <w:tc>
        <w:tcPr>
          <w:tcW w:w="1300" w:type="pct"/>
          <w:vMerge w:val="restart"/>
          <w:vAlign w:val="center"/>
        </w:tcPr>
        <w:p w14:paraId="5B08CF20" w14:textId="77777777" w:rsidR="00FE276D"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F11415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SOP-011</w:t>
          </w:r>
        </w:p>
      </w:tc>
    </w:tr>
    <w:tr w:rsidR="00FE276D" w:rsidRPr="004B4A99" w14:paraId="7E480127" w14:textId="77777777" w:rsidTr="00FF227F">
      <w:trPr>
        <w:cantSplit/>
        <w:trHeight w:val="340"/>
        <w:jc w:val="center"/>
      </w:trPr>
      <w:tc>
        <w:tcPr>
          <w:tcW w:w="1300" w:type="pct"/>
          <w:vMerge/>
          <w:vAlign w:val="center"/>
        </w:tcPr>
        <w:p w14:paraId="08E996F8"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04514E29"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276D" w:rsidRPr="004B4A99" w14:paraId="244CC1DE" w14:textId="77777777" w:rsidTr="00FF227F">
      <w:trPr>
        <w:cantSplit/>
        <w:trHeight w:val="340"/>
        <w:jc w:val="center"/>
      </w:trPr>
      <w:tc>
        <w:tcPr>
          <w:tcW w:w="1300" w:type="pct"/>
          <w:vMerge w:val="restart"/>
          <w:vAlign w:val="center"/>
        </w:tcPr>
        <w:p w14:paraId="19088C28"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276D" w:rsidRPr="004B4A99" w14:paraId="1431D515" w14:textId="77777777" w:rsidTr="00FF227F">
      <w:trPr>
        <w:cantSplit/>
        <w:trHeight w:val="340"/>
        <w:jc w:val="center"/>
      </w:trPr>
      <w:tc>
        <w:tcPr>
          <w:tcW w:w="1300" w:type="pct"/>
          <w:vMerge/>
          <w:vAlign w:val="center"/>
        </w:tcPr>
        <w:p w14:paraId="2FB6339F"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7BE729A8"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276D" w:rsidRPr="004B4A99" w14:paraId="41C9FDC6" w14:textId="77777777" w:rsidTr="00FF227F">
      <w:trPr>
        <w:cantSplit/>
        <w:trHeight w:val="340"/>
        <w:jc w:val="center"/>
      </w:trPr>
      <w:tc>
        <w:tcPr>
          <w:tcW w:w="1300" w:type="pct"/>
          <w:vAlign w:val="center"/>
        </w:tcPr>
        <w:p w14:paraId="56C8426C"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49D2ECF2"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 xml:space="preserve">ANTI NUCLEAR ANTIBODY DETECTION BY </w:t>
          </w:r>
          <w:r w:rsidRPr="00FE276D">
            <w:rPr>
              <w:rFonts w:ascii="Palatino Linotype" w:hAnsi="Palatino Linotype"/>
              <w:b/>
              <w:bCs/>
              <w:sz w:val="16"/>
              <w:szCs w:val="16"/>
            </w:rPr>
            <w:t>FLUORESCENT MICROSCOPY</w:t>
          </w:r>
        </w:p>
      </w:tc>
      <w:tc>
        <w:tcPr>
          <w:tcW w:w="737" w:type="pct"/>
          <w:vAlign w:val="center"/>
        </w:tcPr>
        <w:p w14:paraId="7D9D04EF"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276D" w:rsidRPr="004B4A99" w14:paraId="31E3915D" w14:textId="77777777" w:rsidTr="00FF227F">
      <w:trPr>
        <w:cantSplit/>
        <w:trHeight w:val="369"/>
        <w:jc w:val="center"/>
      </w:trPr>
      <w:tc>
        <w:tcPr>
          <w:tcW w:w="1300" w:type="pct"/>
          <w:vAlign w:val="center"/>
        </w:tcPr>
        <w:p w14:paraId="7D19767C"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276D" w:rsidRPr="004B4A99" w14:paraId="3916B46D" w14:textId="77777777" w:rsidTr="00FF227F">
      <w:trPr>
        <w:cantSplit/>
        <w:trHeight w:val="340"/>
        <w:jc w:val="center"/>
      </w:trPr>
      <w:tc>
        <w:tcPr>
          <w:tcW w:w="1300" w:type="pct"/>
          <w:vMerge w:val="restart"/>
          <w:vAlign w:val="center"/>
        </w:tcPr>
        <w:p w14:paraId="33F4038F" w14:textId="77777777" w:rsidR="00FE276D"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AC16B7D"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SOP-011</w:t>
          </w:r>
        </w:p>
      </w:tc>
    </w:tr>
    <w:tr w:rsidR="00FE276D" w:rsidRPr="004B4A99" w14:paraId="13720DA9" w14:textId="77777777" w:rsidTr="00FF227F">
      <w:trPr>
        <w:cantSplit/>
        <w:trHeight w:val="340"/>
        <w:jc w:val="center"/>
      </w:trPr>
      <w:tc>
        <w:tcPr>
          <w:tcW w:w="1300" w:type="pct"/>
          <w:vMerge/>
          <w:vAlign w:val="center"/>
        </w:tcPr>
        <w:p w14:paraId="37148520"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2943FA10"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276D" w:rsidRPr="004B4A99" w14:paraId="5737AB9A" w14:textId="77777777" w:rsidTr="00FF227F">
      <w:trPr>
        <w:cantSplit/>
        <w:trHeight w:val="340"/>
        <w:jc w:val="center"/>
      </w:trPr>
      <w:tc>
        <w:tcPr>
          <w:tcW w:w="1300" w:type="pct"/>
          <w:vMerge w:val="restart"/>
          <w:vAlign w:val="center"/>
        </w:tcPr>
        <w:p w14:paraId="4E72BDB6"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276D" w:rsidRPr="004B4A99" w14:paraId="0813DEE3" w14:textId="77777777" w:rsidTr="00FF227F">
      <w:trPr>
        <w:cantSplit/>
        <w:trHeight w:val="340"/>
        <w:jc w:val="center"/>
      </w:trPr>
      <w:tc>
        <w:tcPr>
          <w:tcW w:w="1300" w:type="pct"/>
          <w:vMerge/>
          <w:vAlign w:val="center"/>
        </w:tcPr>
        <w:p w14:paraId="0DBF06F1"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747A16C7"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276D" w:rsidRPr="004B4A99" w14:paraId="467E5DE5" w14:textId="77777777" w:rsidTr="00FF227F">
      <w:trPr>
        <w:cantSplit/>
        <w:trHeight w:val="340"/>
        <w:jc w:val="center"/>
      </w:trPr>
      <w:tc>
        <w:tcPr>
          <w:tcW w:w="1300" w:type="pct"/>
          <w:vAlign w:val="center"/>
        </w:tcPr>
        <w:p w14:paraId="7D5A6E46"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0A75FD12"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 xml:space="preserve">ANTI NUCLEAR ANTIBODY DETECTION BY </w:t>
          </w:r>
          <w:r w:rsidRPr="00FE276D">
            <w:rPr>
              <w:rFonts w:ascii="Palatino Linotype" w:hAnsi="Palatino Linotype"/>
              <w:b/>
              <w:bCs/>
              <w:sz w:val="16"/>
              <w:szCs w:val="16"/>
            </w:rPr>
            <w:t>FLUORESCENT MICROSCOPY</w:t>
          </w:r>
        </w:p>
      </w:tc>
      <w:tc>
        <w:tcPr>
          <w:tcW w:w="737" w:type="pct"/>
          <w:vAlign w:val="center"/>
        </w:tcPr>
        <w:p w14:paraId="2CE8684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276D" w:rsidRPr="004B4A99" w14:paraId="7076EC4D" w14:textId="77777777" w:rsidTr="00FF227F">
      <w:trPr>
        <w:cantSplit/>
        <w:trHeight w:val="369"/>
        <w:jc w:val="center"/>
      </w:trPr>
      <w:tc>
        <w:tcPr>
          <w:tcW w:w="1300" w:type="pct"/>
          <w:vAlign w:val="center"/>
        </w:tcPr>
        <w:p w14:paraId="78E4E2CB"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276D" w:rsidRPr="004B4A99" w14:paraId="70F16FC8" w14:textId="77777777" w:rsidTr="00FF227F">
      <w:trPr>
        <w:cantSplit/>
        <w:trHeight w:val="340"/>
        <w:jc w:val="center"/>
      </w:trPr>
      <w:tc>
        <w:tcPr>
          <w:tcW w:w="1300" w:type="pct"/>
          <w:vMerge w:val="restart"/>
          <w:vAlign w:val="center"/>
        </w:tcPr>
        <w:p w14:paraId="384ACB6C" w14:textId="77777777" w:rsidR="00FE276D"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0F9A7AD"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SOP-011</w:t>
          </w:r>
        </w:p>
      </w:tc>
    </w:tr>
    <w:tr w:rsidR="00FE276D" w:rsidRPr="004B4A99" w14:paraId="615C5189" w14:textId="77777777" w:rsidTr="00FF227F">
      <w:trPr>
        <w:cantSplit/>
        <w:trHeight w:val="340"/>
        <w:jc w:val="center"/>
      </w:trPr>
      <w:tc>
        <w:tcPr>
          <w:tcW w:w="1300" w:type="pct"/>
          <w:vMerge/>
          <w:vAlign w:val="center"/>
        </w:tcPr>
        <w:p w14:paraId="795A3454"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14967148"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276D" w:rsidRPr="004B4A99" w14:paraId="053B4F16" w14:textId="77777777" w:rsidTr="00FF227F">
      <w:trPr>
        <w:cantSplit/>
        <w:trHeight w:val="340"/>
        <w:jc w:val="center"/>
      </w:trPr>
      <w:tc>
        <w:tcPr>
          <w:tcW w:w="1300" w:type="pct"/>
          <w:vMerge w:val="restart"/>
          <w:vAlign w:val="center"/>
        </w:tcPr>
        <w:p w14:paraId="525835BE"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276D" w:rsidRPr="004B4A99" w14:paraId="6EB4168F" w14:textId="77777777" w:rsidTr="00FF227F">
      <w:trPr>
        <w:cantSplit/>
        <w:trHeight w:val="340"/>
        <w:jc w:val="center"/>
      </w:trPr>
      <w:tc>
        <w:tcPr>
          <w:tcW w:w="1300" w:type="pct"/>
          <w:vMerge/>
          <w:vAlign w:val="center"/>
        </w:tcPr>
        <w:p w14:paraId="4F55C041"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27BD5F79"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276D" w:rsidRPr="004B4A99" w14:paraId="59FDD851" w14:textId="77777777" w:rsidTr="00FF227F">
      <w:trPr>
        <w:cantSplit/>
        <w:trHeight w:val="340"/>
        <w:jc w:val="center"/>
      </w:trPr>
      <w:tc>
        <w:tcPr>
          <w:tcW w:w="1300" w:type="pct"/>
          <w:vAlign w:val="center"/>
        </w:tcPr>
        <w:p w14:paraId="0DD264F6"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0F442D3F"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 xml:space="preserve">ANTI NUCLEAR ANTIBODY DETECTION BY </w:t>
          </w:r>
          <w:r w:rsidRPr="00FE276D">
            <w:rPr>
              <w:rFonts w:ascii="Palatino Linotype" w:hAnsi="Palatino Linotype"/>
              <w:b/>
              <w:bCs/>
              <w:sz w:val="16"/>
              <w:szCs w:val="16"/>
            </w:rPr>
            <w:t>FLUORESCENT MICROSCOPY</w:t>
          </w:r>
        </w:p>
      </w:tc>
      <w:tc>
        <w:tcPr>
          <w:tcW w:w="737" w:type="pct"/>
          <w:vAlign w:val="center"/>
        </w:tcPr>
        <w:p w14:paraId="23986CDD"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276D" w:rsidRPr="004B4A99" w14:paraId="1346FD4B" w14:textId="77777777" w:rsidTr="00FF227F">
      <w:trPr>
        <w:cantSplit/>
        <w:trHeight w:val="369"/>
        <w:jc w:val="center"/>
      </w:trPr>
      <w:tc>
        <w:tcPr>
          <w:tcW w:w="1300" w:type="pct"/>
          <w:vAlign w:val="center"/>
        </w:tcPr>
        <w:p w14:paraId="7A607975"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E276D" w:rsidRPr="004B4A99" w14:paraId="1DD833AB" w14:textId="77777777" w:rsidTr="00FF227F">
      <w:trPr>
        <w:cantSplit/>
        <w:trHeight w:val="340"/>
        <w:jc w:val="center"/>
      </w:trPr>
      <w:tc>
        <w:tcPr>
          <w:tcW w:w="1300" w:type="pct"/>
          <w:vMerge w:val="restart"/>
          <w:vAlign w:val="center"/>
        </w:tcPr>
        <w:p w14:paraId="69F48477" w14:textId="77777777" w:rsidR="00FE276D"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16DD66F0"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SOP-011</w:t>
          </w:r>
        </w:p>
      </w:tc>
    </w:tr>
    <w:tr w:rsidR="00FE276D" w:rsidRPr="004B4A99" w14:paraId="75039F1F" w14:textId="77777777" w:rsidTr="00FF227F">
      <w:trPr>
        <w:cantSplit/>
        <w:trHeight w:val="340"/>
        <w:jc w:val="center"/>
      </w:trPr>
      <w:tc>
        <w:tcPr>
          <w:tcW w:w="1300" w:type="pct"/>
          <w:vMerge/>
          <w:vAlign w:val="center"/>
        </w:tcPr>
        <w:p w14:paraId="0A42F4E6"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45B9E3DC"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E276D" w:rsidRPr="004B4A99" w14:paraId="776E0F1D" w14:textId="77777777" w:rsidTr="00FF227F">
      <w:trPr>
        <w:cantSplit/>
        <w:trHeight w:val="340"/>
        <w:jc w:val="center"/>
      </w:trPr>
      <w:tc>
        <w:tcPr>
          <w:tcW w:w="1300" w:type="pct"/>
          <w:vMerge w:val="restart"/>
          <w:vAlign w:val="center"/>
        </w:tcPr>
        <w:p w14:paraId="213D8A4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E276D" w:rsidRPr="004B4A99" w14:paraId="1866370D" w14:textId="77777777" w:rsidTr="00FF227F">
      <w:trPr>
        <w:cantSplit/>
        <w:trHeight w:val="340"/>
        <w:jc w:val="center"/>
      </w:trPr>
      <w:tc>
        <w:tcPr>
          <w:tcW w:w="1300" w:type="pct"/>
          <w:vMerge/>
          <w:vAlign w:val="center"/>
        </w:tcPr>
        <w:p w14:paraId="5446B7CE" w14:textId="77777777" w:rsidR="00FE276D" w:rsidRPr="004B4A99" w:rsidRDefault="00FE276D" w:rsidP="00FE276D">
          <w:pPr>
            <w:pStyle w:val="TableParagraph"/>
            <w:jc w:val="center"/>
            <w:rPr>
              <w:rFonts w:ascii="Palatino Linotype" w:hAnsi="Palatino Linotype"/>
              <w:b/>
              <w:bCs/>
              <w:sz w:val="16"/>
              <w:szCs w:val="16"/>
            </w:rPr>
          </w:pPr>
        </w:p>
      </w:tc>
      <w:tc>
        <w:tcPr>
          <w:tcW w:w="2162" w:type="pct"/>
          <w:vMerge/>
          <w:vAlign w:val="center"/>
        </w:tcPr>
        <w:p w14:paraId="380645CF" w14:textId="77777777" w:rsidR="00FE276D" w:rsidRPr="004B4A99" w:rsidRDefault="00FE276D" w:rsidP="00FE276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276D" w:rsidRPr="004B4A99" w14:paraId="5781774C" w14:textId="77777777" w:rsidTr="00FF227F">
      <w:trPr>
        <w:cantSplit/>
        <w:trHeight w:val="340"/>
        <w:jc w:val="center"/>
      </w:trPr>
      <w:tc>
        <w:tcPr>
          <w:tcW w:w="1300" w:type="pct"/>
          <w:vAlign w:val="center"/>
        </w:tcPr>
        <w:p w14:paraId="245AB13C"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14841A80"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 xml:space="preserve">ANTI NUCLEAR ANTIBODY DETECTION BY </w:t>
          </w:r>
          <w:r w:rsidRPr="00FE276D">
            <w:rPr>
              <w:rFonts w:ascii="Palatino Linotype" w:hAnsi="Palatino Linotype"/>
              <w:b/>
              <w:bCs/>
              <w:sz w:val="16"/>
              <w:szCs w:val="16"/>
            </w:rPr>
            <w:t>FLUORESCENT MICROSCOPY</w:t>
          </w:r>
        </w:p>
      </w:tc>
      <w:tc>
        <w:tcPr>
          <w:tcW w:w="737" w:type="pct"/>
          <w:vAlign w:val="center"/>
        </w:tcPr>
        <w:p w14:paraId="3CE94985"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276D" w:rsidRPr="004B4A99" w14:paraId="50B8B122" w14:textId="77777777" w:rsidTr="00FF227F">
      <w:trPr>
        <w:cantSplit/>
        <w:trHeight w:val="369"/>
        <w:jc w:val="center"/>
      </w:trPr>
      <w:tc>
        <w:tcPr>
          <w:tcW w:w="1300" w:type="pct"/>
          <w:vAlign w:val="center"/>
        </w:tcPr>
        <w:p w14:paraId="1CCA933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FE71133" w14:textId="77777777" w:rsidTr="00FF227F">
      <w:trPr>
        <w:cantSplit/>
        <w:trHeight w:val="340"/>
        <w:jc w:val="center"/>
      </w:trPr>
      <w:tc>
        <w:tcPr>
          <w:tcW w:w="1300" w:type="pct"/>
          <w:vMerge w:val="restart"/>
          <w:vAlign w:val="center"/>
        </w:tcPr>
        <w:p w14:paraId="4CC2B1FE"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6014456"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w:t>
          </w:r>
          <w:r w:rsidR="00423A5B">
            <w:rPr>
              <w:rFonts w:ascii="Palatino Linotype" w:hAnsi="Palatino Linotype"/>
              <w:b/>
              <w:bCs/>
              <w:sz w:val="16"/>
              <w:szCs w:val="16"/>
            </w:rPr>
            <w:t>1</w:t>
          </w:r>
          <w:r w:rsidR="00FE276D">
            <w:rPr>
              <w:rFonts w:ascii="Palatino Linotype" w:hAnsi="Palatino Linotype"/>
              <w:b/>
              <w:bCs/>
              <w:sz w:val="16"/>
              <w:szCs w:val="16"/>
            </w:rPr>
            <w:t>1</w:t>
          </w:r>
        </w:p>
      </w:tc>
    </w:tr>
    <w:tr w:rsidR="00EC2F5C" w:rsidRPr="004B4A99" w14:paraId="7F8F7B66" w14:textId="77777777" w:rsidTr="00FF227F">
      <w:trPr>
        <w:cantSplit/>
        <w:trHeight w:val="340"/>
        <w:jc w:val="center"/>
      </w:trPr>
      <w:tc>
        <w:tcPr>
          <w:tcW w:w="1300" w:type="pct"/>
          <w:vMerge/>
          <w:vAlign w:val="center"/>
        </w:tcPr>
        <w:p w14:paraId="1E8BB389"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07358B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38BD2163" w14:textId="77777777" w:rsidTr="00FF227F">
      <w:trPr>
        <w:cantSplit/>
        <w:trHeight w:val="340"/>
        <w:jc w:val="center"/>
      </w:trPr>
      <w:tc>
        <w:tcPr>
          <w:tcW w:w="1300" w:type="pct"/>
          <w:vMerge w:val="restart"/>
          <w:vAlign w:val="center"/>
        </w:tcPr>
        <w:p w14:paraId="6D9E4B5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744F1841" w14:textId="77777777" w:rsidTr="00FF227F">
      <w:trPr>
        <w:cantSplit/>
        <w:trHeight w:val="340"/>
        <w:jc w:val="center"/>
      </w:trPr>
      <w:tc>
        <w:tcPr>
          <w:tcW w:w="1300" w:type="pct"/>
          <w:vMerge/>
          <w:vAlign w:val="center"/>
        </w:tcPr>
        <w:p w14:paraId="4AB6AE4D"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5D49A9EB"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E276D" w:rsidRPr="004B4A99" w14:paraId="590F5EEA" w14:textId="77777777" w:rsidTr="00FF227F">
      <w:trPr>
        <w:cantSplit/>
        <w:trHeight w:val="340"/>
        <w:jc w:val="center"/>
      </w:trPr>
      <w:tc>
        <w:tcPr>
          <w:tcW w:w="1300" w:type="pct"/>
          <w:vAlign w:val="center"/>
        </w:tcPr>
        <w:p w14:paraId="196271D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2EC0609A"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Pr="00423A5B">
            <w:rPr>
              <w:rFonts w:ascii="Palatino Linotype" w:hAnsi="Palatino Linotype"/>
              <w:b/>
              <w:bCs/>
              <w:sz w:val="16"/>
              <w:szCs w:val="16"/>
            </w:rPr>
            <w:t xml:space="preserve">ANTI NUCLEAR ANTIBODY DETECTION BY </w:t>
          </w:r>
          <w:r w:rsidRPr="00FE276D">
            <w:rPr>
              <w:rFonts w:ascii="Palatino Linotype" w:hAnsi="Palatino Linotype"/>
              <w:b/>
              <w:bCs/>
              <w:sz w:val="16"/>
              <w:szCs w:val="16"/>
            </w:rPr>
            <w:t>FLUORESCENT MICROSCOPY</w:t>
          </w:r>
        </w:p>
      </w:tc>
      <w:tc>
        <w:tcPr>
          <w:tcW w:w="737" w:type="pct"/>
          <w:vAlign w:val="center"/>
        </w:tcPr>
        <w:p w14:paraId="1C7F2E83"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276D" w:rsidRPr="004B4A99" w14:paraId="2C0BB8AD" w14:textId="77777777" w:rsidTr="00FF227F">
      <w:trPr>
        <w:cantSplit/>
        <w:trHeight w:val="369"/>
        <w:jc w:val="center"/>
      </w:trPr>
      <w:tc>
        <w:tcPr>
          <w:tcW w:w="1300" w:type="pct"/>
          <w:vAlign w:val="center"/>
        </w:tcPr>
        <w:p w14:paraId="3DB92BF9" w14:textId="77777777" w:rsidR="00FE276D" w:rsidRPr="004B4A99" w:rsidRDefault="00FE276D" w:rsidP="00FE276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FE276D" w:rsidRPr="004B4A99" w:rsidRDefault="00FE276D" w:rsidP="00FE276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657657347">
    <w:abstractNumId w:val="5"/>
  </w:num>
  <w:num w:numId="262" w16cid:durableId="572857858">
    <w:abstractNumId w:val="5"/>
  </w:num>
  <w:num w:numId="263" w16cid:durableId="1405642363">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476E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1B24"/>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4AF2"/>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15E9"/>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0966"/>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714"/>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0983"/>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6B72"/>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A55"/>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1892"/>
    <w:rsid w:val="00773691"/>
    <w:rsid w:val="007741A5"/>
    <w:rsid w:val="007761A2"/>
    <w:rsid w:val="007819BB"/>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A6AE7"/>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2472"/>
    <w:rsid w:val="00923A62"/>
    <w:rsid w:val="009262BC"/>
    <w:rsid w:val="00934473"/>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77573"/>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27A"/>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63F7"/>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28D7"/>
    <w:rsid w:val="00AC5F63"/>
    <w:rsid w:val="00AD1AF2"/>
    <w:rsid w:val="00AD4C04"/>
    <w:rsid w:val="00AD6626"/>
    <w:rsid w:val="00AD6D5F"/>
    <w:rsid w:val="00AD75E9"/>
    <w:rsid w:val="00AE14B8"/>
    <w:rsid w:val="00AE1744"/>
    <w:rsid w:val="00AE74FB"/>
    <w:rsid w:val="00AE7DF8"/>
    <w:rsid w:val="00AF13A2"/>
    <w:rsid w:val="00AF2F20"/>
    <w:rsid w:val="00AF3BAF"/>
    <w:rsid w:val="00AF5736"/>
    <w:rsid w:val="00AF7947"/>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1ABF"/>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DB1"/>
    <w:rsid w:val="00EC7EDD"/>
    <w:rsid w:val="00ED367E"/>
    <w:rsid w:val="00ED55FC"/>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76D"/>
    <w:rsid w:val="00FE28B5"/>
    <w:rsid w:val="00FE3F1E"/>
    <w:rsid w:val="00FE44A4"/>
    <w:rsid w:val="00FE4D9C"/>
    <w:rsid w:val="00FE5367"/>
    <w:rsid w:val="00FE653E"/>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37</TotalTime>
  <Pages>13</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2025-05-27T19:37:00Z</cp:lastPrinted>
  <dcterms:created xsi:type="dcterms:W3CDTF">2025-05-06T12:26:00Z</dcterms:created>
  <dcterms:modified xsi:type="dcterms:W3CDTF">2025-05-30T08:14:00Z</dcterms:modified>
</cp:coreProperties>
</file>