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5767840B"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013DC5">
            <w:rPr>
              <w:rFonts w:ascii="Palatino Linotype" w:hAnsi="Palatino Linotype" w:cs="Times New Roman"/>
              <w:b/>
              <w:bCs/>
              <w:color w:val="000000"/>
              <w:sz w:val="40"/>
              <w:szCs w:val="40"/>
              <w:u w:val="single"/>
            </w:rPr>
            <w:t>00</w:t>
          </w:r>
          <w:r w:rsidR="00143D16">
            <w:rPr>
              <w:rFonts w:ascii="Palatino Linotype" w:hAnsi="Palatino Linotype" w:cs="Times New Roman"/>
              <w:b/>
              <w:bCs/>
              <w:color w:val="000000"/>
              <w:sz w:val="40"/>
              <w:szCs w:val="40"/>
              <w:u w:val="single"/>
            </w:rPr>
            <w:t>3</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30DB5761" w:rsidR="00911571" w:rsidRPr="006916C1" w:rsidRDefault="00013DC5" w:rsidP="006916C1">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 xml:space="preserve">OPERATING THE </w:t>
          </w:r>
          <w:r w:rsidR="001F2CBC">
            <w:rPr>
              <w:rFonts w:ascii="Palatino Linotype" w:hAnsi="Palatino Linotype"/>
              <w:b/>
              <w:bCs/>
              <w:sz w:val="40"/>
              <w:szCs w:val="40"/>
              <w:u w:val="single"/>
            </w:rPr>
            <w:t>DxC 700 AU</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1F657ACD"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65039F">
                  <w:rPr>
                    <w:noProof/>
                    <w:webHidden/>
                  </w:rPr>
                  <w:t>2</w:t>
                </w:r>
                <w:r w:rsidR="00C104FC">
                  <w:rPr>
                    <w:noProof/>
                    <w:webHidden/>
                  </w:rPr>
                  <w:fldChar w:fldCharType="end"/>
                </w:r>
              </w:hyperlink>
            </w:p>
            <w:p w14:paraId="0539BF9F" w14:textId="2D5B861F"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65039F">
                  <w:rPr>
                    <w:noProof/>
                    <w:webHidden/>
                  </w:rPr>
                  <w:t>3</w:t>
                </w:r>
                <w:r>
                  <w:rPr>
                    <w:noProof/>
                    <w:webHidden/>
                  </w:rPr>
                  <w:fldChar w:fldCharType="end"/>
                </w:r>
              </w:hyperlink>
            </w:p>
            <w:p w14:paraId="1378E18C" w14:textId="1FED4D7F"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65039F">
                  <w:rPr>
                    <w:noProof/>
                    <w:webHidden/>
                  </w:rPr>
                  <w:t>4</w:t>
                </w:r>
                <w:r>
                  <w:rPr>
                    <w:noProof/>
                    <w:webHidden/>
                  </w:rPr>
                  <w:fldChar w:fldCharType="end"/>
                </w:r>
              </w:hyperlink>
            </w:p>
            <w:p w14:paraId="1F7186D6" w14:textId="2FF1DFE5"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65039F">
                  <w:rPr>
                    <w:noProof/>
                    <w:webHidden/>
                  </w:rPr>
                  <w:t>5</w:t>
                </w:r>
                <w:r>
                  <w:rPr>
                    <w:noProof/>
                    <w:webHidden/>
                  </w:rPr>
                  <w:fldChar w:fldCharType="end"/>
                </w:r>
              </w:hyperlink>
            </w:p>
            <w:p w14:paraId="614E8473" w14:textId="41036019"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65039F">
                  <w:rPr>
                    <w:noProof/>
                    <w:webHidden/>
                  </w:rPr>
                  <w:t>6</w:t>
                </w:r>
                <w:r>
                  <w:rPr>
                    <w:noProof/>
                    <w:webHidden/>
                  </w:rPr>
                  <w:fldChar w:fldCharType="end"/>
                </w:r>
              </w:hyperlink>
            </w:p>
            <w:p w14:paraId="1C3C1F46" w14:textId="0BC9EB3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65039F">
                  <w:rPr>
                    <w:noProof/>
                    <w:webHidden/>
                  </w:rPr>
                  <w:t>7</w:t>
                </w:r>
                <w:r>
                  <w:rPr>
                    <w:noProof/>
                    <w:webHidden/>
                  </w:rPr>
                  <w:fldChar w:fldCharType="end"/>
                </w:r>
              </w:hyperlink>
            </w:p>
            <w:p w14:paraId="49887EB2" w14:textId="6AE8BFF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65039F">
                  <w:rPr>
                    <w:noProof/>
                    <w:webHidden/>
                  </w:rPr>
                  <w:t>7</w:t>
                </w:r>
                <w:r>
                  <w:rPr>
                    <w:noProof/>
                    <w:webHidden/>
                  </w:rPr>
                  <w:fldChar w:fldCharType="end"/>
                </w:r>
              </w:hyperlink>
            </w:p>
            <w:p w14:paraId="14714A55" w14:textId="6EF06D5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65039F">
                  <w:rPr>
                    <w:noProof/>
                    <w:webHidden/>
                  </w:rPr>
                  <w:t>7</w:t>
                </w:r>
                <w:r>
                  <w:rPr>
                    <w:noProof/>
                    <w:webHidden/>
                  </w:rPr>
                  <w:fldChar w:fldCharType="end"/>
                </w:r>
              </w:hyperlink>
            </w:p>
            <w:p w14:paraId="593D6649" w14:textId="0601489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65039F">
                  <w:rPr>
                    <w:noProof/>
                    <w:webHidden/>
                  </w:rPr>
                  <w:t>7</w:t>
                </w:r>
                <w:r>
                  <w:rPr>
                    <w:noProof/>
                    <w:webHidden/>
                  </w:rPr>
                  <w:fldChar w:fldCharType="end"/>
                </w:r>
              </w:hyperlink>
            </w:p>
            <w:p w14:paraId="2389DC55" w14:textId="5EC045D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65039F">
                  <w:rPr>
                    <w:noProof/>
                    <w:webHidden/>
                  </w:rPr>
                  <w:t>7</w:t>
                </w:r>
                <w:r>
                  <w:rPr>
                    <w:noProof/>
                    <w:webHidden/>
                  </w:rPr>
                  <w:fldChar w:fldCharType="end"/>
                </w:r>
              </w:hyperlink>
            </w:p>
            <w:p w14:paraId="7AD66C3C" w14:textId="7FC6A50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65039F">
                  <w:rPr>
                    <w:noProof/>
                    <w:webHidden/>
                  </w:rPr>
                  <w:t>8</w:t>
                </w:r>
                <w:r>
                  <w:rPr>
                    <w:noProof/>
                    <w:webHidden/>
                  </w:rPr>
                  <w:fldChar w:fldCharType="end"/>
                </w:r>
              </w:hyperlink>
            </w:p>
            <w:p w14:paraId="0F034551" w14:textId="526E410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65039F">
                  <w:rPr>
                    <w:noProof/>
                    <w:webHidden/>
                  </w:rPr>
                  <w:t>8</w:t>
                </w:r>
                <w:r>
                  <w:rPr>
                    <w:noProof/>
                    <w:webHidden/>
                  </w:rPr>
                  <w:fldChar w:fldCharType="end"/>
                </w:r>
              </w:hyperlink>
            </w:p>
            <w:p w14:paraId="0B86F04C" w14:textId="7B8EB38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65039F">
                  <w:rPr>
                    <w:noProof/>
                    <w:webHidden/>
                  </w:rPr>
                  <w:t>9</w:t>
                </w:r>
                <w:r>
                  <w:rPr>
                    <w:noProof/>
                    <w:webHidden/>
                  </w:rPr>
                  <w:fldChar w:fldCharType="end"/>
                </w:r>
              </w:hyperlink>
            </w:p>
            <w:p w14:paraId="52BD4C1B" w14:textId="1449CD8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65039F">
                  <w:rPr>
                    <w:noProof/>
                    <w:webHidden/>
                  </w:rPr>
                  <w:t>9</w:t>
                </w:r>
                <w:r>
                  <w:rPr>
                    <w:noProof/>
                    <w:webHidden/>
                  </w:rPr>
                  <w:fldChar w:fldCharType="end"/>
                </w:r>
              </w:hyperlink>
            </w:p>
            <w:p w14:paraId="431D8000" w14:textId="406C3DE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65039F">
                  <w:rPr>
                    <w:noProof/>
                    <w:webHidden/>
                  </w:rPr>
                  <w:t>9</w:t>
                </w:r>
                <w:r>
                  <w:rPr>
                    <w:noProof/>
                    <w:webHidden/>
                  </w:rPr>
                  <w:fldChar w:fldCharType="end"/>
                </w:r>
              </w:hyperlink>
            </w:p>
            <w:p w14:paraId="5DC451D2" w14:textId="7F12F9F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65039F">
                  <w:rPr>
                    <w:noProof/>
                    <w:webHidden/>
                  </w:rPr>
                  <w:t>10</w:t>
                </w:r>
                <w:r>
                  <w:rPr>
                    <w:noProof/>
                    <w:webHidden/>
                  </w:rPr>
                  <w:fldChar w:fldCharType="end"/>
                </w:r>
              </w:hyperlink>
            </w:p>
            <w:p w14:paraId="4F83CC9D" w14:textId="36DD3A0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65039F">
                  <w:rPr>
                    <w:noProof/>
                    <w:webHidden/>
                  </w:rPr>
                  <w:t>10</w:t>
                </w:r>
                <w:r>
                  <w:rPr>
                    <w:noProof/>
                    <w:webHidden/>
                  </w:rPr>
                  <w:fldChar w:fldCharType="end"/>
                </w:r>
              </w:hyperlink>
            </w:p>
            <w:p w14:paraId="0E4D8F63" w14:textId="40D66C9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65039F">
                  <w:rPr>
                    <w:noProof/>
                    <w:webHidden/>
                  </w:rPr>
                  <w:t>12</w:t>
                </w:r>
                <w:r>
                  <w:rPr>
                    <w:noProof/>
                    <w:webHidden/>
                  </w:rPr>
                  <w:fldChar w:fldCharType="end"/>
                </w:r>
              </w:hyperlink>
            </w:p>
            <w:p w14:paraId="50826F1A" w14:textId="59D8436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65039F">
                  <w:rPr>
                    <w:noProof/>
                    <w:webHidden/>
                  </w:rPr>
                  <w:t>12</w:t>
                </w:r>
                <w:r>
                  <w:rPr>
                    <w:noProof/>
                    <w:webHidden/>
                  </w:rPr>
                  <w:fldChar w:fldCharType="end"/>
                </w:r>
              </w:hyperlink>
            </w:p>
            <w:p w14:paraId="36ED23BE" w14:textId="512226B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65039F">
                  <w:rPr>
                    <w:noProof/>
                    <w:webHidden/>
                  </w:rPr>
                  <w:t>15</w:t>
                </w:r>
                <w:r>
                  <w:rPr>
                    <w:noProof/>
                    <w:webHidden/>
                  </w:rPr>
                  <w:fldChar w:fldCharType="end"/>
                </w:r>
              </w:hyperlink>
            </w:p>
            <w:p w14:paraId="42810E0F" w14:textId="7C3E9D1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65039F">
                  <w:rPr>
                    <w:noProof/>
                    <w:webHidden/>
                  </w:rPr>
                  <w:t>15</w:t>
                </w:r>
                <w:r>
                  <w:rPr>
                    <w:noProof/>
                    <w:webHidden/>
                  </w:rPr>
                  <w:fldChar w:fldCharType="end"/>
                </w:r>
              </w:hyperlink>
            </w:p>
            <w:p w14:paraId="6C052DB6" w14:textId="3FBBA61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65039F">
                  <w:rPr>
                    <w:noProof/>
                    <w:webHidden/>
                  </w:rPr>
                  <w:t>15</w:t>
                </w:r>
                <w:r>
                  <w:rPr>
                    <w:noProof/>
                    <w:webHidden/>
                  </w:rPr>
                  <w:fldChar w:fldCharType="end"/>
                </w:r>
              </w:hyperlink>
            </w:p>
            <w:p w14:paraId="1DB79E46" w14:textId="68C6989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65039F">
                  <w:rPr>
                    <w:noProof/>
                    <w:webHidden/>
                  </w:rPr>
                  <w:t>15</w:t>
                </w:r>
                <w:r>
                  <w:rPr>
                    <w:noProof/>
                    <w:webHidden/>
                  </w:rPr>
                  <w:fldChar w:fldCharType="end"/>
                </w:r>
              </w:hyperlink>
            </w:p>
            <w:p w14:paraId="283FA059" w14:textId="5A5D1FB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65039F">
                  <w:rPr>
                    <w:noProof/>
                    <w:webHidden/>
                  </w:rPr>
                  <w:t>15</w:t>
                </w:r>
                <w:r>
                  <w:rPr>
                    <w:noProof/>
                    <w:webHidden/>
                  </w:rPr>
                  <w:fldChar w:fldCharType="end"/>
                </w:r>
              </w:hyperlink>
            </w:p>
            <w:p w14:paraId="2BF743A9" w14:textId="290BC90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65039F">
                  <w:rPr>
                    <w:noProof/>
                    <w:webHidden/>
                  </w:rPr>
                  <w:t>15</w:t>
                </w:r>
                <w:r>
                  <w:rPr>
                    <w:noProof/>
                    <w:webHidden/>
                  </w:rPr>
                  <w:fldChar w:fldCharType="end"/>
                </w:r>
              </w:hyperlink>
            </w:p>
            <w:p w14:paraId="47EB6F41" w14:textId="088577B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65039F">
                  <w:rPr>
                    <w:noProof/>
                    <w:webHidden/>
                  </w:rPr>
                  <w:t>15</w:t>
                </w:r>
                <w:r>
                  <w:rPr>
                    <w:noProof/>
                    <w:webHidden/>
                  </w:rPr>
                  <w:fldChar w:fldCharType="end"/>
                </w:r>
              </w:hyperlink>
            </w:p>
            <w:p w14:paraId="2E17E7AE" w14:textId="6AA8DB4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65039F">
                  <w:rPr>
                    <w:noProof/>
                    <w:webHidden/>
                  </w:rPr>
                  <w:t>16</w:t>
                </w:r>
                <w:r>
                  <w:rPr>
                    <w:noProof/>
                    <w:webHidden/>
                  </w:rPr>
                  <w:fldChar w:fldCharType="end"/>
                </w:r>
              </w:hyperlink>
            </w:p>
            <w:p w14:paraId="661FDA98" w14:textId="53B8221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65039F">
                  <w:rPr>
                    <w:noProof/>
                    <w:webHidden/>
                  </w:rPr>
                  <w:t>16</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6F536765"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5FBC87A4" w14:textId="77777777" w:rsidR="00143D16" w:rsidRDefault="00143D16"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143D16" w:rsidRPr="00156BFB" w14:paraId="454F187E" w14:textId="77777777" w:rsidTr="00F91BB0">
            <w:trPr>
              <w:trHeight w:val="1417"/>
            </w:trPr>
            <w:tc>
              <w:tcPr>
                <w:tcW w:w="1664" w:type="dxa"/>
                <w:vMerge w:val="restart"/>
                <w:shd w:val="clear" w:color="auto" w:fill="B4C6E7" w:themeFill="accent1" w:themeFillTint="66"/>
                <w:vAlign w:val="center"/>
              </w:tcPr>
              <w:p w14:paraId="6127F336" w14:textId="77777777" w:rsidR="00143D16" w:rsidRPr="00156BFB" w:rsidRDefault="00143D16" w:rsidP="00F91BB0">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54AA47BE" w14:textId="77777777" w:rsidR="00143D16" w:rsidRPr="00156BFB" w:rsidRDefault="00143D16"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238F17CC" w14:textId="77777777" w:rsidR="00143D16" w:rsidRPr="008D0CC5" w:rsidRDefault="00143D16"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4390A36F" w14:textId="77777777" w:rsidR="00143D16" w:rsidRPr="00156BFB" w:rsidRDefault="00143D16"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1EDAA741" w14:textId="77777777" w:rsidR="00143D16" w:rsidRPr="00156BFB" w:rsidRDefault="00143D16"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43D16" w:rsidRPr="00156BFB" w14:paraId="0F6E6F15" w14:textId="77777777" w:rsidTr="00F91BB0">
            <w:trPr>
              <w:trHeight w:val="1541"/>
            </w:trPr>
            <w:tc>
              <w:tcPr>
                <w:tcW w:w="1664" w:type="dxa"/>
                <w:vMerge/>
                <w:shd w:val="clear" w:color="auto" w:fill="B4C6E7" w:themeFill="accent1" w:themeFillTint="66"/>
                <w:vAlign w:val="center"/>
              </w:tcPr>
              <w:p w14:paraId="066B763D" w14:textId="77777777" w:rsidR="00143D16" w:rsidRPr="00156BFB" w:rsidRDefault="00143D16"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3A3BB2E" w14:textId="77777777" w:rsidR="00143D16" w:rsidRPr="00156BFB" w:rsidRDefault="00143D16"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B50B652" w14:textId="77777777" w:rsidR="00143D16" w:rsidRPr="00156BFB" w:rsidRDefault="00143D16"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33AFEC65" wp14:editId="7F0CA100">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6">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026F1CC4" w14:textId="77777777" w:rsidR="00143D16" w:rsidRPr="00156BFB" w:rsidRDefault="00143D16"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7BAF4EC9" w14:textId="77777777" w:rsidR="00143D16" w:rsidRPr="00156BFB" w:rsidRDefault="00143D16" w:rsidP="00F91BB0">
                <w:pPr>
                  <w:pStyle w:val="BodyText"/>
                  <w:rPr>
                    <w:rFonts w:ascii="Palatino Linotype" w:hAnsi="Palatino Linotype"/>
                    <w:b/>
                    <w:bCs/>
                    <w:sz w:val="24"/>
                    <w:szCs w:val="24"/>
                  </w:rPr>
                </w:pPr>
              </w:p>
            </w:tc>
          </w:tr>
          <w:tr w:rsidR="00143D16" w:rsidRPr="00156BFB" w14:paraId="25747A6D" w14:textId="77777777" w:rsidTr="00F91BB0">
            <w:trPr>
              <w:trHeight w:val="1417"/>
            </w:trPr>
            <w:tc>
              <w:tcPr>
                <w:tcW w:w="1664" w:type="dxa"/>
                <w:vMerge w:val="restart"/>
                <w:shd w:val="clear" w:color="auto" w:fill="E2EFD9" w:themeFill="accent6" w:themeFillTint="33"/>
                <w:vAlign w:val="center"/>
              </w:tcPr>
              <w:p w14:paraId="1AA83EFD" w14:textId="77777777" w:rsidR="00143D16" w:rsidRPr="00156BFB" w:rsidRDefault="00143D16"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438538E4" w14:textId="77777777" w:rsidR="00143D16" w:rsidRPr="00156BFB" w:rsidRDefault="00143D16"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68E45985" w14:textId="77777777" w:rsidR="00143D16" w:rsidRPr="008D0CC5" w:rsidRDefault="00143D16"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1B4B233A" w14:textId="77777777" w:rsidR="00143D16" w:rsidRPr="00156BFB" w:rsidRDefault="00143D16"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2C932EBB" w14:textId="77777777" w:rsidR="00143D16" w:rsidRPr="00156BFB" w:rsidRDefault="00143D16"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43D16" w:rsidRPr="00156BFB" w14:paraId="02C7DC9C" w14:textId="77777777" w:rsidTr="00F91BB0">
            <w:trPr>
              <w:trHeight w:val="1417"/>
            </w:trPr>
            <w:tc>
              <w:tcPr>
                <w:tcW w:w="1664" w:type="dxa"/>
                <w:vMerge/>
                <w:shd w:val="clear" w:color="auto" w:fill="E2EFD9" w:themeFill="accent6" w:themeFillTint="33"/>
                <w:vAlign w:val="center"/>
              </w:tcPr>
              <w:p w14:paraId="00896DCF" w14:textId="77777777" w:rsidR="00143D16" w:rsidRPr="00156BFB" w:rsidRDefault="00143D16"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3346593E" w14:textId="77777777" w:rsidR="00143D16" w:rsidRPr="00156BFB" w:rsidRDefault="00143D16"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2CDA7E76" w14:textId="77777777" w:rsidR="00143D16" w:rsidRPr="00156BFB" w:rsidRDefault="00143D16"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228973B0" wp14:editId="0E27F5FD">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5532392A" w14:textId="77777777" w:rsidR="00143D16" w:rsidRPr="00156BFB" w:rsidRDefault="00143D16" w:rsidP="00F91BB0">
                <w:pPr>
                  <w:pStyle w:val="BodyText"/>
                  <w:rPr>
                    <w:rFonts w:ascii="Palatino Linotype" w:hAnsi="Palatino Linotype"/>
                    <w:b/>
                    <w:bCs/>
                    <w:sz w:val="24"/>
                    <w:szCs w:val="24"/>
                  </w:rPr>
                </w:pPr>
              </w:p>
            </w:tc>
          </w:tr>
          <w:tr w:rsidR="00143D16" w:rsidRPr="00156BFB" w14:paraId="41771990" w14:textId="77777777" w:rsidTr="00F91BB0">
            <w:trPr>
              <w:trHeight w:val="1417"/>
            </w:trPr>
            <w:tc>
              <w:tcPr>
                <w:tcW w:w="1664" w:type="dxa"/>
                <w:vMerge w:val="restart"/>
                <w:shd w:val="clear" w:color="auto" w:fill="B4C6E7" w:themeFill="accent1" w:themeFillTint="66"/>
                <w:vAlign w:val="center"/>
              </w:tcPr>
              <w:p w14:paraId="48670E75" w14:textId="77777777" w:rsidR="00143D16" w:rsidRPr="00156BFB" w:rsidRDefault="00143D16"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34A28AC7" w14:textId="4C0288DC" w:rsidR="00143D16" w:rsidRPr="00156BFB" w:rsidRDefault="00143D16"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BME</w:t>
                </w:r>
                <w:r>
                  <w:rPr>
                    <w:rFonts w:ascii="Palatino Linotype" w:hAnsi="Palatino Linotype"/>
                    <w:b/>
                    <w:bCs/>
                    <w:sz w:val="24"/>
                    <w:szCs w:val="24"/>
                  </w:rPr>
                  <w:t xml:space="preserve"> Manager</w:t>
                </w:r>
              </w:p>
            </w:tc>
            <w:tc>
              <w:tcPr>
                <w:tcW w:w="2979" w:type="dxa"/>
                <w:shd w:val="clear" w:color="auto" w:fill="B4C6E7" w:themeFill="accent1" w:themeFillTint="66"/>
                <w:vAlign w:val="bottom"/>
              </w:tcPr>
              <w:p w14:paraId="5AB2D0D4" w14:textId="5CC24375" w:rsidR="00143D16" w:rsidRDefault="00143D16"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Pallavi Elisetty</w:t>
                </w:r>
              </w:p>
              <w:p w14:paraId="19023B5F" w14:textId="77777777" w:rsidR="00143D16" w:rsidRPr="00156BFB" w:rsidRDefault="00143D16"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5AC63A3" w14:textId="77777777" w:rsidR="00143D16" w:rsidRPr="00156BFB" w:rsidRDefault="00143D16"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43D16" w:rsidRPr="00156BFB" w14:paraId="0B4D6888" w14:textId="77777777" w:rsidTr="00F91BB0">
            <w:trPr>
              <w:trHeight w:val="1417"/>
            </w:trPr>
            <w:tc>
              <w:tcPr>
                <w:tcW w:w="1664" w:type="dxa"/>
                <w:vMerge/>
                <w:shd w:val="clear" w:color="auto" w:fill="B4C6E7" w:themeFill="accent1" w:themeFillTint="66"/>
                <w:vAlign w:val="center"/>
              </w:tcPr>
              <w:p w14:paraId="111C8FBE" w14:textId="77777777" w:rsidR="00143D16" w:rsidRPr="00156BFB" w:rsidRDefault="00143D16"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0FC32B1E" w14:textId="77777777" w:rsidR="00143D16" w:rsidRPr="00156BFB" w:rsidRDefault="00143D16"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4D59CF20" w14:textId="4AB52BC3" w:rsidR="00143D16" w:rsidRPr="00156BFB" w:rsidRDefault="00143D16" w:rsidP="00F91BB0">
                <w:pPr>
                  <w:pStyle w:val="BodyText"/>
                  <w:jc w:val="center"/>
                  <w:rPr>
                    <w:rFonts w:ascii="Palatino Linotype" w:hAnsi="Palatino Linotype"/>
                    <w:b/>
                    <w:bCs/>
                    <w:sz w:val="24"/>
                    <w:szCs w:val="24"/>
                    <w:highlight w:val="yellow"/>
                  </w:rPr>
                </w:pPr>
                <w:r>
                  <w:rPr>
                    <w:rFonts w:ascii="Palatino Linotype" w:hAnsi="Palatino Linotype"/>
                    <w:b/>
                    <w:bCs/>
                    <w:noProof/>
                    <w:sz w:val="20"/>
                    <w:szCs w:val="20"/>
                    <w14:ligatures w14:val="standardContextual"/>
                  </w:rPr>
                  <w:drawing>
                    <wp:anchor distT="0" distB="0" distL="114300" distR="114300" simplePos="0" relativeHeight="251661312" behindDoc="0" locked="0" layoutInCell="1" allowOverlap="1" wp14:anchorId="235CB654" wp14:editId="1AB16E8F">
                      <wp:simplePos x="0" y="0"/>
                      <wp:positionH relativeFrom="column">
                        <wp:posOffset>469265</wp:posOffset>
                      </wp:positionH>
                      <wp:positionV relativeFrom="paragraph">
                        <wp:posOffset>-573405</wp:posOffset>
                      </wp:positionV>
                      <wp:extent cx="909955" cy="486410"/>
                      <wp:effectExtent l="0" t="0" r="4445" b="8890"/>
                      <wp:wrapTopAndBottom/>
                      <wp:docPr id="611971582" name="Picture 12" descr="A black background with white 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71582" name="Picture 12" descr="A black background with white spot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09955" cy="486410"/>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96BE56E" w14:textId="77777777" w:rsidR="00143D16" w:rsidRPr="00156BFB" w:rsidRDefault="00143D16" w:rsidP="00F91BB0">
                <w:pPr>
                  <w:pStyle w:val="BodyText"/>
                  <w:rPr>
                    <w:rFonts w:ascii="Palatino Linotype" w:hAnsi="Palatino Linotype"/>
                    <w:b/>
                    <w:bCs/>
                    <w:sz w:val="24"/>
                    <w:szCs w:val="24"/>
                  </w:rPr>
                </w:pPr>
              </w:p>
            </w:tc>
          </w:tr>
        </w:tbl>
        <w:p w14:paraId="219B78C6" w14:textId="77777777" w:rsidR="00143D16" w:rsidRPr="00B70912" w:rsidRDefault="00143D16" w:rsidP="006916C1">
          <w:pPr>
            <w:pStyle w:val="TDPL-H1"/>
            <w:numPr>
              <w:ilvl w:val="0"/>
              <w:numId w:val="0"/>
            </w:numPr>
            <w:tabs>
              <w:tab w:val="clear" w:pos="1440"/>
              <w:tab w:val="left" w:pos="0"/>
            </w:tabs>
            <w:ind w:right="120"/>
            <w:jc w:val="center"/>
            <w:rPr>
              <w:color w:val="FFFFFF" w:themeColor="background1"/>
              <w:sz w:val="24"/>
              <w:szCs w:val="24"/>
            </w:rPr>
            <w:sectPr w:rsidR="00143D16" w:rsidRPr="00B70912" w:rsidSect="00B70912">
              <w:headerReference w:type="default" r:id="rId19"/>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20"/>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1"/>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72A7C" w:rsidRPr="001064D5" w14:paraId="4B9EC0F7" w14:textId="77777777" w:rsidTr="00E72A7C">
            <w:trPr>
              <w:trHeight w:val="57"/>
              <w:jc w:val="center"/>
            </w:trPr>
            <w:tc>
              <w:tcPr>
                <w:tcW w:w="1331" w:type="dxa"/>
              </w:tcPr>
              <w:p w14:paraId="26373B5C" w14:textId="5F906EB0" w:rsidR="00E72A7C" w:rsidRPr="006916C1" w:rsidRDefault="00E72A7C" w:rsidP="00E72A7C">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7ED4C014" w:rsidR="00E72A7C" w:rsidRPr="006916C1" w:rsidRDefault="00B76628" w:rsidP="00E72A7C">
                <w:pPr>
                  <w:pStyle w:val="BodyText"/>
                  <w:jc w:val="center"/>
                  <w:rPr>
                    <w:rFonts w:ascii="Palatino Linotype" w:hAnsi="Palatino Linotype"/>
                  </w:rPr>
                </w:pPr>
                <w:r>
                  <w:rPr>
                    <w:rFonts w:ascii="Palatino Linotype" w:hAnsi="Palatino Linotype"/>
                  </w:rPr>
                  <w:t>APF</w:t>
                </w:r>
              </w:p>
            </w:tc>
            <w:tc>
              <w:tcPr>
                <w:tcW w:w="5868" w:type="dxa"/>
              </w:tcPr>
              <w:p w14:paraId="30EE9389" w14:textId="30A67E82" w:rsidR="00E72A7C" w:rsidRPr="006916C1" w:rsidRDefault="00B76628" w:rsidP="00E72A7C">
                <w:pPr>
                  <w:pStyle w:val="BodyText"/>
                  <w:jc w:val="center"/>
                  <w:rPr>
                    <w:rFonts w:ascii="Palatino Linotype" w:hAnsi="Palatino Linotype"/>
                  </w:rPr>
                </w:pPr>
                <w:r>
                  <w:rPr>
                    <w:rFonts w:ascii="Palatino Linotype" w:hAnsi="Palatino Linotype"/>
                  </w:rPr>
                  <w:t>Assay Protocol File</w:t>
                </w:r>
              </w:p>
            </w:tc>
          </w:tr>
          <w:tr w:rsidR="001C4182" w:rsidRPr="001064D5" w14:paraId="0B962A5B" w14:textId="77777777" w:rsidTr="00E72A7C">
            <w:trPr>
              <w:trHeight w:val="57"/>
              <w:jc w:val="center"/>
            </w:trPr>
            <w:tc>
              <w:tcPr>
                <w:tcW w:w="1331" w:type="dxa"/>
              </w:tcPr>
              <w:p w14:paraId="42D9AC36" w14:textId="2637E918" w:rsidR="001C4182" w:rsidRPr="006916C1" w:rsidRDefault="001C4182" w:rsidP="001C4182">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45C652A5" w:rsidR="001C4182" w:rsidRDefault="001C4182" w:rsidP="001C4182">
                <w:pPr>
                  <w:pStyle w:val="BodyText"/>
                  <w:jc w:val="center"/>
                  <w:rPr>
                    <w:rFonts w:ascii="Palatino Linotype" w:hAnsi="Palatino Linotype"/>
                  </w:rPr>
                </w:pPr>
                <w:r>
                  <w:rPr>
                    <w:rFonts w:ascii="Palatino Linotype" w:hAnsi="Palatino Linotype"/>
                  </w:rPr>
                  <w:t>BC</w:t>
                </w:r>
              </w:p>
            </w:tc>
            <w:tc>
              <w:tcPr>
                <w:tcW w:w="5868" w:type="dxa"/>
              </w:tcPr>
              <w:p w14:paraId="137506E5" w14:textId="645D4B92" w:rsidR="001C4182" w:rsidRPr="002B2EAF" w:rsidRDefault="001C4182" w:rsidP="001C4182">
                <w:pPr>
                  <w:pStyle w:val="BodyText"/>
                  <w:jc w:val="center"/>
                  <w:rPr>
                    <w:rFonts w:ascii="Palatino Linotype" w:hAnsi="Palatino Linotype"/>
                  </w:rPr>
                </w:pPr>
                <w:r>
                  <w:rPr>
                    <w:rFonts w:ascii="Palatino Linotype" w:hAnsi="Palatino Linotype"/>
                  </w:rPr>
                  <w:t>Biochemistry</w:t>
                </w:r>
              </w:p>
            </w:tc>
          </w:tr>
          <w:tr w:rsidR="001C4182" w:rsidRPr="001064D5" w14:paraId="1CA8C726" w14:textId="77777777" w:rsidTr="00E72A7C">
            <w:trPr>
              <w:trHeight w:val="57"/>
              <w:jc w:val="center"/>
            </w:trPr>
            <w:tc>
              <w:tcPr>
                <w:tcW w:w="1331" w:type="dxa"/>
              </w:tcPr>
              <w:p w14:paraId="122573F3" w14:textId="49F61695" w:rsidR="001C4182" w:rsidRPr="006916C1" w:rsidRDefault="001C4182" w:rsidP="001C4182">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6A2912C1" w:rsidR="001C4182" w:rsidRDefault="001C4182" w:rsidP="001C4182">
                <w:pPr>
                  <w:pStyle w:val="BodyText"/>
                  <w:jc w:val="center"/>
                  <w:rPr>
                    <w:rFonts w:ascii="Palatino Linotype" w:hAnsi="Palatino Linotype"/>
                  </w:rPr>
                </w:pPr>
                <w:r w:rsidRPr="00187D29">
                  <w:rPr>
                    <w:rFonts w:ascii="Palatino Linotype" w:hAnsi="Palatino Linotype"/>
                  </w:rPr>
                  <w:t>°C</w:t>
                </w:r>
              </w:p>
            </w:tc>
            <w:tc>
              <w:tcPr>
                <w:tcW w:w="5868" w:type="dxa"/>
              </w:tcPr>
              <w:p w14:paraId="790DACBD" w14:textId="44C15379" w:rsidR="001C4182" w:rsidRPr="002B2EAF" w:rsidRDefault="001C4182" w:rsidP="001C4182">
                <w:pPr>
                  <w:pStyle w:val="BodyText"/>
                  <w:jc w:val="center"/>
                  <w:rPr>
                    <w:rFonts w:ascii="Palatino Linotype" w:hAnsi="Palatino Linotype"/>
                  </w:rPr>
                </w:pPr>
                <w:r>
                  <w:rPr>
                    <w:rFonts w:ascii="Palatino Linotype" w:hAnsi="Palatino Linotype"/>
                  </w:rPr>
                  <w:t>Degree Centigrade</w:t>
                </w:r>
              </w:p>
            </w:tc>
          </w:tr>
          <w:tr w:rsidR="00B76628" w:rsidRPr="001064D5" w14:paraId="07B27A6A" w14:textId="77777777" w:rsidTr="00E72A7C">
            <w:trPr>
              <w:trHeight w:val="57"/>
              <w:jc w:val="center"/>
            </w:trPr>
            <w:tc>
              <w:tcPr>
                <w:tcW w:w="1331" w:type="dxa"/>
              </w:tcPr>
              <w:p w14:paraId="233C588C" w14:textId="7E23FD04" w:rsidR="00B76628" w:rsidRPr="006916C1" w:rsidRDefault="00B76628" w:rsidP="00B76628">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4F2EC625" w:rsidR="00B76628" w:rsidRPr="00187D29" w:rsidRDefault="00B76628" w:rsidP="00B76628">
                <w:pPr>
                  <w:pStyle w:val="BodyText"/>
                  <w:jc w:val="center"/>
                  <w:rPr>
                    <w:rFonts w:ascii="Palatino Linotype" w:hAnsi="Palatino Linotype"/>
                  </w:rPr>
                </w:pPr>
                <w:r>
                  <w:rPr>
                    <w:rFonts w:ascii="Palatino Linotype" w:hAnsi="Palatino Linotype"/>
                  </w:rPr>
                  <w:t>CV</w:t>
                </w:r>
              </w:p>
            </w:tc>
            <w:tc>
              <w:tcPr>
                <w:tcW w:w="5868" w:type="dxa"/>
              </w:tcPr>
              <w:p w14:paraId="59D2D140" w14:textId="50744CB0" w:rsidR="00B76628" w:rsidRDefault="00B76628" w:rsidP="00B76628">
                <w:pPr>
                  <w:pStyle w:val="BodyText"/>
                  <w:jc w:val="center"/>
                  <w:rPr>
                    <w:rFonts w:ascii="Palatino Linotype" w:hAnsi="Palatino Linotype"/>
                  </w:rPr>
                </w:pPr>
                <w:r>
                  <w:rPr>
                    <w:rFonts w:ascii="Palatino Linotype" w:hAnsi="Palatino Linotype"/>
                  </w:rPr>
                  <w:t>Coefficient of Variation</w:t>
                </w:r>
              </w:p>
            </w:tc>
          </w:tr>
          <w:tr w:rsidR="00B76628" w:rsidRPr="001064D5" w14:paraId="1ABDA81C" w14:textId="77777777" w:rsidTr="00E72A7C">
            <w:trPr>
              <w:trHeight w:val="57"/>
              <w:jc w:val="center"/>
            </w:trPr>
            <w:tc>
              <w:tcPr>
                <w:tcW w:w="1331" w:type="dxa"/>
              </w:tcPr>
              <w:p w14:paraId="4372790F" w14:textId="45AE78EA" w:rsidR="00B76628" w:rsidRPr="006916C1" w:rsidRDefault="00B76628" w:rsidP="00B76628">
                <w:pPr>
                  <w:pStyle w:val="BodyText"/>
                  <w:jc w:val="center"/>
                  <w:rPr>
                    <w:rFonts w:ascii="Palatino Linotype" w:hAnsi="Palatino Linotype"/>
                  </w:rPr>
                </w:pPr>
                <w:r>
                  <w:rPr>
                    <w:rFonts w:ascii="Palatino Linotype" w:hAnsi="Palatino Linotype"/>
                  </w:rPr>
                  <w:t>5</w:t>
                </w:r>
              </w:p>
            </w:tc>
            <w:tc>
              <w:tcPr>
                <w:tcW w:w="1981" w:type="dxa"/>
              </w:tcPr>
              <w:p w14:paraId="199B187B" w14:textId="3288E58A" w:rsidR="00B76628" w:rsidRDefault="00B76628" w:rsidP="00B76628">
                <w:pPr>
                  <w:pStyle w:val="BodyText"/>
                  <w:jc w:val="center"/>
                  <w:rPr>
                    <w:rFonts w:ascii="Palatino Linotype" w:hAnsi="Palatino Linotype"/>
                  </w:rPr>
                </w:pPr>
                <w:r w:rsidRPr="006916C1">
                  <w:rPr>
                    <w:rFonts w:ascii="Palatino Linotype" w:hAnsi="Palatino Linotype"/>
                  </w:rPr>
                  <w:t>EQAS</w:t>
                </w:r>
              </w:p>
            </w:tc>
            <w:tc>
              <w:tcPr>
                <w:tcW w:w="5868" w:type="dxa"/>
              </w:tcPr>
              <w:p w14:paraId="6E06ECF7" w14:textId="48DABE4B" w:rsidR="00B76628" w:rsidRPr="002B2EAF" w:rsidRDefault="00B76628" w:rsidP="00B76628">
                <w:pPr>
                  <w:pStyle w:val="BodyText"/>
                  <w:jc w:val="center"/>
                  <w:rPr>
                    <w:rFonts w:ascii="Palatino Linotype" w:hAnsi="Palatino Linotype"/>
                  </w:rPr>
                </w:pPr>
                <w:r w:rsidRPr="006916C1">
                  <w:rPr>
                    <w:rFonts w:ascii="Palatino Linotype" w:hAnsi="Palatino Linotype"/>
                  </w:rPr>
                  <w:t>External Quality Assurance Scheme</w:t>
                </w:r>
              </w:p>
            </w:tc>
          </w:tr>
          <w:tr w:rsidR="00B76628" w:rsidRPr="001064D5" w14:paraId="2D4455AF" w14:textId="77777777" w:rsidTr="00E72A7C">
            <w:trPr>
              <w:trHeight w:val="57"/>
              <w:jc w:val="center"/>
            </w:trPr>
            <w:tc>
              <w:tcPr>
                <w:tcW w:w="1331" w:type="dxa"/>
              </w:tcPr>
              <w:p w14:paraId="74DB6B68" w14:textId="51618997" w:rsidR="00B76628" w:rsidRPr="006916C1" w:rsidRDefault="00B76628" w:rsidP="00B76628">
                <w:pPr>
                  <w:pStyle w:val="BodyText"/>
                  <w:jc w:val="center"/>
                  <w:rPr>
                    <w:rFonts w:ascii="Palatino Linotype" w:hAnsi="Palatino Linotype"/>
                  </w:rPr>
                </w:pPr>
                <w:r>
                  <w:rPr>
                    <w:rFonts w:ascii="Palatino Linotype" w:hAnsi="Palatino Linotype"/>
                  </w:rPr>
                  <w:t>6</w:t>
                </w:r>
              </w:p>
            </w:tc>
            <w:tc>
              <w:tcPr>
                <w:tcW w:w="1981" w:type="dxa"/>
              </w:tcPr>
              <w:p w14:paraId="20B4695F" w14:textId="0AC310F3" w:rsidR="00B76628" w:rsidRDefault="00B76628" w:rsidP="00B76628">
                <w:pPr>
                  <w:pStyle w:val="BodyText"/>
                  <w:jc w:val="center"/>
                  <w:rPr>
                    <w:rFonts w:ascii="Palatino Linotype" w:hAnsi="Palatino Linotype"/>
                  </w:rPr>
                </w:pPr>
                <w:r>
                  <w:rPr>
                    <w:rFonts w:ascii="Palatino Linotype" w:hAnsi="Palatino Linotype"/>
                  </w:rPr>
                  <w:t>HOD</w:t>
                </w:r>
              </w:p>
            </w:tc>
            <w:tc>
              <w:tcPr>
                <w:tcW w:w="5868" w:type="dxa"/>
              </w:tcPr>
              <w:p w14:paraId="443B2D44" w14:textId="786DFB9D" w:rsidR="00B76628" w:rsidRDefault="00B76628" w:rsidP="00B76628">
                <w:pPr>
                  <w:pStyle w:val="BodyText"/>
                  <w:jc w:val="center"/>
                  <w:rPr>
                    <w:rFonts w:ascii="Palatino Linotype" w:hAnsi="Palatino Linotype"/>
                  </w:rPr>
                </w:pPr>
                <w:r>
                  <w:rPr>
                    <w:rFonts w:ascii="Palatino Linotype" w:hAnsi="Palatino Linotype"/>
                  </w:rPr>
                  <w:t>Head of Department</w:t>
                </w:r>
              </w:p>
            </w:tc>
          </w:tr>
          <w:tr w:rsidR="00B76628" w:rsidRPr="001064D5" w14:paraId="3AA868C9" w14:textId="77777777" w:rsidTr="00E72A7C">
            <w:trPr>
              <w:trHeight w:val="57"/>
              <w:jc w:val="center"/>
            </w:trPr>
            <w:tc>
              <w:tcPr>
                <w:tcW w:w="1331" w:type="dxa"/>
              </w:tcPr>
              <w:p w14:paraId="2FCA07B3" w14:textId="08E01223" w:rsidR="00B76628" w:rsidRPr="006916C1" w:rsidRDefault="00B76628" w:rsidP="00B76628">
                <w:pPr>
                  <w:pStyle w:val="BodyText"/>
                  <w:jc w:val="center"/>
                  <w:rPr>
                    <w:rFonts w:ascii="Palatino Linotype" w:hAnsi="Palatino Linotype"/>
                  </w:rPr>
                </w:pPr>
                <w:r>
                  <w:rPr>
                    <w:rFonts w:ascii="Palatino Linotype" w:hAnsi="Palatino Linotype"/>
                  </w:rPr>
                  <w:t>7</w:t>
                </w:r>
              </w:p>
            </w:tc>
            <w:tc>
              <w:tcPr>
                <w:tcW w:w="1981" w:type="dxa"/>
              </w:tcPr>
              <w:p w14:paraId="74961AB7" w14:textId="2E5A9EDC" w:rsidR="00B76628" w:rsidRDefault="00B76628" w:rsidP="00B76628">
                <w:pPr>
                  <w:pStyle w:val="BodyText"/>
                  <w:jc w:val="center"/>
                  <w:rPr>
                    <w:rFonts w:ascii="Palatino Linotype" w:hAnsi="Palatino Linotype"/>
                  </w:rPr>
                </w:pPr>
                <w:r>
                  <w:rPr>
                    <w:rFonts w:ascii="Palatino Linotype" w:hAnsi="Palatino Linotype"/>
                  </w:rPr>
                  <w:t>IFCC</w:t>
                </w:r>
              </w:p>
            </w:tc>
            <w:tc>
              <w:tcPr>
                <w:tcW w:w="5868" w:type="dxa"/>
              </w:tcPr>
              <w:p w14:paraId="3D8BE3A1" w14:textId="658D3C41" w:rsidR="00B76628" w:rsidRDefault="00B76628" w:rsidP="00B76628">
                <w:pPr>
                  <w:pStyle w:val="BodyText"/>
                  <w:jc w:val="center"/>
                  <w:rPr>
                    <w:rFonts w:ascii="Palatino Linotype" w:hAnsi="Palatino Linotype"/>
                  </w:rPr>
                </w:pPr>
                <w:r w:rsidRPr="006B4752">
                  <w:rPr>
                    <w:rFonts w:ascii="Palatino Linotype" w:hAnsi="Palatino Linotype"/>
                  </w:rPr>
                  <w:t>International Federation for Clinical Chemistry</w:t>
                </w:r>
              </w:p>
            </w:tc>
          </w:tr>
          <w:tr w:rsidR="00B76628" w:rsidRPr="001064D5" w14:paraId="470BF022" w14:textId="77777777" w:rsidTr="00E72A7C">
            <w:trPr>
              <w:trHeight w:val="57"/>
              <w:jc w:val="center"/>
            </w:trPr>
            <w:tc>
              <w:tcPr>
                <w:tcW w:w="1331" w:type="dxa"/>
              </w:tcPr>
              <w:p w14:paraId="5A4499FC" w14:textId="34B82662" w:rsidR="00B76628" w:rsidRDefault="00B76628" w:rsidP="00B76628">
                <w:pPr>
                  <w:pStyle w:val="BodyText"/>
                  <w:jc w:val="center"/>
                  <w:rPr>
                    <w:rFonts w:ascii="Palatino Linotype" w:hAnsi="Palatino Linotype"/>
                  </w:rPr>
                </w:pPr>
                <w:r>
                  <w:rPr>
                    <w:rFonts w:ascii="Palatino Linotype" w:hAnsi="Palatino Linotype"/>
                  </w:rPr>
                  <w:t>8</w:t>
                </w:r>
              </w:p>
            </w:tc>
            <w:tc>
              <w:tcPr>
                <w:tcW w:w="1981" w:type="dxa"/>
              </w:tcPr>
              <w:p w14:paraId="14D42C8B" w14:textId="764D7DC0" w:rsidR="00B76628" w:rsidRPr="006916C1" w:rsidRDefault="00B76628" w:rsidP="00B76628">
                <w:pPr>
                  <w:pStyle w:val="BodyText"/>
                  <w:jc w:val="center"/>
                  <w:rPr>
                    <w:rFonts w:ascii="Palatino Linotype" w:hAnsi="Palatino Linotype"/>
                  </w:rPr>
                </w:pPr>
                <w:r>
                  <w:rPr>
                    <w:rFonts w:ascii="Palatino Linotype" w:hAnsi="Palatino Linotype"/>
                  </w:rPr>
                  <w:t>IQC</w:t>
                </w:r>
              </w:p>
            </w:tc>
            <w:tc>
              <w:tcPr>
                <w:tcW w:w="5868" w:type="dxa"/>
              </w:tcPr>
              <w:p w14:paraId="2ABD9BBA" w14:textId="15DE1D6C" w:rsidR="00B76628" w:rsidRPr="006916C1" w:rsidRDefault="00B76628" w:rsidP="00B76628">
                <w:pPr>
                  <w:pStyle w:val="BodyText"/>
                  <w:jc w:val="center"/>
                  <w:rPr>
                    <w:rFonts w:ascii="Palatino Linotype" w:hAnsi="Palatino Linotype"/>
                  </w:rPr>
                </w:pPr>
                <w:r>
                  <w:rPr>
                    <w:rFonts w:ascii="Palatino Linotype" w:hAnsi="Palatino Linotype"/>
                  </w:rPr>
                  <w:t>Internal Quality Control</w:t>
                </w:r>
              </w:p>
            </w:tc>
          </w:tr>
          <w:tr w:rsidR="00B76628" w:rsidRPr="001064D5" w14:paraId="46C0C635" w14:textId="77777777" w:rsidTr="00E72A7C">
            <w:trPr>
              <w:trHeight w:val="57"/>
              <w:jc w:val="center"/>
            </w:trPr>
            <w:tc>
              <w:tcPr>
                <w:tcW w:w="1331" w:type="dxa"/>
              </w:tcPr>
              <w:p w14:paraId="6D608444" w14:textId="17A5550C" w:rsidR="00B76628" w:rsidRDefault="00B76628" w:rsidP="00B76628">
                <w:pPr>
                  <w:pStyle w:val="BodyText"/>
                  <w:jc w:val="center"/>
                  <w:rPr>
                    <w:rFonts w:ascii="Palatino Linotype" w:hAnsi="Palatino Linotype"/>
                  </w:rPr>
                </w:pPr>
                <w:r>
                  <w:rPr>
                    <w:rFonts w:ascii="Palatino Linotype" w:hAnsi="Palatino Linotype"/>
                  </w:rPr>
                  <w:t>9</w:t>
                </w:r>
              </w:p>
            </w:tc>
            <w:tc>
              <w:tcPr>
                <w:tcW w:w="1981" w:type="dxa"/>
              </w:tcPr>
              <w:p w14:paraId="2ABF1A6B" w14:textId="046592A4" w:rsidR="00B76628" w:rsidRPr="006916C1" w:rsidRDefault="00B76628" w:rsidP="00B76628">
                <w:pPr>
                  <w:pStyle w:val="BodyText"/>
                  <w:jc w:val="center"/>
                  <w:rPr>
                    <w:rFonts w:ascii="Palatino Linotype" w:hAnsi="Palatino Linotype"/>
                  </w:rPr>
                </w:pPr>
                <w:r>
                  <w:rPr>
                    <w:rFonts w:ascii="Palatino Linotype" w:hAnsi="Palatino Linotype"/>
                  </w:rPr>
                  <w:t>MSP</w:t>
                </w:r>
              </w:p>
            </w:tc>
            <w:tc>
              <w:tcPr>
                <w:tcW w:w="5868" w:type="dxa"/>
              </w:tcPr>
              <w:p w14:paraId="00653C23" w14:textId="47B74690" w:rsidR="00B76628" w:rsidRPr="006916C1" w:rsidRDefault="00B76628" w:rsidP="00B76628">
                <w:pPr>
                  <w:pStyle w:val="BodyText"/>
                  <w:jc w:val="center"/>
                  <w:rPr>
                    <w:rFonts w:ascii="Palatino Linotype" w:hAnsi="Palatino Linotype"/>
                  </w:rPr>
                </w:pPr>
                <w:r>
                  <w:rPr>
                    <w:rFonts w:ascii="Palatino Linotype" w:hAnsi="Palatino Linotype"/>
                  </w:rPr>
                  <w:t>Management System Procedure</w:t>
                </w:r>
              </w:p>
            </w:tc>
          </w:tr>
          <w:tr w:rsidR="00B76628" w:rsidRPr="001064D5" w14:paraId="7BBF4AF5" w14:textId="77777777" w:rsidTr="00E72A7C">
            <w:trPr>
              <w:trHeight w:val="57"/>
              <w:jc w:val="center"/>
            </w:trPr>
            <w:tc>
              <w:tcPr>
                <w:tcW w:w="1331" w:type="dxa"/>
              </w:tcPr>
              <w:p w14:paraId="299C0154" w14:textId="3CBC5FDD" w:rsidR="00B76628" w:rsidRDefault="00B76628" w:rsidP="00B76628">
                <w:pPr>
                  <w:pStyle w:val="BodyText"/>
                  <w:jc w:val="center"/>
                  <w:rPr>
                    <w:rFonts w:ascii="Palatino Linotype" w:hAnsi="Palatino Linotype"/>
                  </w:rPr>
                </w:pPr>
                <w:r>
                  <w:rPr>
                    <w:rFonts w:ascii="Palatino Linotype" w:hAnsi="Palatino Linotype"/>
                  </w:rPr>
                  <w:t>10</w:t>
                </w:r>
              </w:p>
            </w:tc>
            <w:tc>
              <w:tcPr>
                <w:tcW w:w="1981" w:type="dxa"/>
              </w:tcPr>
              <w:p w14:paraId="60EBC76F" w14:textId="5D1AE9DD" w:rsidR="00B76628" w:rsidRPr="006916C1" w:rsidRDefault="00B76628" w:rsidP="00B76628">
                <w:pPr>
                  <w:pStyle w:val="BodyText"/>
                  <w:jc w:val="center"/>
                  <w:rPr>
                    <w:rFonts w:ascii="Palatino Linotype" w:hAnsi="Palatino Linotype"/>
                  </w:rPr>
                </w:pPr>
                <w:r>
                  <w:rPr>
                    <w:rFonts w:ascii="Palatino Linotype" w:hAnsi="Palatino Linotype"/>
                  </w:rPr>
                  <w:t>N/A</w:t>
                </w:r>
              </w:p>
            </w:tc>
            <w:tc>
              <w:tcPr>
                <w:tcW w:w="5868" w:type="dxa"/>
              </w:tcPr>
              <w:p w14:paraId="504ED7F2" w14:textId="6C8A9E2C" w:rsidR="00B76628" w:rsidRPr="006916C1" w:rsidRDefault="00B76628" w:rsidP="00B76628">
                <w:pPr>
                  <w:pStyle w:val="BodyText"/>
                  <w:jc w:val="center"/>
                  <w:rPr>
                    <w:rFonts w:ascii="Palatino Linotype" w:hAnsi="Palatino Linotype"/>
                  </w:rPr>
                </w:pPr>
                <w:r>
                  <w:rPr>
                    <w:rFonts w:ascii="Palatino Linotype" w:hAnsi="Palatino Linotype"/>
                  </w:rPr>
                  <w:t>Not Applicable/Available</w:t>
                </w:r>
              </w:p>
            </w:tc>
          </w:tr>
          <w:tr w:rsidR="00B76628" w:rsidRPr="001064D5" w14:paraId="0183782B" w14:textId="77777777" w:rsidTr="00E72A7C">
            <w:trPr>
              <w:trHeight w:val="57"/>
              <w:jc w:val="center"/>
            </w:trPr>
            <w:tc>
              <w:tcPr>
                <w:tcW w:w="1331" w:type="dxa"/>
              </w:tcPr>
              <w:p w14:paraId="149D1D62" w14:textId="21B66519" w:rsidR="00B76628" w:rsidRPr="006916C1" w:rsidRDefault="00B76628" w:rsidP="00B76628">
                <w:pPr>
                  <w:pStyle w:val="BodyText"/>
                  <w:jc w:val="center"/>
                  <w:rPr>
                    <w:rFonts w:ascii="Palatino Linotype" w:hAnsi="Palatino Linotype"/>
                  </w:rPr>
                </w:pPr>
                <w:r>
                  <w:rPr>
                    <w:rFonts w:ascii="Palatino Linotype" w:hAnsi="Palatino Linotype"/>
                  </w:rPr>
                  <w:t>11</w:t>
                </w:r>
              </w:p>
            </w:tc>
            <w:tc>
              <w:tcPr>
                <w:tcW w:w="1981" w:type="dxa"/>
              </w:tcPr>
              <w:p w14:paraId="6A7CFB6F" w14:textId="1CE2E47D" w:rsidR="00B76628" w:rsidRDefault="00B76628" w:rsidP="00B76628">
                <w:pPr>
                  <w:pStyle w:val="BodyText"/>
                  <w:jc w:val="center"/>
                  <w:rPr>
                    <w:rFonts w:ascii="Palatino Linotype" w:hAnsi="Palatino Linotype"/>
                  </w:rPr>
                </w:pPr>
                <w:r>
                  <w:rPr>
                    <w:rFonts w:ascii="Palatino Linotype" w:hAnsi="Palatino Linotype"/>
                  </w:rPr>
                  <w:t>pH</w:t>
                </w:r>
              </w:p>
            </w:tc>
            <w:tc>
              <w:tcPr>
                <w:tcW w:w="5868" w:type="dxa"/>
              </w:tcPr>
              <w:p w14:paraId="57C6D26D" w14:textId="47645578" w:rsidR="00B76628" w:rsidRDefault="00B76628" w:rsidP="00B76628">
                <w:pPr>
                  <w:pStyle w:val="BodyText"/>
                  <w:jc w:val="center"/>
                  <w:rPr>
                    <w:rFonts w:ascii="Palatino Linotype" w:hAnsi="Palatino Linotype"/>
                  </w:rPr>
                </w:pPr>
                <w:r>
                  <w:rPr>
                    <w:rFonts w:ascii="Palatino Linotype" w:hAnsi="Palatino Linotype"/>
                  </w:rPr>
                  <w:t>Potential of Hydrogen</w:t>
                </w:r>
              </w:p>
            </w:tc>
          </w:tr>
          <w:tr w:rsidR="00B76628" w:rsidRPr="001064D5" w14:paraId="66DBB078" w14:textId="77777777" w:rsidTr="00E72A7C">
            <w:trPr>
              <w:trHeight w:val="57"/>
              <w:jc w:val="center"/>
            </w:trPr>
            <w:tc>
              <w:tcPr>
                <w:tcW w:w="1331" w:type="dxa"/>
              </w:tcPr>
              <w:p w14:paraId="723A0ED5" w14:textId="6D513251" w:rsidR="00B76628" w:rsidRPr="006916C1" w:rsidRDefault="00B76628" w:rsidP="00B76628">
                <w:pPr>
                  <w:pStyle w:val="BodyText"/>
                  <w:jc w:val="center"/>
                  <w:rPr>
                    <w:rFonts w:ascii="Palatino Linotype" w:hAnsi="Palatino Linotype"/>
                  </w:rPr>
                </w:pPr>
                <w:r>
                  <w:rPr>
                    <w:rFonts w:ascii="Palatino Linotype" w:hAnsi="Palatino Linotype"/>
                  </w:rPr>
                  <w:t>12</w:t>
                </w:r>
              </w:p>
            </w:tc>
            <w:tc>
              <w:tcPr>
                <w:tcW w:w="1981" w:type="dxa"/>
              </w:tcPr>
              <w:p w14:paraId="3857E868" w14:textId="6F2FB010" w:rsidR="00B76628" w:rsidRPr="00187D29" w:rsidRDefault="00B76628" w:rsidP="00B76628">
                <w:pPr>
                  <w:pStyle w:val="BodyText"/>
                  <w:jc w:val="center"/>
                  <w:rPr>
                    <w:rFonts w:ascii="Palatino Linotype" w:hAnsi="Palatino Linotype"/>
                  </w:rPr>
                </w:pPr>
                <w:r>
                  <w:rPr>
                    <w:rFonts w:ascii="Palatino Linotype" w:hAnsi="Palatino Linotype"/>
                  </w:rPr>
                  <w:t>QC</w:t>
                </w:r>
              </w:p>
            </w:tc>
            <w:tc>
              <w:tcPr>
                <w:tcW w:w="5868" w:type="dxa"/>
              </w:tcPr>
              <w:p w14:paraId="1F7BAE55" w14:textId="13823CFE" w:rsidR="00B76628" w:rsidRDefault="00B76628" w:rsidP="00B76628">
                <w:pPr>
                  <w:pStyle w:val="BodyText"/>
                  <w:jc w:val="center"/>
                  <w:rPr>
                    <w:rFonts w:ascii="Palatino Linotype" w:hAnsi="Palatino Linotype"/>
                  </w:rPr>
                </w:pPr>
                <w:r>
                  <w:rPr>
                    <w:rFonts w:ascii="Palatino Linotype" w:hAnsi="Palatino Linotype"/>
                  </w:rPr>
                  <w:t>Quality Control</w:t>
                </w:r>
              </w:p>
            </w:tc>
          </w:tr>
          <w:tr w:rsidR="00B76628" w:rsidRPr="001064D5" w14:paraId="46F816E1" w14:textId="77777777" w:rsidTr="00E72A7C">
            <w:trPr>
              <w:trHeight w:val="57"/>
              <w:jc w:val="center"/>
            </w:trPr>
            <w:tc>
              <w:tcPr>
                <w:tcW w:w="1331" w:type="dxa"/>
              </w:tcPr>
              <w:p w14:paraId="2481A2A3" w14:textId="5F043D24" w:rsidR="00B76628" w:rsidRDefault="00B76628" w:rsidP="00B76628">
                <w:pPr>
                  <w:pStyle w:val="BodyText"/>
                  <w:jc w:val="center"/>
                  <w:rPr>
                    <w:rFonts w:ascii="Palatino Linotype" w:hAnsi="Palatino Linotype"/>
                  </w:rPr>
                </w:pPr>
                <w:r>
                  <w:rPr>
                    <w:rFonts w:ascii="Palatino Linotype" w:hAnsi="Palatino Linotype"/>
                  </w:rPr>
                  <w:t>13</w:t>
                </w:r>
              </w:p>
            </w:tc>
            <w:tc>
              <w:tcPr>
                <w:tcW w:w="1981" w:type="dxa"/>
              </w:tcPr>
              <w:p w14:paraId="1C491CEF" w14:textId="066A9466" w:rsidR="00B76628" w:rsidRPr="006916C1" w:rsidRDefault="00B76628" w:rsidP="00B76628">
                <w:pPr>
                  <w:pStyle w:val="BodyText"/>
                  <w:jc w:val="center"/>
                  <w:rPr>
                    <w:rFonts w:ascii="Palatino Linotype" w:hAnsi="Palatino Linotype"/>
                  </w:rPr>
                </w:pPr>
                <w:r>
                  <w:rPr>
                    <w:rFonts w:ascii="Palatino Linotype" w:hAnsi="Palatino Linotype"/>
                  </w:rPr>
                  <w:t>QM</w:t>
                </w:r>
              </w:p>
            </w:tc>
            <w:tc>
              <w:tcPr>
                <w:tcW w:w="5868" w:type="dxa"/>
              </w:tcPr>
              <w:p w14:paraId="3BE7CEDF" w14:textId="41CBC267" w:rsidR="00B76628" w:rsidRPr="006916C1" w:rsidRDefault="00B76628" w:rsidP="00B76628">
                <w:pPr>
                  <w:pStyle w:val="BodyText"/>
                  <w:jc w:val="center"/>
                  <w:rPr>
                    <w:rFonts w:ascii="Palatino Linotype" w:hAnsi="Palatino Linotype"/>
                  </w:rPr>
                </w:pPr>
                <w:r>
                  <w:rPr>
                    <w:rFonts w:ascii="Palatino Linotype" w:hAnsi="Palatino Linotype"/>
                  </w:rPr>
                  <w:t>Quality Manager</w:t>
                </w:r>
              </w:p>
            </w:tc>
          </w:tr>
          <w:tr w:rsidR="00B76628" w:rsidRPr="001064D5" w14:paraId="3A3D8FEA" w14:textId="77777777" w:rsidTr="00E72A7C">
            <w:trPr>
              <w:trHeight w:val="57"/>
              <w:jc w:val="center"/>
            </w:trPr>
            <w:tc>
              <w:tcPr>
                <w:tcW w:w="1331" w:type="dxa"/>
              </w:tcPr>
              <w:p w14:paraId="6388F3E3" w14:textId="40AA87B0" w:rsidR="00B76628" w:rsidRDefault="00B76628" w:rsidP="00B76628">
                <w:pPr>
                  <w:pStyle w:val="BodyText"/>
                  <w:jc w:val="center"/>
                  <w:rPr>
                    <w:rFonts w:ascii="Palatino Linotype" w:hAnsi="Palatino Linotype"/>
                  </w:rPr>
                </w:pPr>
                <w:r>
                  <w:rPr>
                    <w:rFonts w:ascii="Palatino Linotype" w:hAnsi="Palatino Linotype"/>
                  </w:rPr>
                  <w:t>14</w:t>
                </w:r>
              </w:p>
            </w:tc>
            <w:tc>
              <w:tcPr>
                <w:tcW w:w="1981" w:type="dxa"/>
              </w:tcPr>
              <w:p w14:paraId="18014706" w14:textId="40EDCFD8" w:rsidR="00B76628" w:rsidRDefault="00B76628" w:rsidP="00B76628">
                <w:pPr>
                  <w:pStyle w:val="BodyText"/>
                  <w:jc w:val="center"/>
                  <w:rPr>
                    <w:rFonts w:ascii="Palatino Linotype" w:hAnsi="Palatino Linotype"/>
                  </w:rPr>
                </w:pPr>
                <w:r>
                  <w:rPr>
                    <w:rFonts w:ascii="Palatino Linotype" w:hAnsi="Palatino Linotype"/>
                  </w:rPr>
                  <w:t>QNS</w:t>
                </w:r>
              </w:p>
            </w:tc>
            <w:tc>
              <w:tcPr>
                <w:tcW w:w="5868" w:type="dxa"/>
              </w:tcPr>
              <w:p w14:paraId="040E78D1" w14:textId="7E4B76EB" w:rsidR="00B76628" w:rsidRPr="00905C77" w:rsidRDefault="00B76628" w:rsidP="00B76628">
                <w:pPr>
                  <w:pStyle w:val="BodyText"/>
                  <w:jc w:val="center"/>
                  <w:rPr>
                    <w:rFonts w:ascii="Palatino Linotype" w:hAnsi="Palatino Linotype"/>
                  </w:rPr>
                </w:pPr>
                <w:r>
                  <w:rPr>
                    <w:rFonts w:ascii="Palatino Linotype" w:hAnsi="Palatino Linotype"/>
                  </w:rPr>
                  <w:t>Quantity Not Sufficient</w:t>
                </w:r>
              </w:p>
            </w:tc>
          </w:tr>
          <w:tr w:rsidR="00B76628" w:rsidRPr="001064D5" w14:paraId="1A8FC3AC" w14:textId="77777777" w:rsidTr="00E72A7C">
            <w:trPr>
              <w:trHeight w:val="57"/>
              <w:jc w:val="center"/>
            </w:trPr>
            <w:tc>
              <w:tcPr>
                <w:tcW w:w="1331" w:type="dxa"/>
              </w:tcPr>
              <w:p w14:paraId="6EE7143A" w14:textId="69243D35" w:rsidR="00B76628" w:rsidRPr="006916C1" w:rsidRDefault="00B76628" w:rsidP="00B76628">
                <w:pPr>
                  <w:pStyle w:val="BodyText"/>
                  <w:jc w:val="center"/>
                  <w:rPr>
                    <w:rFonts w:ascii="Palatino Linotype" w:hAnsi="Palatino Linotype"/>
                  </w:rPr>
                </w:pPr>
                <w:r>
                  <w:rPr>
                    <w:rFonts w:ascii="Palatino Linotype" w:hAnsi="Palatino Linotype"/>
                  </w:rPr>
                  <w:t>15</w:t>
                </w:r>
              </w:p>
            </w:tc>
            <w:tc>
              <w:tcPr>
                <w:tcW w:w="1981" w:type="dxa"/>
              </w:tcPr>
              <w:p w14:paraId="31FFEF21" w14:textId="301E1354" w:rsidR="00B76628" w:rsidRDefault="00B76628" w:rsidP="00B76628">
                <w:pPr>
                  <w:pStyle w:val="BodyText"/>
                  <w:jc w:val="center"/>
                  <w:rPr>
                    <w:rFonts w:ascii="Palatino Linotype" w:hAnsi="Palatino Linotype"/>
                  </w:rPr>
                </w:pPr>
                <w:r>
                  <w:rPr>
                    <w:rFonts w:ascii="Palatino Linotype" w:hAnsi="Palatino Linotype"/>
                  </w:rPr>
                  <w:t>SD</w:t>
                </w:r>
              </w:p>
            </w:tc>
            <w:tc>
              <w:tcPr>
                <w:tcW w:w="5868" w:type="dxa"/>
              </w:tcPr>
              <w:p w14:paraId="42859AC8" w14:textId="0CD83E08" w:rsidR="00B76628" w:rsidRPr="00905C77" w:rsidRDefault="00B76628" w:rsidP="00B76628">
                <w:pPr>
                  <w:pStyle w:val="BodyText"/>
                  <w:jc w:val="center"/>
                  <w:rPr>
                    <w:rFonts w:ascii="Palatino Linotype" w:hAnsi="Palatino Linotype"/>
                  </w:rPr>
                </w:pPr>
                <w:r>
                  <w:rPr>
                    <w:rFonts w:ascii="Palatino Linotype" w:hAnsi="Palatino Linotype"/>
                  </w:rPr>
                  <w:t>Standard Deviation</w:t>
                </w:r>
              </w:p>
            </w:tc>
          </w:tr>
          <w:tr w:rsidR="00B76628" w:rsidRPr="001064D5" w14:paraId="0A9B8313" w14:textId="77777777" w:rsidTr="00E72A7C">
            <w:trPr>
              <w:trHeight w:val="57"/>
              <w:jc w:val="center"/>
            </w:trPr>
            <w:tc>
              <w:tcPr>
                <w:tcW w:w="1331" w:type="dxa"/>
              </w:tcPr>
              <w:p w14:paraId="1CE2278C" w14:textId="2E4D0507" w:rsidR="00B76628" w:rsidRPr="006916C1" w:rsidRDefault="00B76628" w:rsidP="00B76628">
                <w:pPr>
                  <w:pStyle w:val="BodyText"/>
                  <w:jc w:val="center"/>
                  <w:rPr>
                    <w:rFonts w:ascii="Palatino Linotype" w:hAnsi="Palatino Linotype"/>
                  </w:rPr>
                </w:pPr>
                <w:r>
                  <w:rPr>
                    <w:rFonts w:ascii="Palatino Linotype" w:hAnsi="Palatino Linotype"/>
                  </w:rPr>
                  <w:t>16</w:t>
                </w:r>
              </w:p>
            </w:tc>
            <w:tc>
              <w:tcPr>
                <w:tcW w:w="1981" w:type="dxa"/>
              </w:tcPr>
              <w:p w14:paraId="2B13FA74" w14:textId="5ED07B71" w:rsidR="00B76628" w:rsidRDefault="00B76628" w:rsidP="00B76628">
                <w:pPr>
                  <w:pStyle w:val="BodyText"/>
                  <w:jc w:val="center"/>
                  <w:rPr>
                    <w:rFonts w:ascii="Palatino Linotype" w:hAnsi="Palatino Linotype"/>
                  </w:rPr>
                </w:pPr>
                <w:r>
                  <w:rPr>
                    <w:rFonts w:ascii="Palatino Linotype" w:hAnsi="Palatino Linotype"/>
                  </w:rPr>
                  <w:t>SOP</w:t>
                </w:r>
              </w:p>
            </w:tc>
            <w:tc>
              <w:tcPr>
                <w:tcW w:w="5868" w:type="dxa"/>
              </w:tcPr>
              <w:p w14:paraId="387C10C1" w14:textId="7F1C8346" w:rsidR="00B76628" w:rsidRPr="00905C77" w:rsidRDefault="00B76628" w:rsidP="00B76628">
                <w:pPr>
                  <w:pStyle w:val="BodyText"/>
                  <w:jc w:val="center"/>
                  <w:rPr>
                    <w:rFonts w:ascii="Palatino Linotype" w:hAnsi="Palatino Linotype"/>
                  </w:rPr>
                </w:pPr>
                <w:r>
                  <w:rPr>
                    <w:rFonts w:ascii="Palatino Linotype" w:hAnsi="Palatino Linotype"/>
                  </w:rPr>
                  <w:t>Standard Operating Procedure</w:t>
                </w:r>
              </w:p>
            </w:tc>
          </w:tr>
          <w:tr w:rsidR="00B76628" w:rsidRPr="001064D5" w14:paraId="23C598A7" w14:textId="77777777" w:rsidTr="00E72A7C">
            <w:trPr>
              <w:trHeight w:val="57"/>
              <w:jc w:val="center"/>
            </w:trPr>
            <w:tc>
              <w:tcPr>
                <w:tcW w:w="1331" w:type="dxa"/>
              </w:tcPr>
              <w:p w14:paraId="189F5687" w14:textId="5BC6B129" w:rsidR="00B76628" w:rsidRDefault="00B76628" w:rsidP="00B76628">
                <w:pPr>
                  <w:pStyle w:val="BodyText"/>
                  <w:jc w:val="center"/>
                  <w:rPr>
                    <w:rFonts w:ascii="Palatino Linotype" w:hAnsi="Palatino Linotype"/>
                  </w:rPr>
                </w:pPr>
                <w:r>
                  <w:rPr>
                    <w:rFonts w:ascii="Palatino Linotype" w:hAnsi="Palatino Linotype"/>
                  </w:rPr>
                  <w:t>17</w:t>
                </w:r>
              </w:p>
            </w:tc>
            <w:tc>
              <w:tcPr>
                <w:tcW w:w="1981" w:type="dxa"/>
              </w:tcPr>
              <w:p w14:paraId="33C73B5B" w14:textId="03E523D9" w:rsidR="00B76628" w:rsidRDefault="00B76628" w:rsidP="00B76628">
                <w:pPr>
                  <w:pStyle w:val="BodyText"/>
                  <w:jc w:val="center"/>
                  <w:rPr>
                    <w:rFonts w:ascii="Palatino Linotype" w:hAnsi="Palatino Linotype"/>
                  </w:rPr>
                </w:pPr>
                <w:r>
                  <w:rPr>
                    <w:rFonts w:ascii="Palatino Linotype" w:hAnsi="Palatino Linotype"/>
                  </w:rPr>
                  <w:t>SST</w:t>
                </w:r>
              </w:p>
            </w:tc>
            <w:tc>
              <w:tcPr>
                <w:tcW w:w="5868" w:type="dxa"/>
              </w:tcPr>
              <w:p w14:paraId="7D3CE261" w14:textId="089CE26C" w:rsidR="00B76628" w:rsidRDefault="00B76628" w:rsidP="00B76628">
                <w:pPr>
                  <w:pStyle w:val="BodyText"/>
                  <w:jc w:val="center"/>
                  <w:rPr>
                    <w:rFonts w:ascii="Palatino Linotype" w:hAnsi="Palatino Linotype"/>
                  </w:rPr>
                </w:pPr>
                <w:r w:rsidRPr="002B2EAF">
                  <w:rPr>
                    <w:rFonts w:ascii="Palatino Linotype" w:hAnsi="Palatino Linotype"/>
                  </w:rPr>
                  <w:t>Serum Separator Tube</w:t>
                </w:r>
              </w:p>
            </w:tc>
          </w:tr>
          <w:tr w:rsidR="00B76628" w:rsidRPr="001064D5" w14:paraId="059225F5" w14:textId="77777777" w:rsidTr="00E72A7C">
            <w:trPr>
              <w:trHeight w:val="57"/>
              <w:jc w:val="center"/>
            </w:trPr>
            <w:tc>
              <w:tcPr>
                <w:tcW w:w="1331" w:type="dxa"/>
              </w:tcPr>
              <w:p w14:paraId="08E4D938" w14:textId="70876701" w:rsidR="00B76628" w:rsidRDefault="00B76628" w:rsidP="00B76628">
                <w:pPr>
                  <w:pStyle w:val="BodyText"/>
                  <w:jc w:val="center"/>
                  <w:rPr>
                    <w:rFonts w:ascii="Palatino Linotype" w:hAnsi="Palatino Linotype"/>
                  </w:rPr>
                </w:pPr>
                <w:r>
                  <w:rPr>
                    <w:rFonts w:ascii="Palatino Linotype" w:hAnsi="Palatino Linotype"/>
                  </w:rPr>
                  <w:t>18</w:t>
                </w:r>
              </w:p>
            </w:tc>
            <w:tc>
              <w:tcPr>
                <w:tcW w:w="1981" w:type="dxa"/>
              </w:tcPr>
              <w:p w14:paraId="4E6DFE81" w14:textId="05A7119E" w:rsidR="00B76628" w:rsidRDefault="00B76628" w:rsidP="00B76628">
                <w:pPr>
                  <w:pStyle w:val="BodyText"/>
                  <w:jc w:val="center"/>
                  <w:rPr>
                    <w:rFonts w:ascii="Palatino Linotype" w:hAnsi="Palatino Linotype"/>
                  </w:rPr>
                </w:pPr>
                <w:r>
                  <w:rPr>
                    <w:rFonts w:ascii="Palatino Linotype" w:hAnsi="Palatino Linotype"/>
                  </w:rPr>
                  <w:t>TRF</w:t>
                </w:r>
              </w:p>
            </w:tc>
            <w:tc>
              <w:tcPr>
                <w:tcW w:w="5868" w:type="dxa"/>
              </w:tcPr>
              <w:p w14:paraId="6CC96770" w14:textId="755B9FB4" w:rsidR="00B76628" w:rsidRDefault="00B76628" w:rsidP="00B76628">
                <w:pPr>
                  <w:pStyle w:val="BodyText"/>
                  <w:jc w:val="center"/>
                  <w:rPr>
                    <w:rFonts w:ascii="Palatino Linotype" w:hAnsi="Palatino Linotype"/>
                  </w:rPr>
                </w:pPr>
                <w:r>
                  <w:rPr>
                    <w:rFonts w:ascii="Palatino Linotype" w:hAnsi="Palatino Linotype"/>
                  </w:rPr>
                  <w:t>Test Requisition Form</w:t>
                </w:r>
              </w:p>
            </w:tc>
          </w:tr>
          <w:tr w:rsidR="00B76628" w:rsidRPr="001064D5" w14:paraId="62A43CB1" w14:textId="77777777" w:rsidTr="00E72A7C">
            <w:trPr>
              <w:trHeight w:val="57"/>
              <w:jc w:val="center"/>
            </w:trPr>
            <w:tc>
              <w:tcPr>
                <w:tcW w:w="1331" w:type="dxa"/>
              </w:tcPr>
              <w:p w14:paraId="71BF21F2" w14:textId="15878DE6" w:rsidR="00B76628" w:rsidRPr="006916C1" w:rsidRDefault="00B76628" w:rsidP="00B76628">
                <w:pPr>
                  <w:pStyle w:val="BodyText"/>
                  <w:jc w:val="center"/>
                  <w:rPr>
                    <w:rFonts w:ascii="Palatino Linotype" w:hAnsi="Palatino Linotype"/>
                  </w:rPr>
                </w:pPr>
                <w:r>
                  <w:rPr>
                    <w:rFonts w:ascii="Palatino Linotype" w:hAnsi="Palatino Linotype"/>
                  </w:rPr>
                  <w:t>19</w:t>
                </w:r>
              </w:p>
            </w:tc>
            <w:tc>
              <w:tcPr>
                <w:tcW w:w="1981" w:type="dxa"/>
              </w:tcPr>
              <w:p w14:paraId="4C86277E" w14:textId="570ABD44" w:rsidR="00B76628" w:rsidRDefault="00B76628" w:rsidP="00B76628">
                <w:pPr>
                  <w:pStyle w:val="BodyText"/>
                  <w:jc w:val="center"/>
                  <w:rPr>
                    <w:rFonts w:ascii="Palatino Linotype" w:hAnsi="Palatino Linotype"/>
                  </w:rPr>
                </w:pPr>
                <w:r w:rsidRPr="006916C1">
                  <w:rPr>
                    <w:rFonts w:ascii="Palatino Linotype" w:hAnsi="Palatino Linotype"/>
                  </w:rPr>
                  <w:t>TDPL</w:t>
                </w:r>
              </w:p>
            </w:tc>
            <w:tc>
              <w:tcPr>
                <w:tcW w:w="5868" w:type="dxa"/>
              </w:tcPr>
              <w:p w14:paraId="51A5D9E0" w14:textId="520BC3BA" w:rsidR="00B76628" w:rsidRPr="00353FFB" w:rsidRDefault="00B76628" w:rsidP="00B76628">
                <w:pPr>
                  <w:pStyle w:val="BodyText"/>
                  <w:jc w:val="center"/>
                  <w:rPr>
                    <w:rFonts w:ascii="Palatino Linotype" w:hAnsi="Palatino Linotype"/>
                  </w:rPr>
                </w:pPr>
                <w:r w:rsidRPr="006916C1">
                  <w:rPr>
                    <w:rFonts w:ascii="Palatino Linotype" w:hAnsi="Palatino Linotype"/>
                  </w:rPr>
                  <w:t>TRUSTlab Diagnostics Private Limited</w:t>
                </w:r>
              </w:p>
            </w:tc>
          </w:tr>
          <w:tr w:rsidR="00B76628" w:rsidRPr="001064D5" w14:paraId="73FC2874" w14:textId="77777777" w:rsidTr="00E72A7C">
            <w:trPr>
              <w:trHeight w:val="57"/>
              <w:jc w:val="center"/>
            </w:trPr>
            <w:tc>
              <w:tcPr>
                <w:tcW w:w="1331" w:type="dxa"/>
              </w:tcPr>
              <w:p w14:paraId="25B8367D" w14:textId="0C5B5FD7" w:rsidR="00B76628" w:rsidRDefault="00B76628" w:rsidP="00B76628">
                <w:pPr>
                  <w:pStyle w:val="BodyText"/>
                  <w:jc w:val="center"/>
                  <w:rPr>
                    <w:rFonts w:ascii="Palatino Linotype" w:hAnsi="Palatino Linotype"/>
                  </w:rPr>
                </w:pPr>
                <w:r>
                  <w:rPr>
                    <w:rFonts w:ascii="Palatino Linotype" w:hAnsi="Palatino Linotype"/>
                  </w:rPr>
                  <w:t>20</w:t>
                </w:r>
              </w:p>
            </w:tc>
            <w:tc>
              <w:tcPr>
                <w:tcW w:w="1981" w:type="dxa"/>
              </w:tcPr>
              <w:p w14:paraId="270F1BB9" w14:textId="49B82E26" w:rsidR="00B76628" w:rsidRDefault="00B76628" w:rsidP="00B76628">
                <w:pPr>
                  <w:pStyle w:val="BodyText"/>
                  <w:jc w:val="center"/>
                  <w:rPr>
                    <w:rFonts w:ascii="Palatino Linotype" w:hAnsi="Palatino Linotype"/>
                  </w:rPr>
                </w:pPr>
              </w:p>
            </w:tc>
            <w:tc>
              <w:tcPr>
                <w:tcW w:w="5868" w:type="dxa"/>
              </w:tcPr>
              <w:p w14:paraId="09A75889" w14:textId="0E6B696D" w:rsidR="00B76628" w:rsidRDefault="00B76628" w:rsidP="00B76628">
                <w:pPr>
                  <w:pStyle w:val="BodyText"/>
                  <w:jc w:val="center"/>
                  <w:rPr>
                    <w:rFonts w:ascii="Palatino Linotype" w:hAnsi="Palatino Linotype"/>
                  </w:rPr>
                </w:pPr>
              </w:p>
            </w:tc>
          </w:tr>
          <w:tr w:rsidR="00B76628" w:rsidRPr="001064D5" w14:paraId="3E1B1A0E" w14:textId="77777777" w:rsidTr="00E72A7C">
            <w:trPr>
              <w:trHeight w:val="57"/>
              <w:jc w:val="center"/>
            </w:trPr>
            <w:tc>
              <w:tcPr>
                <w:tcW w:w="1331" w:type="dxa"/>
              </w:tcPr>
              <w:p w14:paraId="60B83443" w14:textId="28785FD2" w:rsidR="00B76628" w:rsidRPr="006916C1" w:rsidRDefault="00B76628" w:rsidP="00B76628">
                <w:pPr>
                  <w:pStyle w:val="BodyText"/>
                  <w:jc w:val="center"/>
                  <w:rPr>
                    <w:rFonts w:ascii="Palatino Linotype" w:hAnsi="Palatino Linotype"/>
                  </w:rPr>
                </w:pPr>
                <w:r>
                  <w:rPr>
                    <w:rFonts w:ascii="Palatino Linotype" w:hAnsi="Palatino Linotype"/>
                  </w:rPr>
                  <w:t>21</w:t>
                </w:r>
              </w:p>
            </w:tc>
            <w:tc>
              <w:tcPr>
                <w:tcW w:w="1981" w:type="dxa"/>
              </w:tcPr>
              <w:p w14:paraId="15B9C615" w14:textId="5EE82AAE" w:rsidR="00B76628" w:rsidRDefault="00B76628" w:rsidP="00B76628">
                <w:pPr>
                  <w:pStyle w:val="BodyText"/>
                  <w:jc w:val="center"/>
                  <w:rPr>
                    <w:rFonts w:ascii="Palatino Linotype" w:hAnsi="Palatino Linotype"/>
                  </w:rPr>
                </w:pPr>
              </w:p>
            </w:tc>
            <w:tc>
              <w:tcPr>
                <w:tcW w:w="5868" w:type="dxa"/>
              </w:tcPr>
              <w:p w14:paraId="12F0E202" w14:textId="39CF4072" w:rsidR="00B76628" w:rsidRDefault="00B76628" w:rsidP="00B76628">
                <w:pPr>
                  <w:pStyle w:val="BodyText"/>
                  <w:jc w:val="center"/>
                  <w:rPr>
                    <w:rFonts w:ascii="Palatino Linotype" w:hAnsi="Palatino Linotype"/>
                  </w:rPr>
                </w:pPr>
              </w:p>
            </w:tc>
          </w:tr>
          <w:tr w:rsidR="00B76628" w:rsidRPr="001064D5" w14:paraId="22347FA0" w14:textId="77777777" w:rsidTr="00E72A7C">
            <w:trPr>
              <w:trHeight w:val="57"/>
              <w:jc w:val="center"/>
            </w:trPr>
            <w:tc>
              <w:tcPr>
                <w:tcW w:w="1331" w:type="dxa"/>
              </w:tcPr>
              <w:p w14:paraId="2F28F2CF" w14:textId="2D00D548" w:rsidR="00B76628" w:rsidRDefault="00B76628" w:rsidP="00B76628">
                <w:pPr>
                  <w:pStyle w:val="BodyText"/>
                  <w:jc w:val="center"/>
                  <w:rPr>
                    <w:rFonts w:ascii="Palatino Linotype" w:hAnsi="Palatino Linotype"/>
                  </w:rPr>
                </w:pPr>
                <w:r>
                  <w:rPr>
                    <w:rFonts w:ascii="Palatino Linotype" w:hAnsi="Palatino Linotype"/>
                  </w:rPr>
                  <w:t>22</w:t>
                </w:r>
              </w:p>
            </w:tc>
            <w:tc>
              <w:tcPr>
                <w:tcW w:w="1981" w:type="dxa"/>
              </w:tcPr>
              <w:p w14:paraId="50F7BB67" w14:textId="04BC6895" w:rsidR="00B76628" w:rsidRDefault="00B76628" w:rsidP="00B76628">
                <w:pPr>
                  <w:pStyle w:val="BodyText"/>
                  <w:jc w:val="center"/>
                  <w:rPr>
                    <w:rFonts w:ascii="Palatino Linotype" w:hAnsi="Palatino Linotype"/>
                  </w:rPr>
                </w:pPr>
              </w:p>
            </w:tc>
            <w:tc>
              <w:tcPr>
                <w:tcW w:w="5868" w:type="dxa"/>
              </w:tcPr>
              <w:p w14:paraId="4ADD2DD7" w14:textId="0BBA4A2D" w:rsidR="00B76628" w:rsidRPr="002B2EAF" w:rsidRDefault="00B76628" w:rsidP="00B76628">
                <w:pPr>
                  <w:pStyle w:val="BodyText"/>
                  <w:jc w:val="center"/>
                  <w:rPr>
                    <w:rFonts w:ascii="Palatino Linotype" w:hAnsi="Palatino Linotype"/>
                  </w:rPr>
                </w:pPr>
              </w:p>
            </w:tc>
          </w:tr>
          <w:tr w:rsidR="00B76628" w:rsidRPr="001064D5" w14:paraId="31AF3B93" w14:textId="77777777" w:rsidTr="00E72A7C">
            <w:trPr>
              <w:trHeight w:val="57"/>
              <w:jc w:val="center"/>
            </w:trPr>
            <w:tc>
              <w:tcPr>
                <w:tcW w:w="1331" w:type="dxa"/>
              </w:tcPr>
              <w:p w14:paraId="14B197C2" w14:textId="1402E468" w:rsidR="00B76628" w:rsidRDefault="00B76628" w:rsidP="00B76628">
                <w:pPr>
                  <w:pStyle w:val="BodyText"/>
                  <w:jc w:val="center"/>
                  <w:rPr>
                    <w:rFonts w:ascii="Palatino Linotype" w:hAnsi="Palatino Linotype"/>
                  </w:rPr>
                </w:pPr>
                <w:r>
                  <w:rPr>
                    <w:rFonts w:ascii="Palatino Linotype" w:hAnsi="Palatino Linotype"/>
                  </w:rPr>
                  <w:t>23</w:t>
                </w:r>
              </w:p>
            </w:tc>
            <w:tc>
              <w:tcPr>
                <w:tcW w:w="1981" w:type="dxa"/>
              </w:tcPr>
              <w:p w14:paraId="7C17A2F9" w14:textId="0F1A8F37" w:rsidR="00B76628" w:rsidRDefault="00B76628" w:rsidP="00B76628">
                <w:pPr>
                  <w:pStyle w:val="BodyText"/>
                  <w:jc w:val="center"/>
                  <w:rPr>
                    <w:rFonts w:ascii="Palatino Linotype" w:hAnsi="Palatino Linotype"/>
                  </w:rPr>
                </w:pPr>
              </w:p>
            </w:tc>
            <w:tc>
              <w:tcPr>
                <w:tcW w:w="5868" w:type="dxa"/>
              </w:tcPr>
              <w:p w14:paraId="31D41ED2" w14:textId="4D74A63F" w:rsidR="00B76628" w:rsidRDefault="00B76628" w:rsidP="00B76628">
                <w:pPr>
                  <w:pStyle w:val="BodyText"/>
                  <w:tabs>
                    <w:tab w:val="left" w:pos="2415"/>
                  </w:tabs>
                  <w:jc w:val="center"/>
                  <w:rPr>
                    <w:rFonts w:ascii="Palatino Linotype" w:hAnsi="Palatino Linotype"/>
                  </w:rPr>
                </w:pPr>
              </w:p>
            </w:tc>
          </w:tr>
          <w:tr w:rsidR="00B76628" w:rsidRPr="001064D5" w14:paraId="597EE4C3" w14:textId="77777777" w:rsidTr="00E72A7C">
            <w:trPr>
              <w:trHeight w:val="57"/>
              <w:jc w:val="center"/>
            </w:trPr>
            <w:tc>
              <w:tcPr>
                <w:tcW w:w="1331" w:type="dxa"/>
              </w:tcPr>
              <w:p w14:paraId="343F74B0" w14:textId="4E011491" w:rsidR="00B76628" w:rsidRPr="006916C1" w:rsidRDefault="00B76628" w:rsidP="00B76628">
                <w:pPr>
                  <w:pStyle w:val="BodyText"/>
                  <w:jc w:val="center"/>
                  <w:rPr>
                    <w:rFonts w:ascii="Palatino Linotype" w:hAnsi="Palatino Linotype"/>
                  </w:rPr>
                </w:pPr>
                <w:r>
                  <w:rPr>
                    <w:rFonts w:ascii="Palatino Linotype" w:hAnsi="Palatino Linotype"/>
                  </w:rPr>
                  <w:t>24</w:t>
                </w:r>
              </w:p>
            </w:tc>
            <w:tc>
              <w:tcPr>
                <w:tcW w:w="1981" w:type="dxa"/>
              </w:tcPr>
              <w:p w14:paraId="016C5CA8" w14:textId="344F40CD" w:rsidR="00B76628" w:rsidRPr="006916C1" w:rsidRDefault="00B76628" w:rsidP="00B76628">
                <w:pPr>
                  <w:pStyle w:val="BodyText"/>
                  <w:jc w:val="center"/>
                  <w:rPr>
                    <w:rFonts w:ascii="Palatino Linotype" w:hAnsi="Palatino Linotype"/>
                  </w:rPr>
                </w:pPr>
              </w:p>
            </w:tc>
            <w:tc>
              <w:tcPr>
                <w:tcW w:w="5868" w:type="dxa"/>
              </w:tcPr>
              <w:p w14:paraId="352B4EE8" w14:textId="0474E881" w:rsidR="00B76628" w:rsidRPr="006916C1" w:rsidRDefault="00000000" w:rsidP="00B76628">
                <w:pPr>
                  <w:pStyle w:val="BodyText"/>
                  <w:jc w:val="center"/>
                  <w:rPr>
                    <w:rFonts w:ascii="Palatino Linotype" w:hAnsi="Palatino Linotype"/>
                  </w:rPr>
                </w:pP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22"/>
          <w:pgSz w:w="11906" w:h="16838"/>
          <w:pgMar w:top="1440" w:right="1274" w:bottom="1440" w:left="1440" w:header="708" w:footer="708" w:gutter="0"/>
          <w:cols w:space="708"/>
          <w:docGrid w:linePitch="360"/>
        </w:sectPr>
      </w:pPr>
      <w:bookmarkStart w:id="14" w:name="_Toc195903122"/>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r w:rsidRPr="00B23D57">
        <w:lastRenderedPageBreak/>
        <w:t>Objective</w:t>
      </w:r>
      <w:bookmarkEnd w:id="14"/>
    </w:p>
    <w:p w14:paraId="7CB8D18F" w14:textId="4ED7F50F" w:rsidR="0052217B" w:rsidRPr="00013DC5" w:rsidRDefault="00476C90" w:rsidP="008A18B0">
      <w:pPr>
        <w:pStyle w:val="TDPL-BodyTxt"/>
        <w:numPr>
          <w:ilvl w:val="0"/>
          <w:numId w:val="0"/>
        </w:numPr>
        <w:spacing w:before="200"/>
        <w:ind w:left="1134" w:right="-22"/>
        <w:jc w:val="both"/>
        <w:rPr>
          <w:rFonts w:cs="Times New Roman"/>
          <w:color w:val="000000"/>
        </w:rPr>
      </w:pPr>
      <w:r w:rsidRPr="00013DC5">
        <w:rPr>
          <w:rFonts w:cs="Times New Roman"/>
          <w:color w:val="000000"/>
        </w:rPr>
        <w:t xml:space="preserve">The purpose of this SOP is to </w:t>
      </w:r>
      <w:r w:rsidR="00013DC5" w:rsidRPr="00013DC5">
        <w:rPr>
          <w:rFonts w:cs="Times New Roman"/>
          <w:color w:val="000000"/>
        </w:rPr>
        <w:t xml:space="preserve">provide an overview of the </w:t>
      </w:r>
      <w:r w:rsidR="00954271">
        <w:rPr>
          <w:rFonts w:cs="Times New Roman"/>
          <w:color w:val="000000"/>
        </w:rPr>
        <w:t>Beckman Coulter’s DxC 7</w:t>
      </w:r>
      <w:r w:rsidR="00013DC5" w:rsidRPr="00013DC5">
        <w:rPr>
          <w:rFonts w:cs="Times New Roman"/>
          <w:color w:val="000000"/>
        </w:rPr>
        <w:t>00</w:t>
      </w:r>
      <w:r w:rsidR="00954271">
        <w:rPr>
          <w:rFonts w:cs="Times New Roman"/>
          <w:color w:val="000000"/>
        </w:rPr>
        <w:t xml:space="preserve"> AU biochemistry</w:t>
      </w:r>
      <w:r w:rsidR="00013DC5" w:rsidRPr="00013DC5">
        <w:rPr>
          <w:rFonts w:cs="Times New Roman"/>
          <w:color w:val="000000"/>
        </w:rPr>
        <w:t xml:space="preserve"> </w:t>
      </w:r>
      <w:r w:rsidR="00954271">
        <w:rPr>
          <w:rFonts w:cs="Times New Roman"/>
          <w:color w:val="000000"/>
        </w:rPr>
        <w:t>analyzer</w:t>
      </w:r>
      <w:r w:rsidR="00013DC5" w:rsidRPr="00013DC5">
        <w:rPr>
          <w:rFonts w:cs="Times New Roman"/>
          <w:color w:val="000000"/>
        </w:rPr>
        <w:t>, its uses, major hardware</w:t>
      </w:r>
      <w:r w:rsidR="00013DC5">
        <w:rPr>
          <w:rFonts w:cs="Times New Roman"/>
          <w:color w:val="000000"/>
        </w:rPr>
        <w:t xml:space="preserve"> </w:t>
      </w:r>
      <w:r w:rsidR="00013DC5" w:rsidRPr="00013DC5">
        <w:rPr>
          <w:rFonts w:cs="Times New Roman"/>
          <w:color w:val="000000"/>
        </w:rPr>
        <w:t>and software components as well as basic instructions on its operation</w:t>
      </w:r>
      <w:r w:rsidR="0052217B" w:rsidRPr="00013DC5">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5A819FF9" w14:textId="61710D92" w:rsidR="00954271" w:rsidRDefault="00954271" w:rsidP="00954271">
      <w:pPr>
        <w:pStyle w:val="TDPL-BodyTxt"/>
        <w:jc w:val="both"/>
      </w:pPr>
      <w:r>
        <w:t>All technical members of the Biochemistry department, who operate the DxC 700, are responsible for its operation, calibration and maintenance.</w:t>
      </w:r>
    </w:p>
    <w:p w14:paraId="39E300B4" w14:textId="77777777" w:rsidR="00954271" w:rsidRDefault="00954271" w:rsidP="00954271">
      <w:pPr>
        <w:pStyle w:val="TDPL-BodyTxt"/>
        <w:jc w:val="both"/>
      </w:pPr>
      <w:r>
        <w:t>The Head of Department shall ensure proper implementation of this SOP.</w:t>
      </w:r>
    </w:p>
    <w:p w14:paraId="0A511B78" w14:textId="549ECCC9" w:rsidR="00BB59CE" w:rsidRPr="009F5184" w:rsidRDefault="00954271" w:rsidP="00954271">
      <w:pPr>
        <w:pStyle w:val="TDPL-BodyTxt"/>
        <w:jc w:val="both"/>
        <w:rPr>
          <w:sz w:val="28"/>
          <w:szCs w:val="28"/>
        </w:rPr>
      </w:pPr>
      <w:r>
        <w:t>The Quality Manager shall monitor for compliance with this SOP</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0189B6E7" w:rsidR="00CE17EC" w:rsidRDefault="00954271" w:rsidP="00FE3C10">
      <w:pPr>
        <w:pStyle w:val="TDPL-BodyTxt"/>
        <w:numPr>
          <w:ilvl w:val="0"/>
          <w:numId w:val="0"/>
        </w:numPr>
        <w:ind w:left="1134"/>
        <w:jc w:val="both"/>
      </w:pPr>
      <w:r w:rsidRPr="00954271">
        <w:t>A clinical chemistry analyzer or biochemistry analyzer is a medical device used to measure the chemical composition of substances in biological samples, such as blood, serum, urine and other body fluids. It helps doctors diagnose illnesses, monitor treatment effectiveness, and understand patient health</w:t>
      </w:r>
      <w:r w:rsidR="006061F5" w:rsidRPr="006061F5">
        <w:t>.</w:t>
      </w:r>
    </w:p>
    <w:p w14:paraId="24225AD3" w14:textId="787AEC0F"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Principle</w:t>
      </w:r>
      <w:bookmarkEnd w:id="19"/>
      <w:r w:rsidR="006061F5">
        <w:rPr>
          <w:szCs w:val="28"/>
        </w:rPr>
        <w:t xml:space="preserve"> and Method:</w:t>
      </w:r>
    </w:p>
    <w:p w14:paraId="54BC279E" w14:textId="7DAF907D" w:rsidR="00954271" w:rsidRDefault="00954271" w:rsidP="00954271">
      <w:pPr>
        <w:pStyle w:val="TDPL-BodyTxt"/>
        <w:jc w:val="both"/>
      </w:pPr>
      <w:r>
        <w:t>This system performs automated analysis of serum, urine, plasma, other sample types, and whole blood (for HbA1c only). It measures sample components and automatically generates results.</w:t>
      </w:r>
    </w:p>
    <w:p w14:paraId="01FEA62E" w14:textId="7ADB4390" w:rsidR="00910458" w:rsidRPr="00910458" w:rsidRDefault="00954271" w:rsidP="00954271">
      <w:pPr>
        <w:pStyle w:val="TDPL-BodyTxt"/>
        <w:jc w:val="both"/>
      </w:pPr>
      <w:r>
        <w:t>Access Immunoassay System assays are heterogeneous, enzyme-mediated assays. During sample processing, coated paramagnetic particles react with patient sample and assay-specific reagents to form immune complexes. A magnetic field immobilizes the bound immune complexes while the unbound components are washed away. Chemiluminescent substrates react with an enzyme label present in the bound complexes and releases light. A luminometer measures the light emitted, and the system converts this reading, measured in relative light units (RLUs), into a test result</w:t>
      </w:r>
      <w:r w:rsidR="00910458" w:rsidRPr="00910458">
        <w:t>.</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lastRenderedPageBreak/>
        <w:t>Specific Performance</w:t>
      </w:r>
      <w:r w:rsidR="00116F9E">
        <w:rPr>
          <w:szCs w:val="28"/>
        </w:rPr>
        <w:t xml:space="preserve"> </w:t>
      </w:r>
      <w:r w:rsidRPr="00CE17EC">
        <w:rPr>
          <w:szCs w:val="28"/>
        </w:rPr>
        <w:t>Characteristics</w:t>
      </w:r>
      <w:bookmarkEnd w:id="20"/>
    </w:p>
    <w:p w14:paraId="602F3003" w14:textId="03AB3960" w:rsidR="00D268DB" w:rsidRDefault="00954271" w:rsidP="006061F5">
      <w:pPr>
        <w:pStyle w:val="TDPL-BodyTxt"/>
        <w:jc w:val="both"/>
      </w:pPr>
      <w:r w:rsidRPr="00954271">
        <w:t>The D</w:t>
      </w:r>
      <w:r>
        <w:t>x</w:t>
      </w:r>
      <w:r w:rsidRPr="00954271">
        <w:t>C 700 AU instrument performance characteristics include instrument operating temperatures</w:t>
      </w:r>
      <w:r>
        <w:t xml:space="preserve"> and</w:t>
      </w:r>
      <w:r w:rsidRPr="00954271">
        <w:t xml:space="preserve"> luminometer performance.</w:t>
      </w:r>
    </w:p>
    <w:p w14:paraId="407A5837" w14:textId="6C2B59DD" w:rsidR="006061F5" w:rsidRDefault="006061F5" w:rsidP="006061F5">
      <w:pPr>
        <w:pStyle w:val="TDPL-BodyTxt"/>
        <w:jc w:val="both"/>
      </w:pPr>
      <w:r w:rsidRPr="006061F5">
        <w:rPr>
          <w:b/>
          <w:bCs/>
        </w:rPr>
        <w:t>Instrument Operating Characteristics</w:t>
      </w:r>
      <w:r w:rsidR="006E2482" w:rsidRPr="00723BF4">
        <w:t>:</w:t>
      </w:r>
      <w:r w:rsidR="00FB0A6A" w:rsidRPr="00723BF4">
        <w:t xml:space="preserve"> </w:t>
      </w:r>
      <w:r w:rsidR="00954271" w:rsidRPr="00954271">
        <w:t>The DXC 700 AU system has the following operating characteristics</w:t>
      </w:r>
      <w:r>
        <w:t>:</w:t>
      </w:r>
    </w:p>
    <w:p w14:paraId="30971D4F" w14:textId="5264836E" w:rsidR="006061F5" w:rsidRDefault="006061F5" w:rsidP="006061F5">
      <w:pPr>
        <w:pStyle w:val="TDPL-BodyTxt"/>
        <w:numPr>
          <w:ilvl w:val="3"/>
          <w:numId w:val="182"/>
        </w:numPr>
        <w:jc w:val="both"/>
      </w:pPr>
      <w:r>
        <w:t>Warm up</w:t>
      </w:r>
    </w:p>
    <w:p w14:paraId="304C25AF" w14:textId="43077EF9" w:rsidR="006061F5" w:rsidRDefault="006061F5" w:rsidP="006061F5">
      <w:pPr>
        <w:pStyle w:val="TDPL-BodyTxt"/>
        <w:numPr>
          <w:ilvl w:val="3"/>
          <w:numId w:val="182"/>
        </w:numPr>
        <w:jc w:val="both"/>
      </w:pPr>
      <w:r>
        <w:t>Upper cabinet temperature:    The system will not report results when the upper cabinet temperature is outside the acceptable limits of 64°F to 97°F (18°C to 36°C).</w:t>
      </w:r>
    </w:p>
    <w:p w14:paraId="5ED1C940" w14:textId="2C7F3C19" w:rsidR="006061F5" w:rsidRDefault="006061F5" w:rsidP="006061F5">
      <w:pPr>
        <w:pStyle w:val="TDPL-BodyTxt"/>
        <w:numPr>
          <w:ilvl w:val="3"/>
          <w:numId w:val="182"/>
        </w:numPr>
        <w:jc w:val="both"/>
      </w:pPr>
      <w:r>
        <w:t>Processing speed - Maximum throughput rate (</w:t>
      </w:r>
      <w:r w:rsidR="00954271" w:rsidRPr="00954271">
        <w:t xml:space="preserve">DXC 700 AU </w:t>
      </w:r>
      <w:r>
        <w:t>instrument):</w:t>
      </w:r>
    </w:p>
    <w:p w14:paraId="1820AC67" w14:textId="050B9C2F" w:rsidR="006061F5" w:rsidRDefault="00954271" w:rsidP="006061F5">
      <w:pPr>
        <w:pStyle w:val="TDPL-BodyTxt"/>
        <w:numPr>
          <w:ilvl w:val="5"/>
          <w:numId w:val="182"/>
        </w:numPr>
        <w:jc w:val="both"/>
      </w:pPr>
      <w:r>
        <w:t>7</w:t>
      </w:r>
      <w:r w:rsidR="006061F5">
        <w:t>00 test results per hour for one-step assays</w:t>
      </w:r>
    </w:p>
    <w:p w14:paraId="4D75DBE8" w14:textId="4CA30B32" w:rsidR="006E2482" w:rsidRPr="00723BF4" w:rsidRDefault="00954271" w:rsidP="006061F5">
      <w:pPr>
        <w:pStyle w:val="TDPL-BodyTxt"/>
        <w:numPr>
          <w:ilvl w:val="5"/>
          <w:numId w:val="182"/>
        </w:numPr>
        <w:jc w:val="both"/>
      </w:pPr>
      <w:r>
        <w:t>3</w:t>
      </w:r>
      <w:r w:rsidR="006061F5">
        <w:t>00 test results per hour for two-step assays</w:t>
      </w:r>
    </w:p>
    <w:p w14:paraId="34001DAF" w14:textId="05C8C21C" w:rsidR="00116F9E" w:rsidRDefault="006061F5" w:rsidP="00547AFC">
      <w:pPr>
        <w:pStyle w:val="TDPL-BodyTxt"/>
        <w:jc w:val="both"/>
      </w:pPr>
      <w:r w:rsidRPr="006061F5">
        <w:rPr>
          <w:b/>
          <w:bCs/>
        </w:rPr>
        <w:t>Instrument Temperature</w:t>
      </w:r>
      <w:r>
        <w:t xml:space="preserve">: </w:t>
      </w:r>
      <w:r w:rsidRPr="006061F5">
        <w:t xml:space="preserve">The </w:t>
      </w:r>
      <w:r w:rsidR="00954271" w:rsidRPr="00954271">
        <w:t xml:space="preserve">DXC 700 AU </w:t>
      </w:r>
      <w:r w:rsidRPr="006061F5">
        <w:t>instrument keeps temperature-sensitive devices and reagents within the following temperature ranges:</w:t>
      </w:r>
    </w:p>
    <w:p w14:paraId="4D82FF73" w14:textId="506A77CE" w:rsidR="00F918CA" w:rsidRDefault="00F918CA" w:rsidP="00F918CA">
      <w:pPr>
        <w:pStyle w:val="TDPL-BodyTxt"/>
        <w:numPr>
          <w:ilvl w:val="3"/>
          <w:numId w:val="182"/>
        </w:numPr>
        <w:jc w:val="both"/>
      </w:pPr>
      <w:r>
        <w:t>Sample wheel</w:t>
      </w:r>
      <w:r>
        <w:tab/>
      </w:r>
      <w:r>
        <w:tab/>
      </w:r>
      <w:r>
        <w:tab/>
        <w:t>4.00°C to 10.00°C</w:t>
      </w:r>
    </w:p>
    <w:p w14:paraId="358EB159" w14:textId="00ED22D0" w:rsidR="00F918CA" w:rsidRDefault="00F918CA" w:rsidP="00F918CA">
      <w:pPr>
        <w:pStyle w:val="TDPL-BodyTxt"/>
        <w:numPr>
          <w:ilvl w:val="3"/>
          <w:numId w:val="182"/>
        </w:numPr>
        <w:jc w:val="both"/>
      </w:pPr>
      <w:r>
        <w:t>Reagent storage</w:t>
      </w:r>
      <w:r>
        <w:tab/>
      </w:r>
      <w:r>
        <w:tab/>
      </w:r>
      <w:r>
        <w:tab/>
        <w:t>4.00°C to 10.00°C</w:t>
      </w:r>
    </w:p>
    <w:p w14:paraId="3E36839E" w14:textId="3BBFD258" w:rsidR="00F918CA" w:rsidRDefault="00F918CA" w:rsidP="00F918CA">
      <w:pPr>
        <w:pStyle w:val="TDPL-BodyTxt"/>
        <w:numPr>
          <w:ilvl w:val="3"/>
          <w:numId w:val="182"/>
        </w:numPr>
        <w:jc w:val="both"/>
      </w:pPr>
      <w:r>
        <w:t>Wash carousel</w:t>
      </w:r>
      <w:r>
        <w:tab/>
      </w:r>
      <w:r>
        <w:tab/>
      </w:r>
      <w:r>
        <w:tab/>
        <w:t>36.80°C to 37.20°C</w:t>
      </w:r>
    </w:p>
    <w:p w14:paraId="07C370A4" w14:textId="504A8448" w:rsidR="00F918CA" w:rsidRDefault="00F918CA" w:rsidP="00F918CA">
      <w:pPr>
        <w:pStyle w:val="TDPL-BodyTxt"/>
        <w:numPr>
          <w:ilvl w:val="3"/>
          <w:numId w:val="182"/>
        </w:numPr>
        <w:jc w:val="both"/>
      </w:pPr>
      <w:r>
        <w:t>Substrate (in the incubator)</w:t>
      </w:r>
      <w:r>
        <w:tab/>
      </w:r>
      <w:r>
        <w:tab/>
        <w:t>36.90°C to 37.90°C</w:t>
      </w:r>
    </w:p>
    <w:p w14:paraId="15C67CD2" w14:textId="77CD8B8F" w:rsidR="00723BF4" w:rsidRDefault="00F918CA" w:rsidP="00547AFC">
      <w:pPr>
        <w:pStyle w:val="TDPL-BodyTxt"/>
        <w:jc w:val="both"/>
      </w:pPr>
      <w:r w:rsidRPr="00F918CA">
        <w:rPr>
          <w:b/>
          <w:bCs/>
        </w:rPr>
        <w:t>Luminometer Performance</w:t>
      </w:r>
      <w:r w:rsidR="00116F9E" w:rsidRPr="000A739B">
        <w:t>:</w:t>
      </w:r>
      <w:r w:rsidR="00A838DF" w:rsidRPr="000A739B">
        <w:t xml:space="preserve"> </w:t>
      </w:r>
      <w:r w:rsidRPr="00F918CA">
        <w:t>The luminometer performs within the following read precision and drift limits:</w:t>
      </w:r>
    </w:p>
    <w:p w14:paraId="2D5FC967" w14:textId="21720767" w:rsidR="00F918CA" w:rsidRDefault="00F918CA" w:rsidP="00F918CA">
      <w:pPr>
        <w:pStyle w:val="TDPL-BodyTxt"/>
        <w:numPr>
          <w:ilvl w:val="3"/>
          <w:numId w:val="182"/>
        </w:numPr>
        <w:jc w:val="both"/>
      </w:pPr>
      <w:r>
        <w:t>Read precision within a single RV</w:t>
      </w:r>
      <w:r>
        <w:tab/>
        <w:t>≤ 0.2% CV</w:t>
      </w:r>
    </w:p>
    <w:p w14:paraId="173D4AAD" w14:textId="53453794" w:rsidR="00F918CA" w:rsidRPr="000A739B" w:rsidRDefault="00F918CA" w:rsidP="00F918CA">
      <w:pPr>
        <w:pStyle w:val="TDPL-BodyTxt"/>
        <w:numPr>
          <w:ilvl w:val="3"/>
          <w:numId w:val="182"/>
        </w:numPr>
        <w:jc w:val="both"/>
      </w:pPr>
      <w:r>
        <w:t>Drift</w:t>
      </w:r>
      <w:r>
        <w:tab/>
      </w:r>
      <w:r>
        <w:tab/>
      </w:r>
      <w:r>
        <w:tab/>
      </w:r>
      <w:r>
        <w:tab/>
      </w:r>
      <w:r>
        <w:tab/>
        <w:t xml:space="preserve">≤ 0.5% in 4 weeks  </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3D821E42" w14:textId="55E88BDF" w:rsidR="00B61D66" w:rsidRDefault="00732FA2" w:rsidP="00732FA2">
      <w:pPr>
        <w:pStyle w:val="TDPL-BodyTxt"/>
        <w:numPr>
          <w:ilvl w:val="0"/>
          <w:numId w:val="0"/>
        </w:numPr>
        <w:ind w:left="1134"/>
        <w:jc w:val="both"/>
      </w:pPr>
      <w:r>
        <w:t>Serum</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3F205961" w14:textId="3F2BD9FE" w:rsidR="00FE39AC" w:rsidRDefault="00732FA2" w:rsidP="00732FA2">
      <w:pPr>
        <w:pStyle w:val="TDPL-BodyTxt"/>
        <w:numPr>
          <w:ilvl w:val="0"/>
          <w:numId w:val="0"/>
        </w:numPr>
        <w:ind w:left="1134"/>
      </w:pPr>
      <w:r>
        <w:t>N/A</w:t>
      </w:r>
      <w:r w:rsidR="0049303E">
        <w:t>.</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3F354085" w14:textId="390A4E23" w:rsidR="00052BBD" w:rsidRDefault="00732FA2" w:rsidP="00732FA2">
      <w:pPr>
        <w:pStyle w:val="TDPL-BodyTxt"/>
        <w:numPr>
          <w:ilvl w:val="0"/>
          <w:numId w:val="0"/>
        </w:numPr>
        <w:ind w:left="1134"/>
        <w:jc w:val="both"/>
      </w:pPr>
      <w:r>
        <w:t>N/A</w:t>
      </w:r>
      <w:r w:rsidR="00CE17EC" w:rsidRPr="00CE17EC">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lastRenderedPageBreak/>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53A6680E" w:rsidR="002A62D3" w:rsidRDefault="00EB32AF" w:rsidP="008A3298">
      <w:pPr>
        <w:pStyle w:val="TDPL-BodyTxt"/>
        <w:numPr>
          <w:ilvl w:val="0"/>
          <w:numId w:val="0"/>
        </w:numPr>
        <w:ind w:left="1134"/>
      </w:pPr>
      <w:r>
        <w:t>Beckman Coulter Dx</w:t>
      </w:r>
      <w:r w:rsidR="00954271">
        <w:t>C</w:t>
      </w:r>
      <w:r w:rsidR="008C1C9E">
        <w:t xml:space="preserve"> </w:t>
      </w:r>
      <w:r w:rsidR="00954271">
        <w:t>7</w:t>
      </w:r>
      <w:r>
        <w:t xml:space="preserve">00 </w:t>
      </w:r>
      <w:r w:rsidR="00954271">
        <w:t>AU Chemistry</w:t>
      </w:r>
      <w:r>
        <w:t xml:space="preserve"> Analyzer</w:t>
      </w:r>
    </w:p>
    <w:p w14:paraId="7972D940" w14:textId="77777777" w:rsidR="00EB32AF" w:rsidRPr="00732FA2" w:rsidRDefault="008A3298" w:rsidP="008C1C9E">
      <w:pPr>
        <w:pStyle w:val="TDPL-BodyTxt"/>
        <w:keepNext/>
        <w:jc w:val="both"/>
        <w:rPr>
          <w:b/>
          <w:bCs/>
          <w:sz w:val="24"/>
          <w:szCs w:val="24"/>
        </w:rPr>
      </w:pPr>
      <w:r w:rsidRPr="00732FA2">
        <w:rPr>
          <w:b/>
          <w:bCs/>
          <w:sz w:val="24"/>
          <w:szCs w:val="24"/>
        </w:rPr>
        <w:t>Reagents</w:t>
      </w:r>
    </w:p>
    <w:p w14:paraId="754710BD" w14:textId="78142718" w:rsidR="00FE39AC" w:rsidRPr="00FE39AC" w:rsidRDefault="00732FA2" w:rsidP="00FE39AC">
      <w:pPr>
        <w:pStyle w:val="TDPL-BodyTxt"/>
        <w:keepNext/>
        <w:numPr>
          <w:ilvl w:val="0"/>
          <w:numId w:val="0"/>
        </w:numPr>
        <w:ind w:left="1134"/>
        <w:jc w:val="both"/>
        <w:rPr>
          <w:sz w:val="24"/>
          <w:szCs w:val="24"/>
        </w:rPr>
      </w:pPr>
      <w:r>
        <w:rPr>
          <w:sz w:val="24"/>
          <w:szCs w:val="24"/>
        </w:rPr>
        <w:t>Beckman Reagents</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4C0A6AB6" w14:textId="19E70CF6" w:rsidR="00732FA2" w:rsidRDefault="00732FA2" w:rsidP="00732FA2">
      <w:pPr>
        <w:pStyle w:val="TDPL-BodyTxt"/>
        <w:jc w:val="both"/>
      </w:pPr>
      <w:r>
        <w:t>Open and close instrument covers to avoid causing personal injury or damage to the instrument.</w:t>
      </w:r>
    </w:p>
    <w:p w14:paraId="666F5574" w14:textId="41F1A69B" w:rsidR="00732FA2" w:rsidRDefault="00732FA2" w:rsidP="00732FA2">
      <w:pPr>
        <w:pStyle w:val="TDPL-BodyTxt"/>
        <w:jc w:val="both"/>
      </w:pPr>
      <w:r>
        <w:t>Never wear exposed metal that can come into contact with electrical components of the instrument.</w:t>
      </w:r>
    </w:p>
    <w:p w14:paraId="7CA494A5" w14:textId="18D2BBE0" w:rsidR="00732FA2" w:rsidRDefault="00732FA2" w:rsidP="00732FA2">
      <w:pPr>
        <w:pStyle w:val="TDPL-BodyTxt"/>
        <w:jc w:val="both"/>
      </w:pPr>
      <w:r>
        <w:t>You will come in contact with potentially infectious materials during these procedures. Handle and dispose of biohazard materials according to proper laboratory procedures. Proper hand, eye, and facial protection is required.</w:t>
      </w:r>
    </w:p>
    <w:p w14:paraId="0D66AAFF" w14:textId="70CE75E6" w:rsidR="00A70AEE" w:rsidRDefault="00732FA2" w:rsidP="00732FA2">
      <w:pPr>
        <w:pStyle w:val="TDPL-BodyTxt"/>
        <w:jc w:val="both"/>
      </w:pPr>
      <w:r>
        <w:t>If you have difficulty locating the components listed in any instrument cover procedure, contact your technical support representative</w:t>
      </w:r>
      <w:r w:rsidR="00A70AEE">
        <w:t>.</w:t>
      </w:r>
    </w:p>
    <w:p w14:paraId="71EF23ED" w14:textId="77777777" w:rsidR="00732FA2" w:rsidRDefault="00052BBD" w:rsidP="00732FA2">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05D40536" w14:textId="79E08DC1" w:rsidR="00732FA2" w:rsidRDefault="00732FA2" w:rsidP="00732FA2">
      <w:pPr>
        <w:pStyle w:val="TDPL-BodyTxt"/>
        <w:numPr>
          <w:ilvl w:val="0"/>
          <w:numId w:val="0"/>
        </w:numPr>
        <w:ind w:left="1134"/>
      </w:pPr>
      <w:r w:rsidRPr="00732FA2">
        <w:t xml:space="preserve">The </w:t>
      </w:r>
      <w:r w:rsidR="00954271" w:rsidRPr="00954271">
        <w:t xml:space="preserve">DXC 700 AU </w:t>
      </w:r>
      <w:r w:rsidRPr="00732FA2">
        <w:t>system supports three types of assay calibrations</w:t>
      </w:r>
      <w:r>
        <w:t>:</w:t>
      </w:r>
    </w:p>
    <w:p w14:paraId="28C8195C" w14:textId="77777777" w:rsidR="00732FA2" w:rsidRDefault="00732FA2" w:rsidP="00732FA2">
      <w:pPr>
        <w:pStyle w:val="TDPL-BodyTxt"/>
        <w:numPr>
          <w:ilvl w:val="3"/>
          <w:numId w:val="182"/>
        </w:numPr>
        <w:jc w:val="both"/>
      </w:pPr>
      <w:r>
        <w:t>Quantitative</w:t>
      </w:r>
    </w:p>
    <w:p w14:paraId="1F81ABD3" w14:textId="2FF30B25" w:rsidR="00732FA2" w:rsidRDefault="00732FA2" w:rsidP="00732FA2">
      <w:pPr>
        <w:pStyle w:val="TDPL-BodyTxt"/>
        <w:numPr>
          <w:ilvl w:val="3"/>
          <w:numId w:val="182"/>
        </w:numPr>
        <w:jc w:val="both"/>
      </w:pPr>
      <w:r>
        <w:t>Semi-quantitative</w:t>
      </w:r>
    </w:p>
    <w:p w14:paraId="1CB9A658" w14:textId="77777777" w:rsidR="00732FA2" w:rsidRPr="00732FA2" w:rsidRDefault="00732FA2" w:rsidP="00732FA2">
      <w:pPr>
        <w:pStyle w:val="TDPL-BodyTxt"/>
        <w:numPr>
          <w:ilvl w:val="3"/>
          <w:numId w:val="182"/>
        </w:numPr>
        <w:jc w:val="both"/>
        <w:rPr>
          <w:szCs w:val="28"/>
        </w:rPr>
      </w:pPr>
      <w:r>
        <w:t>Qualitative</w:t>
      </w:r>
    </w:p>
    <w:p w14:paraId="0798BF4D" w14:textId="192F472D" w:rsidR="00AC209C" w:rsidRDefault="00732FA2" w:rsidP="00732FA2">
      <w:pPr>
        <w:pStyle w:val="TDPL-BodyTxt"/>
        <w:numPr>
          <w:ilvl w:val="0"/>
          <w:numId w:val="0"/>
        </w:numPr>
        <w:ind w:left="1134"/>
        <w:jc w:val="both"/>
      </w:pPr>
      <w:r w:rsidRPr="00732FA2">
        <w:t>The calibrations differ in the way they calculate and report test results</w:t>
      </w:r>
      <w: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5"/>
        <w:gridCol w:w="7627"/>
      </w:tblGrid>
      <w:tr w:rsidR="00732FA2" w:rsidRPr="00732FA2" w14:paraId="5BD79BDF" w14:textId="77777777" w:rsidTr="00732FA2">
        <w:tc>
          <w:tcPr>
            <w:tcW w:w="1555" w:type="dxa"/>
            <w:tcBorders>
              <w:top w:val="single" w:sz="4" w:space="0" w:color="000000"/>
              <w:left w:val="single" w:sz="4" w:space="0" w:color="000000"/>
              <w:bottom w:val="single" w:sz="4" w:space="0" w:color="000000"/>
              <w:right w:val="single" w:sz="4" w:space="0" w:color="000000"/>
            </w:tcBorders>
            <w:vAlign w:val="center"/>
            <w:hideMark/>
          </w:tcPr>
          <w:p w14:paraId="6856A080" w14:textId="77777777" w:rsidR="00732FA2" w:rsidRPr="00732FA2" w:rsidRDefault="00732FA2" w:rsidP="00732FA2">
            <w:pPr>
              <w:pStyle w:val="TableParagraph"/>
              <w:rPr>
                <w:rFonts w:ascii="Palatino Linotype" w:hAnsi="Palatino Linotype"/>
                <w:b/>
                <w:bCs/>
                <w:sz w:val="20"/>
                <w:szCs w:val="20"/>
                <w:lang w:val="en-IN"/>
              </w:rPr>
            </w:pPr>
            <w:r w:rsidRPr="00732FA2">
              <w:rPr>
                <w:rFonts w:ascii="Palatino Linotype" w:hAnsi="Palatino Linotype"/>
                <w:b/>
                <w:bCs/>
                <w:sz w:val="20"/>
                <w:szCs w:val="20"/>
                <w:lang w:val="en-IN"/>
              </w:rPr>
              <w:t>Quantitative</w:t>
            </w:r>
          </w:p>
        </w:tc>
        <w:tc>
          <w:tcPr>
            <w:tcW w:w="7627" w:type="dxa"/>
            <w:tcBorders>
              <w:top w:val="single" w:sz="4" w:space="0" w:color="000000"/>
              <w:left w:val="single" w:sz="4" w:space="0" w:color="000000"/>
              <w:bottom w:val="single" w:sz="4" w:space="0" w:color="000000"/>
              <w:right w:val="single" w:sz="4" w:space="0" w:color="000000"/>
            </w:tcBorders>
          </w:tcPr>
          <w:p w14:paraId="0FE24300" w14:textId="77777777" w:rsidR="00732FA2" w:rsidRDefault="00732FA2" w:rsidP="00732FA2">
            <w:pPr>
              <w:pStyle w:val="TableParagraph"/>
              <w:jc w:val="both"/>
              <w:rPr>
                <w:rFonts w:ascii="Palatino Linotype" w:hAnsi="Palatino Linotype"/>
                <w:sz w:val="20"/>
                <w:szCs w:val="20"/>
                <w:lang w:val="en-IN"/>
              </w:rPr>
            </w:pPr>
            <w:r w:rsidRPr="00732FA2">
              <w:rPr>
                <w:rFonts w:ascii="Palatino Linotype" w:hAnsi="Palatino Linotype"/>
                <w:sz w:val="20"/>
                <w:szCs w:val="20"/>
                <w:lang w:val="en-IN"/>
              </w:rPr>
              <w:t>In general, calibrator test results provide a multi-point calibration curve.</w:t>
            </w:r>
          </w:p>
          <w:p w14:paraId="4B501F8F" w14:textId="770B8460" w:rsidR="00732FA2" w:rsidRPr="00732FA2" w:rsidRDefault="00732FA2" w:rsidP="00732FA2">
            <w:pPr>
              <w:pStyle w:val="TableParagraph"/>
              <w:jc w:val="both"/>
              <w:rPr>
                <w:rFonts w:ascii="Palatino Linotype" w:hAnsi="Palatino Linotype"/>
                <w:sz w:val="20"/>
                <w:szCs w:val="20"/>
                <w:lang w:val="en-IN"/>
              </w:rPr>
            </w:pPr>
            <w:r w:rsidRPr="00732FA2">
              <w:rPr>
                <w:rFonts w:ascii="Palatino Linotype" w:hAnsi="Palatino Linotype"/>
                <w:sz w:val="20"/>
                <w:szCs w:val="20"/>
                <w:lang w:val="en-IN"/>
              </w:rPr>
              <w:t>The system uses the calibration curve to convert a measured response in RLUs to an analyte concentration and then expresses the result in numerical units.</w:t>
            </w:r>
          </w:p>
        </w:tc>
      </w:tr>
      <w:tr w:rsidR="00732FA2" w:rsidRPr="00732FA2" w14:paraId="3679CA93" w14:textId="77777777" w:rsidTr="00732FA2">
        <w:tc>
          <w:tcPr>
            <w:tcW w:w="1555" w:type="dxa"/>
            <w:tcBorders>
              <w:top w:val="single" w:sz="4" w:space="0" w:color="000000"/>
              <w:left w:val="single" w:sz="4" w:space="0" w:color="000000"/>
              <w:bottom w:val="single" w:sz="4" w:space="0" w:color="000000"/>
              <w:right w:val="single" w:sz="4" w:space="0" w:color="000000"/>
            </w:tcBorders>
            <w:vAlign w:val="center"/>
            <w:hideMark/>
          </w:tcPr>
          <w:p w14:paraId="79839B91" w14:textId="77777777" w:rsidR="00732FA2" w:rsidRPr="00732FA2" w:rsidRDefault="00732FA2" w:rsidP="00732FA2">
            <w:pPr>
              <w:pStyle w:val="TableParagraph"/>
              <w:rPr>
                <w:rFonts w:ascii="Palatino Linotype" w:hAnsi="Palatino Linotype"/>
                <w:b/>
                <w:bCs/>
                <w:sz w:val="20"/>
                <w:szCs w:val="20"/>
                <w:lang w:val="en-IN"/>
              </w:rPr>
            </w:pPr>
            <w:r w:rsidRPr="00732FA2">
              <w:rPr>
                <w:rFonts w:ascii="Palatino Linotype" w:hAnsi="Palatino Linotype"/>
                <w:b/>
                <w:bCs/>
                <w:sz w:val="20"/>
                <w:szCs w:val="20"/>
                <w:lang w:val="en-IN"/>
              </w:rPr>
              <w:t>Semi-Quantitative</w:t>
            </w:r>
          </w:p>
        </w:tc>
        <w:tc>
          <w:tcPr>
            <w:tcW w:w="7627" w:type="dxa"/>
            <w:tcBorders>
              <w:top w:val="single" w:sz="4" w:space="0" w:color="000000"/>
              <w:left w:val="single" w:sz="4" w:space="0" w:color="000000"/>
              <w:bottom w:val="single" w:sz="4" w:space="0" w:color="000000"/>
              <w:right w:val="single" w:sz="4" w:space="0" w:color="000000"/>
            </w:tcBorders>
            <w:hideMark/>
          </w:tcPr>
          <w:p w14:paraId="48F3F68C" w14:textId="77777777" w:rsidR="00732FA2" w:rsidRPr="00732FA2" w:rsidRDefault="00732FA2" w:rsidP="00732FA2">
            <w:pPr>
              <w:pStyle w:val="TableParagraph"/>
              <w:jc w:val="both"/>
              <w:rPr>
                <w:rFonts w:ascii="Palatino Linotype" w:eastAsia="Arial" w:hAnsi="Palatino Linotype"/>
                <w:sz w:val="20"/>
                <w:szCs w:val="20"/>
                <w:lang w:val="en-IN"/>
              </w:rPr>
            </w:pPr>
            <w:r w:rsidRPr="00732FA2">
              <w:rPr>
                <w:rFonts w:ascii="Palatino Linotype" w:hAnsi="Palatino Linotype"/>
                <w:sz w:val="20"/>
                <w:szCs w:val="20"/>
                <w:lang w:val="en-IN"/>
              </w:rPr>
              <w:t>Calibrator test results provide a multi-point calibration curve.</w:t>
            </w:r>
          </w:p>
          <w:p w14:paraId="69A6939D" w14:textId="297F02B1" w:rsidR="00732FA2" w:rsidRPr="00732FA2" w:rsidRDefault="00732FA2" w:rsidP="00732FA2">
            <w:pPr>
              <w:pStyle w:val="TableParagraph"/>
              <w:jc w:val="both"/>
              <w:rPr>
                <w:rFonts w:ascii="Palatino Linotype" w:hAnsi="Palatino Linotype"/>
                <w:sz w:val="20"/>
                <w:szCs w:val="20"/>
                <w:lang w:val="en-IN"/>
              </w:rPr>
            </w:pPr>
            <w:r w:rsidRPr="00732FA2">
              <w:rPr>
                <w:rFonts w:ascii="Palatino Linotype" w:hAnsi="Palatino Linotype"/>
                <w:sz w:val="20"/>
                <w:szCs w:val="20"/>
                <w:lang w:val="en-IN"/>
              </w:rPr>
              <w:t>The system uses the calibration curve to convert a measured response in RLUs to an analyte concentration and then expresses the result in numerical units.</w:t>
            </w:r>
            <w:r>
              <w:rPr>
                <w:rFonts w:ascii="Palatino Linotype" w:hAnsi="Palatino Linotype"/>
                <w:sz w:val="20"/>
                <w:szCs w:val="20"/>
                <w:lang w:val="en-IN"/>
              </w:rPr>
              <w:t xml:space="preserve"> </w:t>
            </w:r>
            <w:r w:rsidRPr="00732FA2">
              <w:rPr>
                <w:rFonts w:ascii="Palatino Linotype" w:hAnsi="Palatino Linotype"/>
                <w:sz w:val="20"/>
                <w:szCs w:val="20"/>
                <w:lang w:val="en-IN"/>
              </w:rPr>
              <w:t>These assays may report their quantitative result as a qualitative interpretation, such as positive, negative, or equivocal.</w:t>
            </w:r>
          </w:p>
        </w:tc>
      </w:tr>
      <w:tr w:rsidR="00732FA2" w:rsidRPr="00732FA2" w14:paraId="19B4E2F6" w14:textId="77777777" w:rsidTr="00732FA2">
        <w:tc>
          <w:tcPr>
            <w:tcW w:w="1555" w:type="dxa"/>
            <w:tcBorders>
              <w:top w:val="single" w:sz="4" w:space="0" w:color="000000"/>
              <w:left w:val="single" w:sz="4" w:space="0" w:color="000000"/>
              <w:bottom w:val="single" w:sz="4" w:space="0" w:color="000000"/>
              <w:right w:val="single" w:sz="4" w:space="0" w:color="000000"/>
            </w:tcBorders>
            <w:vAlign w:val="center"/>
            <w:hideMark/>
          </w:tcPr>
          <w:p w14:paraId="795D2963" w14:textId="77777777" w:rsidR="00732FA2" w:rsidRPr="00732FA2" w:rsidRDefault="00732FA2" w:rsidP="00732FA2">
            <w:pPr>
              <w:pStyle w:val="TableParagraph"/>
              <w:rPr>
                <w:rFonts w:ascii="Palatino Linotype" w:hAnsi="Palatino Linotype"/>
                <w:b/>
                <w:bCs/>
                <w:sz w:val="20"/>
                <w:szCs w:val="20"/>
                <w:lang w:val="en-IN"/>
              </w:rPr>
            </w:pPr>
            <w:r w:rsidRPr="00732FA2">
              <w:rPr>
                <w:rFonts w:ascii="Palatino Linotype" w:hAnsi="Palatino Linotype"/>
                <w:b/>
                <w:bCs/>
                <w:sz w:val="20"/>
                <w:szCs w:val="20"/>
                <w:lang w:val="en-IN"/>
              </w:rPr>
              <w:t>Qualitative</w:t>
            </w:r>
          </w:p>
        </w:tc>
        <w:tc>
          <w:tcPr>
            <w:tcW w:w="7627" w:type="dxa"/>
            <w:tcBorders>
              <w:top w:val="single" w:sz="4" w:space="0" w:color="000000"/>
              <w:left w:val="single" w:sz="4" w:space="0" w:color="000000"/>
              <w:bottom w:val="single" w:sz="4" w:space="0" w:color="000000"/>
              <w:right w:val="single" w:sz="4" w:space="0" w:color="000000"/>
            </w:tcBorders>
          </w:tcPr>
          <w:p w14:paraId="0609BFD1" w14:textId="77777777" w:rsidR="00732FA2" w:rsidRPr="00732FA2" w:rsidRDefault="00732FA2" w:rsidP="00732FA2">
            <w:pPr>
              <w:pStyle w:val="TableParagraph"/>
              <w:jc w:val="both"/>
              <w:rPr>
                <w:rFonts w:ascii="Palatino Linotype" w:eastAsia="Arial" w:hAnsi="Palatino Linotype"/>
                <w:sz w:val="20"/>
                <w:szCs w:val="20"/>
                <w:lang w:val="en-IN"/>
              </w:rPr>
            </w:pPr>
            <w:r w:rsidRPr="00732FA2">
              <w:rPr>
                <w:rFonts w:ascii="Palatino Linotype" w:hAnsi="Palatino Linotype"/>
                <w:sz w:val="20"/>
                <w:szCs w:val="20"/>
                <w:lang w:val="en-IN"/>
              </w:rPr>
              <w:t>Calibrator test results provide a cutoff value based on a formula defined in the APF.</w:t>
            </w:r>
          </w:p>
          <w:p w14:paraId="3F106A5A" w14:textId="77777777" w:rsidR="00732FA2" w:rsidRPr="00732FA2" w:rsidRDefault="00732FA2" w:rsidP="00732FA2">
            <w:pPr>
              <w:pStyle w:val="TableParagraph"/>
              <w:jc w:val="both"/>
              <w:rPr>
                <w:rFonts w:ascii="Palatino Linotype" w:hAnsi="Palatino Linotype"/>
                <w:sz w:val="20"/>
                <w:szCs w:val="20"/>
                <w:lang w:val="en-IN"/>
              </w:rPr>
            </w:pPr>
            <w:r w:rsidRPr="00732FA2">
              <w:rPr>
                <w:rFonts w:ascii="Palatino Linotype" w:hAnsi="Palatino Linotype"/>
                <w:sz w:val="20"/>
                <w:szCs w:val="20"/>
                <w:lang w:val="en-IN"/>
              </w:rPr>
              <w:t>The system compares a test RLU value to the cutoff value and then classifies the result as reactive or nonreactive for the analyte.</w:t>
            </w:r>
          </w:p>
          <w:p w14:paraId="73CCC5B9" w14:textId="77777777" w:rsidR="00732FA2" w:rsidRPr="00732FA2" w:rsidRDefault="00732FA2" w:rsidP="00732FA2">
            <w:pPr>
              <w:pStyle w:val="TableParagraph"/>
              <w:jc w:val="both"/>
              <w:rPr>
                <w:rFonts w:ascii="Palatino Linotype" w:hAnsi="Palatino Linotype"/>
                <w:sz w:val="20"/>
                <w:szCs w:val="20"/>
                <w:lang w:val="en-IN"/>
              </w:rPr>
            </w:pPr>
          </w:p>
          <w:p w14:paraId="11CA51E8" w14:textId="448950E0" w:rsidR="00732FA2" w:rsidRPr="00732FA2" w:rsidRDefault="00732FA2" w:rsidP="00732FA2">
            <w:pPr>
              <w:pStyle w:val="TableParagraph"/>
              <w:jc w:val="both"/>
              <w:rPr>
                <w:rFonts w:ascii="Palatino Linotype" w:hAnsi="Palatino Linotype"/>
                <w:sz w:val="20"/>
                <w:szCs w:val="20"/>
                <w:lang w:val="en-IN"/>
              </w:rPr>
            </w:pPr>
            <w:r w:rsidRPr="00732FA2">
              <w:rPr>
                <w:rFonts w:ascii="Palatino Linotype" w:hAnsi="Palatino Linotype"/>
                <w:sz w:val="20"/>
                <w:szCs w:val="20"/>
                <w:lang w:val="en-IN"/>
              </w:rPr>
              <w:t>In the case of a reactive test result, a confirmatory test may be indicated and automatically requested as a reflex test. The confirmatory assay produces a result of confirmed or not confirmed.</w:t>
            </w:r>
          </w:p>
        </w:tc>
      </w:tr>
    </w:tbl>
    <w:p w14:paraId="463483ED" w14:textId="77777777" w:rsidR="00732FA2" w:rsidRPr="00732FA2" w:rsidRDefault="00732FA2" w:rsidP="00732FA2">
      <w:pPr>
        <w:pStyle w:val="TDPL-BodyTxt"/>
        <w:numPr>
          <w:ilvl w:val="0"/>
          <w:numId w:val="0"/>
        </w:numPr>
        <w:ind w:left="1134"/>
        <w:jc w:val="both"/>
        <w:rPr>
          <w:szCs w:val="28"/>
        </w:rPr>
      </w:pPr>
    </w:p>
    <w:p w14:paraId="0598F5F6" w14:textId="620FE8DB" w:rsidR="00AC209C" w:rsidRPr="00903784" w:rsidRDefault="00AC209C" w:rsidP="00AC209C">
      <w:pPr>
        <w:pStyle w:val="TDPL-BodyTxt"/>
        <w:jc w:val="both"/>
        <w:rPr>
          <w:szCs w:val="28"/>
        </w:rPr>
      </w:pPr>
      <w:r w:rsidRPr="004F7344">
        <w:rPr>
          <w:b/>
          <w:bCs/>
          <w:szCs w:val="28"/>
        </w:rPr>
        <w:t xml:space="preserve">Calibration </w:t>
      </w:r>
      <w:r w:rsidR="00903784">
        <w:rPr>
          <w:b/>
          <w:bCs/>
          <w:szCs w:val="28"/>
        </w:rPr>
        <w:t>Test Request</w:t>
      </w:r>
    </w:p>
    <w:p w14:paraId="193326B3" w14:textId="0C839428" w:rsidR="00903784" w:rsidRPr="00903784" w:rsidRDefault="00903784" w:rsidP="00903784">
      <w:pPr>
        <w:pStyle w:val="TDPL-BodyTxt"/>
        <w:numPr>
          <w:ilvl w:val="0"/>
          <w:numId w:val="0"/>
        </w:numPr>
        <w:ind w:left="1134"/>
        <w:jc w:val="both"/>
        <w:rPr>
          <w:szCs w:val="28"/>
        </w:rPr>
      </w:pPr>
      <w:r>
        <w:rPr>
          <w:b/>
          <w:bCs/>
          <w:szCs w:val="28"/>
        </w:rPr>
        <w:t>Sample Manager:</w:t>
      </w:r>
    </w:p>
    <w:p w14:paraId="67FC45DC" w14:textId="77777777" w:rsidR="00903784" w:rsidRDefault="00903784" w:rsidP="00903784">
      <w:pPr>
        <w:pStyle w:val="TDPL-BodyTxt"/>
        <w:numPr>
          <w:ilvl w:val="3"/>
          <w:numId w:val="182"/>
        </w:numPr>
        <w:jc w:val="both"/>
        <w:rPr>
          <w:b/>
          <w:szCs w:val="28"/>
        </w:rPr>
      </w:pPr>
      <w:r w:rsidRPr="00903784">
        <w:rPr>
          <w:b/>
          <w:szCs w:val="28"/>
        </w:rPr>
        <w:t>New Request F3</w:t>
      </w:r>
      <w:r>
        <w:rPr>
          <w:b/>
          <w:szCs w:val="28"/>
        </w:rPr>
        <w:t xml:space="preserve"> </w:t>
      </w:r>
      <w:r w:rsidRPr="00903784">
        <w:rPr>
          <w:b/>
          <w:szCs w:val="28"/>
        </w:rPr>
        <w:sym w:font="Wingdings" w:char="F0E8"/>
      </w:r>
      <w:r>
        <w:rPr>
          <w:b/>
          <w:szCs w:val="28"/>
        </w:rPr>
        <w:t xml:space="preserve"> </w:t>
      </w:r>
      <w:r w:rsidRPr="00903784">
        <w:rPr>
          <w:b/>
          <w:szCs w:val="28"/>
        </w:rPr>
        <w:t>Calibration F2</w:t>
      </w:r>
      <w:r>
        <w:rPr>
          <w:b/>
          <w:szCs w:val="28"/>
        </w:rPr>
        <w:t xml:space="preserve"> </w:t>
      </w:r>
      <w:r w:rsidRPr="00903784">
        <w:rPr>
          <w:b/>
          <w:szCs w:val="28"/>
        </w:rPr>
        <w:sym w:font="Wingdings" w:char="F0E8"/>
      </w:r>
      <w:r>
        <w:rPr>
          <w:b/>
          <w:szCs w:val="28"/>
        </w:rPr>
        <w:t xml:space="preserve"> [Select the Calibrator Lot number] </w:t>
      </w:r>
      <w:r w:rsidRPr="00903784">
        <w:rPr>
          <w:b/>
          <w:szCs w:val="28"/>
        </w:rPr>
        <w:sym w:font="Wingdings" w:char="F0E8"/>
      </w:r>
      <w:r>
        <w:rPr>
          <w:b/>
          <w:szCs w:val="28"/>
        </w:rPr>
        <w:t xml:space="preserve"> Ok</w:t>
      </w:r>
    </w:p>
    <w:p w14:paraId="1AE27BE2" w14:textId="2B7F7C4D" w:rsidR="00903784" w:rsidRDefault="00903784" w:rsidP="00903784">
      <w:pPr>
        <w:pStyle w:val="TDPL-BodyTxt"/>
        <w:numPr>
          <w:ilvl w:val="0"/>
          <w:numId w:val="0"/>
        </w:numPr>
        <w:ind w:left="1440"/>
        <w:jc w:val="both"/>
        <w:rPr>
          <w:b/>
          <w:szCs w:val="28"/>
        </w:rPr>
      </w:pPr>
      <w:r>
        <w:rPr>
          <w:b/>
          <w:szCs w:val="28"/>
        </w:rPr>
        <w:t xml:space="preserve">Calibration F1 </w:t>
      </w:r>
      <w:r w:rsidRPr="00903784">
        <w:rPr>
          <w:b/>
          <w:szCs w:val="28"/>
        </w:rPr>
        <w:sym w:font="Wingdings" w:char="F0E8"/>
      </w:r>
      <w:r>
        <w:rPr>
          <w:b/>
          <w:szCs w:val="28"/>
        </w:rPr>
        <w:t xml:space="preserve"> [Select the Calibrator Lot number] </w:t>
      </w:r>
      <w:r w:rsidRPr="00903784">
        <w:rPr>
          <w:b/>
          <w:szCs w:val="28"/>
        </w:rPr>
        <w:sym w:font="Wingdings" w:char="F0E8"/>
      </w:r>
      <w:r>
        <w:rPr>
          <w:b/>
          <w:szCs w:val="28"/>
        </w:rPr>
        <w:t xml:space="preserve"> Enter the Rack ID </w:t>
      </w:r>
      <w:r w:rsidRPr="00903784">
        <w:rPr>
          <w:b/>
          <w:szCs w:val="28"/>
        </w:rPr>
        <w:sym w:font="Wingdings" w:char="F0E8"/>
      </w:r>
      <w:r>
        <w:rPr>
          <w:b/>
          <w:szCs w:val="28"/>
        </w:rPr>
        <w:t xml:space="preserve"> Enter</w:t>
      </w:r>
    </w:p>
    <w:p w14:paraId="5775FD3D" w14:textId="3CE6BA45" w:rsidR="00903784" w:rsidRPr="00903784" w:rsidRDefault="00903784" w:rsidP="00903784">
      <w:pPr>
        <w:pStyle w:val="TDPL-BodyTxt"/>
        <w:numPr>
          <w:ilvl w:val="0"/>
          <w:numId w:val="0"/>
        </w:numPr>
        <w:ind w:left="1134" w:firstLine="306"/>
        <w:jc w:val="both"/>
        <w:rPr>
          <w:bCs/>
          <w:szCs w:val="28"/>
        </w:rPr>
      </w:pPr>
      <w:r>
        <w:rPr>
          <w:bCs/>
          <w:szCs w:val="28"/>
        </w:rPr>
        <w:t>(Repeat as needed).</w:t>
      </w:r>
    </w:p>
    <w:p w14:paraId="5639A5E1" w14:textId="14D00A88" w:rsidR="00A44FA6" w:rsidRDefault="00903784" w:rsidP="00A44FA6">
      <w:pPr>
        <w:pStyle w:val="TDPL-BodyTxt"/>
        <w:numPr>
          <w:ilvl w:val="3"/>
          <w:numId w:val="182"/>
        </w:numPr>
        <w:jc w:val="both"/>
        <w:rPr>
          <w:szCs w:val="28"/>
        </w:rPr>
      </w:pPr>
      <w:r w:rsidRPr="00903784">
        <w:rPr>
          <w:szCs w:val="28"/>
        </w:rPr>
        <w:t>Place the samples in the racks</w:t>
      </w:r>
      <w:r>
        <w:rPr>
          <w:szCs w:val="28"/>
        </w:rPr>
        <w:t>.</w:t>
      </w:r>
    </w:p>
    <w:p w14:paraId="385C7748" w14:textId="13F16796" w:rsidR="001B5FEF" w:rsidRPr="004F7344" w:rsidRDefault="00903784" w:rsidP="00A44FA6">
      <w:pPr>
        <w:pStyle w:val="TDPL-BodyTxt"/>
        <w:numPr>
          <w:ilvl w:val="3"/>
          <w:numId w:val="182"/>
        </w:numPr>
        <w:jc w:val="both"/>
        <w:rPr>
          <w:szCs w:val="28"/>
        </w:rPr>
      </w:pPr>
      <w:r>
        <w:rPr>
          <w:szCs w:val="28"/>
        </w:rPr>
        <w:t>E</w:t>
      </w:r>
      <w:r w:rsidRPr="00903784">
        <w:rPr>
          <w:szCs w:val="28"/>
        </w:rPr>
        <w:t>xit the Test Requests screen</w:t>
      </w:r>
      <w:r w:rsidR="001B5FEF">
        <w:rPr>
          <w:b/>
          <w:bCs/>
          <w:szCs w:val="28"/>
        </w:rPr>
        <w:t>.</w:t>
      </w:r>
    </w:p>
    <w:p w14:paraId="2CFA041E" w14:textId="6835B3C1" w:rsidR="002356B5" w:rsidRPr="002356B5" w:rsidRDefault="00903784" w:rsidP="002356B5">
      <w:pPr>
        <w:pStyle w:val="TDPL-BodyTxt"/>
        <w:jc w:val="both"/>
        <w:rPr>
          <w:szCs w:val="28"/>
        </w:rPr>
      </w:pPr>
      <w:r>
        <w:rPr>
          <w:b/>
          <w:bCs/>
          <w:szCs w:val="28"/>
        </w:rPr>
        <w:t>Calibration Failure Codes</w:t>
      </w:r>
    </w:p>
    <w:tbl>
      <w:tblPr>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63"/>
        <w:gridCol w:w="7202"/>
      </w:tblGrid>
      <w:tr w:rsidR="00903784" w:rsidRPr="00903784" w14:paraId="4F726BBE" w14:textId="77777777" w:rsidTr="005A0463">
        <w:trPr>
          <w:trHeight w:val="515"/>
          <w:tblHeader/>
        </w:trPr>
        <w:tc>
          <w:tcPr>
            <w:tcW w:w="1263" w:type="dxa"/>
            <w:tcBorders>
              <w:top w:val="single" w:sz="4" w:space="0" w:color="000000"/>
              <w:left w:val="single" w:sz="4" w:space="0" w:color="000000"/>
              <w:bottom w:val="single" w:sz="4" w:space="0" w:color="000000"/>
              <w:right w:val="single" w:sz="4" w:space="0" w:color="000000"/>
            </w:tcBorders>
            <w:shd w:val="clear" w:color="auto" w:fill="E6E6E6"/>
            <w:vAlign w:val="center"/>
            <w:hideMark/>
          </w:tcPr>
          <w:p w14:paraId="6D677B11" w14:textId="77777777" w:rsidR="00903784" w:rsidRPr="00903784" w:rsidRDefault="00903784" w:rsidP="00903784">
            <w:pPr>
              <w:pStyle w:val="TableParagraph"/>
              <w:jc w:val="center"/>
              <w:rPr>
                <w:rFonts w:ascii="Palatino Linotype" w:hAnsi="Palatino Linotype"/>
                <w:b/>
                <w:bCs/>
                <w:lang w:bidi="en-US"/>
              </w:rPr>
            </w:pPr>
            <w:r w:rsidRPr="00903784">
              <w:rPr>
                <w:rFonts w:ascii="Palatino Linotype" w:hAnsi="Palatino Linotype"/>
                <w:b/>
                <w:bCs/>
                <w:lang w:bidi="en-US"/>
              </w:rPr>
              <w:t>Failure Code</w:t>
            </w:r>
          </w:p>
        </w:tc>
        <w:tc>
          <w:tcPr>
            <w:tcW w:w="7202" w:type="dxa"/>
            <w:tcBorders>
              <w:top w:val="single" w:sz="4" w:space="0" w:color="000000"/>
              <w:left w:val="single" w:sz="4" w:space="0" w:color="000000"/>
              <w:bottom w:val="single" w:sz="4" w:space="0" w:color="000000"/>
              <w:right w:val="single" w:sz="4" w:space="0" w:color="000000"/>
            </w:tcBorders>
            <w:shd w:val="clear" w:color="auto" w:fill="E6E6E6"/>
            <w:vAlign w:val="center"/>
            <w:hideMark/>
          </w:tcPr>
          <w:p w14:paraId="35E93A68" w14:textId="77777777" w:rsidR="00903784" w:rsidRPr="00903784" w:rsidRDefault="00903784" w:rsidP="005A0463">
            <w:pPr>
              <w:pStyle w:val="TableParagraph"/>
              <w:jc w:val="center"/>
              <w:rPr>
                <w:rFonts w:ascii="Palatino Linotype" w:hAnsi="Palatino Linotype"/>
                <w:b/>
                <w:bCs/>
                <w:lang w:bidi="en-US"/>
              </w:rPr>
            </w:pPr>
            <w:r w:rsidRPr="00903784">
              <w:rPr>
                <w:rFonts w:ascii="Palatino Linotype" w:hAnsi="Palatino Linotype"/>
                <w:b/>
                <w:bCs/>
                <w:lang w:bidi="en-US"/>
              </w:rPr>
              <w:t>Description</w:t>
            </w:r>
          </w:p>
        </w:tc>
      </w:tr>
      <w:tr w:rsidR="00903784" w:rsidRPr="00903784" w14:paraId="5FAF8092" w14:textId="77777777" w:rsidTr="005A0463">
        <w:trPr>
          <w:trHeight w:val="827"/>
        </w:trPr>
        <w:tc>
          <w:tcPr>
            <w:tcW w:w="1263" w:type="dxa"/>
            <w:tcBorders>
              <w:top w:val="single" w:sz="4" w:space="0" w:color="000000"/>
              <w:left w:val="single" w:sz="4" w:space="0" w:color="000000"/>
              <w:bottom w:val="single" w:sz="4" w:space="0" w:color="000000"/>
              <w:right w:val="single" w:sz="4" w:space="0" w:color="000000"/>
            </w:tcBorders>
            <w:vAlign w:val="center"/>
            <w:hideMark/>
          </w:tcPr>
          <w:p w14:paraId="739C2832" w14:textId="77777777" w:rsidR="00903784" w:rsidRPr="00903784" w:rsidRDefault="00903784" w:rsidP="00903784">
            <w:pPr>
              <w:pStyle w:val="TableParagraph"/>
              <w:jc w:val="center"/>
              <w:rPr>
                <w:rFonts w:ascii="Palatino Linotype" w:hAnsi="Palatino Linotype"/>
                <w:lang w:bidi="en-US"/>
              </w:rPr>
            </w:pPr>
            <w:r w:rsidRPr="00903784">
              <w:rPr>
                <w:rFonts w:ascii="Palatino Linotype" w:hAnsi="Palatino Linotype"/>
                <w:lang w:bidi="en-US"/>
              </w:rPr>
              <w:t>Bad Fit</w:t>
            </w:r>
          </w:p>
        </w:tc>
        <w:tc>
          <w:tcPr>
            <w:tcW w:w="7202" w:type="dxa"/>
            <w:tcBorders>
              <w:top w:val="single" w:sz="4" w:space="0" w:color="000000"/>
              <w:left w:val="single" w:sz="4" w:space="0" w:color="000000"/>
              <w:bottom w:val="single" w:sz="4" w:space="0" w:color="000000"/>
              <w:right w:val="single" w:sz="4" w:space="0" w:color="000000"/>
            </w:tcBorders>
            <w:vAlign w:val="center"/>
            <w:hideMark/>
          </w:tcPr>
          <w:p w14:paraId="48BEEDA4" w14:textId="77777777" w:rsidR="00903784" w:rsidRPr="00903784" w:rsidRDefault="00903784" w:rsidP="005A0463">
            <w:pPr>
              <w:pStyle w:val="TableParagraph"/>
              <w:rPr>
                <w:rFonts w:ascii="Palatino Linotype" w:hAnsi="Palatino Linotype"/>
                <w:lang w:bidi="en-US"/>
              </w:rPr>
            </w:pPr>
            <w:r w:rsidRPr="00903784">
              <w:rPr>
                <w:rFonts w:ascii="Palatino Linotype" w:hAnsi="Palatino Linotype"/>
                <w:lang w:bidi="en-US"/>
              </w:rPr>
              <w:t>The curve does not meet the acceptance criteria defined in the APF. Possible causes are poor precision or a curve that was too flat or too steep.</w:t>
            </w:r>
          </w:p>
        </w:tc>
      </w:tr>
      <w:tr w:rsidR="00903784" w:rsidRPr="00903784" w14:paraId="228F03F4" w14:textId="77777777" w:rsidTr="005A0463">
        <w:trPr>
          <w:trHeight w:val="551"/>
        </w:trPr>
        <w:tc>
          <w:tcPr>
            <w:tcW w:w="1263" w:type="dxa"/>
            <w:tcBorders>
              <w:top w:val="single" w:sz="4" w:space="0" w:color="000000"/>
              <w:left w:val="single" w:sz="4" w:space="0" w:color="000000"/>
              <w:bottom w:val="single" w:sz="4" w:space="0" w:color="000000"/>
              <w:right w:val="single" w:sz="4" w:space="0" w:color="000000"/>
            </w:tcBorders>
            <w:vAlign w:val="center"/>
            <w:hideMark/>
          </w:tcPr>
          <w:p w14:paraId="6AE452A1" w14:textId="77777777" w:rsidR="00903784" w:rsidRPr="00903784" w:rsidRDefault="00903784" w:rsidP="00903784">
            <w:pPr>
              <w:pStyle w:val="TableParagraph"/>
              <w:jc w:val="center"/>
              <w:rPr>
                <w:rFonts w:ascii="Palatino Linotype" w:hAnsi="Palatino Linotype"/>
                <w:lang w:bidi="en-US"/>
              </w:rPr>
            </w:pPr>
            <w:r w:rsidRPr="00903784">
              <w:rPr>
                <w:rFonts w:ascii="Palatino Linotype" w:hAnsi="Palatino Linotype"/>
                <w:lang w:bidi="en-US"/>
              </w:rPr>
              <w:t>CV Std 0</w:t>
            </w:r>
          </w:p>
        </w:tc>
        <w:tc>
          <w:tcPr>
            <w:tcW w:w="7202" w:type="dxa"/>
            <w:tcBorders>
              <w:top w:val="single" w:sz="4" w:space="0" w:color="000000"/>
              <w:left w:val="single" w:sz="4" w:space="0" w:color="000000"/>
              <w:bottom w:val="single" w:sz="4" w:space="0" w:color="000000"/>
              <w:right w:val="single" w:sz="4" w:space="0" w:color="000000"/>
            </w:tcBorders>
            <w:vAlign w:val="center"/>
            <w:hideMark/>
          </w:tcPr>
          <w:p w14:paraId="5442D26A" w14:textId="0E47888B" w:rsidR="00903784" w:rsidRPr="00903784" w:rsidRDefault="00903784" w:rsidP="005A0463">
            <w:pPr>
              <w:pStyle w:val="TableParagraph"/>
              <w:rPr>
                <w:rFonts w:ascii="Palatino Linotype" w:hAnsi="Palatino Linotype"/>
                <w:lang w:bidi="en-US"/>
              </w:rPr>
            </w:pPr>
            <w:r w:rsidRPr="00903784">
              <w:rPr>
                <w:rFonts w:ascii="Palatino Linotype" w:hAnsi="Palatino Linotype"/>
                <w:lang w:bidi="en-US"/>
              </w:rPr>
              <w:t xml:space="preserve">The %CV of the S0 (zero) calibrator replicates </w:t>
            </w:r>
            <w:r w:rsidR="005A0463" w:rsidRPr="00903784">
              <w:rPr>
                <w:rFonts w:ascii="Palatino Linotype" w:hAnsi="Palatino Linotype"/>
                <w:lang w:bidi="en-US"/>
              </w:rPr>
              <w:t>do</w:t>
            </w:r>
            <w:r w:rsidRPr="00903784">
              <w:rPr>
                <w:rFonts w:ascii="Palatino Linotype" w:hAnsi="Palatino Linotype"/>
                <w:lang w:bidi="en-US"/>
              </w:rPr>
              <w:t xml:space="preserve"> not meet the limits defined by the APF</w:t>
            </w:r>
          </w:p>
        </w:tc>
      </w:tr>
      <w:tr w:rsidR="00903784" w:rsidRPr="00903784" w14:paraId="5E2B608C" w14:textId="77777777" w:rsidTr="005A0463">
        <w:trPr>
          <w:trHeight w:val="1101"/>
        </w:trPr>
        <w:tc>
          <w:tcPr>
            <w:tcW w:w="1263" w:type="dxa"/>
            <w:tcBorders>
              <w:top w:val="single" w:sz="4" w:space="0" w:color="000000"/>
              <w:left w:val="single" w:sz="4" w:space="0" w:color="000000"/>
              <w:bottom w:val="single" w:sz="4" w:space="0" w:color="000000"/>
              <w:right w:val="single" w:sz="4" w:space="0" w:color="000000"/>
            </w:tcBorders>
            <w:vAlign w:val="center"/>
            <w:hideMark/>
          </w:tcPr>
          <w:p w14:paraId="63975A24" w14:textId="77777777" w:rsidR="00903784" w:rsidRPr="00903784" w:rsidRDefault="00903784" w:rsidP="00903784">
            <w:pPr>
              <w:pStyle w:val="TableParagraph"/>
              <w:jc w:val="center"/>
              <w:rPr>
                <w:rFonts w:ascii="Palatino Linotype" w:hAnsi="Palatino Linotype"/>
                <w:lang w:bidi="en-US"/>
              </w:rPr>
            </w:pPr>
            <w:r w:rsidRPr="00903784">
              <w:rPr>
                <w:rFonts w:ascii="Palatino Linotype" w:hAnsi="Palatino Linotype"/>
                <w:lang w:bidi="en-US"/>
              </w:rPr>
              <w:t>Insuff Data</w:t>
            </w:r>
          </w:p>
        </w:tc>
        <w:tc>
          <w:tcPr>
            <w:tcW w:w="7202" w:type="dxa"/>
            <w:tcBorders>
              <w:top w:val="single" w:sz="4" w:space="0" w:color="000000"/>
              <w:left w:val="single" w:sz="4" w:space="0" w:color="000000"/>
              <w:bottom w:val="single" w:sz="4" w:space="0" w:color="000000"/>
              <w:right w:val="single" w:sz="4" w:space="0" w:color="000000"/>
            </w:tcBorders>
            <w:vAlign w:val="center"/>
            <w:hideMark/>
          </w:tcPr>
          <w:p w14:paraId="3DBEDCDA" w14:textId="6F8003AB" w:rsidR="00903784" w:rsidRPr="00903784" w:rsidRDefault="00903784" w:rsidP="005A0463">
            <w:pPr>
              <w:pStyle w:val="TableParagraph"/>
              <w:rPr>
                <w:rFonts w:ascii="Palatino Linotype" w:hAnsi="Palatino Linotype"/>
                <w:lang w:bidi="en-US"/>
              </w:rPr>
            </w:pPr>
            <w:r w:rsidRPr="00903784">
              <w:rPr>
                <w:rFonts w:ascii="Palatino Linotype" w:hAnsi="Palatino Linotype"/>
                <w:lang w:bidi="en-US"/>
              </w:rPr>
              <w:t>The system did not have enough data to perform the necessary calibration calculations. This failure occurs</w:t>
            </w:r>
            <w:r w:rsidR="005A0463">
              <w:rPr>
                <w:rFonts w:ascii="Palatino Linotype" w:hAnsi="Palatino Linotype"/>
                <w:lang w:bidi="en-US"/>
              </w:rPr>
              <w:t xml:space="preserve"> </w:t>
            </w:r>
            <w:r w:rsidRPr="00903784">
              <w:rPr>
                <w:rFonts w:ascii="Palatino Linotype" w:hAnsi="Palatino Linotype"/>
                <w:lang w:bidi="en-US"/>
              </w:rPr>
              <w:t>when two or more replicates are not calculated, due to a short sample or an instrument error.</w:t>
            </w:r>
          </w:p>
        </w:tc>
      </w:tr>
      <w:tr w:rsidR="00903784" w:rsidRPr="00903784" w14:paraId="47AD20DE" w14:textId="77777777" w:rsidTr="005A0463">
        <w:trPr>
          <w:trHeight w:val="549"/>
        </w:trPr>
        <w:tc>
          <w:tcPr>
            <w:tcW w:w="1263" w:type="dxa"/>
            <w:tcBorders>
              <w:top w:val="single" w:sz="4" w:space="0" w:color="000000"/>
              <w:left w:val="single" w:sz="4" w:space="0" w:color="000000"/>
              <w:bottom w:val="single" w:sz="4" w:space="0" w:color="000000"/>
              <w:right w:val="single" w:sz="4" w:space="0" w:color="000000"/>
            </w:tcBorders>
            <w:vAlign w:val="center"/>
            <w:hideMark/>
          </w:tcPr>
          <w:p w14:paraId="4123D465" w14:textId="77777777" w:rsidR="00903784" w:rsidRPr="00903784" w:rsidRDefault="00903784" w:rsidP="00903784">
            <w:pPr>
              <w:pStyle w:val="TableParagraph"/>
              <w:jc w:val="center"/>
              <w:rPr>
                <w:rFonts w:ascii="Palatino Linotype" w:hAnsi="Palatino Linotype"/>
                <w:lang w:bidi="en-US"/>
              </w:rPr>
            </w:pPr>
            <w:r w:rsidRPr="00903784">
              <w:rPr>
                <w:rFonts w:ascii="Palatino Linotype" w:hAnsi="Palatino Linotype"/>
                <w:lang w:bidi="en-US"/>
              </w:rPr>
              <w:t>Limits</w:t>
            </w:r>
          </w:p>
        </w:tc>
        <w:tc>
          <w:tcPr>
            <w:tcW w:w="7202" w:type="dxa"/>
            <w:tcBorders>
              <w:top w:val="single" w:sz="4" w:space="0" w:color="000000"/>
              <w:left w:val="single" w:sz="4" w:space="0" w:color="000000"/>
              <w:bottom w:val="single" w:sz="4" w:space="0" w:color="000000"/>
              <w:right w:val="single" w:sz="4" w:space="0" w:color="000000"/>
            </w:tcBorders>
            <w:vAlign w:val="center"/>
            <w:hideMark/>
          </w:tcPr>
          <w:p w14:paraId="1697F1FF" w14:textId="77777777" w:rsidR="00903784" w:rsidRPr="00903784" w:rsidRDefault="00903784" w:rsidP="005A0463">
            <w:pPr>
              <w:pStyle w:val="TableParagraph"/>
              <w:rPr>
                <w:rFonts w:ascii="Palatino Linotype" w:hAnsi="Palatino Linotype"/>
                <w:lang w:bidi="en-US"/>
              </w:rPr>
            </w:pPr>
            <w:r w:rsidRPr="00903784">
              <w:rPr>
                <w:rFonts w:ascii="Palatino Linotype" w:hAnsi="Palatino Linotype"/>
                <w:lang w:bidi="en-US"/>
              </w:rPr>
              <w:t>The RLUs of either a replicate or the mean of the</w:t>
            </w:r>
          </w:p>
          <w:p w14:paraId="5E2B8C2A" w14:textId="77777777" w:rsidR="00903784" w:rsidRPr="00903784" w:rsidRDefault="00903784" w:rsidP="005A0463">
            <w:pPr>
              <w:pStyle w:val="TableParagraph"/>
              <w:rPr>
                <w:rFonts w:ascii="Palatino Linotype" w:hAnsi="Palatino Linotype"/>
                <w:lang w:bidi="en-US"/>
              </w:rPr>
            </w:pPr>
            <w:r w:rsidRPr="00903784">
              <w:rPr>
                <w:rFonts w:ascii="Palatino Linotype" w:hAnsi="Palatino Linotype"/>
                <w:lang w:bidi="en-US"/>
              </w:rPr>
              <w:t>replicates are outside the ranges defined in the APF.</w:t>
            </w:r>
          </w:p>
        </w:tc>
      </w:tr>
      <w:tr w:rsidR="00903784" w:rsidRPr="00903784" w14:paraId="6F699F0F" w14:textId="77777777" w:rsidTr="005A0463">
        <w:trPr>
          <w:trHeight w:val="1103"/>
        </w:trPr>
        <w:tc>
          <w:tcPr>
            <w:tcW w:w="1263" w:type="dxa"/>
            <w:tcBorders>
              <w:top w:val="single" w:sz="4" w:space="0" w:color="000000"/>
              <w:left w:val="single" w:sz="4" w:space="0" w:color="000000"/>
              <w:bottom w:val="single" w:sz="4" w:space="0" w:color="auto"/>
              <w:right w:val="single" w:sz="4" w:space="0" w:color="000000"/>
            </w:tcBorders>
            <w:vAlign w:val="center"/>
            <w:hideMark/>
          </w:tcPr>
          <w:p w14:paraId="57D2B6EB" w14:textId="77777777" w:rsidR="00903784" w:rsidRPr="00903784" w:rsidRDefault="00903784" w:rsidP="00903784">
            <w:pPr>
              <w:pStyle w:val="TableParagraph"/>
              <w:jc w:val="center"/>
              <w:rPr>
                <w:rFonts w:ascii="Palatino Linotype" w:hAnsi="Palatino Linotype"/>
                <w:lang w:bidi="en-US"/>
              </w:rPr>
            </w:pPr>
            <w:r w:rsidRPr="00903784">
              <w:rPr>
                <w:rFonts w:ascii="Palatino Linotype" w:hAnsi="Palatino Linotype"/>
                <w:lang w:bidi="en-US"/>
              </w:rPr>
              <w:t>Max Iter</w:t>
            </w:r>
          </w:p>
        </w:tc>
        <w:tc>
          <w:tcPr>
            <w:tcW w:w="7202" w:type="dxa"/>
            <w:tcBorders>
              <w:top w:val="single" w:sz="4" w:space="0" w:color="000000"/>
              <w:left w:val="single" w:sz="4" w:space="0" w:color="000000"/>
              <w:bottom w:val="single" w:sz="4" w:space="0" w:color="auto"/>
              <w:right w:val="single" w:sz="4" w:space="0" w:color="000000"/>
            </w:tcBorders>
            <w:vAlign w:val="center"/>
            <w:hideMark/>
          </w:tcPr>
          <w:p w14:paraId="49C04025" w14:textId="77777777" w:rsidR="00903784" w:rsidRPr="00903784" w:rsidRDefault="00903784" w:rsidP="005A0463">
            <w:pPr>
              <w:pStyle w:val="TableParagraph"/>
              <w:rPr>
                <w:rFonts w:ascii="Palatino Linotype" w:hAnsi="Palatino Linotype"/>
                <w:lang w:bidi="en-US"/>
              </w:rPr>
            </w:pPr>
            <w:r w:rsidRPr="00903784">
              <w:rPr>
                <w:rFonts w:ascii="Palatino Linotype" w:hAnsi="Palatino Linotype"/>
                <w:lang w:bidi="en-US"/>
              </w:rPr>
              <w:t>The system was unable to create a curve before performing the maximum number of calculation iterations. The system attempts to calculate the curve 100 times before generating this error.</w:t>
            </w:r>
          </w:p>
        </w:tc>
      </w:tr>
      <w:tr w:rsidR="00903784" w:rsidRPr="00903784" w14:paraId="6C34CCBE" w14:textId="77777777" w:rsidTr="005A0463">
        <w:trPr>
          <w:trHeight w:val="1103"/>
        </w:trPr>
        <w:tc>
          <w:tcPr>
            <w:tcW w:w="1263" w:type="dxa"/>
            <w:tcBorders>
              <w:top w:val="nil"/>
              <w:left w:val="single" w:sz="4" w:space="0" w:color="000000"/>
              <w:bottom w:val="single" w:sz="4" w:space="0" w:color="000000"/>
              <w:right w:val="single" w:sz="4" w:space="0" w:color="000000"/>
            </w:tcBorders>
            <w:vAlign w:val="center"/>
            <w:hideMark/>
          </w:tcPr>
          <w:p w14:paraId="4207F790" w14:textId="77777777" w:rsidR="00903784" w:rsidRPr="00903784" w:rsidRDefault="00903784" w:rsidP="00903784">
            <w:pPr>
              <w:pStyle w:val="TableParagraph"/>
              <w:jc w:val="center"/>
              <w:rPr>
                <w:rFonts w:ascii="Palatino Linotype" w:hAnsi="Palatino Linotype"/>
                <w:lang w:bidi="en-US"/>
              </w:rPr>
            </w:pPr>
            <w:r w:rsidRPr="00903784">
              <w:rPr>
                <w:rFonts w:ascii="Palatino Linotype" w:hAnsi="Palatino Linotype"/>
                <w:lang w:bidi="en-US"/>
              </w:rPr>
              <w:t>No Fit</w:t>
            </w:r>
          </w:p>
        </w:tc>
        <w:tc>
          <w:tcPr>
            <w:tcW w:w="7202" w:type="dxa"/>
            <w:tcBorders>
              <w:top w:val="nil"/>
              <w:left w:val="single" w:sz="4" w:space="0" w:color="000000"/>
              <w:bottom w:val="single" w:sz="4" w:space="0" w:color="000000"/>
              <w:right w:val="single" w:sz="4" w:space="0" w:color="000000"/>
            </w:tcBorders>
            <w:vAlign w:val="center"/>
          </w:tcPr>
          <w:p w14:paraId="14FA950D" w14:textId="1D19A39F" w:rsidR="00903784" w:rsidRPr="00903784" w:rsidRDefault="00903784" w:rsidP="005A0463">
            <w:pPr>
              <w:pStyle w:val="TableParagraph"/>
              <w:rPr>
                <w:rFonts w:ascii="Palatino Linotype" w:hAnsi="Palatino Linotype"/>
                <w:lang w:bidi="en-US"/>
              </w:rPr>
            </w:pPr>
            <w:r w:rsidRPr="00903784">
              <w:rPr>
                <w:rFonts w:ascii="Palatino Linotype" w:hAnsi="Palatino Linotype"/>
                <w:lang w:bidi="en-US"/>
              </w:rPr>
              <w:t>The system was unable to fit a curve to the data points. Possible causes include math rule violations, such as division by zero or calculating the log of a negative number.</w:t>
            </w:r>
          </w:p>
        </w:tc>
      </w:tr>
      <w:tr w:rsidR="00903784" w:rsidRPr="00903784" w14:paraId="35ED269A" w14:textId="77777777" w:rsidTr="005A0463">
        <w:trPr>
          <w:trHeight w:val="826"/>
        </w:trPr>
        <w:tc>
          <w:tcPr>
            <w:tcW w:w="1263" w:type="dxa"/>
            <w:tcBorders>
              <w:top w:val="single" w:sz="4" w:space="0" w:color="000000"/>
              <w:left w:val="single" w:sz="4" w:space="0" w:color="000000"/>
              <w:bottom w:val="single" w:sz="4" w:space="0" w:color="000000"/>
              <w:right w:val="single" w:sz="4" w:space="0" w:color="000000"/>
            </w:tcBorders>
            <w:vAlign w:val="center"/>
            <w:hideMark/>
          </w:tcPr>
          <w:p w14:paraId="409F77A1" w14:textId="77777777" w:rsidR="00903784" w:rsidRPr="00903784" w:rsidRDefault="00903784" w:rsidP="00903784">
            <w:pPr>
              <w:pStyle w:val="TableParagraph"/>
              <w:jc w:val="center"/>
              <w:rPr>
                <w:rFonts w:ascii="Palatino Linotype" w:hAnsi="Palatino Linotype"/>
                <w:lang w:bidi="en-US"/>
              </w:rPr>
            </w:pPr>
            <w:r w:rsidRPr="00903784">
              <w:rPr>
                <w:rFonts w:ascii="Palatino Linotype" w:hAnsi="Palatino Linotype"/>
                <w:lang w:bidi="en-US"/>
              </w:rPr>
              <w:lastRenderedPageBreak/>
              <w:t>Resp Delta</w:t>
            </w:r>
          </w:p>
        </w:tc>
        <w:tc>
          <w:tcPr>
            <w:tcW w:w="7202" w:type="dxa"/>
            <w:tcBorders>
              <w:top w:val="single" w:sz="4" w:space="0" w:color="000000"/>
              <w:left w:val="single" w:sz="4" w:space="0" w:color="000000"/>
              <w:bottom w:val="single" w:sz="4" w:space="0" w:color="000000"/>
              <w:right w:val="single" w:sz="4" w:space="0" w:color="000000"/>
            </w:tcBorders>
            <w:vAlign w:val="center"/>
            <w:hideMark/>
          </w:tcPr>
          <w:p w14:paraId="40BD36D3" w14:textId="77777777" w:rsidR="00903784" w:rsidRPr="00903784" w:rsidRDefault="00903784" w:rsidP="005A0463">
            <w:pPr>
              <w:pStyle w:val="TableParagraph"/>
              <w:rPr>
                <w:rFonts w:ascii="Palatino Linotype" w:hAnsi="Palatino Linotype"/>
                <w:lang w:bidi="en-US"/>
              </w:rPr>
            </w:pPr>
            <w:r w:rsidRPr="00903784">
              <w:rPr>
                <w:rFonts w:ascii="Palatino Linotype" w:hAnsi="Palatino Linotype"/>
                <w:lang w:bidi="en-US"/>
              </w:rPr>
              <w:t>The total response of the curve, which is the difference between the highest RLU reading and the lowest RLU reading, is too small.</w:t>
            </w:r>
          </w:p>
        </w:tc>
      </w:tr>
      <w:tr w:rsidR="00903784" w:rsidRPr="00903784" w14:paraId="545277A8" w14:textId="77777777" w:rsidTr="005A0463">
        <w:trPr>
          <w:trHeight w:val="680"/>
        </w:trPr>
        <w:tc>
          <w:tcPr>
            <w:tcW w:w="1263" w:type="dxa"/>
            <w:tcBorders>
              <w:top w:val="single" w:sz="4" w:space="0" w:color="000000"/>
              <w:left w:val="single" w:sz="4" w:space="0" w:color="000000"/>
              <w:bottom w:val="single" w:sz="4" w:space="0" w:color="000000"/>
              <w:right w:val="single" w:sz="4" w:space="0" w:color="000000"/>
            </w:tcBorders>
            <w:vAlign w:val="center"/>
            <w:hideMark/>
          </w:tcPr>
          <w:p w14:paraId="65EEB5A3" w14:textId="77777777" w:rsidR="00903784" w:rsidRPr="00903784" w:rsidRDefault="00903784" w:rsidP="00903784">
            <w:pPr>
              <w:pStyle w:val="TableParagraph"/>
              <w:jc w:val="center"/>
              <w:rPr>
                <w:rFonts w:ascii="Palatino Linotype" w:hAnsi="Palatino Linotype"/>
                <w:lang w:bidi="en-US"/>
              </w:rPr>
            </w:pPr>
            <w:r w:rsidRPr="00903784">
              <w:rPr>
                <w:rFonts w:ascii="Palatino Linotype" w:hAnsi="Palatino Linotype"/>
                <w:lang w:bidi="en-US"/>
              </w:rPr>
              <w:t>Temp Out</w:t>
            </w:r>
          </w:p>
        </w:tc>
        <w:tc>
          <w:tcPr>
            <w:tcW w:w="7202" w:type="dxa"/>
            <w:tcBorders>
              <w:top w:val="single" w:sz="4" w:space="0" w:color="000000"/>
              <w:left w:val="single" w:sz="4" w:space="0" w:color="000000"/>
              <w:bottom w:val="single" w:sz="4" w:space="0" w:color="000000"/>
              <w:right w:val="single" w:sz="4" w:space="0" w:color="000000"/>
            </w:tcBorders>
            <w:vAlign w:val="center"/>
            <w:hideMark/>
          </w:tcPr>
          <w:p w14:paraId="11BB2A4D" w14:textId="6EC96B56" w:rsidR="00903784" w:rsidRPr="00903784" w:rsidRDefault="00903784" w:rsidP="005A0463">
            <w:pPr>
              <w:pStyle w:val="TableParagraph"/>
              <w:rPr>
                <w:rFonts w:ascii="Palatino Linotype" w:hAnsi="Palatino Linotype"/>
                <w:lang w:bidi="en-US"/>
              </w:rPr>
            </w:pPr>
            <w:r w:rsidRPr="00903784">
              <w:rPr>
                <w:rFonts w:ascii="Palatino Linotype" w:hAnsi="Palatino Linotype"/>
                <w:lang w:bidi="en-US"/>
              </w:rPr>
              <w:t>The upper cabinet temperature changed</w:t>
            </w:r>
            <w:r>
              <w:rPr>
                <w:rFonts w:ascii="Palatino Linotype" w:hAnsi="Palatino Linotype"/>
                <w:lang w:bidi="en-US"/>
              </w:rPr>
              <w:t xml:space="preserve"> by</w:t>
            </w:r>
            <w:r w:rsidRPr="00903784">
              <w:rPr>
                <w:rFonts w:ascii="Palatino Linotype" w:hAnsi="Palatino Linotype"/>
                <w:lang w:bidi="en-US"/>
              </w:rPr>
              <w:t xml:space="preserve"> more than 6ºC while the system processed the curve replicates.</w:t>
            </w:r>
          </w:p>
        </w:tc>
      </w:tr>
    </w:tbl>
    <w:p w14:paraId="7CDDED4B" w14:textId="46F3FACC" w:rsidR="00AC209C" w:rsidRDefault="00592801" w:rsidP="00AC209C">
      <w:pPr>
        <w:pStyle w:val="TDPL-H1"/>
        <w:numPr>
          <w:ilvl w:val="0"/>
          <w:numId w:val="88"/>
        </w:numPr>
        <w:tabs>
          <w:tab w:val="clear" w:pos="1440"/>
        </w:tabs>
        <w:spacing w:before="200" w:after="80"/>
        <w:ind w:right="-692"/>
        <w:jc w:val="both"/>
        <w:rPr>
          <w:szCs w:val="28"/>
        </w:rPr>
      </w:pPr>
      <w:bookmarkStart w:id="27" w:name="_Toc195903134"/>
      <w:r w:rsidRPr="00D06879">
        <w:rPr>
          <w:szCs w:val="28"/>
        </w:rPr>
        <w:t>Procedure</w:t>
      </w:r>
      <w:bookmarkEnd w:id="27"/>
    </w:p>
    <w:p w14:paraId="1ABEECBB" w14:textId="4C7AF91D" w:rsidR="00B24C3F" w:rsidRDefault="005A0463" w:rsidP="00B24C3F">
      <w:pPr>
        <w:pStyle w:val="TDPL-BodyTxt"/>
        <w:jc w:val="both"/>
      </w:pPr>
      <w:r w:rsidRPr="005A0463">
        <w:t xml:space="preserve">The system starts sample processing when it receives a test request either from </w:t>
      </w:r>
      <w:r w:rsidR="00B76628">
        <w:t>TRUSTlab’s LIMS (L</w:t>
      </w:r>
      <w:r w:rsidRPr="005A0463">
        <w:t xml:space="preserve">aboratory </w:t>
      </w:r>
      <w:r w:rsidR="00B76628">
        <w:t>I</w:t>
      </w:r>
      <w:r w:rsidRPr="005A0463">
        <w:t xml:space="preserve">nformation </w:t>
      </w:r>
      <w:r w:rsidR="00B76628">
        <w:t>Management S</w:t>
      </w:r>
      <w:r w:rsidRPr="005A0463">
        <w:t>yste</w:t>
      </w:r>
      <w:r w:rsidR="00B76628">
        <w:t>m</w:t>
      </w:r>
      <w:r w:rsidRPr="005A0463">
        <w:t>, or from the system console</w:t>
      </w:r>
      <w:r w:rsidR="00B24C3F">
        <w:t>.</w:t>
      </w:r>
    </w:p>
    <w:p w14:paraId="298C867F" w14:textId="128DE505" w:rsidR="00B24C3F" w:rsidRDefault="005A0463" w:rsidP="00B24C3F">
      <w:pPr>
        <w:pStyle w:val="TDPL-BodyTxt"/>
        <w:jc w:val="both"/>
      </w:pPr>
      <w:r w:rsidRPr="005A0463">
        <w:t>Each patient test request consists of:</w:t>
      </w:r>
    </w:p>
    <w:p w14:paraId="0FD62457" w14:textId="77777777" w:rsidR="005A0463" w:rsidRDefault="005A0463" w:rsidP="005A0463">
      <w:pPr>
        <w:pStyle w:val="TDPL-BodyTxt"/>
        <w:numPr>
          <w:ilvl w:val="3"/>
          <w:numId w:val="182"/>
        </w:numPr>
        <w:jc w:val="both"/>
      </w:pPr>
      <w:r>
        <w:t>Sample ID</w:t>
      </w:r>
    </w:p>
    <w:p w14:paraId="253CE7F0" w14:textId="3350A7E9" w:rsidR="005A0463" w:rsidRDefault="005A0463" w:rsidP="005A0463">
      <w:pPr>
        <w:pStyle w:val="TDPL-BodyTxt"/>
        <w:numPr>
          <w:ilvl w:val="3"/>
          <w:numId w:val="182"/>
        </w:numPr>
        <w:jc w:val="both"/>
      </w:pPr>
      <w:r>
        <w:t>Rack number</w:t>
      </w:r>
    </w:p>
    <w:p w14:paraId="2C9A9CDC" w14:textId="019FD4AE" w:rsidR="005A0463" w:rsidRDefault="005A0463" w:rsidP="005A0463">
      <w:pPr>
        <w:pStyle w:val="TDPL-BodyTxt"/>
        <w:numPr>
          <w:ilvl w:val="3"/>
          <w:numId w:val="182"/>
        </w:numPr>
        <w:jc w:val="both"/>
      </w:pPr>
      <w:r>
        <w:t>Rack position</w:t>
      </w:r>
    </w:p>
    <w:p w14:paraId="42806004" w14:textId="2A7A80EF" w:rsidR="005A0463" w:rsidRDefault="005A0463" w:rsidP="005A0463">
      <w:pPr>
        <w:pStyle w:val="TDPL-BodyTxt"/>
        <w:numPr>
          <w:ilvl w:val="3"/>
          <w:numId w:val="182"/>
        </w:numPr>
        <w:jc w:val="both"/>
      </w:pPr>
      <w:r>
        <w:t>Sample type</w:t>
      </w:r>
    </w:p>
    <w:p w14:paraId="1B3931EC" w14:textId="7C09F81B" w:rsidR="005A0463" w:rsidRDefault="005A0463" w:rsidP="005A0463">
      <w:pPr>
        <w:pStyle w:val="TDPL-BodyTxt"/>
        <w:numPr>
          <w:ilvl w:val="3"/>
          <w:numId w:val="182"/>
        </w:numPr>
        <w:jc w:val="both"/>
      </w:pPr>
      <w:r>
        <w:t>Test list</w:t>
      </w:r>
    </w:p>
    <w:p w14:paraId="0F107155" w14:textId="0F94B7A3" w:rsidR="00B24C3F" w:rsidRDefault="005A0463" w:rsidP="00B24C3F">
      <w:pPr>
        <w:pStyle w:val="TDPL-BodyTxt"/>
        <w:jc w:val="both"/>
      </w:pPr>
      <w:r w:rsidRPr="005A0463">
        <w:t>Test requests may contain additional information, including:</w:t>
      </w:r>
    </w:p>
    <w:p w14:paraId="55A0AE5B" w14:textId="77777777" w:rsidR="005A0463" w:rsidRDefault="005A0463" w:rsidP="005A0463">
      <w:pPr>
        <w:pStyle w:val="TDPL-BodyTxt"/>
        <w:numPr>
          <w:ilvl w:val="3"/>
          <w:numId w:val="182"/>
        </w:numPr>
        <w:jc w:val="both"/>
      </w:pPr>
      <w:r>
        <w:t>Patient ID</w:t>
      </w:r>
    </w:p>
    <w:p w14:paraId="104DCC00" w14:textId="40D10998" w:rsidR="005A0463" w:rsidRDefault="005A0463" w:rsidP="005A0463">
      <w:pPr>
        <w:pStyle w:val="TDPL-BodyTxt"/>
        <w:numPr>
          <w:ilvl w:val="3"/>
          <w:numId w:val="182"/>
        </w:numPr>
        <w:jc w:val="both"/>
      </w:pPr>
      <w:r>
        <w:t>Sample dilution</w:t>
      </w:r>
    </w:p>
    <w:p w14:paraId="1397E7E8" w14:textId="2D081D84" w:rsidR="005A0463" w:rsidRDefault="005A0463" w:rsidP="005A0463">
      <w:pPr>
        <w:pStyle w:val="TDPL-BodyTxt"/>
        <w:numPr>
          <w:ilvl w:val="3"/>
          <w:numId w:val="182"/>
        </w:numPr>
        <w:jc w:val="both"/>
      </w:pPr>
      <w:r>
        <w:t>Priority (STAT)</w:t>
      </w:r>
    </w:p>
    <w:p w14:paraId="45A862D5" w14:textId="4549D23E" w:rsidR="005A0463" w:rsidRDefault="005A0463" w:rsidP="005A0463">
      <w:pPr>
        <w:pStyle w:val="TDPL-BodyTxt"/>
        <w:numPr>
          <w:ilvl w:val="3"/>
          <w:numId w:val="182"/>
        </w:numPr>
        <w:jc w:val="both"/>
      </w:pPr>
      <w:r>
        <w:t>Comments</w:t>
      </w:r>
    </w:p>
    <w:p w14:paraId="0A3FC71B" w14:textId="01EB991C" w:rsidR="005A0463" w:rsidRDefault="005A0463" w:rsidP="005A0463">
      <w:pPr>
        <w:pStyle w:val="TDPL-BodyTxt"/>
        <w:numPr>
          <w:ilvl w:val="3"/>
          <w:numId w:val="182"/>
        </w:numPr>
        <w:jc w:val="both"/>
      </w:pPr>
      <w:r>
        <w:t>Patient demographic information (from LIMS only)</w:t>
      </w:r>
    </w:p>
    <w:p w14:paraId="3A7D8D4B" w14:textId="7A073790" w:rsidR="004F7344" w:rsidRPr="001B5FEF" w:rsidRDefault="005A0463" w:rsidP="00B24C3F">
      <w:pPr>
        <w:pStyle w:val="TDPL-BodyTxt"/>
        <w:jc w:val="both"/>
        <w:rPr>
          <w:szCs w:val="28"/>
        </w:rPr>
      </w:pPr>
      <w:r w:rsidRPr="005A0463">
        <w:t>Once a test request is entered, you place the sample in a rack and load it in the sample presentation unit (SPU) onload area. The instrument automatically moves the rack to the sample aliquot station, scans the bar codes on the rack and sample tube, calculates the volume of sample necessary to complete all requested tests and replicates and to meet reserve volume requirements, and aliquots the sample into one or more reaction vessels (RVs) to be stored in the refrigerated sample storage area. The rack is then moved to the SPU offload area, where you can unload and reclaim any unused quantity of sample for further testing.</w:t>
      </w:r>
    </w:p>
    <w:p w14:paraId="4854BE18" w14:textId="3BCEBC90" w:rsidR="001B5FEF" w:rsidRPr="009F6275" w:rsidRDefault="005A0463" w:rsidP="001B5FEF">
      <w:pPr>
        <w:pStyle w:val="TDPL-BodyTxt"/>
        <w:jc w:val="both"/>
        <w:rPr>
          <w:b/>
          <w:bCs/>
          <w:sz w:val="24"/>
          <w:szCs w:val="24"/>
        </w:rPr>
      </w:pPr>
      <w:r w:rsidRPr="009F6275">
        <w:rPr>
          <w:b/>
          <w:bCs/>
          <w:sz w:val="24"/>
          <w:szCs w:val="24"/>
        </w:rPr>
        <w:t>Sample Processing LIMS Requests</w:t>
      </w:r>
      <w:r w:rsidR="001B5FEF" w:rsidRPr="009F6275">
        <w:rPr>
          <w:b/>
          <w:bCs/>
          <w:sz w:val="24"/>
          <w:szCs w:val="24"/>
        </w:rPr>
        <w:t>:</w:t>
      </w:r>
    </w:p>
    <w:p w14:paraId="6FE5053C" w14:textId="77777777" w:rsidR="005A0463" w:rsidRDefault="005A0463" w:rsidP="005A0463">
      <w:pPr>
        <w:pStyle w:val="TDPL-BodyTxt"/>
        <w:numPr>
          <w:ilvl w:val="3"/>
          <w:numId w:val="182"/>
        </w:numPr>
        <w:jc w:val="both"/>
        <w:rPr>
          <w:b/>
          <w:bCs/>
          <w:szCs w:val="28"/>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46"/>
        <w:gridCol w:w="7136"/>
      </w:tblGrid>
      <w:tr w:rsidR="005A0463" w:rsidRPr="005A0463" w14:paraId="6FD9E74F" w14:textId="77777777" w:rsidTr="005A0463">
        <w:trPr>
          <w:trHeight w:val="265"/>
          <w:jc w:val="right"/>
        </w:trPr>
        <w:tc>
          <w:tcPr>
            <w:tcW w:w="846" w:type="dxa"/>
            <w:tcBorders>
              <w:top w:val="single" w:sz="4" w:space="0" w:color="000000"/>
              <w:left w:val="single" w:sz="4" w:space="0" w:color="000000"/>
              <w:bottom w:val="single" w:sz="4" w:space="0" w:color="000000"/>
              <w:right w:val="single" w:sz="4" w:space="0" w:color="000000"/>
            </w:tcBorders>
            <w:shd w:val="clear" w:color="auto" w:fill="E6E6E6"/>
            <w:vAlign w:val="center"/>
            <w:hideMark/>
          </w:tcPr>
          <w:p w14:paraId="05E40808" w14:textId="77777777" w:rsidR="005A0463" w:rsidRPr="005A0463" w:rsidRDefault="005A0463" w:rsidP="005A0463">
            <w:pPr>
              <w:pStyle w:val="TableParagraph"/>
              <w:jc w:val="center"/>
              <w:rPr>
                <w:rFonts w:ascii="Palatino Linotype" w:hAnsi="Palatino Linotype"/>
                <w:b/>
                <w:bCs/>
                <w:lang w:bidi="en-US"/>
              </w:rPr>
            </w:pPr>
            <w:r w:rsidRPr="005A0463">
              <w:rPr>
                <w:rFonts w:ascii="Palatino Linotype" w:hAnsi="Palatino Linotype"/>
                <w:b/>
                <w:bCs/>
                <w:lang w:bidi="en-US"/>
              </w:rPr>
              <w:t>Step</w:t>
            </w:r>
          </w:p>
        </w:tc>
        <w:tc>
          <w:tcPr>
            <w:tcW w:w="7136" w:type="dxa"/>
            <w:tcBorders>
              <w:top w:val="single" w:sz="4" w:space="0" w:color="000000"/>
              <w:left w:val="single" w:sz="4" w:space="0" w:color="000000"/>
              <w:bottom w:val="single" w:sz="4" w:space="0" w:color="000000"/>
              <w:right w:val="single" w:sz="4" w:space="0" w:color="000000"/>
            </w:tcBorders>
            <w:shd w:val="clear" w:color="auto" w:fill="E6E6E6"/>
            <w:vAlign w:val="center"/>
            <w:hideMark/>
          </w:tcPr>
          <w:p w14:paraId="1814C518" w14:textId="77777777" w:rsidR="005A0463" w:rsidRPr="005A0463" w:rsidRDefault="005A0463" w:rsidP="005A0463">
            <w:pPr>
              <w:pStyle w:val="TableParagraph"/>
              <w:jc w:val="center"/>
              <w:rPr>
                <w:rFonts w:ascii="Palatino Linotype" w:hAnsi="Palatino Linotype"/>
                <w:b/>
                <w:bCs/>
                <w:lang w:bidi="en-US"/>
              </w:rPr>
            </w:pPr>
            <w:r w:rsidRPr="005A0463">
              <w:rPr>
                <w:rFonts w:ascii="Palatino Linotype" w:hAnsi="Palatino Linotype"/>
                <w:b/>
                <w:bCs/>
                <w:lang w:bidi="en-US"/>
              </w:rPr>
              <w:t>Action</w:t>
            </w:r>
          </w:p>
        </w:tc>
      </w:tr>
      <w:tr w:rsidR="005A0463" w:rsidRPr="005A0463" w14:paraId="1FB4C8D3" w14:textId="77777777" w:rsidTr="005A0463">
        <w:trPr>
          <w:trHeight w:val="798"/>
          <w:jc w:val="right"/>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158BA761" w14:textId="77777777" w:rsidR="005A0463" w:rsidRPr="005A0463" w:rsidRDefault="005A0463" w:rsidP="005A0463">
            <w:pPr>
              <w:pStyle w:val="TableParagraph"/>
              <w:jc w:val="center"/>
              <w:rPr>
                <w:rFonts w:ascii="Palatino Linotype" w:hAnsi="Palatino Linotype"/>
                <w:lang w:bidi="en-US"/>
              </w:rPr>
            </w:pPr>
            <w:r w:rsidRPr="005A0463">
              <w:rPr>
                <w:rFonts w:ascii="Palatino Linotype" w:hAnsi="Palatino Linotype"/>
                <w:lang w:bidi="en-US"/>
              </w:rPr>
              <w:t>1</w:t>
            </w:r>
          </w:p>
        </w:tc>
        <w:tc>
          <w:tcPr>
            <w:tcW w:w="7136" w:type="dxa"/>
            <w:tcBorders>
              <w:top w:val="single" w:sz="4" w:space="0" w:color="000000"/>
              <w:left w:val="single" w:sz="4" w:space="0" w:color="000000"/>
              <w:bottom w:val="single" w:sz="4" w:space="0" w:color="000000"/>
              <w:right w:val="single" w:sz="4" w:space="0" w:color="000000"/>
            </w:tcBorders>
            <w:vAlign w:val="center"/>
            <w:hideMark/>
          </w:tcPr>
          <w:p w14:paraId="29A0FA73" w14:textId="79318B07" w:rsidR="005A0463" w:rsidRPr="005A0463" w:rsidRDefault="005A0463" w:rsidP="005A0463">
            <w:pPr>
              <w:pStyle w:val="TableParagraph"/>
              <w:ind w:left="139"/>
              <w:rPr>
                <w:rFonts w:ascii="Palatino Linotype" w:hAnsi="Palatino Linotype"/>
                <w:lang w:bidi="en-US"/>
              </w:rPr>
            </w:pPr>
            <w:r w:rsidRPr="005A0463">
              <w:rPr>
                <w:rFonts w:ascii="Palatino Linotype" w:hAnsi="Palatino Linotype"/>
                <w:lang w:bidi="en-US"/>
              </w:rPr>
              <w:t xml:space="preserve">Create a test request </w:t>
            </w:r>
            <w:r>
              <w:rPr>
                <w:rFonts w:ascii="Palatino Linotype" w:hAnsi="Palatino Linotype"/>
                <w:lang w:bidi="en-US"/>
              </w:rPr>
              <w:t>in LIMS</w:t>
            </w:r>
            <w:r w:rsidRPr="005A0463">
              <w:rPr>
                <w:rFonts w:ascii="Palatino Linotype" w:hAnsi="Palatino Linotype"/>
                <w:lang w:bidi="en-US"/>
              </w:rPr>
              <w:t xml:space="preserve"> for six (6) practice sample(s).</w:t>
            </w:r>
          </w:p>
        </w:tc>
      </w:tr>
      <w:tr w:rsidR="005A0463" w:rsidRPr="005A0463" w14:paraId="3AC1F3C6" w14:textId="77777777" w:rsidTr="005A0463">
        <w:trPr>
          <w:trHeight w:val="797"/>
          <w:jc w:val="right"/>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7588FF38" w14:textId="77777777" w:rsidR="005A0463" w:rsidRPr="005A0463" w:rsidRDefault="005A0463" w:rsidP="005A0463">
            <w:pPr>
              <w:pStyle w:val="TableParagraph"/>
              <w:jc w:val="center"/>
              <w:rPr>
                <w:rFonts w:ascii="Palatino Linotype" w:hAnsi="Palatino Linotype"/>
                <w:lang w:bidi="en-US"/>
              </w:rPr>
            </w:pPr>
            <w:r w:rsidRPr="005A0463">
              <w:rPr>
                <w:rFonts w:ascii="Palatino Linotype" w:hAnsi="Palatino Linotype"/>
                <w:lang w:bidi="en-US"/>
              </w:rPr>
              <w:t>2</w:t>
            </w:r>
          </w:p>
        </w:tc>
        <w:tc>
          <w:tcPr>
            <w:tcW w:w="7136" w:type="dxa"/>
            <w:tcBorders>
              <w:top w:val="single" w:sz="4" w:space="0" w:color="000000"/>
              <w:left w:val="single" w:sz="4" w:space="0" w:color="000000"/>
              <w:bottom w:val="single" w:sz="4" w:space="0" w:color="000000"/>
              <w:right w:val="single" w:sz="4" w:space="0" w:color="000000"/>
            </w:tcBorders>
            <w:vAlign w:val="center"/>
            <w:hideMark/>
          </w:tcPr>
          <w:p w14:paraId="4D5E6E80" w14:textId="0C2F9F08" w:rsidR="005A0463" w:rsidRPr="005A0463" w:rsidRDefault="005A0463" w:rsidP="005A0463">
            <w:pPr>
              <w:pStyle w:val="TableParagraph"/>
              <w:ind w:left="139"/>
              <w:rPr>
                <w:rFonts w:ascii="Palatino Linotype" w:hAnsi="Palatino Linotype"/>
                <w:lang w:bidi="en-US"/>
              </w:rPr>
            </w:pPr>
            <w:r w:rsidRPr="005A0463">
              <w:rPr>
                <w:rFonts w:ascii="Palatino Linotype" w:hAnsi="Palatino Linotype"/>
                <w:lang w:bidi="en-US"/>
              </w:rPr>
              <w:t>Apply the barcode to a primary sample tube and add fluid for the practice sample. Note: Pooled serum or</w:t>
            </w:r>
            <w:r>
              <w:rPr>
                <w:rFonts w:ascii="Palatino Linotype" w:hAnsi="Palatino Linotype"/>
                <w:lang w:bidi="en-US"/>
              </w:rPr>
              <w:t xml:space="preserve"> </w:t>
            </w:r>
            <w:r w:rsidRPr="005A0463">
              <w:rPr>
                <w:rFonts w:ascii="Palatino Linotype" w:hAnsi="Palatino Linotype"/>
                <w:lang w:bidi="en-US"/>
              </w:rPr>
              <w:t>control material may be used for practice.</w:t>
            </w:r>
          </w:p>
        </w:tc>
      </w:tr>
      <w:tr w:rsidR="005A0463" w:rsidRPr="005A0463" w14:paraId="6F57FEB5" w14:textId="77777777" w:rsidTr="005A0463">
        <w:trPr>
          <w:trHeight w:val="798"/>
          <w:jc w:val="right"/>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3DB1D383" w14:textId="77777777" w:rsidR="005A0463" w:rsidRPr="005A0463" w:rsidRDefault="005A0463" w:rsidP="005A0463">
            <w:pPr>
              <w:pStyle w:val="TableParagraph"/>
              <w:jc w:val="center"/>
              <w:rPr>
                <w:rFonts w:ascii="Palatino Linotype" w:hAnsi="Palatino Linotype"/>
                <w:lang w:bidi="en-US"/>
              </w:rPr>
            </w:pPr>
            <w:r w:rsidRPr="005A0463">
              <w:rPr>
                <w:rFonts w:ascii="Palatino Linotype" w:hAnsi="Palatino Linotype"/>
                <w:lang w:bidi="en-US"/>
              </w:rPr>
              <w:t>3</w:t>
            </w:r>
          </w:p>
        </w:tc>
        <w:tc>
          <w:tcPr>
            <w:tcW w:w="7136" w:type="dxa"/>
            <w:tcBorders>
              <w:top w:val="single" w:sz="4" w:space="0" w:color="000000"/>
              <w:left w:val="single" w:sz="4" w:space="0" w:color="000000"/>
              <w:bottom w:val="single" w:sz="4" w:space="0" w:color="000000"/>
              <w:right w:val="single" w:sz="4" w:space="0" w:color="000000"/>
            </w:tcBorders>
            <w:vAlign w:val="center"/>
            <w:hideMark/>
          </w:tcPr>
          <w:p w14:paraId="6A0C2799" w14:textId="77777777" w:rsidR="005A0463" w:rsidRPr="005A0463" w:rsidRDefault="005A0463" w:rsidP="005A0463">
            <w:pPr>
              <w:pStyle w:val="TableParagraph"/>
              <w:ind w:left="139"/>
              <w:rPr>
                <w:rFonts w:ascii="Palatino Linotype" w:hAnsi="Palatino Linotype"/>
                <w:lang w:bidi="en-US"/>
              </w:rPr>
            </w:pPr>
            <w:r w:rsidRPr="005A0463">
              <w:rPr>
                <w:rFonts w:ascii="Palatino Linotype" w:hAnsi="Palatino Linotype"/>
                <w:lang w:bidi="en-US"/>
              </w:rPr>
              <w:t>Load the samples into the appropriately designated racks for the sample container(s) available for each practice sample.</w:t>
            </w:r>
          </w:p>
        </w:tc>
      </w:tr>
      <w:tr w:rsidR="005A0463" w:rsidRPr="005A0463" w14:paraId="343678B5" w14:textId="77777777" w:rsidTr="005A0463">
        <w:trPr>
          <w:trHeight w:val="265"/>
          <w:jc w:val="right"/>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1DD355B3" w14:textId="1E5E357A" w:rsidR="005A0463" w:rsidRPr="005A0463" w:rsidRDefault="005A0463" w:rsidP="005A0463">
            <w:pPr>
              <w:pStyle w:val="TableParagraph"/>
              <w:jc w:val="center"/>
              <w:rPr>
                <w:rFonts w:ascii="Palatino Linotype" w:hAnsi="Palatino Linotype"/>
                <w:lang w:bidi="en-US"/>
              </w:rPr>
            </w:pPr>
            <w:r w:rsidRPr="005A0463">
              <w:rPr>
                <w:rFonts w:ascii="Palatino Linotype" w:hAnsi="Palatino Linotype"/>
                <w:lang w:bidi="en-US"/>
              </w:rPr>
              <w:t>4</w:t>
            </w:r>
          </w:p>
        </w:tc>
        <w:tc>
          <w:tcPr>
            <w:tcW w:w="7136" w:type="dxa"/>
            <w:tcBorders>
              <w:top w:val="single" w:sz="4" w:space="0" w:color="000000"/>
              <w:left w:val="single" w:sz="4" w:space="0" w:color="000000"/>
              <w:bottom w:val="single" w:sz="4" w:space="0" w:color="000000"/>
              <w:right w:val="single" w:sz="4" w:space="0" w:color="000000"/>
            </w:tcBorders>
            <w:vAlign w:val="center"/>
            <w:hideMark/>
          </w:tcPr>
          <w:p w14:paraId="4F8B75E4" w14:textId="77777777" w:rsidR="005A0463" w:rsidRPr="005A0463" w:rsidRDefault="005A0463" w:rsidP="005A0463">
            <w:pPr>
              <w:pStyle w:val="TableParagraph"/>
              <w:ind w:left="139"/>
              <w:rPr>
                <w:rFonts w:ascii="Palatino Linotype" w:hAnsi="Palatino Linotype"/>
                <w:lang w:bidi="en-US"/>
              </w:rPr>
            </w:pPr>
            <w:r w:rsidRPr="005A0463">
              <w:rPr>
                <w:rFonts w:ascii="Palatino Linotype" w:hAnsi="Palatino Linotype"/>
                <w:lang w:bidi="en-US"/>
              </w:rPr>
              <w:t>Load the racks onto the Sample Processing Unit (SPU).</w:t>
            </w:r>
          </w:p>
        </w:tc>
      </w:tr>
    </w:tbl>
    <w:p w14:paraId="6CCCBE6D" w14:textId="42C6034E" w:rsidR="005A0463" w:rsidRDefault="005A0463" w:rsidP="005A0463">
      <w:pPr>
        <w:pStyle w:val="TDPL-BodyTxt"/>
        <w:numPr>
          <w:ilvl w:val="3"/>
          <w:numId w:val="182"/>
        </w:numPr>
        <w:spacing w:before="240"/>
        <w:jc w:val="both"/>
        <w:rPr>
          <w:szCs w:val="28"/>
        </w:rPr>
      </w:pPr>
      <w:r w:rsidRPr="005A0463">
        <w:rPr>
          <w:szCs w:val="28"/>
        </w:rPr>
        <w:t>I</w:t>
      </w:r>
      <w:r>
        <w:rPr>
          <w:szCs w:val="28"/>
        </w:rPr>
        <w:t>f</w:t>
      </w:r>
      <w:r w:rsidRPr="005A0463">
        <w:rPr>
          <w:szCs w:val="28"/>
        </w:rPr>
        <w:t xml:space="preserve"> </w:t>
      </w:r>
      <w:r>
        <w:rPr>
          <w:szCs w:val="28"/>
        </w:rPr>
        <w:t xml:space="preserve">the </w:t>
      </w:r>
      <w:r w:rsidRPr="005A0463">
        <w:rPr>
          <w:szCs w:val="28"/>
        </w:rPr>
        <w:t>LI</w:t>
      </w:r>
      <w:r>
        <w:rPr>
          <w:szCs w:val="28"/>
        </w:rPr>
        <w:t>M</w:t>
      </w:r>
      <w:r w:rsidRPr="005A0463">
        <w:rPr>
          <w:szCs w:val="28"/>
        </w:rPr>
        <w:t>S system prohibits you from following the instructions in the Step/Action table above, use the alternate method below</w:t>
      </w:r>
      <w:r>
        <w:rPr>
          <w:szCs w:val="28"/>
        </w:rPr>
        <w:t>:</w:t>
      </w: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46"/>
        <w:gridCol w:w="7046"/>
      </w:tblGrid>
      <w:tr w:rsidR="005A0463" w:rsidRPr="005A0463" w14:paraId="3D56E1CF" w14:textId="77777777" w:rsidTr="009F6275">
        <w:trPr>
          <w:trHeight w:val="275"/>
          <w:jc w:val="right"/>
        </w:trPr>
        <w:tc>
          <w:tcPr>
            <w:tcW w:w="846" w:type="dxa"/>
            <w:tcBorders>
              <w:top w:val="single" w:sz="4" w:space="0" w:color="000000"/>
              <w:left w:val="single" w:sz="4" w:space="0" w:color="000000"/>
              <w:bottom w:val="single" w:sz="4" w:space="0" w:color="000000"/>
              <w:right w:val="single" w:sz="4" w:space="0" w:color="000000"/>
            </w:tcBorders>
            <w:shd w:val="clear" w:color="auto" w:fill="E6E6E6"/>
            <w:vAlign w:val="center"/>
            <w:hideMark/>
          </w:tcPr>
          <w:p w14:paraId="0E572F0A" w14:textId="77777777" w:rsidR="005A0463" w:rsidRPr="005A0463" w:rsidRDefault="005A0463" w:rsidP="005A0463">
            <w:pPr>
              <w:pStyle w:val="TableParagraph"/>
              <w:jc w:val="center"/>
              <w:rPr>
                <w:rFonts w:ascii="Palatino Linotype" w:hAnsi="Palatino Linotype"/>
                <w:b/>
                <w:bCs/>
                <w:lang w:bidi="en-US"/>
              </w:rPr>
            </w:pPr>
            <w:r w:rsidRPr="005A0463">
              <w:rPr>
                <w:rFonts w:ascii="Palatino Linotype" w:hAnsi="Palatino Linotype"/>
                <w:b/>
                <w:bCs/>
                <w:lang w:bidi="en-US"/>
              </w:rPr>
              <w:t>Step</w:t>
            </w:r>
          </w:p>
        </w:tc>
        <w:tc>
          <w:tcPr>
            <w:tcW w:w="7046" w:type="dxa"/>
            <w:tcBorders>
              <w:top w:val="single" w:sz="4" w:space="0" w:color="000000"/>
              <w:left w:val="single" w:sz="4" w:space="0" w:color="000000"/>
              <w:bottom w:val="single" w:sz="4" w:space="0" w:color="000000"/>
              <w:right w:val="single" w:sz="4" w:space="0" w:color="000000"/>
            </w:tcBorders>
            <w:shd w:val="clear" w:color="auto" w:fill="E6E6E6"/>
            <w:vAlign w:val="center"/>
            <w:hideMark/>
          </w:tcPr>
          <w:p w14:paraId="41B44F66" w14:textId="77777777" w:rsidR="005A0463" w:rsidRPr="005A0463" w:rsidRDefault="005A0463" w:rsidP="005A0463">
            <w:pPr>
              <w:pStyle w:val="TableParagraph"/>
              <w:jc w:val="center"/>
              <w:rPr>
                <w:rFonts w:ascii="Palatino Linotype" w:hAnsi="Palatino Linotype"/>
                <w:b/>
                <w:bCs/>
                <w:lang w:bidi="en-US"/>
              </w:rPr>
            </w:pPr>
            <w:r w:rsidRPr="005A0463">
              <w:rPr>
                <w:rFonts w:ascii="Palatino Linotype" w:hAnsi="Palatino Linotype"/>
                <w:b/>
                <w:bCs/>
                <w:lang w:bidi="en-US"/>
              </w:rPr>
              <w:t>Action</w:t>
            </w:r>
          </w:p>
        </w:tc>
      </w:tr>
      <w:tr w:rsidR="005A0463" w:rsidRPr="005A0463" w14:paraId="741F214F" w14:textId="77777777" w:rsidTr="009F6275">
        <w:trPr>
          <w:trHeight w:val="551"/>
          <w:jc w:val="right"/>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49218F4D" w14:textId="77777777" w:rsidR="005A0463" w:rsidRPr="005A0463" w:rsidRDefault="005A0463" w:rsidP="005A0463">
            <w:pPr>
              <w:pStyle w:val="TableParagraph"/>
              <w:jc w:val="center"/>
              <w:rPr>
                <w:rFonts w:ascii="Palatino Linotype" w:hAnsi="Palatino Linotype"/>
                <w:lang w:bidi="en-US"/>
              </w:rPr>
            </w:pPr>
            <w:r w:rsidRPr="005A0463">
              <w:rPr>
                <w:rFonts w:ascii="Palatino Linotype" w:hAnsi="Palatino Linotype"/>
                <w:lang w:bidi="en-US"/>
              </w:rPr>
              <w:t>1</w:t>
            </w:r>
          </w:p>
        </w:tc>
        <w:tc>
          <w:tcPr>
            <w:tcW w:w="7046" w:type="dxa"/>
            <w:tcBorders>
              <w:top w:val="single" w:sz="4" w:space="0" w:color="000000"/>
              <w:left w:val="single" w:sz="4" w:space="0" w:color="000000"/>
              <w:bottom w:val="single" w:sz="4" w:space="0" w:color="000000"/>
              <w:right w:val="single" w:sz="4" w:space="0" w:color="000000"/>
            </w:tcBorders>
            <w:hideMark/>
          </w:tcPr>
          <w:p w14:paraId="2783534B" w14:textId="77777777" w:rsidR="005A0463" w:rsidRPr="005A0463" w:rsidRDefault="005A0463" w:rsidP="005A0463">
            <w:pPr>
              <w:pStyle w:val="TableParagraph"/>
              <w:ind w:left="139"/>
              <w:rPr>
                <w:rFonts w:ascii="Palatino Linotype" w:hAnsi="Palatino Linotype"/>
                <w:lang w:bidi="en-US"/>
              </w:rPr>
            </w:pPr>
            <w:r w:rsidRPr="005A0463">
              <w:rPr>
                <w:rFonts w:ascii="Palatino Linotype" w:hAnsi="Palatino Linotype"/>
                <w:lang w:bidi="en-US"/>
              </w:rPr>
              <w:t>Obtain patient samples that are requested in your LIS and require processing.</w:t>
            </w:r>
          </w:p>
        </w:tc>
      </w:tr>
      <w:tr w:rsidR="005A0463" w:rsidRPr="005A0463" w14:paraId="44FA13E9" w14:textId="77777777" w:rsidTr="009F6275">
        <w:trPr>
          <w:trHeight w:val="826"/>
          <w:jc w:val="right"/>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694DD553" w14:textId="77777777" w:rsidR="005A0463" w:rsidRPr="005A0463" w:rsidRDefault="005A0463" w:rsidP="005A0463">
            <w:pPr>
              <w:pStyle w:val="TableParagraph"/>
              <w:jc w:val="center"/>
              <w:rPr>
                <w:rFonts w:ascii="Palatino Linotype" w:hAnsi="Palatino Linotype"/>
                <w:lang w:bidi="en-US"/>
              </w:rPr>
            </w:pPr>
            <w:r w:rsidRPr="005A0463">
              <w:rPr>
                <w:rFonts w:ascii="Palatino Linotype" w:hAnsi="Palatino Linotype"/>
                <w:lang w:bidi="en-US"/>
              </w:rPr>
              <w:t>2</w:t>
            </w:r>
          </w:p>
        </w:tc>
        <w:tc>
          <w:tcPr>
            <w:tcW w:w="7046" w:type="dxa"/>
            <w:tcBorders>
              <w:top w:val="single" w:sz="4" w:space="0" w:color="000000"/>
              <w:left w:val="single" w:sz="4" w:space="0" w:color="000000"/>
              <w:bottom w:val="single" w:sz="4" w:space="0" w:color="000000"/>
              <w:right w:val="single" w:sz="4" w:space="0" w:color="000000"/>
            </w:tcBorders>
            <w:hideMark/>
          </w:tcPr>
          <w:p w14:paraId="69FDB448" w14:textId="77777777" w:rsidR="005A0463" w:rsidRPr="005A0463" w:rsidRDefault="005A0463" w:rsidP="005A0463">
            <w:pPr>
              <w:pStyle w:val="TableParagraph"/>
              <w:ind w:left="139"/>
              <w:rPr>
                <w:rFonts w:ascii="Palatino Linotype" w:hAnsi="Palatino Linotype"/>
                <w:lang w:bidi="en-US"/>
              </w:rPr>
            </w:pPr>
            <w:r w:rsidRPr="005A0463">
              <w:rPr>
                <w:rFonts w:ascii="Palatino Linotype" w:hAnsi="Palatino Linotype"/>
                <w:lang w:bidi="en-US"/>
              </w:rPr>
              <w:t>Load the samples into the appropriately designated racks for the sample container(s) available for each sample.</w:t>
            </w:r>
          </w:p>
        </w:tc>
      </w:tr>
      <w:tr w:rsidR="005A0463" w:rsidRPr="005A0463" w14:paraId="1CE16BD3" w14:textId="77777777" w:rsidTr="009F6275">
        <w:trPr>
          <w:trHeight w:val="273"/>
          <w:jc w:val="right"/>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48DA9EBF" w14:textId="77777777" w:rsidR="005A0463" w:rsidRPr="005A0463" w:rsidRDefault="005A0463" w:rsidP="005A0463">
            <w:pPr>
              <w:pStyle w:val="TableParagraph"/>
              <w:jc w:val="center"/>
              <w:rPr>
                <w:rFonts w:ascii="Palatino Linotype" w:hAnsi="Palatino Linotype"/>
                <w:lang w:bidi="en-US"/>
              </w:rPr>
            </w:pPr>
            <w:r w:rsidRPr="005A0463">
              <w:rPr>
                <w:rFonts w:ascii="Palatino Linotype" w:hAnsi="Palatino Linotype"/>
                <w:lang w:bidi="en-US"/>
              </w:rPr>
              <w:t>3</w:t>
            </w:r>
          </w:p>
        </w:tc>
        <w:tc>
          <w:tcPr>
            <w:tcW w:w="7046" w:type="dxa"/>
            <w:tcBorders>
              <w:top w:val="single" w:sz="4" w:space="0" w:color="000000"/>
              <w:left w:val="single" w:sz="4" w:space="0" w:color="000000"/>
              <w:bottom w:val="single" w:sz="4" w:space="0" w:color="000000"/>
              <w:right w:val="single" w:sz="4" w:space="0" w:color="000000"/>
            </w:tcBorders>
            <w:hideMark/>
          </w:tcPr>
          <w:p w14:paraId="0608DBB5" w14:textId="77777777" w:rsidR="005A0463" w:rsidRPr="005A0463" w:rsidRDefault="005A0463" w:rsidP="005A0463">
            <w:pPr>
              <w:pStyle w:val="TableParagraph"/>
              <w:ind w:left="139"/>
              <w:rPr>
                <w:rFonts w:ascii="Palatino Linotype" w:hAnsi="Palatino Linotype"/>
                <w:lang w:bidi="en-US"/>
              </w:rPr>
            </w:pPr>
            <w:r w:rsidRPr="005A0463">
              <w:rPr>
                <w:rFonts w:ascii="Palatino Linotype" w:hAnsi="Palatino Linotype"/>
                <w:lang w:bidi="en-US"/>
              </w:rPr>
              <w:t>Load the racks onto the Sample Processing Unit (SPU).</w:t>
            </w:r>
          </w:p>
        </w:tc>
      </w:tr>
    </w:tbl>
    <w:p w14:paraId="06258BFC" w14:textId="4AE7038D" w:rsidR="005A0463" w:rsidRDefault="009F6275" w:rsidP="009F6275">
      <w:pPr>
        <w:pStyle w:val="TDPL-BodyTxt"/>
        <w:spacing w:before="240" w:after="0"/>
        <w:jc w:val="both"/>
        <w:rPr>
          <w:b/>
          <w:bCs/>
          <w:sz w:val="24"/>
          <w:szCs w:val="24"/>
        </w:rPr>
      </w:pPr>
      <w:r w:rsidRPr="009F6275">
        <w:rPr>
          <w:b/>
          <w:bCs/>
          <w:sz w:val="24"/>
          <w:szCs w:val="24"/>
        </w:rPr>
        <w:t>Instrument Shut Down/Restart:</w:t>
      </w:r>
    </w:p>
    <w:p w14:paraId="031760EB" w14:textId="667BA007" w:rsidR="009F6275" w:rsidRDefault="009F6275" w:rsidP="009F6275">
      <w:pPr>
        <w:pStyle w:val="TDPL-BodyTxt"/>
        <w:numPr>
          <w:ilvl w:val="0"/>
          <w:numId w:val="0"/>
        </w:numPr>
        <w:ind w:left="1134"/>
        <w:jc w:val="both"/>
        <w:rPr>
          <w:b/>
          <w:bCs/>
        </w:rPr>
      </w:pPr>
      <w:r w:rsidRPr="009F6275">
        <w:rPr>
          <w:b/>
          <w:bCs/>
        </w:rPr>
        <w:t>PC Admin F7</w:t>
      </w:r>
      <w:r>
        <w:rPr>
          <w:b/>
          <w:bCs/>
        </w:rPr>
        <w:t xml:space="preserve"> </w:t>
      </w:r>
      <w:r w:rsidRPr="009F6275">
        <w:rPr>
          <w:b/>
          <w:bCs/>
        </w:rPr>
        <w:sym w:font="Wingdings" w:char="F0E8"/>
      </w:r>
      <w:r>
        <w:rPr>
          <w:b/>
          <w:bCs/>
        </w:rPr>
        <w:t xml:space="preserve"> </w:t>
      </w:r>
      <w:r w:rsidRPr="009F6275">
        <w:rPr>
          <w:b/>
          <w:bCs/>
        </w:rPr>
        <w:t>System Admin F8</w:t>
      </w:r>
      <w:r>
        <w:rPr>
          <w:b/>
          <w:bCs/>
        </w:rPr>
        <w:t xml:space="preserve"> </w:t>
      </w:r>
      <w:r w:rsidRPr="009F6275">
        <w:rPr>
          <w:b/>
          <w:bCs/>
        </w:rPr>
        <w:t>Shut Down</w:t>
      </w:r>
      <w:r>
        <w:rPr>
          <w:b/>
          <w:bCs/>
        </w:rPr>
        <w:t xml:space="preserve"> </w:t>
      </w:r>
      <w:r w:rsidRPr="009F6275">
        <w:rPr>
          <w:b/>
          <w:bCs/>
        </w:rPr>
        <w:sym w:font="Wingdings" w:char="F0E8"/>
      </w:r>
      <w:r w:rsidRPr="009F6275">
        <w:rPr>
          <w:b/>
          <w:bCs/>
        </w:rPr>
        <w:t xml:space="preserve"> Instrument F2</w:t>
      </w:r>
      <w:r>
        <w:rPr>
          <w:b/>
          <w:bCs/>
        </w:rPr>
        <w:t xml:space="preserve"> </w:t>
      </w:r>
      <w:r w:rsidRPr="009F6275">
        <w:rPr>
          <w:b/>
          <w:bCs/>
        </w:rPr>
        <w:sym w:font="Wingdings" w:char="F0E8"/>
      </w:r>
      <w:r>
        <w:rPr>
          <w:b/>
          <w:bCs/>
        </w:rPr>
        <w:t xml:space="preserve"> Shut Down Instrument Software [Enter the System Password] </w:t>
      </w:r>
      <w:r w:rsidRPr="009F6275">
        <w:rPr>
          <w:b/>
          <w:bCs/>
        </w:rPr>
        <w:sym w:font="Wingdings" w:char="F0E8"/>
      </w:r>
      <w:r>
        <w:rPr>
          <w:b/>
          <w:bCs/>
        </w:rPr>
        <w:t xml:space="preserve"> OK F1</w:t>
      </w:r>
    </w:p>
    <w:p w14:paraId="1D8217FF" w14:textId="19BA13FF" w:rsidR="009F6275" w:rsidRDefault="009F6275" w:rsidP="009F6275">
      <w:pPr>
        <w:pStyle w:val="TDPL-BodyTxt"/>
        <w:numPr>
          <w:ilvl w:val="0"/>
          <w:numId w:val="0"/>
        </w:numPr>
        <w:spacing w:after="0"/>
        <w:ind w:left="1134"/>
        <w:jc w:val="both"/>
      </w:pPr>
      <w:r w:rsidRPr="009F6275">
        <w:t>When the software has shut down, a message will display instructing you to turn off the instrument power</w:t>
      </w:r>
      <w:r>
        <w:t>. Then:</w:t>
      </w:r>
    </w:p>
    <w:p w14:paraId="4AED9CE6" w14:textId="0ADE597A" w:rsidR="009F6275" w:rsidRDefault="009F6275" w:rsidP="009F6275">
      <w:pPr>
        <w:pStyle w:val="TDPL-BodyTxt"/>
        <w:numPr>
          <w:ilvl w:val="3"/>
          <w:numId w:val="182"/>
        </w:numPr>
        <w:jc w:val="both"/>
      </w:pPr>
      <w:r>
        <w:t xml:space="preserve">Open the lower right door and </w:t>
      </w:r>
      <w:r w:rsidRPr="009F6275">
        <w:t>turn the instrument power switch to the off (O) position</w:t>
      </w:r>
      <w:r>
        <w:t>.</w:t>
      </w:r>
    </w:p>
    <w:p w14:paraId="244E06EC" w14:textId="1FF99D9A" w:rsidR="009F6275" w:rsidRDefault="009F6275" w:rsidP="009F6275">
      <w:pPr>
        <w:pStyle w:val="TDPL-BodyTxt"/>
        <w:numPr>
          <w:ilvl w:val="3"/>
          <w:numId w:val="182"/>
        </w:numPr>
        <w:jc w:val="both"/>
      </w:pPr>
      <w:r w:rsidRPr="009F6275">
        <w:t>Wait at least 20 seconds, then turn the instrument power switch on.</w:t>
      </w:r>
    </w:p>
    <w:p w14:paraId="1F05C84D" w14:textId="77777777" w:rsidR="002E3017" w:rsidRDefault="002E3017" w:rsidP="002E3017">
      <w:pPr>
        <w:rPr>
          <w:rFonts w:ascii="Palatino Linotype" w:hAnsi="Palatino Linotype"/>
        </w:rPr>
      </w:pPr>
    </w:p>
    <w:p w14:paraId="64E1564D" w14:textId="33B8AA48" w:rsidR="002E3017" w:rsidRPr="002E3017" w:rsidRDefault="002E3017" w:rsidP="002E3017">
      <w:pPr>
        <w:tabs>
          <w:tab w:val="left" w:pos="3810"/>
        </w:tabs>
      </w:pPr>
      <w:r>
        <w:tab/>
      </w:r>
    </w:p>
    <w:p w14:paraId="502952C6" w14:textId="55A53D44" w:rsidR="009F6275" w:rsidRDefault="009F6275" w:rsidP="00E842F3">
      <w:pPr>
        <w:pStyle w:val="TDPL-BodyTxt"/>
        <w:keepNext/>
        <w:keepLines/>
        <w:spacing w:before="120" w:after="0"/>
        <w:jc w:val="both"/>
        <w:rPr>
          <w:b/>
          <w:bCs/>
          <w:sz w:val="24"/>
          <w:szCs w:val="24"/>
        </w:rPr>
      </w:pPr>
      <w:r w:rsidRPr="009F6275">
        <w:rPr>
          <w:b/>
          <w:bCs/>
          <w:sz w:val="24"/>
          <w:szCs w:val="24"/>
        </w:rPr>
        <w:t>Maintenance:</w:t>
      </w:r>
    </w:p>
    <w:p w14:paraId="3C3C5FB4" w14:textId="53C5C193" w:rsidR="009F6275" w:rsidRDefault="009F6275" w:rsidP="002E3017">
      <w:pPr>
        <w:pStyle w:val="TDPL-BodyTxt"/>
        <w:keepLines/>
        <w:numPr>
          <w:ilvl w:val="2"/>
          <w:numId w:val="182"/>
        </w:numPr>
        <w:spacing w:before="120" w:after="0"/>
        <w:jc w:val="both"/>
        <w:rPr>
          <w:b/>
          <w:bCs/>
        </w:rPr>
      </w:pPr>
      <w:r w:rsidRPr="009F6275">
        <w:rPr>
          <w:b/>
          <w:bCs/>
        </w:rPr>
        <w:t>Utility Routine</w:t>
      </w:r>
    </w:p>
    <w:p w14:paraId="4A332AD8" w14:textId="1189A0C6" w:rsidR="009F6275" w:rsidRDefault="009F6275" w:rsidP="002E3017">
      <w:pPr>
        <w:pStyle w:val="TDPL-BodyTxt"/>
        <w:keepLines/>
        <w:numPr>
          <w:ilvl w:val="3"/>
          <w:numId w:val="182"/>
        </w:numPr>
        <w:spacing w:before="120" w:after="0"/>
        <w:jc w:val="both"/>
      </w:pPr>
      <w:r w:rsidRPr="009F6275">
        <w:lastRenderedPageBreak/>
        <w:t>The Utility Routine is an automated maintenance procedure that runs automatically every 4 hours if the system is not processing samples.</w:t>
      </w:r>
      <w:r>
        <w:t xml:space="preserve"> </w:t>
      </w:r>
      <w:r w:rsidRPr="009F6275">
        <w:t xml:space="preserve">Enable the Utility Assay on </w:t>
      </w:r>
      <w:r>
        <w:t>the</w:t>
      </w:r>
      <w:r w:rsidRPr="009F6275">
        <w:t xml:space="preserve"> instrument</w:t>
      </w:r>
      <w:r>
        <w:t>.</w:t>
      </w:r>
    </w:p>
    <w:p w14:paraId="14E27ED4" w14:textId="77777777" w:rsidR="009F6275" w:rsidRDefault="009F6275" w:rsidP="002E3017">
      <w:pPr>
        <w:pStyle w:val="TDPL-BodyTxt"/>
        <w:keepLines/>
        <w:numPr>
          <w:ilvl w:val="3"/>
          <w:numId w:val="182"/>
        </w:numPr>
        <w:spacing w:before="120" w:after="0"/>
        <w:jc w:val="both"/>
      </w:pPr>
      <w:r>
        <w:t>Software navigational path:</w:t>
      </w:r>
    </w:p>
    <w:p w14:paraId="05A994DC" w14:textId="2C597481" w:rsidR="009F6275" w:rsidRDefault="009F6275" w:rsidP="002E3017">
      <w:pPr>
        <w:pStyle w:val="TDPL-BodyTxt"/>
        <w:keepLines/>
        <w:numPr>
          <w:ilvl w:val="0"/>
          <w:numId w:val="0"/>
        </w:numPr>
        <w:spacing w:after="0"/>
        <w:ind w:left="1134"/>
        <w:jc w:val="both"/>
      </w:pPr>
      <w:r w:rsidRPr="009F6275">
        <w:rPr>
          <w:b/>
          <w:bCs/>
        </w:rPr>
        <w:t xml:space="preserve">Main Menu-F9 or Menu </w:t>
      </w:r>
      <w:r w:rsidRPr="009F6275">
        <w:rPr>
          <w:b/>
          <w:bCs/>
        </w:rPr>
        <w:sym w:font="Wingdings" w:char="F0E8"/>
      </w:r>
      <w:r w:rsidRPr="009F6275">
        <w:rPr>
          <w:b/>
          <w:bCs/>
        </w:rPr>
        <w:t xml:space="preserve"> Maintenance Review-F5 </w:t>
      </w:r>
      <w:r w:rsidRPr="009F6275">
        <w:rPr>
          <w:b/>
          <w:bCs/>
        </w:rPr>
        <w:sym w:font="Wingdings" w:char="F0E8"/>
      </w:r>
      <w:r w:rsidRPr="009F6275">
        <w:rPr>
          <w:b/>
          <w:bCs/>
        </w:rPr>
        <w:t xml:space="preserve"> Enable Utility Routine-F</w:t>
      </w:r>
      <w:r>
        <w:t>6</w:t>
      </w:r>
    </w:p>
    <w:p w14:paraId="22666046" w14:textId="1B94F712" w:rsidR="00E842F3" w:rsidRPr="00E842F3" w:rsidRDefault="00E842F3" w:rsidP="002E3017">
      <w:pPr>
        <w:pStyle w:val="TDPL-BodyTxt"/>
        <w:keepLines/>
        <w:numPr>
          <w:ilvl w:val="2"/>
          <w:numId w:val="182"/>
        </w:numPr>
        <w:spacing w:before="120" w:after="0"/>
        <w:jc w:val="both"/>
        <w:rPr>
          <w:b/>
          <w:bCs/>
        </w:rPr>
      </w:pPr>
      <w:r w:rsidRPr="00E842F3">
        <w:rPr>
          <w:b/>
          <w:bCs/>
        </w:rPr>
        <w:t>Daily Maintenance:</w:t>
      </w:r>
    </w:p>
    <w:p w14:paraId="52C3F1CE" w14:textId="78981CAE" w:rsidR="00E842F3" w:rsidRDefault="00E842F3" w:rsidP="002E3017">
      <w:pPr>
        <w:pStyle w:val="TDPL-BodyTxt"/>
        <w:keepLines/>
        <w:numPr>
          <w:ilvl w:val="3"/>
          <w:numId w:val="182"/>
        </w:numPr>
        <w:spacing w:before="120" w:after="0"/>
        <w:jc w:val="both"/>
      </w:pPr>
      <w:r>
        <w:t>Back up the system (verify back up successful)</w:t>
      </w:r>
    </w:p>
    <w:p w14:paraId="422059AE" w14:textId="669AB011" w:rsidR="00E842F3" w:rsidRDefault="00E842F3" w:rsidP="002E3017">
      <w:pPr>
        <w:pStyle w:val="TDPL-BodyTxt"/>
        <w:keepLines/>
        <w:numPr>
          <w:ilvl w:val="3"/>
          <w:numId w:val="182"/>
        </w:numPr>
        <w:spacing w:before="120" w:after="0"/>
        <w:jc w:val="both"/>
      </w:pPr>
      <w:r>
        <w:t>Record the test count</w:t>
      </w:r>
    </w:p>
    <w:p w14:paraId="6E1D4CFD" w14:textId="32AC92D3" w:rsidR="00E842F3" w:rsidRDefault="00E842F3" w:rsidP="002E3017">
      <w:pPr>
        <w:pStyle w:val="TDPL-BodyTxt"/>
        <w:keepLines/>
        <w:numPr>
          <w:ilvl w:val="3"/>
          <w:numId w:val="182"/>
        </w:numPr>
        <w:spacing w:before="120" w:after="0"/>
        <w:jc w:val="both"/>
      </w:pPr>
      <w:r>
        <w:t>Shake down the solid waste container</w:t>
      </w:r>
    </w:p>
    <w:p w14:paraId="7401A155" w14:textId="106E2D1C" w:rsidR="00E842F3" w:rsidRDefault="00E842F3" w:rsidP="002E3017">
      <w:pPr>
        <w:pStyle w:val="TDPL-BodyTxt"/>
        <w:keepLines/>
        <w:numPr>
          <w:ilvl w:val="3"/>
          <w:numId w:val="182"/>
        </w:numPr>
        <w:spacing w:before="120" w:after="0"/>
        <w:jc w:val="both"/>
      </w:pPr>
      <w:r>
        <w:t>Run a clean routine</w:t>
      </w:r>
    </w:p>
    <w:p w14:paraId="1185E839" w14:textId="07A5B3C4" w:rsidR="00E842F3" w:rsidRPr="00E842F3" w:rsidRDefault="00E842F3" w:rsidP="002E3017">
      <w:pPr>
        <w:pStyle w:val="TDPL-BodyTxt"/>
        <w:keepLines/>
        <w:numPr>
          <w:ilvl w:val="2"/>
          <w:numId w:val="182"/>
        </w:numPr>
        <w:spacing w:before="120" w:after="0"/>
        <w:jc w:val="both"/>
        <w:rPr>
          <w:b/>
          <w:bCs/>
        </w:rPr>
      </w:pPr>
      <w:r w:rsidRPr="00E842F3">
        <w:rPr>
          <w:b/>
          <w:bCs/>
        </w:rPr>
        <w:t>5,000 &amp;10,000 Test Interval Maintenance:</w:t>
      </w:r>
    </w:p>
    <w:p w14:paraId="19DDAB16" w14:textId="4A52AFD7" w:rsidR="00E842F3" w:rsidRDefault="00E842F3" w:rsidP="002E3017">
      <w:pPr>
        <w:pStyle w:val="TDPL-BodyTxt"/>
        <w:keepLines/>
        <w:numPr>
          <w:ilvl w:val="0"/>
          <w:numId w:val="0"/>
        </w:numPr>
        <w:spacing w:before="120" w:after="0"/>
        <w:ind w:left="1134"/>
        <w:jc w:val="both"/>
      </w:pPr>
      <w:r w:rsidRPr="00E842F3">
        <w:t xml:space="preserve">The 10,000 test interval maintenance procedures include a step to perform the </w:t>
      </w:r>
      <w:r w:rsidR="002E3017" w:rsidRPr="00E842F3">
        <w:t>5,000-test</w:t>
      </w:r>
      <w:r w:rsidRPr="00E842F3">
        <w:t xml:space="preserve"> interval maintenance. Perform daily maintenance procedures after you complete 10,000 and 5,000 test interval procedures</w:t>
      </w:r>
      <w:r>
        <w:t>.</w:t>
      </w:r>
    </w:p>
    <w:p w14:paraId="79DA1C3F" w14:textId="262E4105" w:rsidR="00E842F3" w:rsidRDefault="008D6067" w:rsidP="002E3017">
      <w:pPr>
        <w:pStyle w:val="TDPL-BodyTxt"/>
        <w:keepLines/>
        <w:numPr>
          <w:ilvl w:val="3"/>
          <w:numId w:val="182"/>
        </w:numPr>
        <w:spacing w:before="120" w:after="0"/>
        <w:jc w:val="both"/>
      </w:pPr>
      <w:r w:rsidRPr="008D6067">
        <w:t>Perform 10,000 and 5,000 test interval maintenance. Use the references    in the Help to ensure all procedures are completed. For efficiency, perform the procedures in the order listed below</w:t>
      </w:r>
      <w:r>
        <w:t>:</w:t>
      </w:r>
    </w:p>
    <w:p w14:paraId="7326F2D9" w14:textId="77777777" w:rsidR="008D6067" w:rsidRDefault="008D6067" w:rsidP="002E3017">
      <w:pPr>
        <w:pStyle w:val="TDPL-BodyTxt"/>
        <w:keepLines/>
        <w:numPr>
          <w:ilvl w:val="0"/>
          <w:numId w:val="0"/>
        </w:numPr>
        <w:spacing w:before="120" w:after="0"/>
        <w:ind w:left="1531"/>
        <w:jc w:val="both"/>
      </w:pPr>
      <w:r>
        <w:t>Reference: from the Maintenance Review screen Help</w:t>
      </w:r>
    </w:p>
    <w:p w14:paraId="383F5842" w14:textId="5C76B387" w:rsidR="008D6067" w:rsidRDefault="008D6067" w:rsidP="002E3017">
      <w:pPr>
        <w:pStyle w:val="TDPL-BodyTxt"/>
        <w:keepLines/>
        <w:numPr>
          <w:ilvl w:val="0"/>
          <w:numId w:val="0"/>
        </w:numPr>
        <w:spacing w:before="80" w:after="0"/>
        <w:ind w:left="1800"/>
        <w:jc w:val="both"/>
      </w:pPr>
      <w:r>
        <w:sym w:font="Wingdings" w:char="F0E8"/>
      </w:r>
      <w:r>
        <w:t xml:space="preserve"> Maintenance Overview</w:t>
      </w:r>
    </w:p>
    <w:p w14:paraId="7129A554" w14:textId="30609530" w:rsidR="008D6067" w:rsidRDefault="008D6067" w:rsidP="002E3017">
      <w:pPr>
        <w:pStyle w:val="TDPL-BodyTxt"/>
        <w:keepLines/>
        <w:numPr>
          <w:ilvl w:val="0"/>
          <w:numId w:val="0"/>
        </w:numPr>
        <w:spacing w:before="80" w:after="0"/>
        <w:ind w:left="2611"/>
        <w:jc w:val="both"/>
      </w:pPr>
      <w:r>
        <w:sym w:font="Wingdings" w:char="F0E8"/>
      </w:r>
      <w:r>
        <w:t xml:space="preserve"> Test Interval Maintenance: 10,000 Tests</w:t>
      </w:r>
    </w:p>
    <w:p w14:paraId="0F99C50E" w14:textId="33D44E21" w:rsidR="008D6067" w:rsidRDefault="008D6067" w:rsidP="002E3017">
      <w:pPr>
        <w:pStyle w:val="TDPL-BodyTxt"/>
        <w:keepLines/>
        <w:numPr>
          <w:ilvl w:val="0"/>
          <w:numId w:val="0"/>
        </w:numPr>
        <w:spacing w:before="80" w:after="0"/>
        <w:ind w:left="3960"/>
        <w:jc w:val="both"/>
      </w:pPr>
      <w:r>
        <w:sym w:font="Wingdings" w:char="F0E8"/>
      </w:r>
      <w:r w:rsidR="003F5E19">
        <w:t xml:space="preserve"> </w:t>
      </w:r>
      <w:r>
        <w:t>Use the green link for each procedure</w:t>
      </w:r>
    </w:p>
    <w:p w14:paraId="3F3FC126" w14:textId="3BD1C872" w:rsidR="003F5E19" w:rsidRDefault="003F5E19" w:rsidP="002E3017">
      <w:pPr>
        <w:pStyle w:val="TDPL-BodyTxt"/>
        <w:keepLines/>
        <w:numPr>
          <w:ilvl w:val="4"/>
          <w:numId w:val="182"/>
        </w:numPr>
        <w:spacing w:before="80" w:after="0"/>
        <w:jc w:val="both"/>
      </w:pPr>
      <w:r>
        <w:t>Install clean aspirate probes</w:t>
      </w:r>
    </w:p>
    <w:p w14:paraId="0BE1A7AC" w14:textId="760AF314" w:rsidR="003F5E19" w:rsidRDefault="003F5E19" w:rsidP="002E3017">
      <w:pPr>
        <w:pStyle w:val="TDPL-BodyTxt"/>
        <w:keepLines/>
        <w:numPr>
          <w:ilvl w:val="4"/>
          <w:numId w:val="182"/>
        </w:numPr>
        <w:spacing w:before="120" w:after="0"/>
        <w:jc w:val="both"/>
      </w:pPr>
      <w:r>
        <w:t>Replace the duck bill valve</w:t>
      </w:r>
    </w:p>
    <w:p w14:paraId="36519096" w14:textId="5CBD69E5" w:rsidR="003F5E19" w:rsidRDefault="003F5E19" w:rsidP="002E3017">
      <w:pPr>
        <w:pStyle w:val="TDPL-BodyTxt"/>
        <w:keepLines/>
        <w:numPr>
          <w:ilvl w:val="4"/>
          <w:numId w:val="182"/>
        </w:numPr>
        <w:spacing w:before="80" w:after="0"/>
        <w:jc w:val="both"/>
      </w:pPr>
      <w:r>
        <w:t>Remove and inspect dispense probes</w:t>
      </w:r>
    </w:p>
    <w:p w14:paraId="07938E19" w14:textId="5CB84528" w:rsidR="003F5E19" w:rsidRDefault="003F5E19" w:rsidP="002E3017">
      <w:pPr>
        <w:pStyle w:val="TDPL-BodyTxt"/>
        <w:keepLines/>
        <w:numPr>
          <w:ilvl w:val="4"/>
          <w:numId w:val="182"/>
        </w:numPr>
        <w:spacing w:before="80" w:after="0"/>
        <w:jc w:val="both"/>
      </w:pPr>
      <w:r>
        <w:t>Inspect:</w:t>
      </w:r>
    </w:p>
    <w:p w14:paraId="7C286A8A" w14:textId="7EA5FCD6" w:rsidR="003F5E19" w:rsidRDefault="003F5E19" w:rsidP="002E3017">
      <w:pPr>
        <w:pStyle w:val="TDPL-BodyTxt"/>
        <w:keepLines/>
        <w:numPr>
          <w:ilvl w:val="5"/>
          <w:numId w:val="182"/>
        </w:numPr>
        <w:spacing w:before="40" w:after="0"/>
        <w:jc w:val="both"/>
      </w:pPr>
      <w:r>
        <w:t>Pump connections at the wash buffer reservoir</w:t>
      </w:r>
    </w:p>
    <w:p w14:paraId="358C179C" w14:textId="28AC1327" w:rsidR="003F5E19" w:rsidRDefault="003F5E19" w:rsidP="002E3017">
      <w:pPr>
        <w:pStyle w:val="TDPL-BodyTxt"/>
        <w:keepLines/>
        <w:numPr>
          <w:ilvl w:val="5"/>
          <w:numId w:val="182"/>
        </w:numPr>
        <w:spacing w:before="40" w:after="0"/>
        <w:jc w:val="both"/>
      </w:pPr>
      <w:r>
        <w:t>Upper aspirate peristaltic pump connections</w:t>
      </w:r>
    </w:p>
    <w:p w14:paraId="5A728FAA" w14:textId="580A9116" w:rsidR="003F5E19" w:rsidRDefault="003F5E19" w:rsidP="002E3017">
      <w:pPr>
        <w:pStyle w:val="TDPL-BodyTxt"/>
        <w:keepLines/>
        <w:numPr>
          <w:ilvl w:val="5"/>
          <w:numId w:val="182"/>
        </w:numPr>
        <w:spacing w:before="40" w:after="0"/>
        <w:jc w:val="both"/>
      </w:pPr>
      <w:r>
        <w:t>Reagent pipettors and clean the wash towers</w:t>
      </w:r>
    </w:p>
    <w:p w14:paraId="77FE5E59" w14:textId="733437CA" w:rsidR="003F5E19" w:rsidRDefault="003F5E19" w:rsidP="002E3017">
      <w:pPr>
        <w:pStyle w:val="TDPL-BodyTxt"/>
        <w:keepLines/>
        <w:numPr>
          <w:ilvl w:val="5"/>
          <w:numId w:val="182"/>
        </w:numPr>
        <w:spacing w:before="40" w:after="0"/>
        <w:jc w:val="both"/>
      </w:pPr>
      <w:r>
        <w:t>For fallen RVs</w:t>
      </w:r>
    </w:p>
    <w:p w14:paraId="74766441" w14:textId="6BBFB9C2" w:rsidR="003F5E19" w:rsidRDefault="003F5E19" w:rsidP="002E3017">
      <w:pPr>
        <w:pStyle w:val="TDPL-BodyTxt"/>
        <w:keepLines/>
        <w:numPr>
          <w:ilvl w:val="5"/>
          <w:numId w:val="182"/>
        </w:numPr>
        <w:spacing w:before="40" w:after="0"/>
        <w:jc w:val="both"/>
      </w:pPr>
      <w:r>
        <w:t>Liquid waste drawer</w:t>
      </w:r>
    </w:p>
    <w:p w14:paraId="0EF07B35" w14:textId="641ED132" w:rsidR="003F5E19" w:rsidRDefault="003F5E19" w:rsidP="002E3017">
      <w:pPr>
        <w:pStyle w:val="TDPL-BodyTxt"/>
        <w:keepLines/>
        <w:numPr>
          <w:ilvl w:val="5"/>
          <w:numId w:val="182"/>
        </w:numPr>
        <w:spacing w:before="40" w:after="0"/>
        <w:jc w:val="both"/>
      </w:pPr>
      <w:r>
        <w:lastRenderedPageBreak/>
        <w:t>Wash buffer supply drawer</w:t>
      </w:r>
    </w:p>
    <w:p w14:paraId="43D493F5" w14:textId="073DCAA9" w:rsidR="003F5E19" w:rsidRDefault="003F5E19" w:rsidP="002E3017">
      <w:pPr>
        <w:pStyle w:val="TDPL-BodyTxt"/>
        <w:keepLines/>
        <w:numPr>
          <w:ilvl w:val="3"/>
          <w:numId w:val="182"/>
        </w:numPr>
        <w:spacing w:before="120" w:after="0"/>
        <w:jc w:val="both"/>
      </w:pPr>
      <w:r w:rsidRPr="003F5E19">
        <w:t>Close the covers and initialize the system.</w:t>
      </w:r>
    </w:p>
    <w:p w14:paraId="231D26F1" w14:textId="5B65A20C" w:rsidR="003F5E19" w:rsidRDefault="003F5E19" w:rsidP="002E3017">
      <w:pPr>
        <w:pStyle w:val="TDPL-BodyTxt"/>
        <w:keepLines/>
        <w:numPr>
          <w:ilvl w:val="3"/>
          <w:numId w:val="182"/>
        </w:numPr>
        <w:spacing w:before="120" w:after="0"/>
        <w:jc w:val="both"/>
      </w:pPr>
      <w:r w:rsidRPr="003F5E19">
        <w:t>While the system is initializing:</w:t>
      </w:r>
    </w:p>
    <w:p w14:paraId="00E7C70F" w14:textId="42391B9E" w:rsidR="003F5E19" w:rsidRDefault="003F5E19" w:rsidP="002E3017">
      <w:pPr>
        <w:pStyle w:val="TDPL-BodyTxt"/>
        <w:keepLines/>
        <w:numPr>
          <w:ilvl w:val="4"/>
          <w:numId w:val="182"/>
        </w:numPr>
        <w:spacing w:before="80" w:after="0"/>
        <w:jc w:val="both"/>
      </w:pPr>
      <w:r>
        <w:t>Clean the air filter</w:t>
      </w:r>
    </w:p>
    <w:p w14:paraId="48A15178" w14:textId="2FCE37F9" w:rsidR="003F5E19" w:rsidRDefault="003F5E19" w:rsidP="002E3017">
      <w:pPr>
        <w:pStyle w:val="TDPL-BodyTxt"/>
        <w:keepLines/>
        <w:numPr>
          <w:ilvl w:val="4"/>
          <w:numId w:val="182"/>
        </w:numPr>
        <w:spacing w:before="80" w:after="0"/>
        <w:jc w:val="both"/>
      </w:pPr>
      <w:r>
        <w:t>Clean the aspirate probes</w:t>
      </w:r>
    </w:p>
    <w:p w14:paraId="59FBD217" w14:textId="77777777" w:rsidR="003F5E19" w:rsidRDefault="003F5E19" w:rsidP="002E3017">
      <w:pPr>
        <w:pStyle w:val="TDPL-BodyTxt"/>
        <w:keepLines/>
        <w:numPr>
          <w:ilvl w:val="3"/>
          <w:numId w:val="182"/>
        </w:numPr>
        <w:spacing w:before="120" w:after="0"/>
        <w:jc w:val="both"/>
      </w:pPr>
      <w:r>
        <w:t>Daily Maintenance</w:t>
      </w:r>
    </w:p>
    <w:p w14:paraId="2CB7A8EE" w14:textId="529E69BC" w:rsidR="003F5E19" w:rsidRDefault="003F5E19" w:rsidP="002E3017">
      <w:pPr>
        <w:pStyle w:val="TDPL-BodyTxt"/>
        <w:keepLines/>
        <w:numPr>
          <w:ilvl w:val="4"/>
          <w:numId w:val="182"/>
        </w:numPr>
        <w:spacing w:before="80" w:after="0"/>
        <w:jc w:val="both"/>
      </w:pPr>
      <w:r>
        <w:t>Verify system performance by processing QC.</w:t>
      </w:r>
    </w:p>
    <w:p w14:paraId="2EAF4A9A" w14:textId="2770BB03" w:rsidR="003F5E19" w:rsidRPr="009F6275" w:rsidRDefault="003F5E19" w:rsidP="002E3017">
      <w:pPr>
        <w:pStyle w:val="TDPL-BodyTxt"/>
        <w:keepLines/>
        <w:numPr>
          <w:ilvl w:val="4"/>
          <w:numId w:val="182"/>
        </w:numPr>
        <w:spacing w:before="80" w:after="0"/>
        <w:jc w:val="both"/>
      </w:pPr>
      <w:r>
        <w:t>Locate the Maintenance Log in the Instructions for Use Manual. Ask your instructor for a practice log and initial the maintenance performed.</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366DCBC1" w14:textId="55E77E6F" w:rsidR="00A44FA6" w:rsidRDefault="003F5E19" w:rsidP="00A44FA6">
      <w:pPr>
        <w:pStyle w:val="TDPL-BodyTxt"/>
        <w:numPr>
          <w:ilvl w:val="0"/>
          <w:numId w:val="0"/>
        </w:numPr>
        <w:ind w:left="1134"/>
        <w:jc w:val="both"/>
      </w:pPr>
      <w:r w:rsidRPr="003F5E19">
        <w:t>Use the Help System to identify detailed instructions for quality control. Use the following software path to access the detailed instructions. Follow all cautions and warning when performing quality control.</w:t>
      </w:r>
    </w:p>
    <w:p w14:paraId="31A5D1AF" w14:textId="66F442E3" w:rsidR="003F5E19" w:rsidRDefault="003F5E19" w:rsidP="00351EBA">
      <w:pPr>
        <w:pStyle w:val="TDPL-BodyTxt"/>
        <w:keepNext/>
        <w:keepLines/>
        <w:numPr>
          <w:ilvl w:val="3"/>
          <w:numId w:val="182"/>
        </w:numPr>
        <w:spacing w:before="120" w:after="0"/>
        <w:jc w:val="both"/>
      </w:pPr>
      <w:r w:rsidRPr="003F5E19">
        <w:t>Reference: from the Quality Control screen Help</w:t>
      </w:r>
    </w:p>
    <w:p w14:paraId="397DAAA6" w14:textId="238156FE" w:rsidR="003F5E19" w:rsidRDefault="001C4736" w:rsidP="00351EBA">
      <w:pPr>
        <w:pStyle w:val="TDPL-BodyTxt"/>
        <w:numPr>
          <w:ilvl w:val="0"/>
          <w:numId w:val="0"/>
        </w:numPr>
        <w:ind w:left="1854" w:firstLine="306"/>
        <w:jc w:val="both"/>
      </w:pPr>
      <w:r>
        <w:rPr>
          <w:noProof/>
          <w14:ligatures w14:val="standardContextual"/>
        </w:rPr>
        <mc:AlternateContent>
          <mc:Choice Requires="wps">
            <w:drawing>
              <wp:inline distT="0" distB="0" distL="0" distR="0" wp14:anchorId="489DA304" wp14:editId="03C46E39">
                <wp:extent cx="152400" cy="114300"/>
                <wp:effectExtent l="0" t="0" r="38100" b="38100"/>
                <wp:docPr id="1459484156" name="Arrow: Bent 3"/>
                <wp:cNvGraphicFramePr/>
                <a:graphic xmlns:a="http://schemas.openxmlformats.org/drawingml/2006/main">
                  <a:graphicData uri="http://schemas.microsoft.com/office/word/2010/wordprocessingShape">
                    <wps:wsp>
                      <wps:cNvSpPr/>
                      <wps:spPr>
                        <a:xfrm flipV="1">
                          <a:off x="0" y="0"/>
                          <a:ext cx="152400" cy="114300"/>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57F88912" id="Arrow: Bent 3" o:spid="_x0000_s1026" style="width:12pt;height:9pt;flip:y;visibility:visible;mso-wrap-style:square;mso-left-percent:-10001;mso-top-percent:-10001;mso-position-horizontal:absolute;mso-position-horizontal-relative:char;mso-position-vertical:absolute;mso-position-vertical-relative:line;mso-left-percent:-10001;mso-top-percent:-10001;v-text-anchor:middle" coordsize="1524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" path="m,114300l,64294c,36676,22388,14288,50006,14288r73819,l123825,r28575,28575l123825,57150r,-14287l50006,42863v-11836,,-21431,9595,-21431,21431l28575,114300,,114300xe" fillcolor="#4472c4 [3204]" strokecolor="#09101d [484]" strokeweight="1pt">
                <v:stroke joinstyle="miter"/>
                <v:path arrowok="t" o:connecttype="custom" o:connectlocs="0,114300;0,64294;50006,14288;123825,14288;123825,0;152400,28575;123825,57150;123825,42863;50006,42863;28575,64294;28575,114300;0,114300" o:connectangles="0,0,0,0,0,0,0,0,0,0,0,0"/>
                <w10:anchorlock/>
              </v:shape>
            </w:pict>
          </mc:Fallback>
        </mc:AlternateContent>
      </w:r>
      <w:r w:rsidRPr="001C4736">
        <w:t>Setting Up Quality Controls</w:t>
      </w:r>
    </w:p>
    <w:p w14:paraId="025FE708" w14:textId="10F53646" w:rsidR="001C4736" w:rsidRDefault="001C4736" w:rsidP="00351EBA">
      <w:pPr>
        <w:pStyle w:val="TDPL-BodyTxt"/>
        <w:numPr>
          <w:ilvl w:val="0"/>
          <w:numId w:val="0"/>
        </w:numPr>
        <w:ind w:left="2454" w:firstLine="426"/>
        <w:jc w:val="both"/>
      </w:pPr>
      <w:r>
        <w:rPr>
          <w:noProof/>
          <w14:ligatures w14:val="standardContextual"/>
        </w:rPr>
        <mc:AlternateContent>
          <mc:Choice Requires="wps">
            <w:drawing>
              <wp:inline distT="0" distB="0" distL="0" distR="0" wp14:anchorId="2E30E3FC" wp14:editId="357CD49C">
                <wp:extent cx="152400" cy="114300"/>
                <wp:effectExtent l="0" t="0" r="38100" b="38100"/>
                <wp:docPr id="1819952967" name="Arrow: Bent 3"/>
                <wp:cNvGraphicFramePr/>
                <a:graphic xmlns:a="http://schemas.openxmlformats.org/drawingml/2006/main">
                  <a:graphicData uri="http://schemas.microsoft.com/office/word/2010/wordprocessingShape">
                    <wps:wsp>
                      <wps:cNvSpPr/>
                      <wps:spPr>
                        <a:xfrm flipV="1">
                          <a:off x="0" y="0"/>
                          <a:ext cx="152400" cy="114300"/>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76BABDCD" id="Arrow: Bent 3" o:spid="_x0000_s1026" style="width:12pt;height:9pt;flip:y;visibility:visible;mso-wrap-style:square;mso-left-percent:-10001;mso-top-percent:-10001;mso-position-horizontal:absolute;mso-position-horizontal-relative:char;mso-position-vertical:absolute;mso-position-vertical-relative:line;mso-left-percent:-10001;mso-top-percent:-10001;v-text-anchor:middle" coordsize="1524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" path="m,114300l,64294c,36676,22388,14288,50006,14288r73819,l123825,r28575,28575l123825,57150r,-14287l50006,42863v-11836,,-21431,9595,-21431,21431l28575,114300,,114300xe" fillcolor="#4472c4 [3204]" strokecolor="#09101d [484]" strokeweight="1pt">
                <v:stroke joinstyle="miter"/>
                <v:path arrowok="t" o:connecttype="custom" o:connectlocs="0,114300;0,64294;50006,14288;123825,14288;123825,0;152400,28575;123825,57150;123825,42863;50006,42863;28575,64294;28575,114300;0,114300" o:connectangles="0,0,0,0,0,0,0,0,0,0,0,0"/>
                <w10:anchorlock/>
              </v:shape>
            </w:pict>
          </mc:Fallback>
        </mc:AlternateContent>
      </w:r>
      <w:r w:rsidRPr="001C4736">
        <w:t>Adding or Editing a Quality Control</w:t>
      </w:r>
    </w:p>
    <w:p w14:paraId="0604D8C3" w14:textId="17961DC0" w:rsidR="001C4736" w:rsidRDefault="001C4736" w:rsidP="00351EBA">
      <w:pPr>
        <w:pStyle w:val="TDPL-BodyTxt"/>
        <w:keepNext/>
        <w:keepLines/>
        <w:numPr>
          <w:ilvl w:val="3"/>
          <w:numId w:val="182"/>
        </w:numPr>
        <w:spacing w:before="120" w:after="0"/>
        <w:jc w:val="both"/>
      </w:pPr>
      <w:r w:rsidRPr="001C4736">
        <w:t>Reference: from the Sample</w:t>
      </w:r>
      <w:r>
        <w:t xml:space="preserve"> Manager screen Help</w:t>
      </w:r>
    </w:p>
    <w:p w14:paraId="1EF19F42" w14:textId="0EF84FB5" w:rsidR="001C4736" w:rsidRPr="00351EBA" w:rsidRDefault="001C4736" w:rsidP="00351EBA">
      <w:pPr>
        <w:pStyle w:val="TDPL-BodyTxt"/>
        <w:numPr>
          <w:ilvl w:val="0"/>
          <w:numId w:val="0"/>
        </w:numPr>
        <w:ind w:left="1854" w:firstLine="306"/>
        <w:jc w:val="both"/>
      </w:pPr>
      <w:r>
        <w:rPr>
          <w:noProof/>
          <w14:ligatures w14:val="standardContextual"/>
        </w:rPr>
        <mc:AlternateContent>
          <mc:Choice Requires="wps">
            <w:drawing>
              <wp:inline distT="0" distB="0" distL="0" distR="0" wp14:anchorId="3415C0D0" wp14:editId="4192BA3D">
                <wp:extent cx="152400" cy="114300"/>
                <wp:effectExtent l="0" t="0" r="38100" b="38100"/>
                <wp:docPr id="732321175" name="Arrow: Bent 3"/>
                <wp:cNvGraphicFramePr/>
                <a:graphic xmlns:a="http://schemas.openxmlformats.org/drawingml/2006/main">
                  <a:graphicData uri="http://schemas.microsoft.com/office/word/2010/wordprocessingShape">
                    <wps:wsp>
                      <wps:cNvSpPr/>
                      <wps:spPr>
                        <a:xfrm flipV="1">
                          <a:off x="0" y="0"/>
                          <a:ext cx="152400" cy="114300"/>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5F34089" id="Arrow: Bent 3" o:spid="_x0000_s1026" style="width:12pt;height:9pt;flip:y;visibility:visible;mso-wrap-style:square;mso-left-percent:-10001;mso-top-percent:-10001;mso-position-horizontal:absolute;mso-position-horizontal-relative:char;mso-position-vertical:absolute;mso-position-vertical-relative:line;mso-left-percent:-10001;mso-top-percent:-10001;v-text-anchor:middle" coordsize="1524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" path="m,114300l,64294c,36676,22388,14288,50006,14288r73819,l123825,r28575,28575l123825,57150r,-14287l50006,42863v-11836,,-21431,9595,-21431,21431l28575,114300,,114300xe" fillcolor="#4472c4 [3204]" strokecolor="#09101d [484]" strokeweight="1pt">
                <v:stroke joinstyle="miter"/>
                <v:path arrowok="t" o:connecttype="custom" o:connectlocs="0,114300;0,64294;50006,14288;123825,14288;123825,0;152400,28575;123825,57150;123825,42863;50006,42863;28575,64294;28575,114300;0,114300" o:connectangles="0,0,0,0,0,0,0,0,0,0,0,0"/>
                <w10:anchorlock/>
              </v:shape>
            </w:pict>
          </mc:Fallback>
        </mc:AlternateContent>
      </w:r>
      <w:r w:rsidRPr="00351EBA">
        <w:t>Patient Test Requests</w:t>
      </w:r>
    </w:p>
    <w:p w14:paraId="65C69B80" w14:textId="2DCB1F43" w:rsidR="001C4736" w:rsidRPr="00351EBA" w:rsidRDefault="00351EBA" w:rsidP="001C4736">
      <w:pPr>
        <w:pStyle w:val="TDPL-BodyTxt"/>
        <w:numPr>
          <w:ilvl w:val="0"/>
          <w:numId w:val="0"/>
        </w:numPr>
        <w:ind w:left="1134"/>
        <w:jc w:val="both"/>
      </w:pPr>
      <w:r>
        <w:tab/>
      </w:r>
      <w:r w:rsidR="001C4736" w:rsidRPr="00351EBA">
        <w:tab/>
      </w:r>
      <w:r>
        <w:tab/>
      </w:r>
      <w:r w:rsidR="001C4736" w:rsidRPr="00351EBA">
        <w:rPr>
          <w:noProof/>
          <w14:ligatures w14:val="standardContextual"/>
        </w:rPr>
        <mc:AlternateContent>
          <mc:Choice Requires="wps">
            <w:drawing>
              <wp:inline distT="0" distB="0" distL="0" distR="0" wp14:anchorId="59513E0F" wp14:editId="1CC69DF1">
                <wp:extent cx="152400" cy="114300"/>
                <wp:effectExtent l="0" t="0" r="38100" b="38100"/>
                <wp:docPr id="2041681268" name="Arrow: Bent 3"/>
                <wp:cNvGraphicFramePr/>
                <a:graphic xmlns:a="http://schemas.openxmlformats.org/drawingml/2006/main">
                  <a:graphicData uri="http://schemas.microsoft.com/office/word/2010/wordprocessingShape">
                    <wps:wsp>
                      <wps:cNvSpPr/>
                      <wps:spPr>
                        <a:xfrm flipV="1">
                          <a:off x="0" y="0"/>
                          <a:ext cx="152400" cy="114300"/>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EC9B8B6" id="Arrow: Bent 3" o:spid="_x0000_s1026" style="width:12pt;height:9pt;flip:y;visibility:visible;mso-wrap-style:square;mso-left-percent:-10001;mso-top-percent:-10001;mso-position-horizontal:absolute;mso-position-horizontal-relative:char;mso-position-vertical:absolute;mso-position-vertical-relative:line;mso-left-percent:-10001;mso-top-percent:-10001;v-text-anchor:middle" coordsize="1524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" path="m,114300l,64294c,36676,22388,14288,50006,14288r73819,l123825,r28575,28575l123825,57150r,-14287l50006,42863v-11836,,-21431,9595,-21431,21431l28575,114300,,114300xe" fillcolor="#4472c4 [3204]" strokecolor="#09101d [484]" strokeweight="1pt">
                <v:stroke joinstyle="miter"/>
                <v:path arrowok="t" o:connecttype="custom" o:connectlocs="0,114300;0,64294;50006,14288;123825,14288;123825,0;152400,28575;123825,57150;123825,42863;50006,42863;28575,64294;28575,114300;0,114300" o:connectangles="0,0,0,0,0,0,0,0,0,0,0,0"/>
                <w10:anchorlock/>
              </v:shape>
            </w:pict>
          </mc:Fallback>
        </mc:AlternateContent>
      </w:r>
      <w:r w:rsidR="001C4736" w:rsidRPr="00351EBA">
        <w:t>Running Quality Control Tests</w:t>
      </w:r>
    </w:p>
    <w:p w14:paraId="3CD50192" w14:textId="647B0EFA" w:rsidR="001C4736" w:rsidRDefault="001C4736" w:rsidP="001C4736">
      <w:pPr>
        <w:pStyle w:val="TDPL-BodyTxt"/>
        <w:numPr>
          <w:ilvl w:val="0"/>
          <w:numId w:val="0"/>
        </w:numPr>
        <w:ind w:left="1134"/>
        <w:jc w:val="both"/>
      </w:pPr>
      <w:r w:rsidRPr="00351EBA">
        <w:tab/>
      </w:r>
      <w:r w:rsidRPr="00351EBA">
        <w:tab/>
      </w:r>
      <w:r w:rsidR="00351EBA">
        <w:tab/>
      </w:r>
      <w:r w:rsidR="00351EBA">
        <w:tab/>
      </w:r>
      <w:r w:rsidRPr="00351EBA">
        <w:rPr>
          <w:noProof/>
          <w14:ligatures w14:val="standardContextual"/>
        </w:rPr>
        <mc:AlternateContent>
          <mc:Choice Requires="wps">
            <w:drawing>
              <wp:inline distT="0" distB="0" distL="0" distR="0" wp14:anchorId="02B876A0" wp14:editId="79AB8EF8">
                <wp:extent cx="152400" cy="114300"/>
                <wp:effectExtent l="0" t="0" r="38100" b="38100"/>
                <wp:docPr id="1729044682" name="Arrow: Bent 3"/>
                <wp:cNvGraphicFramePr/>
                <a:graphic xmlns:a="http://schemas.openxmlformats.org/drawingml/2006/main">
                  <a:graphicData uri="http://schemas.microsoft.com/office/word/2010/wordprocessingShape">
                    <wps:wsp>
                      <wps:cNvSpPr/>
                      <wps:spPr>
                        <a:xfrm flipV="1">
                          <a:off x="0" y="0"/>
                          <a:ext cx="152400" cy="114300"/>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D8D5AED" id="Arrow: Bent 3" o:spid="_x0000_s1026" style="width:12pt;height:9pt;flip:y;visibility:visible;mso-wrap-style:square;mso-left-percent:-10001;mso-top-percent:-10001;mso-position-horizontal:absolute;mso-position-horizontal-relative:char;mso-position-vertical:absolute;mso-position-vertical-relative:line;mso-left-percent:-10001;mso-top-percent:-10001;v-text-anchor:middle" coordsize="1524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" path="m,114300l,64294c,36676,22388,14288,50006,14288r73819,l123825,r28575,28575l123825,57150r,-14287l50006,42863v-11836,,-21431,9595,-21431,21431l28575,114300,,114300xe" fillcolor="#4472c4 [3204]" strokecolor="#09101d [484]" strokeweight="1pt">
                <v:stroke joinstyle="miter"/>
                <v:path arrowok="t" o:connecttype="custom" o:connectlocs="0,114300;0,64294;50006,14288;123825,14288;123825,0;152400,28575;123825,57150;123825,42863;50006,42863;28575,64294;28575,114300;0,114300" o:connectangles="0,0,0,0,0,0,0,0,0,0,0,0"/>
                <w10:anchorlock/>
              </v:shape>
            </w:pict>
          </mc:Fallback>
        </mc:AlternateContent>
      </w:r>
      <w:r w:rsidRPr="00351EBA">
        <w:t>Entering QC Test Requests</w:t>
      </w:r>
    </w:p>
    <w:p w14:paraId="24EDAB4F" w14:textId="5FFA8366" w:rsidR="00351EBA" w:rsidRDefault="00351EBA" w:rsidP="00351EBA">
      <w:pPr>
        <w:pStyle w:val="TDPL-BodyTxt"/>
        <w:keepNext/>
        <w:keepLines/>
        <w:numPr>
          <w:ilvl w:val="3"/>
          <w:numId w:val="182"/>
        </w:numPr>
        <w:spacing w:before="120" w:after="0"/>
        <w:jc w:val="both"/>
      </w:pPr>
      <w:r w:rsidRPr="00351EBA">
        <w:t>Reference: from the Quality Control screen Help</w:t>
      </w:r>
    </w:p>
    <w:p w14:paraId="2C823BE0" w14:textId="6F8ED045" w:rsidR="00351EBA" w:rsidRDefault="00351EBA" w:rsidP="00351EBA">
      <w:pPr>
        <w:pStyle w:val="TDPL-BodyTxt"/>
        <w:keepNext/>
        <w:keepLines/>
        <w:numPr>
          <w:ilvl w:val="0"/>
          <w:numId w:val="0"/>
        </w:numPr>
        <w:spacing w:before="120" w:after="0"/>
        <w:ind w:left="1531"/>
        <w:jc w:val="both"/>
      </w:pPr>
      <w:r>
        <w:rPr>
          <w:noProof/>
          <w14:ligatures w14:val="standardContextual"/>
        </w:rPr>
        <mc:AlternateContent>
          <mc:Choice Requires="wps">
            <w:drawing>
              <wp:inline distT="0" distB="0" distL="0" distR="0" wp14:anchorId="7711DC58" wp14:editId="033F0BEA">
                <wp:extent cx="152400" cy="114300"/>
                <wp:effectExtent l="0" t="0" r="38100" b="38100"/>
                <wp:docPr id="1730439303" name="Arrow: Bent 3"/>
                <wp:cNvGraphicFramePr/>
                <a:graphic xmlns:a="http://schemas.openxmlformats.org/drawingml/2006/main">
                  <a:graphicData uri="http://schemas.microsoft.com/office/word/2010/wordprocessingShape">
                    <wps:wsp>
                      <wps:cNvSpPr/>
                      <wps:spPr>
                        <a:xfrm flipV="1">
                          <a:off x="0" y="0"/>
                          <a:ext cx="152400" cy="114300"/>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F6A63EC" id="Arrow: Bent 3" o:spid="_x0000_s1026" style="width:12pt;height:9pt;flip:y;visibility:visible;mso-wrap-style:square;mso-left-percent:-10001;mso-top-percent:-10001;mso-position-horizontal:absolute;mso-position-horizontal-relative:char;mso-position-vertical:absolute;mso-position-vertical-relative:line;mso-left-percent:-10001;mso-top-percent:-10001;v-text-anchor:middle" coordsize="1524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" path="m,114300l,64294c,36676,22388,14288,50006,14288r73819,l123825,r28575,28575l123825,57150r,-14287l50006,42863v-11836,,-21431,9595,-21431,21431l28575,114300,,114300xe" fillcolor="#4472c4 [3204]" strokecolor="#09101d [484]" strokeweight="1pt">
                <v:stroke joinstyle="miter"/>
                <v:path arrowok="t" o:connecttype="custom" o:connectlocs="0,114300;0,64294;50006,14288;123825,14288;123825,0;152400,28575;123825,57150;123825,42863;50006,42863;28575,64294;28575,114300;0,114300" o:connectangles="0,0,0,0,0,0,0,0,0,0,0,0"/>
                <w10:anchorlock/>
              </v:shape>
            </w:pict>
          </mc:Fallback>
        </mc:AlternateContent>
      </w:r>
      <w:r w:rsidRPr="00351EBA">
        <w:t>Quality Control Overview</w:t>
      </w:r>
    </w:p>
    <w:p w14:paraId="3370DCDC" w14:textId="08E463F0" w:rsidR="00351EBA" w:rsidRDefault="00351EBA" w:rsidP="00351EBA">
      <w:pPr>
        <w:pStyle w:val="TDPL-BodyTxt"/>
        <w:keepNext/>
        <w:keepLines/>
        <w:numPr>
          <w:ilvl w:val="0"/>
          <w:numId w:val="0"/>
        </w:numPr>
        <w:spacing w:before="120" w:after="0"/>
        <w:ind w:left="1531"/>
        <w:jc w:val="both"/>
      </w:pPr>
      <w:r>
        <w:tab/>
      </w:r>
      <w:r>
        <w:rPr>
          <w:noProof/>
          <w14:ligatures w14:val="standardContextual"/>
        </w:rPr>
        <mc:AlternateContent>
          <mc:Choice Requires="wps">
            <w:drawing>
              <wp:inline distT="0" distB="0" distL="0" distR="0" wp14:anchorId="16BB2307" wp14:editId="243B70F4">
                <wp:extent cx="152400" cy="114300"/>
                <wp:effectExtent l="0" t="0" r="38100" b="38100"/>
                <wp:docPr id="1145430477" name="Arrow: Bent 3"/>
                <wp:cNvGraphicFramePr/>
                <a:graphic xmlns:a="http://schemas.openxmlformats.org/drawingml/2006/main">
                  <a:graphicData uri="http://schemas.microsoft.com/office/word/2010/wordprocessingShape">
                    <wps:wsp>
                      <wps:cNvSpPr/>
                      <wps:spPr>
                        <a:xfrm flipV="1">
                          <a:off x="0" y="0"/>
                          <a:ext cx="152400" cy="114300"/>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87A61E1" id="Arrow: Bent 3" o:spid="_x0000_s1026" style="width:12pt;height:9pt;flip:y;visibility:visible;mso-wrap-style:square;mso-left-percent:-10001;mso-top-percent:-10001;mso-position-horizontal:absolute;mso-position-horizontal-relative:char;mso-position-vertical:absolute;mso-position-vertical-relative:line;mso-left-percent:-10001;mso-top-percent:-10001;v-text-anchor:middle" coordsize="1524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" path="m,114300l,64294c,36676,22388,14288,50006,14288r73819,l123825,r28575,28575l123825,57150r,-14287l50006,42863v-11836,,-21431,9595,-21431,21431l28575,114300,,114300xe" fillcolor="#4472c4 [3204]" strokecolor="#09101d [484]" strokeweight="1pt">
                <v:stroke joinstyle="miter"/>
                <v:path arrowok="t" o:connecttype="custom" o:connectlocs="0,114300;0,64294;50006,14288;123825,14288;123825,0;152400,28575;123825,57150;123825,42863;50006,42863;28575,64294;28575,114300;0,114300" o:connectangles="0,0,0,0,0,0,0,0,0,0,0,0"/>
                <w10:anchorlock/>
              </v:shape>
            </w:pict>
          </mc:Fallback>
        </mc:AlternateContent>
      </w:r>
      <w:r w:rsidRPr="00351EBA">
        <w:t>QC Status Indicators and Flags</w:t>
      </w:r>
    </w:p>
    <w:p w14:paraId="1AE55E7D" w14:textId="60779C9D" w:rsidR="00351EBA" w:rsidRDefault="00351EBA" w:rsidP="00351EBA">
      <w:pPr>
        <w:pStyle w:val="TDPL-BodyTxt"/>
        <w:keepNext/>
        <w:keepLines/>
        <w:numPr>
          <w:ilvl w:val="3"/>
          <w:numId w:val="182"/>
        </w:numPr>
        <w:spacing w:before="120" w:after="0"/>
        <w:jc w:val="both"/>
      </w:pPr>
      <w:r w:rsidRPr="00351EBA">
        <w:t>Follow the steps in the Step/Action table below</w:t>
      </w:r>
    </w:p>
    <w:tbl>
      <w:tblPr>
        <w:tblW w:w="0" w:type="auto"/>
        <w:tblInd w:w="9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59"/>
        <w:gridCol w:w="6231"/>
      </w:tblGrid>
      <w:tr w:rsidR="0024177D" w:rsidRPr="0024177D" w14:paraId="70D8B7FD" w14:textId="77777777" w:rsidTr="007E0144">
        <w:trPr>
          <w:trHeight w:val="275"/>
        </w:trPr>
        <w:tc>
          <w:tcPr>
            <w:tcW w:w="859" w:type="dxa"/>
            <w:tcBorders>
              <w:top w:val="single" w:sz="4" w:space="0" w:color="000000"/>
              <w:left w:val="single" w:sz="4" w:space="0" w:color="000000"/>
              <w:bottom w:val="single" w:sz="4" w:space="0" w:color="000000"/>
              <w:right w:val="single" w:sz="4" w:space="0" w:color="000000"/>
            </w:tcBorders>
            <w:shd w:val="clear" w:color="auto" w:fill="E6E6E6"/>
            <w:vAlign w:val="center"/>
            <w:hideMark/>
          </w:tcPr>
          <w:p w14:paraId="24E09040" w14:textId="77777777" w:rsidR="0024177D" w:rsidRPr="007E0144" w:rsidRDefault="0024177D" w:rsidP="007E0144">
            <w:pPr>
              <w:pStyle w:val="TableParagraph"/>
              <w:jc w:val="center"/>
              <w:rPr>
                <w:rFonts w:ascii="Palatino Linotype" w:hAnsi="Palatino Linotype"/>
                <w:b/>
                <w:bCs/>
                <w:lang w:bidi="en-US"/>
              </w:rPr>
            </w:pPr>
            <w:r w:rsidRPr="007E0144">
              <w:rPr>
                <w:rFonts w:ascii="Palatino Linotype" w:hAnsi="Palatino Linotype"/>
                <w:b/>
                <w:bCs/>
                <w:lang w:bidi="en-US"/>
              </w:rPr>
              <w:t>Step</w:t>
            </w:r>
          </w:p>
        </w:tc>
        <w:tc>
          <w:tcPr>
            <w:tcW w:w="6231" w:type="dxa"/>
            <w:tcBorders>
              <w:top w:val="single" w:sz="4" w:space="0" w:color="000000"/>
              <w:left w:val="single" w:sz="4" w:space="0" w:color="000000"/>
              <w:bottom w:val="single" w:sz="4" w:space="0" w:color="000000"/>
              <w:right w:val="single" w:sz="4" w:space="0" w:color="000000"/>
            </w:tcBorders>
            <w:shd w:val="clear" w:color="auto" w:fill="E6E6E6"/>
            <w:vAlign w:val="center"/>
            <w:hideMark/>
          </w:tcPr>
          <w:p w14:paraId="560AA13E" w14:textId="77777777" w:rsidR="0024177D" w:rsidRPr="007E0144" w:rsidRDefault="0024177D" w:rsidP="007E0144">
            <w:pPr>
              <w:pStyle w:val="TableParagraph"/>
              <w:jc w:val="center"/>
              <w:rPr>
                <w:rFonts w:ascii="Palatino Linotype" w:hAnsi="Palatino Linotype"/>
                <w:b/>
                <w:bCs/>
                <w:lang w:bidi="en-US"/>
              </w:rPr>
            </w:pPr>
            <w:r w:rsidRPr="007E0144">
              <w:rPr>
                <w:rFonts w:ascii="Palatino Linotype" w:hAnsi="Palatino Linotype"/>
                <w:b/>
                <w:bCs/>
                <w:lang w:bidi="en-US"/>
              </w:rPr>
              <w:t>Action</w:t>
            </w:r>
          </w:p>
        </w:tc>
      </w:tr>
      <w:tr w:rsidR="0024177D" w:rsidRPr="0024177D" w14:paraId="4DFA880F" w14:textId="77777777" w:rsidTr="007E0144">
        <w:trPr>
          <w:trHeight w:val="1103"/>
        </w:trPr>
        <w:tc>
          <w:tcPr>
            <w:tcW w:w="859" w:type="dxa"/>
            <w:tcBorders>
              <w:top w:val="single" w:sz="4" w:space="0" w:color="000000"/>
              <w:left w:val="single" w:sz="4" w:space="0" w:color="000000"/>
              <w:bottom w:val="single" w:sz="4" w:space="0" w:color="000000"/>
              <w:right w:val="single" w:sz="4" w:space="0" w:color="000000"/>
            </w:tcBorders>
            <w:vAlign w:val="center"/>
            <w:hideMark/>
          </w:tcPr>
          <w:p w14:paraId="45175767" w14:textId="77777777" w:rsidR="0024177D" w:rsidRPr="0024177D" w:rsidRDefault="0024177D" w:rsidP="007E0144">
            <w:pPr>
              <w:pStyle w:val="TableParagraph"/>
              <w:jc w:val="center"/>
              <w:rPr>
                <w:rFonts w:ascii="Palatino Linotype" w:hAnsi="Palatino Linotype"/>
                <w:lang w:bidi="en-US"/>
              </w:rPr>
            </w:pPr>
            <w:r w:rsidRPr="0024177D">
              <w:rPr>
                <w:rFonts w:ascii="Palatino Linotype" w:hAnsi="Palatino Linotype"/>
                <w:lang w:bidi="en-US"/>
              </w:rPr>
              <w:t>1</w:t>
            </w:r>
          </w:p>
        </w:tc>
        <w:tc>
          <w:tcPr>
            <w:tcW w:w="6231" w:type="dxa"/>
            <w:tcBorders>
              <w:top w:val="single" w:sz="4" w:space="0" w:color="000000"/>
              <w:left w:val="single" w:sz="4" w:space="0" w:color="000000"/>
              <w:bottom w:val="single" w:sz="4" w:space="0" w:color="000000"/>
              <w:right w:val="single" w:sz="4" w:space="0" w:color="000000"/>
            </w:tcBorders>
            <w:hideMark/>
          </w:tcPr>
          <w:p w14:paraId="0826A7A8" w14:textId="270F7AF4" w:rsidR="0024177D" w:rsidRPr="0024177D" w:rsidRDefault="0024177D" w:rsidP="007E0144">
            <w:pPr>
              <w:pStyle w:val="TableParagraph"/>
              <w:jc w:val="both"/>
              <w:rPr>
                <w:rFonts w:ascii="Palatino Linotype" w:hAnsi="Palatino Linotype"/>
                <w:lang w:bidi="en-US"/>
              </w:rPr>
            </w:pPr>
            <w:r w:rsidRPr="0024177D">
              <w:rPr>
                <w:rFonts w:ascii="Palatino Linotype" w:hAnsi="Palatino Linotype"/>
                <w:lang w:bidi="en-US"/>
              </w:rPr>
              <w:t xml:space="preserve">Create a QC test request for the Practice QC1 and Practice QC 2 samples, requesting tests for which </w:t>
            </w:r>
            <w:r w:rsidR="004E45A4">
              <w:rPr>
                <w:rFonts w:ascii="Palatino Linotype" w:hAnsi="Palatino Linotype"/>
                <w:lang w:bidi="en-US"/>
              </w:rPr>
              <w:t>M</w:t>
            </w:r>
            <w:r w:rsidRPr="0024177D">
              <w:rPr>
                <w:rFonts w:ascii="Palatino Linotype" w:hAnsi="Palatino Linotype"/>
                <w:lang w:bidi="en-US"/>
              </w:rPr>
              <w:t>ean(s) and SD(s</w:t>
            </w:r>
            <w:r w:rsidR="007E0144">
              <w:rPr>
                <w:rFonts w:ascii="Palatino Linotype" w:hAnsi="Palatino Linotype"/>
                <w:lang w:bidi="en-US"/>
              </w:rPr>
              <w:t>) were defined</w:t>
            </w:r>
            <w:r w:rsidRPr="0024177D">
              <w:rPr>
                <w:rFonts w:ascii="Palatino Linotype" w:hAnsi="Palatino Linotype"/>
                <w:lang w:bidi="en-US"/>
              </w:rPr>
              <w:t xml:space="preserve"> in Step 1 of the Practice Exercise.</w:t>
            </w:r>
          </w:p>
        </w:tc>
      </w:tr>
      <w:tr w:rsidR="0024177D" w:rsidRPr="0024177D" w14:paraId="157F1BD1" w14:textId="77777777" w:rsidTr="007E0144">
        <w:trPr>
          <w:trHeight w:val="551"/>
        </w:trPr>
        <w:tc>
          <w:tcPr>
            <w:tcW w:w="859" w:type="dxa"/>
            <w:tcBorders>
              <w:top w:val="single" w:sz="4" w:space="0" w:color="000000"/>
              <w:left w:val="single" w:sz="4" w:space="0" w:color="000000"/>
              <w:bottom w:val="single" w:sz="4" w:space="0" w:color="000000"/>
              <w:right w:val="single" w:sz="4" w:space="0" w:color="000000"/>
            </w:tcBorders>
            <w:vAlign w:val="center"/>
            <w:hideMark/>
          </w:tcPr>
          <w:p w14:paraId="1F4291DA" w14:textId="77777777" w:rsidR="0024177D" w:rsidRPr="0024177D" w:rsidRDefault="0024177D" w:rsidP="007E0144">
            <w:pPr>
              <w:pStyle w:val="TableParagraph"/>
              <w:jc w:val="center"/>
              <w:rPr>
                <w:rFonts w:ascii="Palatino Linotype" w:hAnsi="Palatino Linotype"/>
                <w:lang w:bidi="en-US"/>
              </w:rPr>
            </w:pPr>
            <w:r w:rsidRPr="0024177D">
              <w:rPr>
                <w:rFonts w:ascii="Palatino Linotype" w:hAnsi="Palatino Linotype"/>
                <w:lang w:bidi="en-US"/>
              </w:rPr>
              <w:t>2</w:t>
            </w:r>
          </w:p>
        </w:tc>
        <w:tc>
          <w:tcPr>
            <w:tcW w:w="6231" w:type="dxa"/>
            <w:tcBorders>
              <w:top w:val="single" w:sz="4" w:space="0" w:color="000000"/>
              <w:left w:val="single" w:sz="4" w:space="0" w:color="000000"/>
              <w:bottom w:val="single" w:sz="4" w:space="0" w:color="000000"/>
              <w:right w:val="single" w:sz="4" w:space="0" w:color="000000"/>
            </w:tcBorders>
            <w:hideMark/>
          </w:tcPr>
          <w:p w14:paraId="57E208F9" w14:textId="581BCC57" w:rsidR="0024177D" w:rsidRPr="0024177D" w:rsidRDefault="0024177D" w:rsidP="007E0144">
            <w:pPr>
              <w:pStyle w:val="TableParagraph"/>
              <w:jc w:val="both"/>
              <w:rPr>
                <w:rFonts w:ascii="Palatino Linotype" w:hAnsi="Palatino Linotype"/>
                <w:lang w:bidi="en-US"/>
              </w:rPr>
            </w:pPr>
            <w:r w:rsidRPr="0024177D">
              <w:rPr>
                <w:rFonts w:ascii="Palatino Linotype" w:hAnsi="Palatino Linotype"/>
                <w:lang w:bidi="en-US"/>
              </w:rPr>
              <w:t>Pour the appropriate QC material into a 2 m</w:t>
            </w:r>
            <w:r w:rsidR="007E0144">
              <w:rPr>
                <w:rFonts w:ascii="Palatino Linotype" w:hAnsi="Palatino Linotype"/>
                <w:lang w:bidi="en-US"/>
              </w:rPr>
              <w:t>l</w:t>
            </w:r>
            <w:r w:rsidRPr="0024177D">
              <w:rPr>
                <w:rFonts w:ascii="Palatino Linotype" w:hAnsi="Palatino Linotype"/>
                <w:lang w:bidi="en-US"/>
              </w:rPr>
              <w:t xml:space="preserve"> cup programmed </w:t>
            </w:r>
            <w:r w:rsidRPr="0024177D">
              <w:rPr>
                <w:rFonts w:ascii="Palatino Linotype" w:hAnsi="Palatino Linotype"/>
                <w:lang w:bidi="en-US"/>
              </w:rPr>
              <w:lastRenderedPageBreak/>
              <w:t>for Practice QC1</w:t>
            </w:r>
            <w:r w:rsidR="007E0144">
              <w:rPr>
                <w:rFonts w:ascii="Palatino Linotype" w:hAnsi="Palatino Linotype"/>
                <w:lang w:bidi="en-US"/>
              </w:rPr>
              <w:t>.</w:t>
            </w:r>
          </w:p>
        </w:tc>
      </w:tr>
      <w:tr w:rsidR="0024177D" w:rsidRPr="0024177D" w14:paraId="26B9AA9C" w14:textId="77777777" w:rsidTr="007E0144">
        <w:trPr>
          <w:trHeight w:val="549"/>
        </w:trPr>
        <w:tc>
          <w:tcPr>
            <w:tcW w:w="859" w:type="dxa"/>
            <w:tcBorders>
              <w:top w:val="single" w:sz="4" w:space="0" w:color="000000"/>
              <w:left w:val="single" w:sz="4" w:space="0" w:color="000000"/>
              <w:bottom w:val="single" w:sz="4" w:space="0" w:color="000000"/>
              <w:right w:val="single" w:sz="4" w:space="0" w:color="000000"/>
            </w:tcBorders>
            <w:vAlign w:val="center"/>
            <w:hideMark/>
          </w:tcPr>
          <w:p w14:paraId="485ACEDB" w14:textId="77777777" w:rsidR="0024177D" w:rsidRPr="0024177D" w:rsidRDefault="0024177D" w:rsidP="007E0144">
            <w:pPr>
              <w:pStyle w:val="TableParagraph"/>
              <w:jc w:val="center"/>
              <w:rPr>
                <w:rFonts w:ascii="Palatino Linotype" w:hAnsi="Palatino Linotype"/>
                <w:lang w:bidi="en-US"/>
              </w:rPr>
            </w:pPr>
            <w:r w:rsidRPr="0024177D">
              <w:rPr>
                <w:rFonts w:ascii="Palatino Linotype" w:hAnsi="Palatino Linotype"/>
                <w:lang w:bidi="en-US"/>
              </w:rPr>
              <w:t>3</w:t>
            </w:r>
          </w:p>
        </w:tc>
        <w:tc>
          <w:tcPr>
            <w:tcW w:w="6231" w:type="dxa"/>
            <w:tcBorders>
              <w:top w:val="single" w:sz="4" w:space="0" w:color="000000"/>
              <w:left w:val="single" w:sz="4" w:space="0" w:color="000000"/>
              <w:bottom w:val="single" w:sz="4" w:space="0" w:color="000000"/>
              <w:right w:val="single" w:sz="4" w:space="0" w:color="000000"/>
            </w:tcBorders>
            <w:hideMark/>
          </w:tcPr>
          <w:p w14:paraId="4F73C0D6" w14:textId="4D65DEA9" w:rsidR="0024177D" w:rsidRPr="0024177D" w:rsidRDefault="0024177D" w:rsidP="007E0144">
            <w:pPr>
              <w:pStyle w:val="TableParagraph"/>
              <w:jc w:val="both"/>
              <w:rPr>
                <w:rFonts w:ascii="Palatino Linotype" w:hAnsi="Palatino Linotype"/>
                <w:lang w:bidi="en-US"/>
              </w:rPr>
            </w:pPr>
            <w:r w:rsidRPr="0024177D">
              <w:rPr>
                <w:rFonts w:ascii="Palatino Linotype" w:hAnsi="Palatino Linotype"/>
                <w:lang w:bidi="en-US"/>
              </w:rPr>
              <w:t>Pour water into a 2 m</w:t>
            </w:r>
            <w:r w:rsidR="007E0144">
              <w:rPr>
                <w:rFonts w:ascii="Palatino Linotype" w:hAnsi="Palatino Linotype"/>
                <w:lang w:bidi="en-US"/>
              </w:rPr>
              <w:t>l</w:t>
            </w:r>
            <w:r w:rsidRPr="0024177D">
              <w:rPr>
                <w:rFonts w:ascii="Palatino Linotype" w:hAnsi="Palatino Linotype"/>
                <w:lang w:bidi="en-US"/>
              </w:rPr>
              <w:t xml:space="preserve"> cup programmed for Practice</w:t>
            </w:r>
            <w:r w:rsidR="007E0144">
              <w:rPr>
                <w:rFonts w:ascii="Palatino Linotype" w:hAnsi="Palatino Linotype"/>
                <w:lang w:bidi="en-US"/>
              </w:rPr>
              <w:t xml:space="preserve"> </w:t>
            </w:r>
            <w:r w:rsidRPr="0024177D">
              <w:rPr>
                <w:rFonts w:ascii="Palatino Linotype" w:hAnsi="Palatino Linotype"/>
                <w:lang w:bidi="en-US"/>
              </w:rPr>
              <w:t>QC2.</w:t>
            </w:r>
          </w:p>
        </w:tc>
      </w:tr>
      <w:tr w:rsidR="0024177D" w:rsidRPr="0024177D" w14:paraId="62C8EADF" w14:textId="77777777" w:rsidTr="007E0144">
        <w:trPr>
          <w:trHeight w:val="828"/>
        </w:trPr>
        <w:tc>
          <w:tcPr>
            <w:tcW w:w="859" w:type="dxa"/>
            <w:tcBorders>
              <w:top w:val="single" w:sz="4" w:space="0" w:color="000000"/>
              <w:left w:val="single" w:sz="4" w:space="0" w:color="000000"/>
              <w:bottom w:val="single" w:sz="4" w:space="0" w:color="000000"/>
              <w:right w:val="single" w:sz="4" w:space="0" w:color="000000"/>
            </w:tcBorders>
            <w:vAlign w:val="center"/>
            <w:hideMark/>
          </w:tcPr>
          <w:p w14:paraId="3BD2E67C" w14:textId="77777777" w:rsidR="0024177D" w:rsidRPr="0024177D" w:rsidRDefault="0024177D" w:rsidP="007E0144">
            <w:pPr>
              <w:pStyle w:val="TableParagraph"/>
              <w:jc w:val="center"/>
              <w:rPr>
                <w:rFonts w:ascii="Palatino Linotype" w:hAnsi="Palatino Linotype"/>
                <w:lang w:bidi="en-US"/>
              </w:rPr>
            </w:pPr>
            <w:r w:rsidRPr="0024177D">
              <w:rPr>
                <w:rFonts w:ascii="Palatino Linotype" w:hAnsi="Palatino Linotype"/>
                <w:lang w:bidi="en-US"/>
              </w:rPr>
              <w:t>4</w:t>
            </w:r>
          </w:p>
        </w:tc>
        <w:tc>
          <w:tcPr>
            <w:tcW w:w="6231" w:type="dxa"/>
            <w:tcBorders>
              <w:top w:val="single" w:sz="4" w:space="0" w:color="000000"/>
              <w:left w:val="single" w:sz="4" w:space="0" w:color="000000"/>
              <w:bottom w:val="single" w:sz="4" w:space="0" w:color="000000"/>
              <w:right w:val="single" w:sz="4" w:space="0" w:color="000000"/>
            </w:tcBorders>
            <w:hideMark/>
          </w:tcPr>
          <w:p w14:paraId="24E0E549" w14:textId="72029FF9" w:rsidR="0024177D" w:rsidRPr="0024177D" w:rsidRDefault="0024177D" w:rsidP="007E0144">
            <w:pPr>
              <w:pStyle w:val="TableParagraph"/>
              <w:jc w:val="both"/>
              <w:rPr>
                <w:rFonts w:ascii="Palatino Linotype" w:hAnsi="Palatino Linotype"/>
                <w:lang w:bidi="en-US"/>
              </w:rPr>
            </w:pPr>
            <w:r w:rsidRPr="0024177D">
              <w:rPr>
                <w:rFonts w:ascii="Palatino Linotype" w:hAnsi="Palatino Linotype"/>
                <w:lang w:bidi="en-US"/>
              </w:rPr>
              <w:t>Complete the steps listed in the flowchart in the “Quality Control” tab of th</w:t>
            </w:r>
            <w:r w:rsidR="007E0144">
              <w:rPr>
                <w:rFonts w:ascii="Palatino Linotype" w:hAnsi="Palatino Linotype"/>
                <w:lang w:bidi="en-US"/>
              </w:rPr>
              <w:t>e</w:t>
            </w:r>
            <w:r w:rsidRPr="0024177D">
              <w:rPr>
                <w:rFonts w:ascii="Palatino Linotype" w:hAnsi="Palatino Linotype"/>
                <w:lang w:bidi="en-US"/>
              </w:rPr>
              <w:t xml:space="preserve"> workbook to process the QC </w:t>
            </w:r>
            <w:r w:rsidR="007E0144">
              <w:rPr>
                <w:rFonts w:ascii="Palatino Linotype" w:hAnsi="Palatino Linotype"/>
                <w:lang w:bidi="en-US"/>
              </w:rPr>
              <w:t xml:space="preserve">that was </w:t>
            </w:r>
            <w:r w:rsidRPr="0024177D">
              <w:rPr>
                <w:rFonts w:ascii="Palatino Linotype" w:hAnsi="Palatino Linotype"/>
                <w:lang w:bidi="en-US"/>
              </w:rPr>
              <w:t>just requested.</w:t>
            </w:r>
          </w:p>
        </w:tc>
      </w:tr>
    </w:tbl>
    <w:p w14:paraId="62CAE183" w14:textId="75EB3D16"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5E2DD6F0" w14:textId="25810BFE" w:rsidR="00F607D2" w:rsidRDefault="007E0144" w:rsidP="007E0144">
      <w:pPr>
        <w:pStyle w:val="TDPL-BodyTxt"/>
        <w:numPr>
          <w:ilvl w:val="0"/>
          <w:numId w:val="0"/>
        </w:numPr>
        <w:ind w:left="1134"/>
        <w:jc w:val="both"/>
      </w:pPr>
      <w:r>
        <w:t>N/A.</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627FCD1" w14:textId="0F7CC08F" w:rsidR="007F6E71" w:rsidRDefault="007E0144" w:rsidP="00F607D2">
      <w:pPr>
        <w:pStyle w:val="TDPL-BodyTxt"/>
        <w:numPr>
          <w:ilvl w:val="0"/>
          <w:numId w:val="0"/>
        </w:numPr>
        <w:ind w:left="1134"/>
        <w:jc w:val="both"/>
      </w:pPr>
      <w:r>
        <w:t>N/A.</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p w14:paraId="53073238" w14:textId="46D8233C" w:rsidR="00800600" w:rsidRDefault="007E0144" w:rsidP="00800600">
      <w:pPr>
        <w:pStyle w:val="TDPL-BodyTxt"/>
        <w:numPr>
          <w:ilvl w:val="0"/>
          <w:numId w:val="0"/>
        </w:numPr>
        <w:ind w:left="1134"/>
      </w:pPr>
      <w:r>
        <w:t>N/A.</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197F230B" w14:textId="29D3A47C" w:rsidR="007E0DB9" w:rsidRDefault="007E0144" w:rsidP="007E0144">
      <w:pPr>
        <w:pStyle w:val="TDPL-BodyTxt"/>
        <w:numPr>
          <w:ilvl w:val="0"/>
          <w:numId w:val="0"/>
        </w:numPr>
        <w:ind w:left="1134"/>
        <w:jc w:val="both"/>
      </w:pPr>
      <w:r>
        <w:t>N/A.</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75F12DD6" w14:textId="4BB99366" w:rsidR="001D47CA" w:rsidRDefault="007E0144" w:rsidP="007E0144">
      <w:pPr>
        <w:pStyle w:val="TDPL-BodyTxt"/>
        <w:numPr>
          <w:ilvl w:val="0"/>
          <w:numId w:val="0"/>
        </w:numPr>
        <w:ind w:left="1134"/>
      </w:pPr>
      <w:r>
        <w:t>N/A</w:t>
      </w:r>
      <w:r w:rsidR="00CF5318">
        <w:t xml:space="preserve">.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09281B0F" w:rsidR="00156FF2" w:rsidRDefault="00D82248" w:rsidP="00D82248">
      <w:pPr>
        <w:pStyle w:val="TDPL-BodyTxt"/>
        <w:numPr>
          <w:ilvl w:val="0"/>
          <w:numId w:val="0"/>
        </w:numPr>
        <w:ind w:left="1134"/>
      </w:pPr>
      <w:r>
        <w:t>N/A.</w:t>
      </w:r>
    </w:p>
    <w:p w14:paraId="4B030FD8" w14:textId="77777777" w:rsidR="009D33EC" w:rsidRDefault="00156FF2" w:rsidP="009D33EC">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3C9E0EBB" w14:textId="07A11AB8" w:rsidR="0065039F" w:rsidRDefault="007E0144" w:rsidP="007E0144">
      <w:pPr>
        <w:pStyle w:val="TDPL-BodyTxt"/>
        <w:numPr>
          <w:ilvl w:val="0"/>
          <w:numId w:val="0"/>
        </w:numPr>
        <w:ind w:left="1134"/>
        <w:jc w:val="both"/>
      </w:pPr>
      <w:r>
        <w:t>N/A</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1EDBCDCE" w14:textId="1032CBB1" w:rsidR="001E0028" w:rsidRDefault="007E0144" w:rsidP="007E0144">
      <w:pPr>
        <w:pStyle w:val="TDPL-BodyTxt"/>
        <w:numPr>
          <w:ilvl w:val="0"/>
          <w:numId w:val="0"/>
        </w:numPr>
        <w:ind w:left="1134"/>
        <w:jc w:val="both"/>
      </w:pPr>
      <w:r>
        <w:t>N/A</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238C1F2" w14:textId="7AAA399F" w:rsidR="002D4550" w:rsidRPr="002D4550" w:rsidRDefault="007E0144" w:rsidP="007E0144">
      <w:pPr>
        <w:pStyle w:val="TDPL-BodyTxt"/>
        <w:numPr>
          <w:ilvl w:val="0"/>
          <w:numId w:val="0"/>
        </w:numPr>
        <w:ind w:left="1134"/>
        <w:jc w:val="both"/>
      </w:pPr>
      <w:r>
        <w:t>System Operation Manual</w:t>
      </w:r>
    </w:p>
    <w:sectPr w:rsidR="002D4550" w:rsidRPr="002D4550" w:rsidSect="00B70912">
      <w:headerReference w:type="default" r:id="rId23"/>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1E51E" w14:textId="77777777" w:rsidR="00420A55" w:rsidRDefault="00420A55" w:rsidP="008072D6">
      <w:pPr>
        <w:spacing w:after="0"/>
      </w:pPr>
      <w:r>
        <w:separator/>
      </w:r>
    </w:p>
  </w:endnote>
  <w:endnote w:type="continuationSeparator" w:id="0">
    <w:p w14:paraId="1EBF499C" w14:textId="77777777" w:rsidR="00420A55" w:rsidRDefault="00420A55" w:rsidP="008072D6">
      <w:pPr>
        <w:spacing w:after="0"/>
      </w:pPr>
      <w:r>
        <w:continuationSeparator/>
      </w:r>
    </w:p>
  </w:endnote>
  <w:endnote w:type="continuationNotice" w:id="1">
    <w:p w14:paraId="2865DF85" w14:textId="77777777" w:rsidR="00420A55" w:rsidRDefault="00420A5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FC15F" w14:textId="77777777" w:rsidR="00143D16" w:rsidRDefault="00143D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3F784D2D" w:rsidR="00455F81" w:rsidRPr="00A047D5" w:rsidRDefault="00451784"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0B403D4A" wp14:editId="323BE977">
          <wp:simplePos x="0" y="0"/>
          <wp:positionH relativeFrom="column">
            <wp:posOffset>-279400</wp:posOffset>
          </wp:positionH>
          <wp:positionV relativeFrom="page">
            <wp:posOffset>9952677</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671295BA">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17255" w14:textId="77777777" w:rsidR="00143D16" w:rsidRDefault="00143D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6064F" w14:textId="77777777" w:rsidR="00420A55" w:rsidRDefault="00420A55" w:rsidP="008072D6">
      <w:pPr>
        <w:spacing w:after="0"/>
      </w:pPr>
      <w:r>
        <w:separator/>
      </w:r>
    </w:p>
  </w:footnote>
  <w:footnote w:type="continuationSeparator" w:id="0">
    <w:p w14:paraId="46B4A001" w14:textId="77777777" w:rsidR="00420A55" w:rsidRDefault="00420A55" w:rsidP="008072D6">
      <w:pPr>
        <w:spacing w:after="0"/>
      </w:pPr>
      <w:r>
        <w:continuationSeparator/>
      </w:r>
    </w:p>
  </w:footnote>
  <w:footnote w:type="continuationNotice" w:id="1">
    <w:p w14:paraId="1A54E15A" w14:textId="77777777" w:rsidR="00420A55" w:rsidRDefault="00420A5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4318C" w14:textId="77777777" w:rsidR="00143D16" w:rsidRDefault="00143D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843811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110A315A"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w:t>
          </w:r>
          <w:r w:rsidR="007E0144">
            <w:rPr>
              <w:rFonts w:ascii="Palatino Linotype" w:hAnsi="Palatino Linotype"/>
              <w:b/>
              <w:bCs/>
              <w:sz w:val="16"/>
              <w:szCs w:val="16"/>
            </w:rPr>
            <w:t>E</w:t>
          </w:r>
          <w:r w:rsidRPr="004B4A99">
            <w:rPr>
              <w:rFonts w:ascii="Palatino Linotype" w:hAnsi="Palatino Linotype"/>
              <w:b/>
              <w:bCs/>
              <w:sz w:val="16"/>
              <w:szCs w:val="16"/>
            </w:rPr>
            <w:t>/</w:t>
          </w:r>
          <w:r w:rsidR="0041308E">
            <w:rPr>
              <w:rFonts w:ascii="Palatino Linotype" w:hAnsi="Palatino Linotype"/>
              <w:b/>
              <w:bCs/>
              <w:sz w:val="16"/>
              <w:szCs w:val="16"/>
            </w:rPr>
            <w:t>SOP-0</w:t>
          </w:r>
          <w:r w:rsidR="007E0144">
            <w:rPr>
              <w:rFonts w:ascii="Palatino Linotype" w:hAnsi="Palatino Linotype"/>
              <w:b/>
              <w:bCs/>
              <w:sz w:val="16"/>
              <w:szCs w:val="16"/>
            </w:rPr>
            <w:t>0</w:t>
          </w:r>
          <w:r w:rsidR="00143D16">
            <w:rPr>
              <w:rFonts w:ascii="Palatino Linotype" w:hAnsi="Palatino Linotype"/>
              <w:b/>
              <w:bCs/>
              <w:sz w:val="16"/>
              <w:szCs w:val="16"/>
            </w:rPr>
            <w:t>3</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0C71A0D" w14:textId="77777777" w:rsidR="001F2CBC" w:rsidRPr="001F2CBC" w:rsidRDefault="001F2CBC" w:rsidP="001F2CBC">
          <w:pPr>
            <w:pStyle w:val="TableParagraph"/>
            <w:jc w:val="center"/>
            <w:rPr>
              <w:rFonts w:ascii="Palatino Linotype" w:hAnsi="Palatino Linotype"/>
              <w:b/>
              <w:bCs/>
              <w:sz w:val="16"/>
              <w:szCs w:val="16"/>
            </w:rPr>
          </w:pPr>
          <w:r w:rsidRPr="001F2CBC">
            <w:rPr>
              <w:rFonts w:ascii="Palatino Linotype" w:hAnsi="Palatino Linotype"/>
              <w:b/>
              <w:bCs/>
              <w:sz w:val="16"/>
              <w:szCs w:val="16"/>
            </w:rPr>
            <w:t>PROCEDURE FOR</w:t>
          </w:r>
        </w:p>
        <w:p w14:paraId="6CCE2845" w14:textId="113F2829" w:rsidR="00C2562C" w:rsidRPr="004B4A99" w:rsidRDefault="001F2CBC" w:rsidP="001F2CBC">
          <w:pPr>
            <w:pStyle w:val="TableParagraph"/>
            <w:jc w:val="center"/>
            <w:rPr>
              <w:rFonts w:ascii="Palatino Linotype" w:hAnsi="Palatino Linotype"/>
              <w:b/>
              <w:bCs/>
              <w:sz w:val="16"/>
              <w:szCs w:val="16"/>
            </w:rPr>
          </w:pPr>
          <w:r w:rsidRPr="001F2CBC">
            <w:rPr>
              <w:rFonts w:ascii="Palatino Linotype" w:hAnsi="Palatino Linotype"/>
              <w:b/>
              <w:bCs/>
              <w:sz w:val="16"/>
              <w:szCs w:val="16"/>
            </w:rPr>
            <w:t>OPERATING THE DxC 700 AU</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48EC9" w14:textId="77777777" w:rsidR="00143D16" w:rsidRDefault="00143D1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43D16" w:rsidRPr="004B4A99" w14:paraId="3A078B58" w14:textId="77777777" w:rsidTr="00FF227F">
      <w:trPr>
        <w:cantSplit/>
        <w:trHeight w:val="340"/>
        <w:jc w:val="center"/>
      </w:trPr>
      <w:tc>
        <w:tcPr>
          <w:tcW w:w="1300" w:type="pct"/>
          <w:vMerge w:val="restart"/>
          <w:vAlign w:val="center"/>
        </w:tcPr>
        <w:p w14:paraId="7E505763" w14:textId="77777777" w:rsidR="00143D16"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143D16" w:rsidRPr="004B4A99" w:rsidRDefault="00143D16" w:rsidP="00143D1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9587537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584CA442"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SOP-003</w:t>
          </w:r>
        </w:p>
      </w:tc>
    </w:tr>
    <w:tr w:rsidR="00143D16" w:rsidRPr="004B4A99" w14:paraId="5292651C" w14:textId="77777777" w:rsidTr="00FF227F">
      <w:trPr>
        <w:cantSplit/>
        <w:trHeight w:val="340"/>
        <w:jc w:val="center"/>
      </w:trPr>
      <w:tc>
        <w:tcPr>
          <w:tcW w:w="1300" w:type="pct"/>
          <w:vMerge/>
          <w:vAlign w:val="center"/>
        </w:tcPr>
        <w:p w14:paraId="4E798848" w14:textId="77777777" w:rsidR="00143D16" w:rsidRPr="004B4A99" w:rsidRDefault="00143D16" w:rsidP="00143D16">
          <w:pPr>
            <w:pStyle w:val="TableParagraph"/>
            <w:jc w:val="center"/>
            <w:rPr>
              <w:rFonts w:ascii="Palatino Linotype" w:hAnsi="Palatino Linotype"/>
              <w:b/>
              <w:bCs/>
              <w:sz w:val="16"/>
              <w:szCs w:val="16"/>
            </w:rPr>
          </w:pPr>
        </w:p>
      </w:tc>
      <w:tc>
        <w:tcPr>
          <w:tcW w:w="2162" w:type="pct"/>
          <w:vMerge/>
          <w:vAlign w:val="center"/>
        </w:tcPr>
        <w:p w14:paraId="276E1FC7" w14:textId="77777777" w:rsidR="00143D16" w:rsidRPr="004B4A99" w:rsidRDefault="00143D16" w:rsidP="00143D1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43D16" w:rsidRPr="004B4A99" w14:paraId="0AD975B3" w14:textId="77777777" w:rsidTr="00FF227F">
      <w:trPr>
        <w:cantSplit/>
        <w:trHeight w:val="340"/>
        <w:jc w:val="center"/>
      </w:trPr>
      <w:tc>
        <w:tcPr>
          <w:tcW w:w="1300" w:type="pct"/>
          <w:vMerge w:val="restart"/>
          <w:vAlign w:val="center"/>
        </w:tcPr>
        <w:p w14:paraId="5385F8FD"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143D16" w:rsidRPr="004B4A99" w:rsidRDefault="00143D16" w:rsidP="00143D1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143D16" w:rsidRPr="004B4A99" w:rsidRDefault="00143D16" w:rsidP="00143D1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143D16" w:rsidRPr="004B4A99" w:rsidRDefault="00143D16" w:rsidP="00143D1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43D16" w:rsidRPr="004B4A99" w14:paraId="09129753" w14:textId="77777777" w:rsidTr="00FF227F">
      <w:trPr>
        <w:cantSplit/>
        <w:trHeight w:val="340"/>
        <w:jc w:val="center"/>
      </w:trPr>
      <w:tc>
        <w:tcPr>
          <w:tcW w:w="1300" w:type="pct"/>
          <w:vMerge/>
          <w:vAlign w:val="center"/>
        </w:tcPr>
        <w:p w14:paraId="53850D0C" w14:textId="77777777" w:rsidR="00143D16" w:rsidRPr="004B4A99" w:rsidRDefault="00143D16" w:rsidP="00143D16">
          <w:pPr>
            <w:pStyle w:val="TableParagraph"/>
            <w:jc w:val="center"/>
            <w:rPr>
              <w:rFonts w:ascii="Palatino Linotype" w:hAnsi="Palatino Linotype"/>
              <w:b/>
              <w:bCs/>
              <w:sz w:val="16"/>
              <w:szCs w:val="16"/>
            </w:rPr>
          </w:pPr>
        </w:p>
      </w:tc>
      <w:tc>
        <w:tcPr>
          <w:tcW w:w="2162" w:type="pct"/>
          <w:vMerge/>
          <w:vAlign w:val="center"/>
        </w:tcPr>
        <w:p w14:paraId="325267F7" w14:textId="77777777" w:rsidR="00143D16" w:rsidRPr="004B4A99" w:rsidRDefault="00143D16" w:rsidP="00143D1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43D16" w:rsidRPr="004B4A99" w14:paraId="7C5BB1D7" w14:textId="77777777" w:rsidTr="00FF227F">
      <w:trPr>
        <w:cantSplit/>
        <w:trHeight w:val="340"/>
        <w:jc w:val="center"/>
      </w:trPr>
      <w:tc>
        <w:tcPr>
          <w:tcW w:w="1300" w:type="pct"/>
          <w:vAlign w:val="center"/>
        </w:tcPr>
        <w:p w14:paraId="2943FA82"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29F57A0" w14:textId="77777777" w:rsidR="00143D16" w:rsidRPr="001F2CBC" w:rsidRDefault="00143D16" w:rsidP="00143D16">
          <w:pPr>
            <w:pStyle w:val="TableParagraph"/>
            <w:jc w:val="center"/>
            <w:rPr>
              <w:rFonts w:ascii="Palatino Linotype" w:hAnsi="Palatino Linotype"/>
              <w:b/>
              <w:bCs/>
              <w:sz w:val="16"/>
              <w:szCs w:val="16"/>
            </w:rPr>
          </w:pPr>
          <w:r w:rsidRPr="001F2CBC">
            <w:rPr>
              <w:rFonts w:ascii="Palatino Linotype" w:hAnsi="Palatino Linotype"/>
              <w:b/>
              <w:bCs/>
              <w:sz w:val="16"/>
              <w:szCs w:val="16"/>
            </w:rPr>
            <w:t>PROCEDURE FOR</w:t>
          </w:r>
        </w:p>
        <w:p w14:paraId="2FEE1F46" w14:textId="35F15065" w:rsidR="00143D16" w:rsidRPr="004B4A99" w:rsidRDefault="00143D16" w:rsidP="00143D16">
          <w:pPr>
            <w:pStyle w:val="TableParagraph"/>
            <w:jc w:val="center"/>
            <w:rPr>
              <w:rFonts w:ascii="Palatino Linotype" w:hAnsi="Palatino Linotype"/>
              <w:b/>
              <w:bCs/>
              <w:sz w:val="16"/>
              <w:szCs w:val="16"/>
            </w:rPr>
          </w:pPr>
          <w:r w:rsidRPr="001F2CBC">
            <w:rPr>
              <w:rFonts w:ascii="Palatino Linotype" w:hAnsi="Palatino Linotype"/>
              <w:b/>
              <w:bCs/>
              <w:sz w:val="16"/>
              <w:szCs w:val="16"/>
            </w:rPr>
            <w:t>OPERATING THE DxC 700 AU</w:t>
          </w:r>
        </w:p>
      </w:tc>
      <w:tc>
        <w:tcPr>
          <w:tcW w:w="737" w:type="pct"/>
          <w:vAlign w:val="center"/>
        </w:tcPr>
        <w:p w14:paraId="5D32964C"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43D16" w:rsidRPr="004B4A99" w14:paraId="313C78B7" w14:textId="77777777" w:rsidTr="00FF227F">
      <w:trPr>
        <w:cantSplit/>
        <w:trHeight w:val="369"/>
        <w:jc w:val="center"/>
      </w:trPr>
      <w:tc>
        <w:tcPr>
          <w:tcW w:w="1300" w:type="pct"/>
          <w:vAlign w:val="center"/>
        </w:tcPr>
        <w:p w14:paraId="64C28C33"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143D16" w:rsidRPr="004B4A99" w:rsidRDefault="00143D16" w:rsidP="00143D16">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43D16" w:rsidRPr="004B4A99" w14:paraId="2F2DBE48" w14:textId="77777777" w:rsidTr="00FF227F">
      <w:trPr>
        <w:cantSplit/>
        <w:trHeight w:val="340"/>
        <w:jc w:val="center"/>
      </w:trPr>
      <w:tc>
        <w:tcPr>
          <w:tcW w:w="1300" w:type="pct"/>
          <w:vMerge w:val="restart"/>
          <w:vAlign w:val="center"/>
        </w:tcPr>
        <w:p w14:paraId="133837E6" w14:textId="77777777" w:rsidR="00143D16"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143D16" w:rsidRPr="004B4A99" w:rsidRDefault="00143D16" w:rsidP="00143D1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1825575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78567CE2"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SOP-003</w:t>
          </w:r>
        </w:p>
      </w:tc>
    </w:tr>
    <w:tr w:rsidR="00143D16" w:rsidRPr="004B4A99" w14:paraId="7E480127" w14:textId="77777777" w:rsidTr="00FF227F">
      <w:trPr>
        <w:cantSplit/>
        <w:trHeight w:val="340"/>
        <w:jc w:val="center"/>
      </w:trPr>
      <w:tc>
        <w:tcPr>
          <w:tcW w:w="1300" w:type="pct"/>
          <w:vMerge/>
          <w:vAlign w:val="center"/>
        </w:tcPr>
        <w:p w14:paraId="08E996F8" w14:textId="77777777" w:rsidR="00143D16" w:rsidRPr="004B4A99" w:rsidRDefault="00143D16" w:rsidP="00143D16">
          <w:pPr>
            <w:pStyle w:val="TableParagraph"/>
            <w:jc w:val="center"/>
            <w:rPr>
              <w:rFonts w:ascii="Palatino Linotype" w:hAnsi="Palatino Linotype"/>
              <w:b/>
              <w:bCs/>
              <w:sz w:val="16"/>
              <w:szCs w:val="16"/>
            </w:rPr>
          </w:pPr>
        </w:p>
      </w:tc>
      <w:tc>
        <w:tcPr>
          <w:tcW w:w="2162" w:type="pct"/>
          <w:vMerge/>
          <w:vAlign w:val="center"/>
        </w:tcPr>
        <w:p w14:paraId="04514E29" w14:textId="77777777" w:rsidR="00143D16" w:rsidRPr="004B4A99" w:rsidRDefault="00143D16" w:rsidP="00143D1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43D16" w:rsidRPr="004B4A99" w14:paraId="244CC1DE" w14:textId="77777777" w:rsidTr="00FF227F">
      <w:trPr>
        <w:cantSplit/>
        <w:trHeight w:val="340"/>
        <w:jc w:val="center"/>
      </w:trPr>
      <w:tc>
        <w:tcPr>
          <w:tcW w:w="1300" w:type="pct"/>
          <w:vMerge w:val="restart"/>
          <w:vAlign w:val="center"/>
        </w:tcPr>
        <w:p w14:paraId="19088C28"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143D16" w:rsidRPr="004B4A99" w:rsidRDefault="00143D16" w:rsidP="00143D1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143D16" w:rsidRPr="004B4A99" w:rsidRDefault="00143D16" w:rsidP="00143D1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143D16" w:rsidRPr="004B4A99" w:rsidRDefault="00143D16" w:rsidP="00143D1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43D16" w:rsidRPr="004B4A99" w14:paraId="1431D515" w14:textId="77777777" w:rsidTr="00FF227F">
      <w:trPr>
        <w:cantSplit/>
        <w:trHeight w:val="340"/>
        <w:jc w:val="center"/>
      </w:trPr>
      <w:tc>
        <w:tcPr>
          <w:tcW w:w="1300" w:type="pct"/>
          <w:vMerge/>
          <w:vAlign w:val="center"/>
        </w:tcPr>
        <w:p w14:paraId="2FB6339F" w14:textId="77777777" w:rsidR="00143D16" w:rsidRPr="004B4A99" w:rsidRDefault="00143D16" w:rsidP="00143D16">
          <w:pPr>
            <w:pStyle w:val="TableParagraph"/>
            <w:jc w:val="center"/>
            <w:rPr>
              <w:rFonts w:ascii="Palatino Linotype" w:hAnsi="Palatino Linotype"/>
              <w:b/>
              <w:bCs/>
              <w:sz w:val="16"/>
              <w:szCs w:val="16"/>
            </w:rPr>
          </w:pPr>
        </w:p>
      </w:tc>
      <w:tc>
        <w:tcPr>
          <w:tcW w:w="2162" w:type="pct"/>
          <w:vMerge/>
          <w:vAlign w:val="center"/>
        </w:tcPr>
        <w:p w14:paraId="7BE729A8" w14:textId="77777777" w:rsidR="00143D16" w:rsidRPr="004B4A99" w:rsidRDefault="00143D16" w:rsidP="00143D1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43D16" w:rsidRPr="004B4A99" w14:paraId="41C9FDC6" w14:textId="77777777" w:rsidTr="00FF227F">
      <w:trPr>
        <w:cantSplit/>
        <w:trHeight w:val="340"/>
        <w:jc w:val="center"/>
      </w:trPr>
      <w:tc>
        <w:tcPr>
          <w:tcW w:w="1300" w:type="pct"/>
          <w:vAlign w:val="center"/>
        </w:tcPr>
        <w:p w14:paraId="56C8426C"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4260431" w14:textId="77777777" w:rsidR="00143D16" w:rsidRPr="001F2CBC" w:rsidRDefault="00143D16" w:rsidP="00143D16">
          <w:pPr>
            <w:pStyle w:val="TableParagraph"/>
            <w:jc w:val="center"/>
            <w:rPr>
              <w:rFonts w:ascii="Palatino Linotype" w:hAnsi="Palatino Linotype"/>
              <w:b/>
              <w:bCs/>
              <w:sz w:val="16"/>
              <w:szCs w:val="16"/>
            </w:rPr>
          </w:pPr>
          <w:r w:rsidRPr="001F2CBC">
            <w:rPr>
              <w:rFonts w:ascii="Palatino Linotype" w:hAnsi="Palatino Linotype"/>
              <w:b/>
              <w:bCs/>
              <w:sz w:val="16"/>
              <w:szCs w:val="16"/>
            </w:rPr>
            <w:t>PROCEDURE FOR</w:t>
          </w:r>
        </w:p>
        <w:p w14:paraId="5BA90120" w14:textId="417B918F" w:rsidR="00143D16" w:rsidRPr="004B4A99" w:rsidRDefault="00143D16" w:rsidP="00143D16">
          <w:pPr>
            <w:pStyle w:val="TableParagraph"/>
            <w:jc w:val="center"/>
            <w:rPr>
              <w:rFonts w:ascii="Palatino Linotype" w:hAnsi="Palatino Linotype"/>
              <w:b/>
              <w:bCs/>
              <w:sz w:val="16"/>
              <w:szCs w:val="16"/>
            </w:rPr>
          </w:pPr>
          <w:r w:rsidRPr="001F2CBC">
            <w:rPr>
              <w:rFonts w:ascii="Palatino Linotype" w:hAnsi="Palatino Linotype"/>
              <w:b/>
              <w:bCs/>
              <w:sz w:val="16"/>
              <w:szCs w:val="16"/>
            </w:rPr>
            <w:t>OPERATING THE DxC 700 AU</w:t>
          </w:r>
        </w:p>
      </w:tc>
      <w:tc>
        <w:tcPr>
          <w:tcW w:w="737" w:type="pct"/>
          <w:vAlign w:val="center"/>
        </w:tcPr>
        <w:p w14:paraId="7D9D04EF"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43D16" w:rsidRPr="004B4A99" w14:paraId="31E3915D" w14:textId="77777777" w:rsidTr="00FF227F">
      <w:trPr>
        <w:cantSplit/>
        <w:trHeight w:val="369"/>
        <w:jc w:val="center"/>
      </w:trPr>
      <w:tc>
        <w:tcPr>
          <w:tcW w:w="1300" w:type="pct"/>
          <w:vAlign w:val="center"/>
        </w:tcPr>
        <w:p w14:paraId="7D19767C"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143D16" w:rsidRPr="004B4A99" w:rsidRDefault="00143D16" w:rsidP="00143D16">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43D16" w:rsidRPr="004B4A99" w14:paraId="3916B46D" w14:textId="77777777" w:rsidTr="00FF227F">
      <w:trPr>
        <w:cantSplit/>
        <w:trHeight w:val="340"/>
        <w:jc w:val="center"/>
      </w:trPr>
      <w:tc>
        <w:tcPr>
          <w:tcW w:w="1300" w:type="pct"/>
          <w:vMerge w:val="restart"/>
          <w:vAlign w:val="center"/>
        </w:tcPr>
        <w:p w14:paraId="23A549E1" w14:textId="77777777" w:rsidR="00143D16"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143D16" w:rsidRPr="004B4A99" w:rsidRDefault="00143D16" w:rsidP="00143D1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505656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6F4C25C3"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SOP-003</w:t>
          </w:r>
        </w:p>
      </w:tc>
    </w:tr>
    <w:tr w:rsidR="00143D16" w:rsidRPr="004B4A99" w14:paraId="13720DA9" w14:textId="77777777" w:rsidTr="00FF227F">
      <w:trPr>
        <w:cantSplit/>
        <w:trHeight w:val="340"/>
        <w:jc w:val="center"/>
      </w:trPr>
      <w:tc>
        <w:tcPr>
          <w:tcW w:w="1300" w:type="pct"/>
          <w:vMerge/>
          <w:vAlign w:val="center"/>
        </w:tcPr>
        <w:p w14:paraId="37148520" w14:textId="77777777" w:rsidR="00143D16" w:rsidRPr="004B4A99" w:rsidRDefault="00143D16" w:rsidP="00143D16">
          <w:pPr>
            <w:pStyle w:val="TableParagraph"/>
            <w:jc w:val="center"/>
            <w:rPr>
              <w:rFonts w:ascii="Palatino Linotype" w:hAnsi="Palatino Linotype"/>
              <w:b/>
              <w:bCs/>
              <w:sz w:val="16"/>
              <w:szCs w:val="16"/>
            </w:rPr>
          </w:pPr>
        </w:p>
      </w:tc>
      <w:tc>
        <w:tcPr>
          <w:tcW w:w="2162" w:type="pct"/>
          <w:vMerge/>
          <w:vAlign w:val="center"/>
        </w:tcPr>
        <w:p w14:paraId="2943FA10" w14:textId="77777777" w:rsidR="00143D16" w:rsidRPr="004B4A99" w:rsidRDefault="00143D16" w:rsidP="00143D1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43D16" w:rsidRPr="004B4A99" w14:paraId="5737AB9A" w14:textId="77777777" w:rsidTr="00FF227F">
      <w:trPr>
        <w:cantSplit/>
        <w:trHeight w:val="340"/>
        <w:jc w:val="center"/>
      </w:trPr>
      <w:tc>
        <w:tcPr>
          <w:tcW w:w="1300" w:type="pct"/>
          <w:vMerge w:val="restart"/>
          <w:vAlign w:val="center"/>
        </w:tcPr>
        <w:p w14:paraId="4E72BDB6"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143D16" w:rsidRPr="004B4A99" w:rsidRDefault="00143D16" w:rsidP="00143D1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143D16" w:rsidRPr="004B4A99" w:rsidRDefault="00143D16" w:rsidP="00143D1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143D16" w:rsidRPr="004B4A99" w:rsidRDefault="00143D16" w:rsidP="00143D1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43D16" w:rsidRPr="004B4A99" w14:paraId="0813DEE3" w14:textId="77777777" w:rsidTr="00FF227F">
      <w:trPr>
        <w:cantSplit/>
        <w:trHeight w:val="340"/>
        <w:jc w:val="center"/>
      </w:trPr>
      <w:tc>
        <w:tcPr>
          <w:tcW w:w="1300" w:type="pct"/>
          <w:vMerge/>
          <w:vAlign w:val="center"/>
        </w:tcPr>
        <w:p w14:paraId="0DBF06F1" w14:textId="77777777" w:rsidR="00143D16" w:rsidRPr="004B4A99" w:rsidRDefault="00143D16" w:rsidP="00143D16">
          <w:pPr>
            <w:pStyle w:val="TableParagraph"/>
            <w:jc w:val="center"/>
            <w:rPr>
              <w:rFonts w:ascii="Palatino Linotype" w:hAnsi="Palatino Linotype"/>
              <w:b/>
              <w:bCs/>
              <w:sz w:val="16"/>
              <w:szCs w:val="16"/>
            </w:rPr>
          </w:pPr>
        </w:p>
      </w:tc>
      <w:tc>
        <w:tcPr>
          <w:tcW w:w="2162" w:type="pct"/>
          <w:vMerge/>
          <w:vAlign w:val="center"/>
        </w:tcPr>
        <w:p w14:paraId="747A16C7" w14:textId="77777777" w:rsidR="00143D16" w:rsidRPr="004B4A99" w:rsidRDefault="00143D16" w:rsidP="00143D1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43D16" w:rsidRPr="004B4A99" w14:paraId="467E5DE5" w14:textId="77777777" w:rsidTr="00FF227F">
      <w:trPr>
        <w:cantSplit/>
        <w:trHeight w:val="340"/>
        <w:jc w:val="center"/>
      </w:trPr>
      <w:tc>
        <w:tcPr>
          <w:tcW w:w="1300" w:type="pct"/>
          <w:vAlign w:val="center"/>
        </w:tcPr>
        <w:p w14:paraId="7D5A6E46"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10FC25B" w14:textId="77777777" w:rsidR="00143D16" w:rsidRPr="001F2CBC" w:rsidRDefault="00143D16" w:rsidP="00143D16">
          <w:pPr>
            <w:pStyle w:val="TableParagraph"/>
            <w:jc w:val="center"/>
            <w:rPr>
              <w:rFonts w:ascii="Palatino Linotype" w:hAnsi="Palatino Linotype"/>
              <w:b/>
              <w:bCs/>
              <w:sz w:val="16"/>
              <w:szCs w:val="16"/>
            </w:rPr>
          </w:pPr>
          <w:r w:rsidRPr="001F2CBC">
            <w:rPr>
              <w:rFonts w:ascii="Palatino Linotype" w:hAnsi="Palatino Linotype"/>
              <w:b/>
              <w:bCs/>
              <w:sz w:val="16"/>
              <w:szCs w:val="16"/>
            </w:rPr>
            <w:t>PROCEDURE FOR</w:t>
          </w:r>
        </w:p>
        <w:p w14:paraId="11455C08" w14:textId="64A00F06" w:rsidR="00143D16" w:rsidRPr="004B4A99" w:rsidRDefault="00143D16" w:rsidP="00143D16">
          <w:pPr>
            <w:pStyle w:val="TableParagraph"/>
            <w:jc w:val="center"/>
            <w:rPr>
              <w:rFonts w:ascii="Palatino Linotype" w:hAnsi="Palatino Linotype"/>
              <w:b/>
              <w:bCs/>
              <w:sz w:val="16"/>
              <w:szCs w:val="16"/>
            </w:rPr>
          </w:pPr>
          <w:r w:rsidRPr="001F2CBC">
            <w:rPr>
              <w:rFonts w:ascii="Palatino Linotype" w:hAnsi="Palatino Linotype"/>
              <w:b/>
              <w:bCs/>
              <w:sz w:val="16"/>
              <w:szCs w:val="16"/>
            </w:rPr>
            <w:t>OPERATING THE DxC 700 AU</w:t>
          </w:r>
        </w:p>
      </w:tc>
      <w:tc>
        <w:tcPr>
          <w:tcW w:w="737" w:type="pct"/>
          <w:vAlign w:val="center"/>
        </w:tcPr>
        <w:p w14:paraId="2CE86843"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43D16" w:rsidRPr="004B4A99" w14:paraId="7076EC4D" w14:textId="77777777" w:rsidTr="00FF227F">
      <w:trPr>
        <w:cantSplit/>
        <w:trHeight w:val="369"/>
        <w:jc w:val="center"/>
      </w:trPr>
      <w:tc>
        <w:tcPr>
          <w:tcW w:w="1300" w:type="pct"/>
          <w:vAlign w:val="center"/>
        </w:tcPr>
        <w:p w14:paraId="78E4E2CB"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143D16" w:rsidRPr="004B4A99" w:rsidRDefault="00143D16" w:rsidP="00143D16">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43D16" w:rsidRPr="004B4A99" w14:paraId="70F16FC8" w14:textId="77777777" w:rsidTr="00FF227F">
      <w:trPr>
        <w:cantSplit/>
        <w:trHeight w:val="340"/>
        <w:jc w:val="center"/>
      </w:trPr>
      <w:tc>
        <w:tcPr>
          <w:tcW w:w="1300" w:type="pct"/>
          <w:vMerge w:val="restart"/>
          <w:vAlign w:val="center"/>
        </w:tcPr>
        <w:p w14:paraId="581A7966" w14:textId="77777777" w:rsidR="00143D16"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143D16" w:rsidRPr="004B4A99" w:rsidRDefault="00143D16" w:rsidP="00143D1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52541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170CE08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SOP-003</w:t>
          </w:r>
        </w:p>
      </w:tc>
    </w:tr>
    <w:tr w:rsidR="00143D16" w:rsidRPr="004B4A99" w14:paraId="615C5189" w14:textId="77777777" w:rsidTr="00FF227F">
      <w:trPr>
        <w:cantSplit/>
        <w:trHeight w:val="340"/>
        <w:jc w:val="center"/>
      </w:trPr>
      <w:tc>
        <w:tcPr>
          <w:tcW w:w="1300" w:type="pct"/>
          <w:vMerge/>
          <w:vAlign w:val="center"/>
        </w:tcPr>
        <w:p w14:paraId="795A3454" w14:textId="77777777" w:rsidR="00143D16" w:rsidRPr="004B4A99" w:rsidRDefault="00143D16" w:rsidP="00143D16">
          <w:pPr>
            <w:pStyle w:val="TableParagraph"/>
            <w:jc w:val="center"/>
            <w:rPr>
              <w:rFonts w:ascii="Palatino Linotype" w:hAnsi="Palatino Linotype"/>
              <w:b/>
              <w:bCs/>
              <w:sz w:val="16"/>
              <w:szCs w:val="16"/>
            </w:rPr>
          </w:pPr>
        </w:p>
      </w:tc>
      <w:tc>
        <w:tcPr>
          <w:tcW w:w="2162" w:type="pct"/>
          <w:vMerge/>
          <w:vAlign w:val="center"/>
        </w:tcPr>
        <w:p w14:paraId="14967148" w14:textId="77777777" w:rsidR="00143D16" w:rsidRPr="004B4A99" w:rsidRDefault="00143D16" w:rsidP="00143D1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43D16" w:rsidRPr="004B4A99" w14:paraId="053B4F16" w14:textId="77777777" w:rsidTr="00FF227F">
      <w:trPr>
        <w:cantSplit/>
        <w:trHeight w:val="340"/>
        <w:jc w:val="center"/>
      </w:trPr>
      <w:tc>
        <w:tcPr>
          <w:tcW w:w="1300" w:type="pct"/>
          <w:vMerge w:val="restart"/>
          <w:vAlign w:val="center"/>
        </w:tcPr>
        <w:p w14:paraId="525835BE"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143D16" w:rsidRPr="004B4A99" w:rsidRDefault="00143D16" w:rsidP="00143D1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143D16" w:rsidRPr="004B4A99" w:rsidRDefault="00143D16" w:rsidP="00143D1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143D16" w:rsidRPr="004B4A99" w:rsidRDefault="00143D16" w:rsidP="00143D1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43D16" w:rsidRPr="004B4A99" w14:paraId="6EB4168F" w14:textId="77777777" w:rsidTr="00FF227F">
      <w:trPr>
        <w:cantSplit/>
        <w:trHeight w:val="340"/>
        <w:jc w:val="center"/>
      </w:trPr>
      <w:tc>
        <w:tcPr>
          <w:tcW w:w="1300" w:type="pct"/>
          <w:vMerge/>
          <w:vAlign w:val="center"/>
        </w:tcPr>
        <w:p w14:paraId="4F55C041" w14:textId="77777777" w:rsidR="00143D16" w:rsidRPr="004B4A99" w:rsidRDefault="00143D16" w:rsidP="00143D16">
          <w:pPr>
            <w:pStyle w:val="TableParagraph"/>
            <w:jc w:val="center"/>
            <w:rPr>
              <w:rFonts w:ascii="Palatino Linotype" w:hAnsi="Palatino Linotype"/>
              <w:b/>
              <w:bCs/>
              <w:sz w:val="16"/>
              <w:szCs w:val="16"/>
            </w:rPr>
          </w:pPr>
        </w:p>
      </w:tc>
      <w:tc>
        <w:tcPr>
          <w:tcW w:w="2162" w:type="pct"/>
          <w:vMerge/>
          <w:vAlign w:val="center"/>
        </w:tcPr>
        <w:p w14:paraId="27BD5F79" w14:textId="77777777" w:rsidR="00143D16" w:rsidRPr="004B4A99" w:rsidRDefault="00143D16" w:rsidP="00143D1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43D16" w:rsidRPr="004B4A99" w14:paraId="59FDD851" w14:textId="77777777" w:rsidTr="00FF227F">
      <w:trPr>
        <w:cantSplit/>
        <w:trHeight w:val="340"/>
        <w:jc w:val="center"/>
      </w:trPr>
      <w:tc>
        <w:tcPr>
          <w:tcW w:w="1300" w:type="pct"/>
          <w:vAlign w:val="center"/>
        </w:tcPr>
        <w:p w14:paraId="0DD264F6"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198C0E2" w14:textId="77777777" w:rsidR="00143D16" w:rsidRPr="001F2CBC" w:rsidRDefault="00143D16" w:rsidP="00143D16">
          <w:pPr>
            <w:pStyle w:val="TableParagraph"/>
            <w:jc w:val="center"/>
            <w:rPr>
              <w:rFonts w:ascii="Palatino Linotype" w:hAnsi="Palatino Linotype"/>
              <w:b/>
              <w:bCs/>
              <w:sz w:val="16"/>
              <w:szCs w:val="16"/>
            </w:rPr>
          </w:pPr>
          <w:r w:rsidRPr="001F2CBC">
            <w:rPr>
              <w:rFonts w:ascii="Palatino Linotype" w:hAnsi="Palatino Linotype"/>
              <w:b/>
              <w:bCs/>
              <w:sz w:val="16"/>
              <w:szCs w:val="16"/>
            </w:rPr>
            <w:t>PROCEDURE FOR</w:t>
          </w:r>
        </w:p>
        <w:p w14:paraId="5B77F254" w14:textId="4C2C68E1" w:rsidR="00143D16" w:rsidRPr="004B4A99" w:rsidRDefault="00143D16" w:rsidP="00143D16">
          <w:pPr>
            <w:pStyle w:val="TableParagraph"/>
            <w:jc w:val="center"/>
            <w:rPr>
              <w:rFonts w:ascii="Palatino Linotype" w:hAnsi="Palatino Linotype"/>
              <w:b/>
              <w:bCs/>
              <w:sz w:val="16"/>
              <w:szCs w:val="16"/>
            </w:rPr>
          </w:pPr>
          <w:r w:rsidRPr="001F2CBC">
            <w:rPr>
              <w:rFonts w:ascii="Palatino Linotype" w:hAnsi="Palatino Linotype"/>
              <w:b/>
              <w:bCs/>
              <w:sz w:val="16"/>
              <w:szCs w:val="16"/>
            </w:rPr>
            <w:t>OPERATING THE DxC 700 AU</w:t>
          </w:r>
        </w:p>
      </w:tc>
      <w:tc>
        <w:tcPr>
          <w:tcW w:w="737" w:type="pct"/>
          <w:vAlign w:val="center"/>
        </w:tcPr>
        <w:p w14:paraId="23986CDD"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43D16" w:rsidRPr="004B4A99" w14:paraId="1346FD4B" w14:textId="77777777" w:rsidTr="00FF227F">
      <w:trPr>
        <w:cantSplit/>
        <w:trHeight w:val="369"/>
        <w:jc w:val="center"/>
      </w:trPr>
      <w:tc>
        <w:tcPr>
          <w:tcW w:w="1300" w:type="pct"/>
          <w:vAlign w:val="center"/>
        </w:tcPr>
        <w:p w14:paraId="7A607975"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143D16" w:rsidRPr="004B4A99" w:rsidRDefault="00143D16" w:rsidP="00143D16">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43D16" w:rsidRPr="004B4A99" w14:paraId="3FE71133" w14:textId="77777777" w:rsidTr="00FF227F">
      <w:trPr>
        <w:cantSplit/>
        <w:trHeight w:val="340"/>
        <w:jc w:val="center"/>
      </w:trPr>
      <w:tc>
        <w:tcPr>
          <w:tcW w:w="1300" w:type="pct"/>
          <w:vMerge w:val="restart"/>
          <w:vAlign w:val="center"/>
        </w:tcPr>
        <w:p w14:paraId="12AF09AC" w14:textId="77777777" w:rsidR="00143D16"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143D16" w:rsidRPr="004B4A99" w:rsidRDefault="00143D16" w:rsidP="00143D1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985425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63076B15"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SOP-003</w:t>
          </w:r>
        </w:p>
      </w:tc>
    </w:tr>
    <w:tr w:rsidR="00143D16" w:rsidRPr="004B4A99" w14:paraId="7F8F7B66" w14:textId="77777777" w:rsidTr="00FF227F">
      <w:trPr>
        <w:cantSplit/>
        <w:trHeight w:val="340"/>
        <w:jc w:val="center"/>
      </w:trPr>
      <w:tc>
        <w:tcPr>
          <w:tcW w:w="1300" w:type="pct"/>
          <w:vMerge/>
          <w:vAlign w:val="center"/>
        </w:tcPr>
        <w:p w14:paraId="1E8BB389" w14:textId="77777777" w:rsidR="00143D16" w:rsidRPr="004B4A99" w:rsidRDefault="00143D16" w:rsidP="00143D16">
          <w:pPr>
            <w:pStyle w:val="TableParagraph"/>
            <w:jc w:val="center"/>
            <w:rPr>
              <w:rFonts w:ascii="Palatino Linotype" w:hAnsi="Palatino Linotype"/>
              <w:b/>
              <w:bCs/>
              <w:sz w:val="16"/>
              <w:szCs w:val="16"/>
            </w:rPr>
          </w:pPr>
        </w:p>
      </w:tc>
      <w:tc>
        <w:tcPr>
          <w:tcW w:w="2162" w:type="pct"/>
          <w:vMerge/>
          <w:vAlign w:val="center"/>
        </w:tcPr>
        <w:p w14:paraId="707358B9" w14:textId="77777777" w:rsidR="00143D16" w:rsidRPr="004B4A99" w:rsidRDefault="00143D16" w:rsidP="00143D1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43D16" w:rsidRPr="004B4A99" w14:paraId="38BD2163" w14:textId="77777777" w:rsidTr="00FF227F">
      <w:trPr>
        <w:cantSplit/>
        <w:trHeight w:val="340"/>
        <w:jc w:val="center"/>
      </w:trPr>
      <w:tc>
        <w:tcPr>
          <w:tcW w:w="1300" w:type="pct"/>
          <w:vMerge w:val="restart"/>
          <w:vAlign w:val="center"/>
        </w:tcPr>
        <w:p w14:paraId="6D9E4B55"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143D16" w:rsidRPr="004B4A99" w:rsidRDefault="00143D16" w:rsidP="00143D1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143D16" w:rsidRPr="004B4A99" w:rsidRDefault="00143D16" w:rsidP="00143D1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143D16" w:rsidRPr="004B4A99" w:rsidRDefault="00143D16" w:rsidP="00143D1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43D16" w:rsidRPr="004B4A99" w14:paraId="744F1841" w14:textId="77777777" w:rsidTr="00FF227F">
      <w:trPr>
        <w:cantSplit/>
        <w:trHeight w:val="340"/>
        <w:jc w:val="center"/>
      </w:trPr>
      <w:tc>
        <w:tcPr>
          <w:tcW w:w="1300" w:type="pct"/>
          <w:vMerge/>
          <w:vAlign w:val="center"/>
        </w:tcPr>
        <w:p w14:paraId="4AB6AE4D" w14:textId="77777777" w:rsidR="00143D16" w:rsidRPr="004B4A99" w:rsidRDefault="00143D16" w:rsidP="00143D16">
          <w:pPr>
            <w:pStyle w:val="TableParagraph"/>
            <w:jc w:val="center"/>
            <w:rPr>
              <w:rFonts w:ascii="Palatino Linotype" w:hAnsi="Palatino Linotype"/>
              <w:b/>
              <w:bCs/>
              <w:sz w:val="16"/>
              <w:szCs w:val="16"/>
            </w:rPr>
          </w:pPr>
        </w:p>
      </w:tc>
      <w:tc>
        <w:tcPr>
          <w:tcW w:w="2162" w:type="pct"/>
          <w:vMerge/>
          <w:vAlign w:val="center"/>
        </w:tcPr>
        <w:p w14:paraId="5D49A9EB" w14:textId="77777777" w:rsidR="00143D16" w:rsidRPr="004B4A99" w:rsidRDefault="00143D16" w:rsidP="00143D1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43D16" w:rsidRPr="004B4A99" w14:paraId="590F5EEA" w14:textId="77777777" w:rsidTr="00FF227F">
      <w:trPr>
        <w:cantSplit/>
        <w:trHeight w:val="340"/>
        <w:jc w:val="center"/>
      </w:trPr>
      <w:tc>
        <w:tcPr>
          <w:tcW w:w="1300" w:type="pct"/>
          <w:vAlign w:val="center"/>
        </w:tcPr>
        <w:p w14:paraId="196271D9"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4CA9DA1" w14:textId="77777777" w:rsidR="00143D16" w:rsidRPr="001F2CBC" w:rsidRDefault="00143D16" w:rsidP="00143D16">
          <w:pPr>
            <w:pStyle w:val="TableParagraph"/>
            <w:jc w:val="center"/>
            <w:rPr>
              <w:rFonts w:ascii="Palatino Linotype" w:hAnsi="Palatino Linotype"/>
              <w:b/>
              <w:bCs/>
              <w:sz w:val="16"/>
              <w:szCs w:val="16"/>
            </w:rPr>
          </w:pPr>
          <w:r w:rsidRPr="001F2CBC">
            <w:rPr>
              <w:rFonts w:ascii="Palatino Linotype" w:hAnsi="Palatino Linotype"/>
              <w:b/>
              <w:bCs/>
              <w:sz w:val="16"/>
              <w:szCs w:val="16"/>
            </w:rPr>
            <w:t>PROCEDURE FOR</w:t>
          </w:r>
        </w:p>
        <w:p w14:paraId="70B64B99" w14:textId="1C0E1DB4" w:rsidR="00143D16" w:rsidRPr="004B4A99" w:rsidRDefault="00143D16" w:rsidP="00143D16">
          <w:pPr>
            <w:pStyle w:val="TableParagraph"/>
            <w:jc w:val="center"/>
            <w:rPr>
              <w:rFonts w:ascii="Palatino Linotype" w:hAnsi="Palatino Linotype"/>
              <w:b/>
              <w:bCs/>
              <w:sz w:val="16"/>
              <w:szCs w:val="16"/>
            </w:rPr>
          </w:pPr>
          <w:r w:rsidRPr="001F2CBC">
            <w:rPr>
              <w:rFonts w:ascii="Palatino Linotype" w:hAnsi="Palatino Linotype"/>
              <w:b/>
              <w:bCs/>
              <w:sz w:val="16"/>
              <w:szCs w:val="16"/>
            </w:rPr>
            <w:t>OPERATING THE DxC 700 AU</w:t>
          </w:r>
        </w:p>
      </w:tc>
      <w:tc>
        <w:tcPr>
          <w:tcW w:w="737" w:type="pct"/>
          <w:vAlign w:val="center"/>
        </w:tcPr>
        <w:p w14:paraId="1C7F2E83"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43D16" w:rsidRPr="004B4A99" w14:paraId="2C0BB8AD" w14:textId="77777777" w:rsidTr="00FF227F">
      <w:trPr>
        <w:cantSplit/>
        <w:trHeight w:val="369"/>
        <w:jc w:val="center"/>
      </w:trPr>
      <w:tc>
        <w:tcPr>
          <w:tcW w:w="1300" w:type="pct"/>
          <w:vAlign w:val="center"/>
        </w:tcPr>
        <w:p w14:paraId="3DB92BF9"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143D16" w:rsidRPr="004B4A99" w:rsidRDefault="00143D16" w:rsidP="00143D16">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43D16" w:rsidRPr="004B4A99" w14:paraId="40405EE2" w14:textId="77777777" w:rsidTr="00FF227F">
      <w:trPr>
        <w:cantSplit/>
        <w:trHeight w:val="340"/>
        <w:jc w:val="center"/>
      </w:trPr>
      <w:tc>
        <w:tcPr>
          <w:tcW w:w="1300" w:type="pct"/>
          <w:vMerge w:val="restart"/>
          <w:vAlign w:val="center"/>
        </w:tcPr>
        <w:p w14:paraId="48461C24" w14:textId="77777777" w:rsidR="00143D16"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77777777" w:rsidR="00143D16" w:rsidRPr="004B4A99" w:rsidRDefault="00143D16" w:rsidP="00143D1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CFE7C90"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3653A50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SOP-003</w:t>
          </w:r>
        </w:p>
      </w:tc>
    </w:tr>
    <w:tr w:rsidR="00143D16" w:rsidRPr="004B4A99" w14:paraId="75F3ABD9" w14:textId="77777777" w:rsidTr="00FF227F">
      <w:trPr>
        <w:cantSplit/>
        <w:trHeight w:val="340"/>
        <w:jc w:val="center"/>
      </w:trPr>
      <w:tc>
        <w:tcPr>
          <w:tcW w:w="1300" w:type="pct"/>
          <w:vMerge/>
          <w:vAlign w:val="center"/>
        </w:tcPr>
        <w:p w14:paraId="0084CA17" w14:textId="77777777" w:rsidR="00143D16" w:rsidRPr="004B4A99" w:rsidRDefault="00143D16" w:rsidP="00143D16">
          <w:pPr>
            <w:pStyle w:val="TableParagraph"/>
            <w:jc w:val="center"/>
            <w:rPr>
              <w:rFonts w:ascii="Palatino Linotype" w:hAnsi="Palatino Linotype"/>
              <w:b/>
              <w:bCs/>
              <w:sz w:val="16"/>
              <w:szCs w:val="16"/>
            </w:rPr>
          </w:pPr>
        </w:p>
      </w:tc>
      <w:tc>
        <w:tcPr>
          <w:tcW w:w="2162" w:type="pct"/>
          <w:vMerge/>
          <w:vAlign w:val="center"/>
        </w:tcPr>
        <w:p w14:paraId="01497A80" w14:textId="77777777" w:rsidR="00143D16" w:rsidRPr="004B4A99" w:rsidRDefault="00143D16" w:rsidP="00143D1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43D16" w:rsidRPr="004B4A99" w14:paraId="60570D8E" w14:textId="77777777" w:rsidTr="00FF227F">
      <w:trPr>
        <w:cantSplit/>
        <w:trHeight w:val="340"/>
        <w:jc w:val="center"/>
      </w:trPr>
      <w:tc>
        <w:tcPr>
          <w:tcW w:w="1300" w:type="pct"/>
          <w:vMerge w:val="restart"/>
          <w:vAlign w:val="center"/>
        </w:tcPr>
        <w:p w14:paraId="20149CD8"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143D16" w:rsidRPr="004B4A99" w:rsidRDefault="00143D16" w:rsidP="00143D1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143D16" w:rsidRPr="004B4A99" w:rsidRDefault="00143D16" w:rsidP="00143D1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143D16" w:rsidRPr="004B4A99" w:rsidRDefault="00143D16" w:rsidP="00143D1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43D16" w:rsidRPr="004B4A99" w14:paraId="5CD64991" w14:textId="77777777" w:rsidTr="00FF227F">
      <w:trPr>
        <w:cantSplit/>
        <w:trHeight w:val="340"/>
        <w:jc w:val="center"/>
      </w:trPr>
      <w:tc>
        <w:tcPr>
          <w:tcW w:w="1300" w:type="pct"/>
          <w:vMerge/>
          <w:vAlign w:val="center"/>
        </w:tcPr>
        <w:p w14:paraId="06AFFB19" w14:textId="77777777" w:rsidR="00143D16" w:rsidRPr="004B4A99" w:rsidRDefault="00143D16" w:rsidP="00143D16">
          <w:pPr>
            <w:pStyle w:val="TableParagraph"/>
            <w:jc w:val="center"/>
            <w:rPr>
              <w:rFonts w:ascii="Palatino Linotype" w:hAnsi="Palatino Linotype"/>
              <w:b/>
              <w:bCs/>
              <w:sz w:val="16"/>
              <w:szCs w:val="16"/>
            </w:rPr>
          </w:pPr>
        </w:p>
      </w:tc>
      <w:tc>
        <w:tcPr>
          <w:tcW w:w="2162" w:type="pct"/>
          <w:vMerge/>
          <w:vAlign w:val="center"/>
        </w:tcPr>
        <w:p w14:paraId="2840A0E3" w14:textId="77777777" w:rsidR="00143D16" w:rsidRPr="004B4A99" w:rsidRDefault="00143D16" w:rsidP="00143D1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43D16" w:rsidRPr="004B4A99" w14:paraId="6644EF38" w14:textId="77777777" w:rsidTr="00FF227F">
      <w:trPr>
        <w:cantSplit/>
        <w:trHeight w:val="340"/>
        <w:jc w:val="center"/>
      </w:trPr>
      <w:tc>
        <w:tcPr>
          <w:tcW w:w="1300" w:type="pct"/>
          <w:vAlign w:val="center"/>
        </w:tcPr>
        <w:p w14:paraId="23D12B20"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A529E7A" w14:textId="77777777" w:rsidR="00143D16" w:rsidRPr="001F2CBC" w:rsidRDefault="00143D16" w:rsidP="00143D16">
          <w:pPr>
            <w:pStyle w:val="TableParagraph"/>
            <w:jc w:val="center"/>
            <w:rPr>
              <w:rFonts w:ascii="Palatino Linotype" w:hAnsi="Palatino Linotype"/>
              <w:b/>
              <w:bCs/>
              <w:sz w:val="16"/>
              <w:szCs w:val="16"/>
            </w:rPr>
          </w:pPr>
          <w:r w:rsidRPr="001F2CBC">
            <w:rPr>
              <w:rFonts w:ascii="Palatino Linotype" w:hAnsi="Palatino Linotype"/>
              <w:b/>
              <w:bCs/>
              <w:sz w:val="16"/>
              <w:szCs w:val="16"/>
            </w:rPr>
            <w:t>PROCEDURE FOR</w:t>
          </w:r>
        </w:p>
        <w:p w14:paraId="2CF73DD2" w14:textId="0E968996" w:rsidR="00143D16" w:rsidRPr="004B4A99" w:rsidRDefault="00143D16" w:rsidP="00143D16">
          <w:pPr>
            <w:pStyle w:val="TableParagraph"/>
            <w:jc w:val="center"/>
            <w:rPr>
              <w:rFonts w:ascii="Palatino Linotype" w:hAnsi="Palatino Linotype"/>
              <w:b/>
              <w:bCs/>
              <w:sz w:val="16"/>
              <w:szCs w:val="16"/>
            </w:rPr>
          </w:pPr>
          <w:r w:rsidRPr="001F2CBC">
            <w:rPr>
              <w:rFonts w:ascii="Palatino Linotype" w:hAnsi="Palatino Linotype"/>
              <w:b/>
              <w:bCs/>
              <w:sz w:val="16"/>
              <w:szCs w:val="16"/>
            </w:rPr>
            <w:t>OPERATING THE DxC 700 AU</w:t>
          </w:r>
        </w:p>
      </w:tc>
      <w:tc>
        <w:tcPr>
          <w:tcW w:w="737" w:type="pct"/>
          <w:vAlign w:val="center"/>
        </w:tcPr>
        <w:p w14:paraId="240B7AD5"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43D16" w:rsidRPr="004B4A99" w14:paraId="1A3E2302" w14:textId="77777777" w:rsidTr="00FF227F">
      <w:trPr>
        <w:cantSplit/>
        <w:trHeight w:val="369"/>
        <w:jc w:val="center"/>
      </w:trPr>
      <w:tc>
        <w:tcPr>
          <w:tcW w:w="1300" w:type="pct"/>
          <w:vAlign w:val="center"/>
        </w:tcPr>
        <w:p w14:paraId="7D9A2A6E" w14:textId="77777777" w:rsidR="00143D16" w:rsidRPr="004B4A99" w:rsidRDefault="00143D16" w:rsidP="00143D1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143D16" w:rsidRPr="004B4A99" w:rsidRDefault="00143D16" w:rsidP="00143D16">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16571C"/>
    <w:multiLevelType w:val="hybridMultilevel"/>
    <w:tmpl w:val="03FEA22A"/>
    <w:lvl w:ilvl="0" w:tplc="3A100730">
      <w:numFmt w:val="bullet"/>
      <w:lvlText w:val=""/>
      <w:lvlJc w:val="left"/>
      <w:pPr>
        <w:ind w:left="3960" w:hanging="360"/>
      </w:pPr>
      <w:rPr>
        <w:rFonts w:ascii="Wingdings" w:eastAsia="Cambria" w:hAnsi="Wingdings" w:cs="Cambria"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D6C4736"/>
    <w:multiLevelType w:val="hybridMultilevel"/>
    <w:tmpl w:val="1EAAA9F0"/>
    <w:lvl w:ilvl="0" w:tplc="8D84A25C">
      <w:numFmt w:val="bullet"/>
      <w:lvlText w:val=""/>
      <w:lvlJc w:val="left"/>
      <w:pPr>
        <w:ind w:left="1800" w:hanging="360"/>
      </w:pPr>
      <w:rPr>
        <w:rFonts w:ascii="Wingdings" w:eastAsia="Cambria" w:hAnsi="Wingdings" w:cs="Cambri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60"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2"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3"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4"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6"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7"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8"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9"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70"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1"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2"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3"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4"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5"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6"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7"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8"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9"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1"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3"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4"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5"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6"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7"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8"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1"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2"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3"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4"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5"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6"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7"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8"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9"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100"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1"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3"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4"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5"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7"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8"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9"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10"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1"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2"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3" w15:restartNumberingAfterBreak="0">
    <w:nsid w:val="60F558C6"/>
    <w:multiLevelType w:val="hybridMultilevel"/>
    <w:tmpl w:val="D75A50E6"/>
    <w:lvl w:ilvl="0" w:tplc="0CA6B900">
      <w:numFmt w:val="bullet"/>
      <w:lvlText w:val=""/>
      <w:lvlJc w:val="left"/>
      <w:pPr>
        <w:ind w:left="1891" w:hanging="360"/>
      </w:pPr>
      <w:rPr>
        <w:rFonts w:ascii="Wingdings" w:eastAsia="Cambria" w:hAnsi="Wingdings" w:cs="Cambria" w:hint="default"/>
      </w:rPr>
    </w:lvl>
    <w:lvl w:ilvl="1" w:tplc="04090003">
      <w:start w:val="1"/>
      <w:numFmt w:val="bullet"/>
      <w:lvlText w:val="o"/>
      <w:lvlJc w:val="left"/>
      <w:pPr>
        <w:ind w:left="2611" w:hanging="360"/>
      </w:pPr>
      <w:rPr>
        <w:rFonts w:ascii="Courier New" w:hAnsi="Courier New" w:cs="Courier New" w:hint="default"/>
      </w:rPr>
    </w:lvl>
    <w:lvl w:ilvl="2" w:tplc="04090005" w:tentative="1">
      <w:start w:val="1"/>
      <w:numFmt w:val="bullet"/>
      <w:lvlText w:val=""/>
      <w:lvlJc w:val="left"/>
      <w:pPr>
        <w:ind w:left="3331" w:hanging="360"/>
      </w:pPr>
      <w:rPr>
        <w:rFonts w:ascii="Wingdings" w:hAnsi="Wingdings" w:hint="default"/>
      </w:rPr>
    </w:lvl>
    <w:lvl w:ilvl="3" w:tplc="04090001" w:tentative="1">
      <w:start w:val="1"/>
      <w:numFmt w:val="bullet"/>
      <w:lvlText w:val=""/>
      <w:lvlJc w:val="left"/>
      <w:pPr>
        <w:ind w:left="4051" w:hanging="360"/>
      </w:pPr>
      <w:rPr>
        <w:rFonts w:ascii="Symbol" w:hAnsi="Symbol" w:hint="default"/>
      </w:rPr>
    </w:lvl>
    <w:lvl w:ilvl="4" w:tplc="04090003" w:tentative="1">
      <w:start w:val="1"/>
      <w:numFmt w:val="bullet"/>
      <w:lvlText w:val="o"/>
      <w:lvlJc w:val="left"/>
      <w:pPr>
        <w:ind w:left="4771" w:hanging="360"/>
      </w:pPr>
      <w:rPr>
        <w:rFonts w:ascii="Courier New" w:hAnsi="Courier New" w:cs="Courier New" w:hint="default"/>
      </w:rPr>
    </w:lvl>
    <w:lvl w:ilvl="5" w:tplc="04090005" w:tentative="1">
      <w:start w:val="1"/>
      <w:numFmt w:val="bullet"/>
      <w:lvlText w:val=""/>
      <w:lvlJc w:val="left"/>
      <w:pPr>
        <w:ind w:left="5491" w:hanging="360"/>
      </w:pPr>
      <w:rPr>
        <w:rFonts w:ascii="Wingdings" w:hAnsi="Wingdings" w:hint="default"/>
      </w:rPr>
    </w:lvl>
    <w:lvl w:ilvl="6" w:tplc="04090001" w:tentative="1">
      <w:start w:val="1"/>
      <w:numFmt w:val="bullet"/>
      <w:lvlText w:val=""/>
      <w:lvlJc w:val="left"/>
      <w:pPr>
        <w:ind w:left="6211" w:hanging="360"/>
      </w:pPr>
      <w:rPr>
        <w:rFonts w:ascii="Symbol" w:hAnsi="Symbol" w:hint="default"/>
      </w:rPr>
    </w:lvl>
    <w:lvl w:ilvl="7" w:tplc="04090003" w:tentative="1">
      <w:start w:val="1"/>
      <w:numFmt w:val="bullet"/>
      <w:lvlText w:val="o"/>
      <w:lvlJc w:val="left"/>
      <w:pPr>
        <w:ind w:left="6931" w:hanging="360"/>
      </w:pPr>
      <w:rPr>
        <w:rFonts w:ascii="Courier New" w:hAnsi="Courier New" w:cs="Courier New" w:hint="default"/>
      </w:rPr>
    </w:lvl>
    <w:lvl w:ilvl="8" w:tplc="04090005" w:tentative="1">
      <w:start w:val="1"/>
      <w:numFmt w:val="bullet"/>
      <w:lvlText w:val=""/>
      <w:lvlJc w:val="left"/>
      <w:pPr>
        <w:ind w:left="7651" w:hanging="360"/>
      </w:pPr>
      <w:rPr>
        <w:rFonts w:ascii="Wingdings" w:hAnsi="Wingdings" w:hint="default"/>
      </w:rPr>
    </w:lvl>
  </w:abstractNum>
  <w:abstractNum w:abstractNumId="114"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5"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6"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7"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8" w15:restartNumberingAfterBreak="0">
    <w:nsid w:val="65B81B73"/>
    <w:multiLevelType w:val="hybridMultilevel"/>
    <w:tmpl w:val="BBCC3306"/>
    <w:lvl w:ilvl="0" w:tplc="D2861598">
      <w:numFmt w:val="bullet"/>
      <w:lvlText w:val=""/>
      <w:lvlJc w:val="left"/>
      <w:pPr>
        <w:ind w:left="1800" w:hanging="360"/>
      </w:pPr>
      <w:rPr>
        <w:rFonts w:ascii="Wingdings" w:eastAsia="Cambria" w:hAnsi="Wingdings" w:cs="Cambri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9"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20"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21"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22"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3"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4"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6"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7"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8"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9"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30"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31"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2"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3"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4"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5"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6"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8"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9"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40"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1"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42"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3"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4"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5"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7"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90"/>
  </w:num>
  <w:num w:numId="3" w16cid:durableId="2114860016">
    <w:abstractNumId w:val="37"/>
  </w:num>
  <w:num w:numId="4" w16cid:durableId="976956637">
    <w:abstractNumId w:val="110"/>
  </w:num>
  <w:num w:numId="5" w16cid:durableId="1188834601">
    <w:abstractNumId w:val="127"/>
  </w:num>
  <w:num w:numId="6" w16cid:durableId="1564368234">
    <w:abstractNumId w:val="27"/>
  </w:num>
  <w:num w:numId="7" w16cid:durableId="30694389">
    <w:abstractNumId w:val="18"/>
  </w:num>
  <w:num w:numId="8" w16cid:durableId="1526403841">
    <w:abstractNumId w:val="94"/>
  </w:num>
  <w:num w:numId="9" w16cid:durableId="1452162734">
    <w:abstractNumId w:val="57"/>
  </w:num>
  <w:num w:numId="10" w16cid:durableId="702097048">
    <w:abstractNumId w:val="108"/>
  </w:num>
  <w:num w:numId="11" w16cid:durableId="889148566">
    <w:abstractNumId w:val="95"/>
  </w:num>
  <w:num w:numId="12" w16cid:durableId="1063141793">
    <w:abstractNumId w:val="63"/>
  </w:num>
  <w:num w:numId="13" w16cid:durableId="1689481395">
    <w:abstractNumId w:val="53"/>
  </w:num>
  <w:num w:numId="14" w16cid:durableId="16472345">
    <w:abstractNumId w:val="133"/>
  </w:num>
  <w:num w:numId="15" w16cid:durableId="1225607512">
    <w:abstractNumId w:val="0"/>
  </w:num>
  <w:num w:numId="16" w16cid:durableId="528690212">
    <w:abstractNumId w:val="104"/>
  </w:num>
  <w:num w:numId="17" w16cid:durableId="1228490976">
    <w:abstractNumId w:val="103"/>
  </w:num>
  <w:num w:numId="18" w16cid:durableId="461390753">
    <w:abstractNumId w:val="109"/>
  </w:num>
  <w:num w:numId="19" w16cid:durableId="1906143628">
    <w:abstractNumId w:val="54"/>
  </w:num>
  <w:num w:numId="20" w16cid:durableId="673068718">
    <w:abstractNumId w:val="65"/>
  </w:num>
  <w:num w:numId="21" w16cid:durableId="986671472">
    <w:abstractNumId w:val="129"/>
  </w:num>
  <w:num w:numId="22" w16cid:durableId="489952515">
    <w:abstractNumId w:val="111"/>
  </w:num>
  <w:num w:numId="23" w16cid:durableId="1764958231">
    <w:abstractNumId w:val="119"/>
  </w:num>
  <w:num w:numId="24" w16cid:durableId="1724788323">
    <w:abstractNumId w:val="9"/>
  </w:num>
  <w:num w:numId="25" w16cid:durableId="362288275">
    <w:abstractNumId w:val="70"/>
  </w:num>
  <w:num w:numId="26" w16cid:durableId="979841804">
    <w:abstractNumId w:val="93"/>
  </w:num>
  <w:num w:numId="27" w16cid:durableId="1665744626">
    <w:abstractNumId w:val="46"/>
  </w:num>
  <w:num w:numId="28" w16cid:durableId="987782949">
    <w:abstractNumId w:val="56"/>
  </w:num>
  <w:num w:numId="29" w16cid:durableId="1293827231">
    <w:abstractNumId w:val="99"/>
  </w:num>
  <w:num w:numId="30" w16cid:durableId="379135026">
    <w:abstractNumId w:val="120"/>
  </w:num>
  <w:num w:numId="31" w16cid:durableId="1843859924">
    <w:abstractNumId w:val="102"/>
  </w:num>
  <w:num w:numId="32" w16cid:durableId="295261672">
    <w:abstractNumId w:val="11"/>
  </w:num>
  <w:num w:numId="33" w16cid:durableId="1151022248">
    <w:abstractNumId w:val="116"/>
  </w:num>
  <w:num w:numId="34" w16cid:durableId="770975191">
    <w:abstractNumId w:val="97"/>
  </w:num>
  <w:num w:numId="35" w16cid:durableId="1924989720">
    <w:abstractNumId w:val="61"/>
  </w:num>
  <w:num w:numId="36" w16cid:durableId="1623531135">
    <w:abstractNumId w:val="47"/>
  </w:num>
  <w:num w:numId="37" w16cid:durableId="1134832664">
    <w:abstractNumId w:val="6"/>
  </w:num>
  <w:num w:numId="38" w16cid:durableId="1295674516">
    <w:abstractNumId w:val="41"/>
  </w:num>
  <w:num w:numId="39" w16cid:durableId="1385131835">
    <w:abstractNumId w:val="50"/>
  </w:num>
  <w:num w:numId="40" w16cid:durableId="1340431564">
    <w:abstractNumId w:val="17"/>
  </w:num>
  <w:num w:numId="41" w16cid:durableId="1318799393">
    <w:abstractNumId w:val="115"/>
  </w:num>
  <w:num w:numId="42" w16cid:durableId="345981846">
    <w:abstractNumId w:val="10"/>
  </w:num>
  <w:num w:numId="43" w16cid:durableId="559246414">
    <w:abstractNumId w:val="142"/>
  </w:num>
  <w:num w:numId="44" w16cid:durableId="827013003">
    <w:abstractNumId w:val="125"/>
  </w:num>
  <w:num w:numId="45" w16cid:durableId="569998002">
    <w:abstractNumId w:val="123"/>
  </w:num>
  <w:num w:numId="46" w16cid:durableId="2067949774">
    <w:abstractNumId w:val="130"/>
  </w:num>
  <w:num w:numId="47" w16cid:durableId="2030716657">
    <w:abstractNumId w:val="62"/>
  </w:num>
  <w:num w:numId="48" w16cid:durableId="89590989">
    <w:abstractNumId w:val="126"/>
  </w:num>
  <w:num w:numId="49" w16cid:durableId="1578637234">
    <w:abstractNumId w:val="76"/>
  </w:num>
  <w:num w:numId="50" w16cid:durableId="67850146">
    <w:abstractNumId w:val="69"/>
  </w:num>
  <w:num w:numId="51" w16cid:durableId="1471441400">
    <w:abstractNumId w:val="40"/>
  </w:num>
  <w:num w:numId="52" w16cid:durableId="1403529382">
    <w:abstractNumId w:val="21"/>
  </w:num>
  <w:num w:numId="53" w16cid:durableId="1353919139">
    <w:abstractNumId w:val="84"/>
  </w:num>
  <w:num w:numId="54" w16cid:durableId="1057820311">
    <w:abstractNumId w:val="19"/>
  </w:num>
  <w:num w:numId="55" w16cid:durableId="271667536">
    <w:abstractNumId w:val="7"/>
  </w:num>
  <w:num w:numId="56" w16cid:durableId="997271973">
    <w:abstractNumId w:val="121"/>
  </w:num>
  <w:num w:numId="57" w16cid:durableId="820971834">
    <w:abstractNumId w:val="45"/>
  </w:num>
  <w:num w:numId="58" w16cid:durableId="1413621118">
    <w:abstractNumId w:val="67"/>
  </w:num>
  <w:num w:numId="59" w16cid:durableId="579288286">
    <w:abstractNumId w:val="23"/>
  </w:num>
  <w:num w:numId="60" w16cid:durableId="1696693769">
    <w:abstractNumId w:val="73"/>
  </w:num>
  <w:num w:numId="61" w16cid:durableId="481892597">
    <w:abstractNumId w:val="12"/>
  </w:num>
  <w:num w:numId="62" w16cid:durableId="456532197">
    <w:abstractNumId w:val="33"/>
  </w:num>
  <w:num w:numId="63" w16cid:durableId="125049019">
    <w:abstractNumId w:val="77"/>
  </w:num>
  <w:num w:numId="64" w16cid:durableId="1960523054">
    <w:abstractNumId w:val="34"/>
  </w:num>
  <w:num w:numId="65" w16cid:durableId="546112330">
    <w:abstractNumId w:val="114"/>
  </w:num>
  <w:num w:numId="66" w16cid:durableId="194738668">
    <w:abstractNumId w:val="28"/>
  </w:num>
  <w:num w:numId="67" w16cid:durableId="2015112674">
    <w:abstractNumId w:val="98"/>
  </w:num>
  <w:num w:numId="68" w16cid:durableId="1837917813">
    <w:abstractNumId w:val="3"/>
  </w:num>
  <w:num w:numId="69" w16cid:durableId="2140299371">
    <w:abstractNumId w:val="85"/>
  </w:num>
  <w:num w:numId="70" w16cid:durableId="563570850">
    <w:abstractNumId w:val="91"/>
  </w:num>
  <w:num w:numId="71" w16cid:durableId="1216770527">
    <w:abstractNumId w:val="15"/>
  </w:num>
  <w:num w:numId="72" w16cid:durableId="239102316">
    <w:abstractNumId w:val="32"/>
  </w:num>
  <w:num w:numId="73" w16cid:durableId="1319310466">
    <w:abstractNumId w:val="138"/>
  </w:num>
  <w:num w:numId="74" w16cid:durableId="944851513">
    <w:abstractNumId w:val="137"/>
  </w:num>
  <w:num w:numId="75" w16cid:durableId="2100635004">
    <w:abstractNumId w:val="79"/>
  </w:num>
  <w:num w:numId="76" w16cid:durableId="1803495518">
    <w:abstractNumId w:val="128"/>
  </w:num>
  <w:num w:numId="77" w16cid:durableId="97721124">
    <w:abstractNumId w:val="29"/>
  </w:num>
  <w:num w:numId="78" w16cid:durableId="697781539">
    <w:abstractNumId w:val="143"/>
  </w:num>
  <w:num w:numId="79" w16cid:durableId="529880653">
    <w:abstractNumId w:val="74"/>
  </w:num>
  <w:num w:numId="80" w16cid:durableId="1102993993">
    <w:abstractNumId w:val="135"/>
  </w:num>
  <w:num w:numId="81" w16cid:durableId="209221441">
    <w:abstractNumId w:val="141"/>
  </w:num>
  <w:num w:numId="82" w16cid:durableId="412774527">
    <w:abstractNumId w:val="24"/>
  </w:num>
  <w:num w:numId="83" w16cid:durableId="1516264159">
    <w:abstractNumId w:val="101"/>
  </w:num>
  <w:num w:numId="84" w16cid:durableId="2024360544">
    <w:abstractNumId w:val="4"/>
  </w:num>
  <w:num w:numId="85" w16cid:durableId="1131630974">
    <w:abstractNumId w:val="13"/>
  </w:num>
  <w:num w:numId="86" w16cid:durableId="1439332297">
    <w:abstractNumId w:val="134"/>
  </w:num>
  <w:num w:numId="87" w16cid:durableId="2059040259">
    <w:abstractNumId w:val="25"/>
  </w:num>
  <w:num w:numId="88" w16cid:durableId="1617103228">
    <w:abstractNumId w:val="5"/>
  </w:num>
  <w:num w:numId="89" w16cid:durableId="952323569">
    <w:abstractNumId w:val="89"/>
  </w:num>
  <w:num w:numId="90" w16cid:durableId="1152259122">
    <w:abstractNumId w:val="131"/>
  </w:num>
  <w:num w:numId="91" w16cid:durableId="2078625577">
    <w:abstractNumId w:val="83"/>
  </w:num>
  <w:num w:numId="92" w16cid:durableId="786772709">
    <w:abstractNumId w:val="60"/>
  </w:num>
  <w:num w:numId="93" w16cid:durableId="563877914">
    <w:abstractNumId w:val="132"/>
  </w:num>
  <w:num w:numId="94" w16cid:durableId="890076004">
    <w:abstractNumId w:val="146"/>
  </w:num>
  <w:num w:numId="95" w16cid:durableId="763964342">
    <w:abstractNumId w:val="39"/>
  </w:num>
  <w:num w:numId="96" w16cid:durableId="1890527292">
    <w:abstractNumId w:val="66"/>
  </w:num>
  <w:num w:numId="97" w16cid:durableId="1699230993">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6"/>
  </w:num>
  <w:num w:numId="101" w16cid:durableId="1634485187">
    <w:abstractNumId w:val="136"/>
  </w:num>
  <w:num w:numId="102" w16cid:durableId="1257591615">
    <w:abstractNumId w:val="136"/>
  </w:num>
  <w:num w:numId="103" w16cid:durableId="1325471124">
    <w:abstractNumId w:val="136"/>
    <w:lvlOverride w:ilvl="0">
      <w:startOverride w:val="4"/>
    </w:lvlOverride>
  </w:num>
  <w:num w:numId="104" w16cid:durableId="1821580435">
    <w:abstractNumId w:val="55"/>
  </w:num>
  <w:num w:numId="105" w16cid:durableId="1608073494">
    <w:abstractNumId w:val="112"/>
  </w:num>
  <w:num w:numId="106" w16cid:durableId="1399980624">
    <w:abstractNumId w:val="92"/>
  </w:num>
  <w:num w:numId="107" w16cid:durableId="1883782339">
    <w:abstractNumId w:val="66"/>
  </w:num>
  <w:num w:numId="108" w16cid:durableId="1136143195">
    <w:abstractNumId w:val="66"/>
  </w:num>
  <w:num w:numId="109" w16cid:durableId="1718894863">
    <w:abstractNumId w:val="59"/>
  </w:num>
  <w:num w:numId="110" w16cid:durableId="1794786730">
    <w:abstractNumId w:val="105"/>
  </w:num>
  <w:num w:numId="111" w16cid:durableId="2045249459">
    <w:abstractNumId w:val="88"/>
  </w:num>
  <w:num w:numId="112" w16cid:durableId="1578175330">
    <w:abstractNumId w:val="124"/>
  </w:num>
  <w:num w:numId="113" w16cid:durableId="1280573987">
    <w:abstractNumId w:val="51"/>
  </w:num>
  <w:num w:numId="114" w16cid:durableId="190152479">
    <w:abstractNumId w:val="52"/>
  </w:num>
  <w:num w:numId="115" w16cid:durableId="2049408529">
    <w:abstractNumId w:val="66"/>
  </w:num>
  <w:num w:numId="116" w16cid:durableId="1091775961">
    <w:abstractNumId w:val="66"/>
  </w:num>
  <w:num w:numId="117" w16cid:durableId="347024563">
    <w:abstractNumId w:val="106"/>
  </w:num>
  <w:num w:numId="118" w16cid:durableId="154805345">
    <w:abstractNumId w:val="136"/>
  </w:num>
  <w:num w:numId="119" w16cid:durableId="325322694">
    <w:abstractNumId w:val="136"/>
  </w:num>
  <w:num w:numId="120" w16cid:durableId="266618376">
    <w:abstractNumId w:val="136"/>
  </w:num>
  <w:num w:numId="121" w16cid:durableId="1808543214">
    <w:abstractNumId w:val="16"/>
  </w:num>
  <w:num w:numId="122" w16cid:durableId="1773435704">
    <w:abstractNumId w:val="86"/>
  </w:num>
  <w:num w:numId="123" w16cid:durableId="1775664041">
    <w:abstractNumId w:val="8"/>
  </w:num>
  <w:num w:numId="124" w16cid:durableId="1946427441">
    <w:abstractNumId w:val="43"/>
  </w:num>
  <w:num w:numId="125" w16cid:durableId="342753852">
    <w:abstractNumId w:val="78"/>
  </w:num>
  <w:num w:numId="126" w16cid:durableId="893740874">
    <w:abstractNumId w:val="136"/>
  </w:num>
  <w:num w:numId="127" w16cid:durableId="1934244261">
    <w:abstractNumId w:val="136"/>
  </w:num>
  <w:num w:numId="128" w16cid:durableId="127675313">
    <w:abstractNumId w:val="136"/>
  </w:num>
  <w:num w:numId="129" w16cid:durableId="1562718511">
    <w:abstractNumId w:val="136"/>
  </w:num>
  <w:num w:numId="130" w16cid:durableId="1099333589">
    <w:abstractNumId w:val="136"/>
  </w:num>
  <w:num w:numId="131" w16cid:durableId="439759541">
    <w:abstractNumId w:val="136"/>
  </w:num>
  <w:num w:numId="132" w16cid:durableId="473261098">
    <w:abstractNumId w:val="136"/>
  </w:num>
  <w:num w:numId="133" w16cid:durableId="2023775613">
    <w:abstractNumId w:val="66"/>
  </w:num>
  <w:num w:numId="134" w16cid:durableId="516047604">
    <w:abstractNumId w:val="66"/>
  </w:num>
  <w:num w:numId="135" w16cid:durableId="1291284777">
    <w:abstractNumId w:val="144"/>
  </w:num>
  <w:num w:numId="136" w16cid:durableId="1508863592">
    <w:abstractNumId w:val="66"/>
  </w:num>
  <w:num w:numId="137" w16cid:durableId="573971377">
    <w:abstractNumId w:val="66"/>
  </w:num>
  <w:num w:numId="138" w16cid:durableId="136386279">
    <w:abstractNumId w:val="2"/>
  </w:num>
  <w:num w:numId="139" w16cid:durableId="1065689775">
    <w:abstractNumId w:val="30"/>
  </w:num>
  <w:num w:numId="140" w16cid:durableId="484664228">
    <w:abstractNumId w:val="100"/>
  </w:num>
  <w:num w:numId="141" w16cid:durableId="766653306">
    <w:abstractNumId w:val="139"/>
  </w:num>
  <w:num w:numId="142" w16cid:durableId="378867249">
    <w:abstractNumId w:val="48"/>
  </w:num>
  <w:num w:numId="143" w16cid:durableId="1190335260">
    <w:abstractNumId w:val="82"/>
  </w:num>
  <w:num w:numId="144" w16cid:durableId="2068726552">
    <w:abstractNumId w:val="71"/>
  </w:num>
  <w:num w:numId="145" w16cid:durableId="1942833756">
    <w:abstractNumId w:val="72"/>
  </w:num>
  <w:num w:numId="146" w16cid:durableId="1667316689">
    <w:abstractNumId w:val="145"/>
  </w:num>
  <w:num w:numId="147" w16cid:durableId="2005474115">
    <w:abstractNumId w:val="136"/>
  </w:num>
  <w:num w:numId="148" w16cid:durableId="1811054240">
    <w:abstractNumId w:val="136"/>
  </w:num>
  <w:num w:numId="149" w16cid:durableId="717095336">
    <w:abstractNumId w:val="1"/>
  </w:num>
  <w:num w:numId="150" w16cid:durableId="188958576">
    <w:abstractNumId w:val="44"/>
  </w:num>
  <w:num w:numId="151" w16cid:durableId="1995183823">
    <w:abstractNumId w:val="66"/>
  </w:num>
  <w:num w:numId="152" w16cid:durableId="1120107032">
    <w:abstractNumId w:val="66"/>
  </w:num>
  <w:num w:numId="153" w16cid:durableId="762530872">
    <w:abstractNumId w:val="66"/>
  </w:num>
  <w:num w:numId="154" w16cid:durableId="1547182704">
    <w:abstractNumId w:val="66"/>
  </w:num>
  <w:num w:numId="155" w16cid:durableId="409232911">
    <w:abstractNumId w:val="66"/>
  </w:num>
  <w:num w:numId="156" w16cid:durableId="1335911179">
    <w:abstractNumId w:val="66"/>
  </w:num>
  <w:num w:numId="157" w16cid:durableId="1749572873">
    <w:abstractNumId w:val="136"/>
  </w:num>
  <w:num w:numId="158" w16cid:durableId="195387611">
    <w:abstractNumId w:val="136"/>
  </w:num>
  <w:num w:numId="159" w16cid:durableId="547910447">
    <w:abstractNumId w:val="136"/>
  </w:num>
  <w:num w:numId="160" w16cid:durableId="1448159289">
    <w:abstractNumId w:val="96"/>
  </w:num>
  <w:num w:numId="161" w16cid:durableId="1493716044">
    <w:abstractNumId w:val="22"/>
  </w:num>
  <w:num w:numId="162" w16cid:durableId="789082333">
    <w:abstractNumId w:val="49"/>
  </w:num>
  <w:num w:numId="163" w16cid:durableId="1348294275">
    <w:abstractNumId w:val="66"/>
  </w:num>
  <w:num w:numId="164" w16cid:durableId="1092890820">
    <w:abstractNumId w:val="117"/>
  </w:num>
  <w:num w:numId="165" w16cid:durableId="1317761731">
    <w:abstractNumId w:val="66"/>
  </w:num>
  <w:num w:numId="166" w16cid:durableId="222060939">
    <w:abstractNumId w:val="66"/>
  </w:num>
  <w:num w:numId="167" w16cid:durableId="237058285">
    <w:abstractNumId w:val="66"/>
  </w:num>
  <w:num w:numId="168" w16cid:durableId="1928923821">
    <w:abstractNumId w:val="66"/>
  </w:num>
  <w:num w:numId="169" w16cid:durableId="156574838">
    <w:abstractNumId w:val="66"/>
  </w:num>
  <w:num w:numId="170" w16cid:durableId="1790657511">
    <w:abstractNumId w:val="66"/>
  </w:num>
  <w:num w:numId="171" w16cid:durableId="1104420104">
    <w:abstractNumId w:val="66"/>
  </w:num>
  <w:num w:numId="172" w16cid:durableId="1321731609">
    <w:abstractNumId w:val="66"/>
  </w:num>
  <w:num w:numId="173" w16cid:durableId="234970144">
    <w:abstractNumId w:val="66"/>
  </w:num>
  <w:num w:numId="174" w16cid:durableId="1877498600">
    <w:abstractNumId w:val="66"/>
  </w:num>
  <w:num w:numId="175" w16cid:durableId="607276285">
    <w:abstractNumId w:val="66"/>
  </w:num>
  <w:num w:numId="176" w16cid:durableId="1945579094">
    <w:abstractNumId w:val="107"/>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22"/>
  </w:num>
  <w:num w:numId="184" w16cid:durableId="891187090">
    <w:abstractNumId w:val="122"/>
  </w:num>
  <w:num w:numId="185" w16cid:durableId="127162020">
    <w:abstractNumId w:val="122"/>
  </w:num>
  <w:num w:numId="186" w16cid:durableId="572590241">
    <w:abstractNumId w:val="122"/>
  </w:num>
  <w:num w:numId="187" w16cid:durableId="1849369284">
    <w:abstractNumId w:val="122"/>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22"/>
  </w:num>
  <w:num w:numId="192" w16cid:durableId="834339889">
    <w:abstractNumId w:val="122"/>
  </w:num>
  <w:num w:numId="193" w16cid:durableId="1807963422">
    <w:abstractNumId w:val="122"/>
  </w:num>
  <w:num w:numId="194" w16cid:durableId="982196955">
    <w:abstractNumId w:val="42"/>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22"/>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22"/>
  </w:num>
  <w:num w:numId="204" w16cid:durableId="120878737">
    <w:abstractNumId w:val="122"/>
  </w:num>
  <w:num w:numId="205" w16cid:durableId="781265213">
    <w:abstractNumId w:val="122"/>
  </w:num>
  <w:num w:numId="206" w16cid:durableId="1591892613">
    <w:abstractNumId w:val="122"/>
  </w:num>
  <w:num w:numId="207" w16cid:durableId="1862039854">
    <w:abstractNumId w:val="122"/>
  </w:num>
  <w:num w:numId="208" w16cid:durableId="1531844124">
    <w:abstractNumId w:val="122"/>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22"/>
  </w:num>
  <w:num w:numId="213" w16cid:durableId="1560940826">
    <w:abstractNumId w:val="122"/>
  </w:num>
  <w:num w:numId="214" w16cid:durableId="749011518">
    <w:abstractNumId w:val="122"/>
  </w:num>
  <w:num w:numId="215" w16cid:durableId="81605446">
    <w:abstractNumId w:val="122"/>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1"/>
  </w:num>
  <w:num w:numId="220" w16cid:durableId="347296705">
    <w:abstractNumId w:val="147"/>
  </w:num>
  <w:num w:numId="221" w16cid:durableId="881014376">
    <w:abstractNumId w:val="140"/>
  </w:num>
  <w:num w:numId="222" w16cid:durableId="180433081">
    <w:abstractNumId w:val="64"/>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80"/>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5"/>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7"/>
  </w:num>
  <w:num w:numId="264" w16cid:durableId="1325818817">
    <w:abstractNumId w:val="31"/>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8"/>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266622057">
    <w:abstractNumId w:val="5"/>
  </w:num>
  <w:num w:numId="279" w16cid:durableId="1260984669">
    <w:abstractNumId w:val="5"/>
  </w:num>
  <w:num w:numId="280" w16cid:durableId="1637637918">
    <w:abstractNumId w:val="5"/>
  </w:num>
  <w:num w:numId="281" w16cid:durableId="1747680292">
    <w:abstractNumId w:val="5"/>
  </w:num>
  <w:num w:numId="282" w16cid:durableId="1377046066">
    <w:abstractNumId w:val="5"/>
  </w:num>
  <w:num w:numId="283" w16cid:durableId="1879734350">
    <w:abstractNumId w:val="5"/>
  </w:num>
  <w:num w:numId="284" w16cid:durableId="477647168">
    <w:abstractNumId w:val="5"/>
  </w:num>
  <w:num w:numId="285" w16cid:durableId="498547400">
    <w:abstractNumId w:val="5"/>
  </w:num>
  <w:num w:numId="286" w16cid:durableId="531648346">
    <w:abstractNumId w:val="5"/>
  </w:num>
  <w:num w:numId="287" w16cid:durableId="492376304">
    <w:abstractNumId w:val="5"/>
  </w:num>
  <w:num w:numId="288" w16cid:durableId="1770080865">
    <w:abstractNumId w:val="5"/>
  </w:num>
  <w:num w:numId="289" w16cid:durableId="1745255222">
    <w:abstractNumId w:val="5"/>
  </w:num>
  <w:num w:numId="290" w16cid:durableId="394279431">
    <w:abstractNumId w:val="5"/>
  </w:num>
  <w:num w:numId="291" w16cid:durableId="1354842569">
    <w:abstractNumId w:val="5"/>
  </w:num>
  <w:num w:numId="292" w16cid:durableId="1833985089">
    <w:abstractNumId w:val="5"/>
  </w:num>
  <w:num w:numId="293" w16cid:durableId="189338482">
    <w:abstractNumId w:val="5"/>
  </w:num>
  <w:num w:numId="294" w16cid:durableId="269362022">
    <w:abstractNumId w:val="5"/>
  </w:num>
  <w:num w:numId="295" w16cid:durableId="574512042">
    <w:abstractNumId w:val="5"/>
  </w:num>
  <w:num w:numId="296" w16cid:durableId="135806213">
    <w:abstractNumId w:val="5"/>
  </w:num>
  <w:num w:numId="297" w16cid:durableId="1182938147">
    <w:abstractNumId w:val="5"/>
  </w:num>
  <w:num w:numId="298" w16cid:durableId="424498675">
    <w:abstractNumId w:val="35"/>
  </w:num>
  <w:num w:numId="299" w16cid:durableId="2146004939">
    <w:abstractNumId w:val="5"/>
  </w:num>
  <w:num w:numId="300" w16cid:durableId="1480151845">
    <w:abstractNumId w:val="5"/>
  </w:num>
  <w:num w:numId="301" w16cid:durableId="87697545">
    <w:abstractNumId w:val="5"/>
  </w:num>
  <w:num w:numId="302" w16cid:durableId="367146980">
    <w:abstractNumId w:val="5"/>
  </w:num>
  <w:num w:numId="303" w16cid:durableId="256327069">
    <w:abstractNumId w:val="5"/>
  </w:num>
  <w:num w:numId="304" w16cid:durableId="876549838">
    <w:abstractNumId w:val="5"/>
  </w:num>
  <w:num w:numId="305" w16cid:durableId="588539664">
    <w:abstractNumId w:val="5"/>
  </w:num>
  <w:num w:numId="306" w16cid:durableId="1949120510">
    <w:abstractNumId w:val="5"/>
  </w:num>
  <w:num w:numId="307" w16cid:durableId="1229345973">
    <w:abstractNumId w:val="5"/>
  </w:num>
  <w:num w:numId="308" w16cid:durableId="1320692315">
    <w:abstractNumId w:val="5"/>
  </w:num>
  <w:num w:numId="309" w16cid:durableId="699162857">
    <w:abstractNumId w:val="5"/>
  </w:num>
  <w:num w:numId="310" w16cid:durableId="61221606">
    <w:abstractNumId w:val="5"/>
  </w:num>
  <w:num w:numId="311" w16cid:durableId="1544173587">
    <w:abstractNumId w:val="5"/>
  </w:num>
  <w:num w:numId="312" w16cid:durableId="884606495">
    <w:abstractNumId w:val="5"/>
  </w:num>
  <w:num w:numId="313" w16cid:durableId="1678264852">
    <w:abstractNumId w:val="5"/>
  </w:num>
  <w:num w:numId="314" w16cid:durableId="69079855">
    <w:abstractNumId w:val="5"/>
  </w:num>
  <w:num w:numId="315" w16cid:durableId="1700276523">
    <w:abstractNumId w:val="5"/>
  </w:num>
  <w:num w:numId="316" w16cid:durableId="348260459">
    <w:abstractNumId w:val="5"/>
  </w:num>
  <w:num w:numId="317" w16cid:durableId="2075735322">
    <w:abstractNumId w:val="5"/>
  </w:num>
  <w:num w:numId="318" w16cid:durableId="683869928">
    <w:abstractNumId w:val="5"/>
  </w:num>
  <w:num w:numId="319" w16cid:durableId="2074815240">
    <w:abstractNumId w:val="113"/>
  </w:num>
  <w:num w:numId="320" w16cid:durableId="1078096371">
    <w:abstractNumId w:val="5"/>
  </w:num>
  <w:num w:numId="321" w16cid:durableId="1307665306">
    <w:abstractNumId w:val="58"/>
  </w:num>
  <w:num w:numId="322" w16cid:durableId="1816214267">
    <w:abstractNumId w:val="118"/>
  </w:num>
  <w:num w:numId="323" w16cid:durableId="1961833555">
    <w:abstractNumId w:val="14"/>
  </w:num>
  <w:num w:numId="324" w16cid:durableId="1436712651">
    <w:abstractNumId w:val="5"/>
  </w:num>
  <w:num w:numId="325" w16cid:durableId="462237076">
    <w:abstractNumId w:val="5"/>
  </w:num>
  <w:num w:numId="326" w16cid:durableId="2018651500">
    <w:abstractNumId w:val="5"/>
  </w:num>
  <w:num w:numId="327" w16cid:durableId="778263049">
    <w:abstractNumId w:val="5"/>
  </w:num>
  <w:num w:numId="328" w16cid:durableId="978608220">
    <w:abstractNumId w:val="5"/>
  </w:num>
  <w:num w:numId="329" w16cid:durableId="626593221">
    <w:abstractNumId w:val="5"/>
  </w:num>
  <w:num w:numId="330" w16cid:durableId="403644308">
    <w:abstractNumId w:val="5"/>
  </w:num>
  <w:num w:numId="331" w16cid:durableId="267935627">
    <w:abstractNumId w:val="5"/>
  </w:num>
  <w:num w:numId="332" w16cid:durableId="839390692">
    <w:abstractNumId w:val="5"/>
  </w:num>
  <w:num w:numId="333" w16cid:durableId="1225221052">
    <w:abstractNumId w:val="5"/>
  </w:num>
  <w:num w:numId="334" w16cid:durableId="1875339665">
    <w:abstractNumId w:val="5"/>
  </w:num>
  <w:num w:numId="335" w16cid:durableId="986202314">
    <w:abstractNumId w:val="5"/>
  </w:num>
  <w:num w:numId="336" w16cid:durableId="1955211952">
    <w:abstractNumId w:val="5"/>
  </w:num>
  <w:num w:numId="337" w16cid:durableId="1323120654">
    <w:abstractNumId w:val="5"/>
  </w:num>
  <w:num w:numId="338" w16cid:durableId="181020601">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13DC5"/>
    <w:rsid w:val="0002011C"/>
    <w:rsid w:val="000207A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5036E"/>
    <w:rsid w:val="00050CAA"/>
    <w:rsid w:val="00051BA5"/>
    <w:rsid w:val="0005289A"/>
    <w:rsid w:val="00052BBD"/>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A739B"/>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0F5F4F"/>
    <w:rsid w:val="00104CDD"/>
    <w:rsid w:val="001064D5"/>
    <w:rsid w:val="00107343"/>
    <w:rsid w:val="001101DA"/>
    <w:rsid w:val="00110B9F"/>
    <w:rsid w:val="001140C2"/>
    <w:rsid w:val="001156EE"/>
    <w:rsid w:val="00116F9E"/>
    <w:rsid w:val="0012030D"/>
    <w:rsid w:val="00121494"/>
    <w:rsid w:val="0012408B"/>
    <w:rsid w:val="001247B9"/>
    <w:rsid w:val="0012488A"/>
    <w:rsid w:val="00124B97"/>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3D16"/>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20F0"/>
    <w:rsid w:val="00193471"/>
    <w:rsid w:val="00194B60"/>
    <w:rsid w:val="00196681"/>
    <w:rsid w:val="001969A6"/>
    <w:rsid w:val="00196DCE"/>
    <w:rsid w:val="001A0F5C"/>
    <w:rsid w:val="001A3832"/>
    <w:rsid w:val="001A3D03"/>
    <w:rsid w:val="001B003D"/>
    <w:rsid w:val="001B0835"/>
    <w:rsid w:val="001B5BE5"/>
    <w:rsid w:val="001B5FEF"/>
    <w:rsid w:val="001B7796"/>
    <w:rsid w:val="001C1AF5"/>
    <w:rsid w:val="001C28D3"/>
    <w:rsid w:val="001C3551"/>
    <w:rsid w:val="001C36F4"/>
    <w:rsid w:val="001C4182"/>
    <w:rsid w:val="001C4736"/>
    <w:rsid w:val="001C609E"/>
    <w:rsid w:val="001C6C8D"/>
    <w:rsid w:val="001C7A91"/>
    <w:rsid w:val="001D00B3"/>
    <w:rsid w:val="001D0436"/>
    <w:rsid w:val="001D1ADE"/>
    <w:rsid w:val="001D47CA"/>
    <w:rsid w:val="001E0028"/>
    <w:rsid w:val="001E2E1C"/>
    <w:rsid w:val="001E6033"/>
    <w:rsid w:val="001F0070"/>
    <w:rsid w:val="001F063B"/>
    <w:rsid w:val="001F16B0"/>
    <w:rsid w:val="001F2583"/>
    <w:rsid w:val="001F2CBC"/>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356B5"/>
    <w:rsid w:val="00236F05"/>
    <w:rsid w:val="0024177D"/>
    <w:rsid w:val="00241830"/>
    <w:rsid w:val="00241C6A"/>
    <w:rsid w:val="00242DF2"/>
    <w:rsid w:val="002442E9"/>
    <w:rsid w:val="0025454C"/>
    <w:rsid w:val="00254BBA"/>
    <w:rsid w:val="00257477"/>
    <w:rsid w:val="00257739"/>
    <w:rsid w:val="00257C84"/>
    <w:rsid w:val="00260573"/>
    <w:rsid w:val="0026149F"/>
    <w:rsid w:val="00267130"/>
    <w:rsid w:val="00267332"/>
    <w:rsid w:val="002837EA"/>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3017"/>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5006"/>
    <w:rsid w:val="003274B8"/>
    <w:rsid w:val="00327685"/>
    <w:rsid w:val="00327A58"/>
    <w:rsid w:val="00330115"/>
    <w:rsid w:val="0033084D"/>
    <w:rsid w:val="0033154B"/>
    <w:rsid w:val="00331A53"/>
    <w:rsid w:val="00333B3D"/>
    <w:rsid w:val="00333D65"/>
    <w:rsid w:val="0033718C"/>
    <w:rsid w:val="00337A51"/>
    <w:rsid w:val="00345733"/>
    <w:rsid w:val="00346320"/>
    <w:rsid w:val="003511E0"/>
    <w:rsid w:val="003516C6"/>
    <w:rsid w:val="00351EBA"/>
    <w:rsid w:val="003525DA"/>
    <w:rsid w:val="00352DE9"/>
    <w:rsid w:val="00353FFB"/>
    <w:rsid w:val="00355A6A"/>
    <w:rsid w:val="00355B72"/>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3F5E19"/>
    <w:rsid w:val="004025BD"/>
    <w:rsid w:val="0040363A"/>
    <w:rsid w:val="00403EA3"/>
    <w:rsid w:val="00405316"/>
    <w:rsid w:val="00405683"/>
    <w:rsid w:val="0040680F"/>
    <w:rsid w:val="00412AE7"/>
    <w:rsid w:val="0041308E"/>
    <w:rsid w:val="00414442"/>
    <w:rsid w:val="004157F4"/>
    <w:rsid w:val="00416FD1"/>
    <w:rsid w:val="00420A55"/>
    <w:rsid w:val="004213E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1784"/>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303E"/>
    <w:rsid w:val="00495142"/>
    <w:rsid w:val="00495413"/>
    <w:rsid w:val="004963FB"/>
    <w:rsid w:val="00497C80"/>
    <w:rsid w:val="00497F55"/>
    <w:rsid w:val="004A007F"/>
    <w:rsid w:val="004A28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45A4"/>
    <w:rsid w:val="004E5D43"/>
    <w:rsid w:val="004E6BB3"/>
    <w:rsid w:val="004E7CF8"/>
    <w:rsid w:val="004F0E91"/>
    <w:rsid w:val="004F1BEC"/>
    <w:rsid w:val="004F5D12"/>
    <w:rsid w:val="004F7344"/>
    <w:rsid w:val="00501254"/>
    <w:rsid w:val="00513486"/>
    <w:rsid w:val="00514A01"/>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63"/>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46E2"/>
    <w:rsid w:val="006057A9"/>
    <w:rsid w:val="006061F5"/>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039F"/>
    <w:rsid w:val="006510F4"/>
    <w:rsid w:val="006560BC"/>
    <w:rsid w:val="00657CB1"/>
    <w:rsid w:val="0066402A"/>
    <w:rsid w:val="006646EC"/>
    <w:rsid w:val="00670147"/>
    <w:rsid w:val="00670F3F"/>
    <w:rsid w:val="0067369B"/>
    <w:rsid w:val="00674597"/>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2FA2"/>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144"/>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067"/>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3784"/>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4271"/>
    <w:rsid w:val="00955257"/>
    <w:rsid w:val="009650A9"/>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A08D5"/>
    <w:rsid w:val="009A6D50"/>
    <w:rsid w:val="009B0F39"/>
    <w:rsid w:val="009B1D4D"/>
    <w:rsid w:val="009B51B7"/>
    <w:rsid w:val="009B5892"/>
    <w:rsid w:val="009B6ABF"/>
    <w:rsid w:val="009C1F86"/>
    <w:rsid w:val="009C381B"/>
    <w:rsid w:val="009C6817"/>
    <w:rsid w:val="009C6EB2"/>
    <w:rsid w:val="009D33EC"/>
    <w:rsid w:val="009D5F5D"/>
    <w:rsid w:val="009E01E8"/>
    <w:rsid w:val="009E3254"/>
    <w:rsid w:val="009E5405"/>
    <w:rsid w:val="009E7FD5"/>
    <w:rsid w:val="009F0796"/>
    <w:rsid w:val="009F238D"/>
    <w:rsid w:val="009F30FE"/>
    <w:rsid w:val="009F42AB"/>
    <w:rsid w:val="009F5184"/>
    <w:rsid w:val="009F6275"/>
    <w:rsid w:val="009F78A1"/>
    <w:rsid w:val="00A01678"/>
    <w:rsid w:val="00A03266"/>
    <w:rsid w:val="00A03F68"/>
    <w:rsid w:val="00A04724"/>
    <w:rsid w:val="00A047D5"/>
    <w:rsid w:val="00A055D3"/>
    <w:rsid w:val="00A062BB"/>
    <w:rsid w:val="00A22A56"/>
    <w:rsid w:val="00A231B4"/>
    <w:rsid w:val="00A26217"/>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6F66"/>
    <w:rsid w:val="00A779A4"/>
    <w:rsid w:val="00A81437"/>
    <w:rsid w:val="00A815A3"/>
    <w:rsid w:val="00A838DF"/>
    <w:rsid w:val="00A8479C"/>
    <w:rsid w:val="00A847D3"/>
    <w:rsid w:val="00A84C71"/>
    <w:rsid w:val="00A90A65"/>
    <w:rsid w:val="00A94311"/>
    <w:rsid w:val="00A9680A"/>
    <w:rsid w:val="00A97A2F"/>
    <w:rsid w:val="00AA0498"/>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76628"/>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1441"/>
    <w:rsid w:val="00C924BC"/>
    <w:rsid w:val="00C945C1"/>
    <w:rsid w:val="00C963BC"/>
    <w:rsid w:val="00C97B94"/>
    <w:rsid w:val="00CA0D94"/>
    <w:rsid w:val="00CA2F4A"/>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0A5D"/>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571F0"/>
    <w:rsid w:val="00D61E17"/>
    <w:rsid w:val="00D63461"/>
    <w:rsid w:val="00D6383B"/>
    <w:rsid w:val="00D652E2"/>
    <w:rsid w:val="00D7507F"/>
    <w:rsid w:val="00D806B8"/>
    <w:rsid w:val="00D82248"/>
    <w:rsid w:val="00D83391"/>
    <w:rsid w:val="00D87D46"/>
    <w:rsid w:val="00D90313"/>
    <w:rsid w:val="00D91B4F"/>
    <w:rsid w:val="00D92ED6"/>
    <w:rsid w:val="00D94003"/>
    <w:rsid w:val="00D94727"/>
    <w:rsid w:val="00D94A75"/>
    <w:rsid w:val="00D95283"/>
    <w:rsid w:val="00DA067D"/>
    <w:rsid w:val="00DA0E92"/>
    <w:rsid w:val="00DA1140"/>
    <w:rsid w:val="00DA1B4F"/>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3E58"/>
    <w:rsid w:val="00E842F3"/>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2AD3"/>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18CA"/>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80247723">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47231872">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281695478">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3891636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51926594">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88227651">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140533776">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30214571">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791312684">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88135375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1985619466">
      <w:bodyDiv w:val="1"/>
      <w:marLeft w:val="0"/>
      <w:marRight w:val="0"/>
      <w:marTop w:val="0"/>
      <w:marBottom w:val="0"/>
      <w:divBdr>
        <w:top w:val="none" w:sz="0" w:space="0" w:color="auto"/>
        <w:left w:val="none" w:sz="0" w:space="0" w:color="auto"/>
        <w:bottom w:val="none" w:sz="0" w:space="0" w:color="auto"/>
        <w:right w:val="none" w:sz="0" w:space="0" w:color="auto"/>
      </w:divBdr>
    </w:div>
    <w:div w:id="2016374031">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68</TotalTime>
  <Pages>15</Pages>
  <Words>2348</Words>
  <Characters>13388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5</cp:revision>
  <cp:lastPrinted>2025-02-01T08:10:00Z</cp:lastPrinted>
  <dcterms:created xsi:type="dcterms:W3CDTF">2025-05-24T10:30:00Z</dcterms:created>
  <dcterms:modified xsi:type="dcterms:W3CDTF">2025-05-30T10:21:00Z</dcterms:modified>
</cp:coreProperties>
</file>