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2640" behindDoc="1" locked="0" layoutInCell="1" allowOverlap="1" wp14:anchorId="380F4592" wp14:editId="5FD6A55D">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579969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F309DC">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6552933" w:rsidR="00911571" w:rsidRPr="006916C1" w:rsidRDefault="00CB350B"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CB350B">
            <w:rPr>
              <w:rFonts w:ascii="Palatino Linotype" w:hAnsi="Palatino Linotype"/>
              <w:b/>
              <w:bCs/>
              <w:sz w:val="40"/>
              <w:szCs w:val="40"/>
              <w:u w:val="single"/>
            </w:rPr>
            <w:t>ALANINE AMINOTRANSFERASE (ALT)</w:t>
          </w:r>
          <w:r>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7C94E1D2"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7A2EB0">
                  <w:rPr>
                    <w:noProof/>
                    <w:webHidden/>
                  </w:rPr>
                  <w:t>2</w:t>
                </w:r>
                <w:r w:rsidR="00C104FC">
                  <w:rPr>
                    <w:noProof/>
                    <w:webHidden/>
                  </w:rPr>
                  <w:fldChar w:fldCharType="end"/>
                </w:r>
              </w:hyperlink>
            </w:p>
            <w:p w14:paraId="0539BF9F" w14:textId="2CF9817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7A2EB0">
                  <w:rPr>
                    <w:noProof/>
                    <w:webHidden/>
                  </w:rPr>
                  <w:t>3</w:t>
                </w:r>
                <w:r>
                  <w:rPr>
                    <w:noProof/>
                    <w:webHidden/>
                  </w:rPr>
                  <w:fldChar w:fldCharType="end"/>
                </w:r>
              </w:hyperlink>
            </w:p>
            <w:p w14:paraId="1378E18C" w14:textId="3494AC8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7A2EB0">
                  <w:rPr>
                    <w:noProof/>
                    <w:webHidden/>
                  </w:rPr>
                  <w:t>4</w:t>
                </w:r>
                <w:r>
                  <w:rPr>
                    <w:noProof/>
                    <w:webHidden/>
                  </w:rPr>
                  <w:fldChar w:fldCharType="end"/>
                </w:r>
              </w:hyperlink>
            </w:p>
            <w:p w14:paraId="1F7186D6" w14:textId="5A02C75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7A2EB0">
                  <w:rPr>
                    <w:noProof/>
                    <w:webHidden/>
                  </w:rPr>
                  <w:t>5</w:t>
                </w:r>
                <w:r>
                  <w:rPr>
                    <w:noProof/>
                    <w:webHidden/>
                  </w:rPr>
                  <w:fldChar w:fldCharType="end"/>
                </w:r>
              </w:hyperlink>
            </w:p>
            <w:p w14:paraId="614E8473" w14:textId="633289E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7A2EB0">
                  <w:rPr>
                    <w:noProof/>
                    <w:webHidden/>
                  </w:rPr>
                  <w:t>6</w:t>
                </w:r>
                <w:r>
                  <w:rPr>
                    <w:noProof/>
                    <w:webHidden/>
                  </w:rPr>
                  <w:fldChar w:fldCharType="end"/>
                </w:r>
              </w:hyperlink>
            </w:p>
            <w:p w14:paraId="1C3C1F46" w14:textId="694A7C3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7A2EB0">
                  <w:rPr>
                    <w:noProof/>
                    <w:webHidden/>
                  </w:rPr>
                  <w:t>7</w:t>
                </w:r>
                <w:r>
                  <w:rPr>
                    <w:noProof/>
                    <w:webHidden/>
                  </w:rPr>
                  <w:fldChar w:fldCharType="end"/>
                </w:r>
              </w:hyperlink>
            </w:p>
            <w:p w14:paraId="49887EB2" w14:textId="1EA8C42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7A2EB0">
                  <w:rPr>
                    <w:noProof/>
                    <w:webHidden/>
                  </w:rPr>
                  <w:t>7</w:t>
                </w:r>
                <w:r>
                  <w:rPr>
                    <w:noProof/>
                    <w:webHidden/>
                  </w:rPr>
                  <w:fldChar w:fldCharType="end"/>
                </w:r>
              </w:hyperlink>
            </w:p>
            <w:p w14:paraId="14714A55" w14:textId="2D79FF9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7A2EB0">
                  <w:rPr>
                    <w:noProof/>
                    <w:webHidden/>
                  </w:rPr>
                  <w:t>7</w:t>
                </w:r>
                <w:r>
                  <w:rPr>
                    <w:noProof/>
                    <w:webHidden/>
                  </w:rPr>
                  <w:fldChar w:fldCharType="end"/>
                </w:r>
              </w:hyperlink>
            </w:p>
            <w:p w14:paraId="593D6649" w14:textId="6D28D88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7A2EB0">
                  <w:rPr>
                    <w:noProof/>
                    <w:webHidden/>
                  </w:rPr>
                  <w:t>7</w:t>
                </w:r>
                <w:r>
                  <w:rPr>
                    <w:noProof/>
                    <w:webHidden/>
                  </w:rPr>
                  <w:fldChar w:fldCharType="end"/>
                </w:r>
              </w:hyperlink>
            </w:p>
            <w:p w14:paraId="2389DC55" w14:textId="6F2887E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7A2EB0">
                  <w:rPr>
                    <w:noProof/>
                    <w:webHidden/>
                  </w:rPr>
                  <w:t>7</w:t>
                </w:r>
                <w:r>
                  <w:rPr>
                    <w:noProof/>
                    <w:webHidden/>
                  </w:rPr>
                  <w:fldChar w:fldCharType="end"/>
                </w:r>
              </w:hyperlink>
            </w:p>
            <w:p w14:paraId="7AD66C3C" w14:textId="23FF84E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7A2EB0">
                  <w:rPr>
                    <w:noProof/>
                    <w:webHidden/>
                  </w:rPr>
                  <w:t>8</w:t>
                </w:r>
                <w:r>
                  <w:rPr>
                    <w:noProof/>
                    <w:webHidden/>
                  </w:rPr>
                  <w:fldChar w:fldCharType="end"/>
                </w:r>
              </w:hyperlink>
            </w:p>
            <w:p w14:paraId="0F034551" w14:textId="450BA57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7A2EB0">
                  <w:rPr>
                    <w:noProof/>
                    <w:webHidden/>
                  </w:rPr>
                  <w:t>8</w:t>
                </w:r>
                <w:r>
                  <w:rPr>
                    <w:noProof/>
                    <w:webHidden/>
                  </w:rPr>
                  <w:fldChar w:fldCharType="end"/>
                </w:r>
              </w:hyperlink>
            </w:p>
            <w:p w14:paraId="0B86F04C" w14:textId="5B0C649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7A2EB0">
                  <w:rPr>
                    <w:noProof/>
                    <w:webHidden/>
                  </w:rPr>
                  <w:t>8</w:t>
                </w:r>
                <w:r>
                  <w:rPr>
                    <w:noProof/>
                    <w:webHidden/>
                  </w:rPr>
                  <w:fldChar w:fldCharType="end"/>
                </w:r>
              </w:hyperlink>
            </w:p>
            <w:p w14:paraId="52BD4C1B" w14:textId="6E41583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7A2EB0">
                  <w:rPr>
                    <w:noProof/>
                    <w:webHidden/>
                  </w:rPr>
                  <w:t>9</w:t>
                </w:r>
                <w:r>
                  <w:rPr>
                    <w:noProof/>
                    <w:webHidden/>
                  </w:rPr>
                  <w:fldChar w:fldCharType="end"/>
                </w:r>
              </w:hyperlink>
            </w:p>
            <w:p w14:paraId="431D8000" w14:textId="3BB9C6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7A2EB0">
                  <w:rPr>
                    <w:noProof/>
                    <w:webHidden/>
                  </w:rPr>
                  <w:t>9</w:t>
                </w:r>
                <w:r>
                  <w:rPr>
                    <w:noProof/>
                    <w:webHidden/>
                  </w:rPr>
                  <w:fldChar w:fldCharType="end"/>
                </w:r>
              </w:hyperlink>
            </w:p>
            <w:p w14:paraId="5DC451D2" w14:textId="0294DD1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7A2EB0">
                  <w:rPr>
                    <w:noProof/>
                    <w:webHidden/>
                  </w:rPr>
                  <w:t>10</w:t>
                </w:r>
                <w:r>
                  <w:rPr>
                    <w:noProof/>
                    <w:webHidden/>
                  </w:rPr>
                  <w:fldChar w:fldCharType="end"/>
                </w:r>
              </w:hyperlink>
            </w:p>
            <w:p w14:paraId="4F83CC9D" w14:textId="510CE9D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7A2EB0">
                  <w:rPr>
                    <w:noProof/>
                    <w:webHidden/>
                  </w:rPr>
                  <w:t>10</w:t>
                </w:r>
                <w:r>
                  <w:rPr>
                    <w:noProof/>
                    <w:webHidden/>
                  </w:rPr>
                  <w:fldChar w:fldCharType="end"/>
                </w:r>
              </w:hyperlink>
            </w:p>
            <w:p w14:paraId="0E4D8F63" w14:textId="063675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7A2EB0">
                  <w:rPr>
                    <w:noProof/>
                    <w:webHidden/>
                  </w:rPr>
                  <w:t>11</w:t>
                </w:r>
                <w:r>
                  <w:rPr>
                    <w:noProof/>
                    <w:webHidden/>
                  </w:rPr>
                  <w:fldChar w:fldCharType="end"/>
                </w:r>
              </w:hyperlink>
            </w:p>
            <w:p w14:paraId="50826F1A" w14:textId="6BA79D4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7A2EB0">
                  <w:rPr>
                    <w:noProof/>
                    <w:webHidden/>
                  </w:rPr>
                  <w:t>11</w:t>
                </w:r>
                <w:r>
                  <w:rPr>
                    <w:noProof/>
                    <w:webHidden/>
                  </w:rPr>
                  <w:fldChar w:fldCharType="end"/>
                </w:r>
              </w:hyperlink>
            </w:p>
            <w:p w14:paraId="36ED23BE" w14:textId="326BF47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7A2EB0">
                  <w:rPr>
                    <w:noProof/>
                    <w:webHidden/>
                  </w:rPr>
                  <w:t>13</w:t>
                </w:r>
                <w:r>
                  <w:rPr>
                    <w:noProof/>
                    <w:webHidden/>
                  </w:rPr>
                  <w:fldChar w:fldCharType="end"/>
                </w:r>
              </w:hyperlink>
            </w:p>
            <w:p w14:paraId="42810E0F" w14:textId="6BB674A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7A2EB0">
                  <w:rPr>
                    <w:noProof/>
                    <w:webHidden/>
                  </w:rPr>
                  <w:t>13</w:t>
                </w:r>
                <w:r>
                  <w:rPr>
                    <w:noProof/>
                    <w:webHidden/>
                  </w:rPr>
                  <w:fldChar w:fldCharType="end"/>
                </w:r>
              </w:hyperlink>
            </w:p>
            <w:p w14:paraId="6C052DB6" w14:textId="733F8B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7A2EB0">
                  <w:rPr>
                    <w:noProof/>
                    <w:webHidden/>
                  </w:rPr>
                  <w:t>13</w:t>
                </w:r>
                <w:r>
                  <w:rPr>
                    <w:noProof/>
                    <w:webHidden/>
                  </w:rPr>
                  <w:fldChar w:fldCharType="end"/>
                </w:r>
              </w:hyperlink>
            </w:p>
            <w:p w14:paraId="1DB79E46" w14:textId="18A2648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7A2EB0">
                  <w:rPr>
                    <w:noProof/>
                    <w:webHidden/>
                  </w:rPr>
                  <w:t>14</w:t>
                </w:r>
                <w:r>
                  <w:rPr>
                    <w:noProof/>
                    <w:webHidden/>
                  </w:rPr>
                  <w:fldChar w:fldCharType="end"/>
                </w:r>
              </w:hyperlink>
            </w:p>
            <w:p w14:paraId="283FA059" w14:textId="53DC45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7A2EB0">
                  <w:rPr>
                    <w:noProof/>
                    <w:webHidden/>
                  </w:rPr>
                  <w:t>14</w:t>
                </w:r>
                <w:r>
                  <w:rPr>
                    <w:noProof/>
                    <w:webHidden/>
                  </w:rPr>
                  <w:fldChar w:fldCharType="end"/>
                </w:r>
              </w:hyperlink>
            </w:p>
            <w:p w14:paraId="2BF743A9" w14:textId="27C01A4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7A2EB0">
                  <w:rPr>
                    <w:noProof/>
                    <w:webHidden/>
                  </w:rPr>
                  <w:t>14</w:t>
                </w:r>
                <w:r>
                  <w:rPr>
                    <w:noProof/>
                    <w:webHidden/>
                  </w:rPr>
                  <w:fldChar w:fldCharType="end"/>
                </w:r>
              </w:hyperlink>
            </w:p>
            <w:p w14:paraId="47EB6F41" w14:textId="339F769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7A2EB0">
                  <w:rPr>
                    <w:noProof/>
                    <w:webHidden/>
                  </w:rPr>
                  <w:t>14</w:t>
                </w:r>
                <w:r>
                  <w:rPr>
                    <w:noProof/>
                    <w:webHidden/>
                  </w:rPr>
                  <w:fldChar w:fldCharType="end"/>
                </w:r>
              </w:hyperlink>
            </w:p>
            <w:p w14:paraId="2E17E7AE" w14:textId="6FB8E7D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7A2EB0">
                  <w:rPr>
                    <w:noProof/>
                    <w:webHidden/>
                  </w:rPr>
                  <w:t>14</w:t>
                </w:r>
                <w:r>
                  <w:rPr>
                    <w:noProof/>
                    <w:webHidden/>
                  </w:rPr>
                  <w:fldChar w:fldCharType="end"/>
                </w:r>
              </w:hyperlink>
            </w:p>
            <w:p w14:paraId="661FDA98" w14:textId="5C9E6A6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7A2EB0">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440584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19AE8E52" w14:textId="77777777" w:rsidR="00DE068A" w:rsidRDefault="00DE068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E068A" w:rsidRPr="00156BFB" w14:paraId="0BCA4C76" w14:textId="77777777" w:rsidTr="00AF2A07">
            <w:trPr>
              <w:trHeight w:val="1417"/>
            </w:trPr>
            <w:tc>
              <w:tcPr>
                <w:tcW w:w="1664" w:type="dxa"/>
                <w:vMerge w:val="restart"/>
                <w:shd w:val="clear" w:color="auto" w:fill="B4C6E7" w:themeFill="accent1" w:themeFillTint="66"/>
                <w:vAlign w:val="center"/>
              </w:tcPr>
              <w:p w14:paraId="494C1A28" w14:textId="77777777" w:rsidR="00DE068A" w:rsidRPr="00156BFB" w:rsidRDefault="00DE068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7945DB5" w14:textId="77777777" w:rsidR="00DE068A" w:rsidRPr="00156BFB" w:rsidRDefault="00DE068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1DB8ED1" w14:textId="77777777" w:rsidR="00DE068A" w:rsidRPr="008D0CC5" w:rsidRDefault="00DE06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F02CC41" w14:textId="77777777" w:rsidR="00DE068A" w:rsidRPr="00156BFB" w:rsidRDefault="00DE06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962BBC4" w14:textId="77777777" w:rsidR="00DE068A" w:rsidRPr="00156BFB" w:rsidRDefault="00DE06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E068A" w:rsidRPr="00156BFB" w14:paraId="5181FC97" w14:textId="77777777" w:rsidTr="00AF2A07">
            <w:trPr>
              <w:trHeight w:val="1541"/>
            </w:trPr>
            <w:tc>
              <w:tcPr>
                <w:tcW w:w="1664" w:type="dxa"/>
                <w:vMerge/>
                <w:shd w:val="clear" w:color="auto" w:fill="B4C6E7" w:themeFill="accent1" w:themeFillTint="66"/>
                <w:vAlign w:val="center"/>
              </w:tcPr>
              <w:p w14:paraId="6AE400D0" w14:textId="77777777" w:rsidR="00DE068A" w:rsidRPr="00156BFB" w:rsidRDefault="00DE06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800235F" w14:textId="77777777" w:rsidR="00DE068A" w:rsidRPr="00156BFB" w:rsidRDefault="00DE06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859DE6F" w14:textId="77777777" w:rsidR="00DE068A" w:rsidRPr="00156BFB" w:rsidRDefault="00DE068A"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3081AAE" wp14:editId="68F42E1F">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3AB729E2" w14:textId="77777777" w:rsidR="00DE068A" w:rsidRPr="00156BFB" w:rsidRDefault="00DE06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FCE899D" w14:textId="77777777" w:rsidR="00DE068A" w:rsidRPr="00156BFB" w:rsidRDefault="00DE068A" w:rsidP="00AF2A07">
                <w:pPr>
                  <w:pStyle w:val="BodyText"/>
                  <w:rPr>
                    <w:rFonts w:ascii="Palatino Linotype" w:hAnsi="Palatino Linotype"/>
                    <w:b/>
                    <w:bCs/>
                    <w:sz w:val="24"/>
                    <w:szCs w:val="24"/>
                  </w:rPr>
                </w:pPr>
              </w:p>
            </w:tc>
          </w:tr>
          <w:tr w:rsidR="00DE068A" w:rsidRPr="00156BFB" w14:paraId="62762299" w14:textId="77777777" w:rsidTr="00AF2A07">
            <w:trPr>
              <w:trHeight w:val="1417"/>
            </w:trPr>
            <w:tc>
              <w:tcPr>
                <w:tcW w:w="1664" w:type="dxa"/>
                <w:vMerge w:val="restart"/>
                <w:shd w:val="clear" w:color="auto" w:fill="E2EFD9" w:themeFill="accent6" w:themeFillTint="33"/>
                <w:vAlign w:val="center"/>
              </w:tcPr>
              <w:p w14:paraId="02C3FB4F" w14:textId="77777777" w:rsidR="00DE068A" w:rsidRPr="00156BFB" w:rsidRDefault="00DE068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38CBFFF" w14:textId="77777777" w:rsidR="00DE068A" w:rsidRPr="00156BFB" w:rsidRDefault="00DE068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9AE5941" w14:textId="77777777" w:rsidR="00DE068A" w:rsidRPr="008D0CC5" w:rsidRDefault="00DE06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0A2E542" w14:textId="77777777" w:rsidR="00DE068A" w:rsidRPr="00156BFB" w:rsidRDefault="00DE06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441FC3B" w14:textId="77777777" w:rsidR="00DE068A" w:rsidRPr="00156BFB" w:rsidRDefault="00DE06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E068A" w:rsidRPr="00156BFB" w14:paraId="17310C1F" w14:textId="77777777" w:rsidTr="00AF2A07">
            <w:trPr>
              <w:trHeight w:val="1417"/>
            </w:trPr>
            <w:tc>
              <w:tcPr>
                <w:tcW w:w="1664" w:type="dxa"/>
                <w:vMerge/>
                <w:shd w:val="clear" w:color="auto" w:fill="E2EFD9" w:themeFill="accent6" w:themeFillTint="33"/>
                <w:vAlign w:val="center"/>
              </w:tcPr>
              <w:p w14:paraId="691A2624" w14:textId="77777777" w:rsidR="00DE068A" w:rsidRPr="00156BFB" w:rsidRDefault="00DE068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B3615C3" w14:textId="77777777" w:rsidR="00DE068A" w:rsidRPr="00156BFB" w:rsidRDefault="00DE068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4ED95C8" w14:textId="77777777" w:rsidR="00DE068A" w:rsidRPr="00156BFB" w:rsidRDefault="00DE068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4384" behindDoc="0" locked="0" layoutInCell="1" allowOverlap="1" wp14:anchorId="7A9A3BD8" wp14:editId="09F6C37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997FF7C" w14:textId="77777777" w:rsidR="00DE068A" w:rsidRPr="00156BFB" w:rsidRDefault="00DE068A" w:rsidP="00AF2A07">
                <w:pPr>
                  <w:pStyle w:val="BodyText"/>
                  <w:rPr>
                    <w:rFonts w:ascii="Palatino Linotype" w:hAnsi="Palatino Linotype"/>
                    <w:b/>
                    <w:bCs/>
                    <w:sz w:val="24"/>
                    <w:szCs w:val="24"/>
                  </w:rPr>
                </w:pPr>
              </w:p>
            </w:tc>
          </w:tr>
          <w:tr w:rsidR="00DE068A" w:rsidRPr="00156BFB" w14:paraId="77D76B84" w14:textId="77777777" w:rsidTr="00AF2A07">
            <w:trPr>
              <w:trHeight w:val="1417"/>
            </w:trPr>
            <w:tc>
              <w:tcPr>
                <w:tcW w:w="1664" w:type="dxa"/>
                <w:vMerge w:val="restart"/>
                <w:shd w:val="clear" w:color="auto" w:fill="B4C6E7" w:themeFill="accent1" w:themeFillTint="66"/>
                <w:vAlign w:val="center"/>
              </w:tcPr>
              <w:p w14:paraId="4FAAAD18" w14:textId="77777777" w:rsidR="00DE068A" w:rsidRPr="00156BFB" w:rsidRDefault="00DE068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1BF5586" w14:textId="77777777" w:rsidR="00DE068A" w:rsidRPr="00156BFB" w:rsidRDefault="00DE068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440CD6D" w14:textId="77777777" w:rsidR="00DE068A" w:rsidRDefault="00DE068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515769C" w14:textId="77777777" w:rsidR="00DE068A" w:rsidRPr="00156BFB" w:rsidRDefault="00DE06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374185C" w14:textId="77777777" w:rsidR="00DE068A" w:rsidRPr="00156BFB" w:rsidRDefault="00DE06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E068A" w:rsidRPr="00156BFB" w14:paraId="6345ACEE" w14:textId="77777777" w:rsidTr="00AF2A07">
            <w:trPr>
              <w:trHeight w:val="1417"/>
            </w:trPr>
            <w:tc>
              <w:tcPr>
                <w:tcW w:w="1664" w:type="dxa"/>
                <w:vMerge/>
                <w:shd w:val="clear" w:color="auto" w:fill="B4C6E7" w:themeFill="accent1" w:themeFillTint="66"/>
                <w:vAlign w:val="center"/>
              </w:tcPr>
              <w:p w14:paraId="1E44AEF3" w14:textId="77777777" w:rsidR="00DE068A" w:rsidRPr="00156BFB" w:rsidRDefault="00DE06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BF86DD4" w14:textId="77777777" w:rsidR="00DE068A" w:rsidRPr="00156BFB" w:rsidRDefault="00DE06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49A37C8" w14:textId="77777777" w:rsidR="00DE068A" w:rsidRPr="00156BFB" w:rsidRDefault="00DE068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AB622D1" wp14:editId="1862A3A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B5ABE5B" w14:textId="77777777" w:rsidR="00DE068A" w:rsidRPr="00156BFB" w:rsidRDefault="00DE068A" w:rsidP="00AF2A07">
                <w:pPr>
                  <w:pStyle w:val="BodyText"/>
                  <w:rPr>
                    <w:rFonts w:ascii="Palatino Linotype" w:hAnsi="Palatino Linotype"/>
                    <w:b/>
                    <w:bCs/>
                    <w:sz w:val="24"/>
                    <w:szCs w:val="24"/>
                  </w:rPr>
                </w:pPr>
              </w:p>
            </w:tc>
          </w:tr>
        </w:tbl>
        <w:p w14:paraId="219B78C6" w14:textId="77777777" w:rsidR="00DE068A" w:rsidRPr="00B70912" w:rsidRDefault="00DE068A" w:rsidP="00DE068A">
          <w:pPr>
            <w:pStyle w:val="TDPL-BodyTxt"/>
            <w:sectPr w:rsidR="00DE068A"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C43AAD">
          <w:pPr>
            <w:pStyle w:val="TDPL-H1"/>
            <w:numPr>
              <w:ilvl w:val="0"/>
              <w:numId w:val="0"/>
            </w:numPr>
            <w:tabs>
              <w:tab w:val="clear" w:pos="1440"/>
              <w:tab w:val="left" w:pos="0"/>
            </w:tabs>
            <w:spacing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04473A" w:rsidRPr="001064D5" w14:paraId="4B9EC0F7" w14:textId="77777777" w:rsidTr="00002CFB">
            <w:trPr>
              <w:trHeight w:val="373"/>
              <w:jc w:val="center"/>
            </w:trPr>
            <w:tc>
              <w:tcPr>
                <w:tcW w:w="1331" w:type="dxa"/>
              </w:tcPr>
              <w:p w14:paraId="26373B5C" w14:textId="5F906EB0" w:rsidR="0004473A" w:rsidRPr="006916C1" w:rsidRDefault="0004473A" w:rsidP="0004473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2359BEA4" w:rsidR="0004473A" w:rsidRPr="006916C1" w:rsidRDefault="0052217B" w:rsidP="0004473A">
                <w:pPr>
                  <w:pStyle w:val="BodyText"/>
                  <w:jc w:val="center"/>
                  <w:rPr>
                    <w:rFonts w:ascii="Palatino Linotype" w:hAnsi="Palatino Linotype"/>
                  </w:rPr>
                </w:pPr>
                <w:r>
                  <w:rPr>
                    <w:rFonts w:ascii="Palatino Linotype" w:hAnsi="Palatino Linotype"/>
                  </w:rPr>
                  <w:t>A</w:t>
                </w:r>
                <w:r w:rsidR="006B4752">
                  <w:rPr>
                    <w:rFonts w:ascii="Palatino Linotype" w:hAnsi="Palatino Linotype"/>
                  </w:rPr>
                  <w:t>L</w:t>
                </w:r>
                <w:r w:rsidR="00BA5568">
                  <w:rPr>
                    <w:rFonts w:ascii="Palatino Linotype" w:hAnsi="Palatino Linotype"/>
                  </w:rPr>
                  <w:t>T</w:t>
                </w:r>
              </w:p>
            </w:tc>
            <w:tc>
              <w:tcPr>
                <w:tcW w:w="5868" w:type="dxa"/>
              </w:tcPr>
              <w:p w14:paraId="30EE9389" w14:textId="1DDE904A" w:rsidR="0004473A" w:rsidRPr="006916C1" w:rsidRDefault="00BA5568" w:rsidP="0004473A">
                <w:pPr>
                  <w:pStyle w:val="BodyText"/>
                  <w:jc w:val="center"/>
                  <w:rPr>
                    <w:rFonts w:ascii="Palatino Linotype" w:hAnsi="Palatino Linotype"/>
                  </w:rPr>
                </w:pPr>
                <w:r w:rsidRPr="00BA5568">
                  <w:rPr>
                    <w:rFonts w:ascii="Palatino Linotype" w:hAnsi="Palatino Linotype"/>
                  </w:rPr>
                  <w:t>Alanine Aminotransferase</w:t>
                </w:r>
              </w:p>
            </w:tc>
          </w:tr>
          <w:tr w:rsidR="0052217B" w:rsidRPr="001064D5" w14:paraId="1CA8C726" w14:textId="77777777" w:rsidTr="00002CFB">
            <w:trPr>
              <w:trHeight w:val="373"/>
              <w:jc w:val="center"/>
            </w:trPr>
            <w:tc>
              <w:tcPr>
                <w:tcW w:w="1331" w:type="dxa"/>
              </w:tcPr>
              <w:p w14:paraId="122573F3" w14:textId="6B613982" w:rsidR="0052217B" w:rsidRPr="006916C1" w:rsidRDefault="0052217B" w:rsidP="0052217B">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E876760" w:rsidR="0052217B" w:rsidRDefault="0052217B" w:rsidP="0052217B">
                <w:pPr>
                  <w:pStyle w:val="BodyText"/>
                  <w:jc w:val="center"/>
                  <w:rPr>
                    <w:rFonts w:ascii="Palatino Linotype" w:hAnsi="Palatino Linotype"/>
                  </w:rPr>
                </w:pPr>
                <w:r>
                  <w:rPr>
                    <w:rFonts w:ascii="Palatino Linotype" w:hAnsi="Palatino Linotype"/>
                  </w:rPr>
                  <w:t>AMR</w:t>
                </w:r>
              </w:p>
            </w:tc>
            <w:tc>
              <w:tcPr>
                <w:tcW w:w="5868" w:type="dxa"/>
              </w:tcPr>
              <w:p w14:paraId="790DACBD" w14:textId="0B95C41E" w:rsidR="0052217B" w:rsidRPr="002B2EAF" w:rsidRDefault="0052217B" w:rsidP="0052217B">
                <w:pPr>
                  <w:pStyle w:val="BodyText"/>
                  <w:jc w:val="center"/>
                  <w:rPr>
                    <w:rFonts w:ascii="Palatino Linotype" w:hAnsi="Palatino Linotype"/>
                  </w:rPr>
                </w:pPr>
                <w:r w:rsidRPr="002B2EAF">
                  <w:rPr>
                    <w:rFonts w:ascii="Palatino Linotype" w:hAnsi="Palatino Linotype"/>
                  </w:rPr>
                  <w:t>Analytical Measurement Range</w:t>
                </w:r>
              </w:p>
            </w:tc>
          </w:tr>
          <w:tr w:rsidR="0052217B" w:rsidRPr="001064D5" w14:paraId="1ABDA81C" w14:textId="77777777" w:rsidTr="00002CFB">
            <w:trPr>
              <w:trHeight w:val="373"/>
              <w:jc w:val="center"/>
            </w:trPr>
            <w:tc>
              <w:tcPr>
                <w:tcW w:w="1331" w:type="dxa"/>
              </w:tcPr>
              <w:p w14:paraId="4372790F" w14:textId="0BE810D0" w:rsidR="0052217B" w:rsidRPr="006916C1" w:rsidRDefault="0052217B" w:rsidP="0052217B">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119F626A" w:rsidR="0052217B" w:rsidRDefault="0052217B" w:rsidP="0052217B">
                <w:pPr>
                  <w:pStyle w:val="BodyText"/>
                  <w:jc w:val="center"/>
                  <w:rPr>
                    <w:rFonts w:ascii="Palatino Linotype" w:hAnsi="Palatino Linotype"/>
                  </w:rPr>
                </w:pPr>
                <w:r>
                  <w:rPr>
                    <w:rFonts w:ascii="Palatino Linotype" w:hAnsi="Palatino Linotype"/>
                  </w:rPr>
                  <w:t>BC</w:t>
                </w:r>
              </w:p>
            </w:tc>
            <w:tc>
              <w:tcPr>
                <w:tcW w:w="5868" w:type="dxa"/>
              </w:tcPr>
              <w:p w14:paraId="6E06ECF7" w14:textId="2A8F3647" w:rsidR="0052217B" w:rsidRPr="002B2EAF" w:rsidRDefault="0052217B" w:rsidP="0052217B">
                <w:pPr>
                  <w:pStyle w:val="BodyText"/>
                  <w:jc w:val="center"/>
                  <w:rPr>
                    <w:rFonts w:ascii="Palatino Linotype" w:hAnsi="Palatino Linotype"/>
                  </w:rPr>
                </w:pPr>
                <w:r>
                  <w:rPr>
                    <w:rFonts w:ascii="Palatino Linotype" w:hAnsi="Palatino Linotype"/>
                  </w:rPr>
                  <w:t>Biochemistry</w:t>
                </w:r>
              </w:p>
            </w:tc>
          </w:tr>
          <w:tr w:rsidR="0052217B" w:rsidRPr="001064D5" w14:paraId="2D4455AF" w14:textId="77777777" w:rsidTr="00002CFB">
            <w:trPr>
              <w:trHeight w:val="373"/>
              <w:jc w:val="center"/>
            </w:trPr>
            <w:tc>
              <w:tcPr>
                <w:tcW w:w="1331" w:type="dxa"/>
              </w:tcPr>
              <w:p w14:paraId="74DB6B68" w14:textId="60D9B448" w:rsidR="0052217B" w:rsidRPr="006916C1" w:rsidRDefault="0052217B" w:rsidP="0052217B">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06950B1C" w:rsidR="0052217B" w:rsidRDefault="0052217B" w:rsidP="0052217B">
                <w:pPr>
                  <w:pStyle w:val="BodyText"/>
                  <w:jc w:val="center"/>
                  <w:rPr>
                    <w:rFonts w:ascii="Palatino Linotype" w:hAnsi="Palatino Linotype"/>
                  </w:rPr>
                </w:pPr>
                <w:r>
                  <w:rPr>
                    <w:rFonts w:ascii="Palatino Linotype" w:hAnsi="Palatino Linotype"/>
                  </w:rPr>
                  <w:t>BCG</w:t>
                </w:r>
              </w:p>
            </w:tc>
            <w:tc>
              <w:tcPr>
                <w:tcW w:w="5868" w:type="dxa"/>
              </w:tcPr>
              <w:p w14:paraId="443B2D44" w14:textId="1AD34284" w:rsidR="0052217B" w:rsidRDefault="0052217B" w:rsidP="0052217B">
                <w:pPr>
                  <w:pStyle w:val="BodyText"/>
                  <w:jc w:val="center"/>
                  <w:rPr>
                    <w:rFonts w:ascii="Palatino Linotype" w:hAnsi="Palatino Linotype"/>
                  </w:rPr>
                </w:pPr>
                <w:r>
                  <w:rPr>
                    <w:rFonts w:ascii="Palatino Linotype" w:hAnsi="Palatino Linotype"/>
                  </w:rPr>
                  <w:t>Bromocresol Green</w:t>
                </w:r>
              </w:p>
            </w:tc>
          </w:tr>
          <w:tr w:rsidR="0052217B" w:rsidRPr="001064D5" w14:paraId="3AA868C9" w14:textId="77777777" w:rsidTr="00002CFB">
            <w:trPr>
              <w:trHeight w:val="373"/>
              <w:jc w:val="center"/>
            </w:trPr>
            <w:tc>
              <w:tcPr>
                <w:tcW w:w="1331" w:type="dxa"/>
              </w:tcPr>
              <w:p w14:paraId="2FCA07B3" w14:textId="1AE61B41" w:rsidR="0052217B" w:rsidRPr="006916C1" w:rsidRDefault="0052217B" w:rsidP="0052217B">
                <w:pPr>
                  <w:pStyle w:val="BodyText"/>
                  <w:jc w:val="center"/>
                  <w:rPr>
                    <w:rFonts w:ascii="Palatino Linotype" w:hAnsi="Palatino Linotype"/>
                  </w:rPr>
                </w:pPr>
                <w:r>
                  <w:rPr>
                    <w:rFonts w:ascii="Palatino Linotype" w:hAnsi="Palatino Linotype"/>
                  </w:rPr>
                  <w:t>5</w:t>
                </w:r>
              </w:p>
            </w:tc>
            <w:tc>
              <w:tcPr>
                <w:tcW w:w="1981" w:type="dxa"/>
              </w:tcPr>
              <w:p w14:paraId="74961AB7" w14:textId="7A345C8D" w:rsidR="0052217B" w:rsidRDefault="0052217B" w:rsidP="0052217B">
                <w:pPr>
                  <w:pStyle w:val="BodyText"/>
                  <w:jc w:val="center"/>
                  <w:rPr>
                    <w:rFonts w:ascii="Palatino Linotype" w:hAnsi="Palatino Linotype"/>
                  </w:rPr>
                </w:pPr>
                <w:r w:rsidRPr="00187D29">
                  <w:rPr>
                    <w:rFonts w:ascii="Palatino Linotype" w:hAnsi="Palatino Linotype"/>
                  </w:rPr>
                  <w:t>°C</w:t>
                </w:r>
              </w:p>
            </w:tc>
            <w:tc>
              <w:tcPr>
                <w:tcW w:w="5868" w:type="dxa"/>
              </w:tcPr>
              <w:p w14:paraId="3D8BE3A1" w14:textId="45CF8A6E" w:rsidR="0052217B" w:rsidRDefault="0052217B" w:rsidP="0052217B">
                <w:pPr>
                  <w:pStyle w:val="BodyText"/>
                  <w:jc w:val="center"/>
                  <w:rPr>
                    <w:rFonts w:ascii="Palatino Linotype" w:hAnsi="Palatino Linotype"/>
                  </w:rPr>
                </w:pPr>
                <w:r>
                  <w:rPr>
                    <w:rFonts w:ascii="Palatino Linotype" w:hAnsi="Palatino Linotype"/>
                  </w:rPr>
                  <w:t>Degree Centigrade</w:t>
                </w:r>
              </w:p>
            </w:tc>
          </w:tr>
          <w:tr w:rsidR="0052217B" w:rsidRPr="001064D5" w14:paraId="0183782B" w14:textId="77777777" w:rsidTr="00002CFB">
            <w:trPr>
              <w:trHeight w:val="373"/>
              <w:jc w:val="center"/>
            </w:trPr>
            <w:tc>
              <w:tcPr>
                <w:tcW w:w="1331" w:type="dxa"/>
              </w:tcPr>
              <w:p w14:paraId="149D1D62" w14:textId="08B05213" w:rsidR="0052217B" w:rsidRPr="006916C1" w:rsidRDefault="0052217B" w:rsidP="0052217B">
                <w:pPr>
                  <w:pStyle w:val="BodyText"/>
                  <w:jc w:val="center"/>
                  <w:rPr>
                    <w:rFonts w:ascii="Palatino Linotype" w:hAnsi="Palatino Linotype"/>
                  </w:rPr>
                </w:pPr>
                <w:r>
                  <w:rPr>
                    <w:rFonts w:ascii="Palatino Linotype" w:hAnsi="Palatino Linotype"/>
                  </w:rPr>
                  <w:t>6</w:t>
                </w:r>
              </w:p>
            </w:tc>
            <w:tc>
              <w:tcPr>
                <w:tcW w:w="1981" w:type="dxa"/>
              </w:tcPr>
              <w:p w14:paraId="6A7CFB6F" w14:textId="374CF9B3" w:rsidR="0052217B" w:rsidRDefault="0052217B" w:rsidP="0052217B">
                <w:pPr>
                  <w:pStyle w:val="BodyText"/>
                  <w:jc w:val="center"/>
                  <w:rPr>
                    <w:rFonts w:ascii="Palatino Linotype" w:hAnsi="Palatino Linotype"/>
                  </w:rPr>
                </w:pPr>
                <w:r>
                  <w:rPr>
                    <w:rFonts w:ascii="Palatino Linotype" w:hAnsi="Palatino Linotype"/>
                  </w:rPr>
                  <w:t>CV</w:t>
                </w:r>
              </w:p>
            </w:tc>
            <w:tc>
              <w:tcPr>
                <w:tcW w:w="5868" w:type="dxa"/>
              </w:tcPr>
              <w:p w14:paraId="57C6D26D" w14:textId="1F1426BD" w:rsidR="0052217B" w:rsidRDefault="0052217B" w:rsidP="0052217B">
                <w:pPr>
                  <w:pStyle w:val="BodyText"/>
                  <w:jc w:val="center"/>
                  <w:rPr>
                    <w:rFonts w:ascii="Palatino Linotype" w:hAnsi="Palatino Linotype"/>
                  </w:rPr>
                </w:pPr>
                <w:r>
                  <w:rPr>
                    <w:rFonts w:ascii="Palatino Linotype" w:hAnsi="Palatino Linotype"/>
                  </w:rPr>
                  <w:t>Coefficient of Variation</w:t>
                </w:r>
              </w:p>
            </w:tc>
          </w:tr>
          <w:tr w:rsidR="0052217B" w:rsidRPr="001064D5" w14:paraId="66DBB078" w14:textId="77777777" w:rsidTr="00002CFB">
            <w:trPr>
              <w:trHeight w:val="373"/>
              <w:jc w:val="center"/>
            </w:trPr>
            <w:tc>
              <w:tcPr>
                <w:tcW w:w="1331" w:type="dxa"/>
              </w:tcPr>
              <w:p w14:paraId="723A0ED5" w14:textId="6F4964FD" w:rsidR="0052217B" w:rsidRPr="006916C1" w:rsidRDefault="0052217B" w:rsidP="0052217B">
                <w:pPr>
                  <w:pStyle w:val="BodyText"/>
                  <w:jc w:val="center"/>
                  <w:rPr>
                    <w:rFonts w:ascii="Palatino Linotype" w:hAnsi="Palatino Linotype"/>
                  </w:rPr>
                </w:pPr>
                <w:r>
                  <w:rPr>
                    <w:rFonts w:ascii="Palatino Linotype" w:hAnsi="Palatino Linotype"/>
                  </w:rPr>
                  <w:t>7</w:t>
                </w:r>
              </w:p>
            </w:tc>
            <w:tc>
              <w:tcPr>
                <w:tcW w:w="1981" w:type="dxa"/>
              </w:tcPr>
              <w:p w14:paraId="3857E868" w14:textId="631EEAEA" w:rsidR="0052217B" w:rsidRPr="00187D29" w:rsidRDefault="0052217B" w:rsidP="0052217B">
                <w:pPr>
                  <w:pStyle w:val="BodyText"/>
                  <w:jc w:val="center"/>
                  <w:rPr>
                    <w:rFonts w:ascii="Palatino Linotype" w:hAnsi="Palatino Linotype"/>
                  </w:rPr>
                </w:pPr>
                <w:r>
                  <w:rPr>
                    <w:rFonts w:ascii="Palatino Linotype" w:hAnsi="Palatino Linotype"/>
                  </w:rPr>
                  <w:t>CRR</w:t>
                </w:r>
              </w:p>
            </w:tc>
            <w:tc>
              <w:tcPr>
                <w:tcW w:w="5868" w:type="dxa"/>
              </w:tcPr>
              <w:p w14:paraId="1F7BAE55" w14:textId="3426ED13" w:rsidR="0052217B" w:rsidRDefault="0052217B" w:rsidP="0052217B">
                <w:pPr>
                  <w:pStyle w:val="BodyText"/>
                  <w:jc w:val="center"/>
                  <w:rPr>
                    <w:rFonts w:ascii="Palatino Linotype" w:hAnsi="Palatino Linotype"/>
                  </w:rPr>
                </w:pPr>
                <w:r w:rsidRPr="00353FFB">
                  <w:rPr>
                    <w:rFonts w:ascii="Palatino Linotype" w:hAnsi="Palatino Linotype"/>
                  </w:rPr>
                  <w:t>Clinical Reportable Range</w:t>
                </w:r>
              </w:p>
            </w:tc>
          </w:tr>
          <w:tr w:rsidR="0052217B" w:rsidRPr="001064D5" w14:paraId="3A3D8FEA" w14:textId="77777777" w:rsidTr="00002CFB">
            <w:trPr>
              <w:trHeight w:val="373"/>
              <w:jc w:val="center"/>
            </w:trPr>
            <w:tc>
              <w:tcPr>
                <w:tcW w:w="1331" w:type="dxa"/>
              </w:tcPr>
              <w:p w14:paraId="6388F3E3" w14:textId="6DB41FB0" w:rsidR="0052217B" w:rsidRDefault="0052217B" w:rsidP="0052217B">
                <w:pPr>
                  <w:pStyle w:val="BodyText"/>
                  <w:jc w:val="center"/>
                  <w:rPr>
                    <w:rFonts w:ascii="Palatino Linotype" w:hAnsi="Palatino Linotype"/>
                  </w:rPr>
                </w:pPr>
                <w:r>
                  <w:rPr>
                    <w:rFonts w:ascii="Palatino Linotype" w:hAnsi="Palatino Linotype"/>
                  </w:rPr>
                  <w:t>8</w:t>
                </w:r>
              </w:p>
            </w:tc>
            <w:tc>
              <w:tcPr>
                <w:tcW w:w="1981" w:type="dxa"/>
              </w:tcPr>
              <w:p w14:paraId="18014706" w14:textId="5461B21D" w:rsidR="0052217B" w:rsidRDefault="0052217B" w:rsidP="0052217B">
                <w:pPr>
                  <w:pStyle w:val="BodyText"/>
                  <w:jc w:val="center"/>
                  <w:rPr>
                    <w:rFonts w:ascii="Palatino Linotype" w:hAnsi="Palatino Linotype"/>
                  </w:rPr>
                </w:pPr>
                <w:r w:rsidRPr="006916C1">
                  <w:rPr>
                    <w:rFonts w:ascii="Palatino Linotype" w:hAnsi="Palatino Linotype"/>
                  </w:rPr>
                  <w:t>EDTA</w:t>
                </w:r>
              </w:p>
            </w:tc>
            <w:tc>
              <w:tcPr>
                <w:tcW w:w="5868" w:type="dxa"/>
              </w:tcPr>
              <w:p w14:paraId="040E78D1" w14:textId="42FAF5ED" w:rsidR="0052217B" w:rsidRPr="00905C77" w:rsidRDefault="0052217B" w:rsidP="0052217B">
                <w:pPr>
                  <w:pStyle w:val="BodyText"/>
                  <w:jc w:val="center"/>
                  <w:rPr>
                    <w:rFonts w:ascii="Palatino Linotype" w:hAnsi="Palatino Linotype"/>
                  </w:rPr>
                </w:pPr>
                <w:r w:rsidRPr="006916C1">
                  <w:rPr>
                    <w:rFonts w:ascii="Palatino Linotype" w:hAnsi="Palatino Linotype"/>
                  </w:rPr>
                  <w:t>Ethylenediaminetetraacetic Acid</w:t>
                </w:r>
              </w:p>
            </w:tc>
          </w:tr>
          <w:tr w:rsidR="0052217B" w:rsidRPr="001064D5" w14:paraId="1A8FC3AC" w14:textId="77777777" w:rsidTr="00002CFB">
            <w:trPr>
              <w:trHeight w:val="373"/>
              <w:jc w:val="center"/>
            </w:trPr>
            <w:tc>
              <w:tcPr>
                <w:tcW w:w="1331" w:type="dxa"/>
              </w:tcPr>
              <w:p w14:paraId="6EE7143A" w14:textId="3230A4CA" w:rsidR="0052217B" w:rsidRPr="006916C1" w:rsidRDefault="0052217B" w:rsidP="0052217B">
                <w:pPr>
                  <w:pStyle w:val="BodyText"/>
                  <w:jc w:val="center"/>
                  <w:rPr>
                    <w:rFonts w:ascii="Palatino Linotype" w:hAnsi="Palatino Linotype"/>
                  </w:rPr>
                </w:pPr>
                <w:r>
                  <w:rPr>
                    <w:rFonts w:ascii="Palatino Linotype" w:hAnsi="Palatino Linotype"/>
                  </w:rPr>
                  <w:t>9</w:t>
                </w:r>
              </w:p>
            </w:tc>
            <w:tc>
              <w:tcPr>
                <w:tcW w:w="1981" w:type="dxa"/>
              </w:tcPr>
              <w:p w14:paraId="31FFEF21" w14:textId="30B95473" w:rsidR="0052217B" w:rsidRDefault="0052217B" w:rsidP="0052217B">
                <w:pPr>
                  <w:pStyle w:val="BodyText"/>
                  <w:jc w:val="center"/>
                  <w:rPr>
                    <w:rFonts w:ascii="Palatino Linotype" w:hAnsi="Palatino Linotype"/>
                  </w:rPr>
                </w:pPr>
                <w:r w:rsidRPr="006916C1">
                  <w:rPr>
                    <w:rFonts w:ascii="Palatino Linotype" w:hAnsi="Palatino Linotype"/>
                  </w:rPr>
                  <w:t>EQAS</w:t>
                </w:r>
              </w:p>
            </w:tc>
            <w:tc>
              <w:tcPr>
                <w:tcW w:w="5868" w:type="dxa"/>
              </w:tcPr>
              <w:p w14:paraId="42859AC8" w14:textId="50E980F7" w:rsidR="0052217B" w:rsidRPr="00905C77" w:rsidRDefault="0052217B" w:rsidP="0052217B">
                <w:pPr>
                  <w:pStyle w:val="BodyText"/>
                  <w:jc w:val="center"/>
                  <w:rPr>
                    <w:rFonts w:ascii="Palatino Linotype" w:hAnsi="Palatino Linotype"/>
                  </w:rPr>
                </w:pPr>
                <w:r w:rsidRPr="006916C1">
                  <w:rPr>
                    <w:rFonts w:ascii="Palatino Linotype" w:hAnsi="Palatino Linotype"/>
                  </w:rPr>
                  <w:t>External Quality Assurance Scheme</w:t>
                </w:r>
              </w:p>
            </w:tc>
          </w:tr>
          <w:tr w:rsidR="0052217B" w:rsidRPr="001064D5" w14:paraId="0A9B8313" w14:textId="77777777" w:rsidTr="00002CFB">
            <w:trPr>
              <w:trHeight w:val="373"/>
              <w:jc w:val="center"/>
            </w:trPr>
            <w:tc>
              <w:tcPr>
                <w:tcW w:w="1331" w:type="dxa"/>
              </w:tcPr>
              <w:p w14:paraId="1CE2278C" w14:textId="0F2EAAFC" w:rsidR="0052217B" w:rsidRPr="006916C1" w:rsidRDefault="0052217B" w:rsidP="0052217B">
                <w:pPr>
                  <w:pStyle w:val="BodyText"/>
                  <w:jc w:val="center"/>
                  <w:rPr>
                    <w:rFonts w:ascii="Palatino Linotype" w:hAnsi="Palatino Linotype"/>
                  </w:rPr>
                </w:pPr>
                <w:r>
                  <w:rPr>
                    <w:rFonts w:ascii="Palatino Linotype" w:hAnsi="Palatino Linotype"/>
                  </w:rPr>
                  <w:t>10</w:t>
                </w:r>
              </w:p>
            </w:tc>
            <w:tc>
              <w:tcPr>
                <w:tcW w:w="1981" w:type="dxa"/>
              </w:tcPr>
              <w:p w14:paraId="2B13FA74" w14:textId="29055E9F" w:rsidR="0052217B" w:rsidRDefault="0052217B" w:rsidP="0052217B">
                <w:pPr>
                  <w:pStyle w:val="BodyText"/>
                  <w:jc w:val="center"/>
                  <w:rPr>
                    <w:rFonts w:ascii="Palatino Linotype" w:hAnsi="Palatino Linotype"/>
                  </w:rPr>
                </w:pPr>
                <w:r>
                  <w:rPr>
                    <w:rFonts w:ascii="Palatino Linotype" w:hAnsi="Palatino Linotype"/>
                  </w:rPr>
                  <w:t>HOD</w:t>
                </w:r>
              </w:p>
            </w:tc>
            <w:tc>
              <w:tcPr>
                <w:tcW w:w="5868" w:type="dxa"/>
              </w:tcPr>
              <w:p w14:paraId="387C10C1" w14:textId="4E0BB9E6" w:rsidR="0052217B" w:rsidRPr="00905C77" w:rsidRDefault="0052217B" w:rsidP="0052217B">
                <w:pPr>
                  <w:pStyle w:val="BodyText"/>
                  <w:jc w:val="center"/>
                  <w:rPr>
                    <w:rFonts w:ascii="Palatino Linotype" w:hAnsi="Palatino Linotype"/>
                  </w:rPr>
                </w:pPr>
                <w:r>
                  <w:rPr>
                    <w:rFonts w:ascii="Palatino Linotype" w:hAnsi="Palatino Linotype"/>
                  </w:rPr>
                  <w:t>Head of Department</w:t>
                </w:r>
              </w:p>
            </w:tc>
          </w:tr>
          <w:tr w:rsidR="00C43AAD" w:rsidRPr="001064D5" w14:paraId="059225F5" w14:textId="77777777" w:rsidTr="00002CFB">
            <w:trPr>
              <w:trHeight w:val="373"/>
              <w:jc w:val="center"/>
            </w:trPr>
            <w:tc>
              <w:tcPr>
                <w:tcW w:w="1331" w:type="dxa"/>
              </w:tcPr>
              <w:p w14:paraId="08E4D938" w14:textId="4D28A41D" w:rsidR="00C43AAD" w:rsidRDefault="00C43AAD" w:rsidP="00C43AAD">
                <w:pPr>
                  <w:pStyle w:val="BodyText"/>
                  <w:jc w:val="center"/>
                  <w:rPr>
                    <w:rFonts w:ascii="Palatino Linotype" w:hAnsi="Palatino Linotype"/>
                  </w:rPr>
                </w:pPr>
                <w:r>
                  <w:rPr>
                    <w:rFonts w:ascii="Palatino Linotype" w:hAnsi="Palatino Linotype"/>
                  </w:rPr>
                  <w:t>11</w:t>
                </w:r>
              </w:p>
            </w:tc>
            <w:tc>
              <w:tcPr>
                <w:tcW w:w="1981" w:type="dxa"/>
              </w:tcPr>
              <w:p w14:paraId="4E6DFE81" w14:textId="00813D6A" w:rsidR="00C43AAD" w:rsidRDefault="00C43AAD" w:rsidP="00C43AAD">
                <w:pPr>
                  <w:pStyle w:val="BodyText"/>
                  <w:jc w:val="center"/>
                  <w:rPr>
                    <w:rFonts w:ascii="Palatino Linotype" w:hAnsi="Palatino Linotype"/>
                  </w:rPr>
                </w:pPr>
                <w:r>
                  <w:rPr>
                    <w:rFonts w:ascii="Palatino Linotype" w:hAnsi="Palatino Linotype"/>
                  </w:rPr>
                  <w:t>IFCC</w:t>
                </w:r>
              </w:p>
            </w:tc>
            <w:tc>
              <w:tcPr>
                <w:tcW w:w="5868" w:type="dxa"/>
              </w:tcPr>
              <w:p w14:paraId="6CC96770" w14:textId="45B12329" w:rsidR="00C43AAD" w:rsidRDefault="00C43AAD" w:rsidP="00C43AAD">
                <w:pPr>
                  <w:pStyle w:val="BodyText"/>
                  <w:jc w:val="center"/>
                  <w:rPr>
                    <w:rFonts w:ascii="Palatino Linotype" w:hAnsi="Palatino Linotype"/>
                  </w:rPr>
                </w:pPr>
                <w:r w:rsidRPr="006B4752">
                  <w:rPr>
                    <w:rFonts w:ascii="Palatino Linotype" w:hAnsi="Palatino Linotype"/>
                  </w:rPr>
                  <w:t>International Federation for Clinical Chemistry</w:t>
                </w:r>
              </w:p>
            </w:tc>
          </w:tr>
          <w:tr w:rsidR="00C43AAD" w:rsidRPr="001064D5" w14:paraId="62A43CB1" w14:textId="77777777" w:rsidTr="00002CFB">
            <w:trPr>
              <w:trHeight w:val="373"/>
              <w:jc w:val="center"/>
            </w:trPr>
            <w:tc>
              <w:tcPr>
                <w:tcW w:w="1331" w:type="dxa"/>
              </w:tcPr>
              <w:p w14:paraId="71BF21F2" w14:textId="2B2CC3E7" w:rsidR="00C43AAD" w:rsidRPr="006916C1" w:rsidRDefault="00C43AAD" w:rsidP="00C43AAD">
                <w:pPr>
                  <w:pStyle w:val="BodyText"/>
                  <w:jc w:val="center"/>
                  <w:rPr>
                    <w:rFonts w:ascii="Palatino Linotype" w:hAnsi="Palatino Linotype"/>
                  </w:rPr>
                </w:pPr>
                <w:r>
                  <w:rPr>
                    <w:rFonts w:ascii="Palatino Linotype" w:hAnsi="Palatino Linotype"/>
                  </w:rPr>
                  <w:t>12</w:t>
                </w:r>
              </w:p>
            </w:tc>
            <w:tc>
              <w:tcPr>
                <w:tcW w:w="1981" w:type="dxa"/>
              </w:tcPr>
              <w:p w14:paraId="4C86277E" w14:textId="32E798FA" w:rsidR="00C43AAD" w:rsidRDefault="00C43AAD" w:rsidP="00C43AAD">
                <w:pPr>
                  <w:pStyle w:val="BodyText"/>
                  <w:jc w:val="center"/>
                  <w:rPr>
                    <w:rFonts w:ascii="Palatino Linotype" w:hAnsi="Palatino Linotype"/>
                  </w:rPr>
                </w:pPr>
                <w:r>
                  <w:rPr>
                    <w:rFonts w:ascii="Palatino Linotype" w:hAnsi="Palatino Linotype"/>
                  </w:rPr>
                  <w:t>IQC</w:t>
                </w:r>
              </w:p>
            </w:tc>
            <w:tc>
              <w:tcPr>
                <w:tcW w:w="5868" w:type="dxa"/>
              </w:tcPr>
              <w:p w14:paraId="51A5D9E0" w14:textId="79E4824A" w:rsidR="00C43AAD" w:rsidRPr="00353FFB" w:rsidRDefault="00C43AAD" w:rsidP="00C43AAD">
                <w:pPr>
                  <w:pStyle w:val="BodyText"/>
                  <w:jc w:val="center"/>
                  <w:rPr>
                    <w:rFonts w:ascii="Palatino Linotype" w:hAnsi="Palatino Linotype"/>
                  </w:rPr>
                </w:pPr>
                <w:r>
                  <w:rPr>
                    <w:rFonts w:ascii="Palatino Linotype" w:hAnsi="Palatino Linotype"/>
                  </w:rPr>
                  <w:t>Internal Quality Control</w:t>
                </w:r>
              </w:p>
            </w:tc>
          </w:tr>
          <w:tr w:rsidR="00C43AAD" w:rsidRPr="001064D5" w14:paraId="3E1B1A0E" w14:textId="77777777" w:rsidTr="00002CFB">
            <w:trPr>
              <w:trHeight w:val="373"/>
              <w:jc w:val="center"/>
            </w:trPr>
            <w:tc>
              <w:tcPr>
                <w:tcW w:w="1331" w:type="dxa"/>
              </w:tcPr>
              <w:p w14:paraId="60B83443" w14:textId="6F6446D0" w:rsidR="00C43AAD" w:rsidRPr="006916C1" w:rsidRDefault="00C43AAD" w:rsidP="00C43AAD">
                <w:pPr>
                  <w:pStyle w:val="BodyText"/>
                  <w:jc w:val="center"/>
                  <w:rPr>
                    <w:rFonts w:ascii="Palatino Linotype" w:hAnsi="Palatino Linotype"/>
                  </w:rPr>
                </w:pPr>
                <w:r>
                  <w:rPr>
                    <w:rFonts w:ascii="Palatino Linotype" w:hAnsi="Palatino Linotype"/>
                  </w:rPr>
                  <w:t>13</w:t>
                </w:r>
              </w:p>
            </w:tc>
            <w:tc>
              <w:tcPr>
                <w:tcW w:w="1981" w:type="dxa"/>
              </w:tcPr>
              <w:p w14:paraId="15B9C615" w14:textId="4E67380F" w:rsidR="00C43AAD" w:rsidRDefault="00C43AAD" w:rsidP="00C43AAD">
                <w:pPr>
                  <w:pStyle w:val="BodyText"/>
                  <w:jc w:val="center"/>
                  <w:rPr>
                    <w:rFonts w:ascii="Palatino Linotype" w:hAnsi="Palatino Linotype"/>
                  </w:rPr>
                </w:pPr>
                <w:r>
                  <w:rPr>
                    <w:rFonts w:ascii="Palatino Linotype" w:hAnsi="Palatino Linotype"/>
                  </w:rPr>
                  <w:t>LLOQ</w:t>
                </w:r>
              </w:p>
            </w:tc>
            <w:tc>
              <w:tcPr>
                <w:tcW w:w="5868" w:type="dxa"/>
              </w:tcPr>
              <w:p w14:paraId="12F0E202" w14:textId="68DE75EE" w:rsidR="00C43AAD" w:rsidRDefault="00C43AAD" w:rsidP="00C43AAD">
                <w:pPr>
                  <w:pStyle w:val="BodyText"/>
                  <w:jc w:val="center"/>
                  <w:rPr>
                    <w:rFonts w:ascii="Palatino Linotype" w:hAnsi="Palatino Linotype"/>
                  </w:rPr>
                </w:pPr>
                <w:r>
                  <w:rPr>
                    <w:rFonts w:ascii="Palatino Linotype" w:hAnsi="Palatino Linotype"/>
                  </w:rPr>
                  <w:t>Lower Limit of Quantitation</w:t>
                </w:r>
              </w:p>
            </w:tc>
          </w:tr>
          <w:tr w:rsidR="00C43AAD" w:rsidRPr="001064D5" w14:paraId="597EE4C3" w14:textId="77777777" w:rsidTr="00002CFB">
            <w:trPr>
              <w:trHeight w:val="374"/>
              <w:jc w:val="center"/>
            </w:trPr>
            <w:tc>
              <w:tcPr>
                <w:tcW w:w="1331" w:type="dxa"/>
              </w:tcPr>
              <w:p w14:paraId="343F74B0" w14:textId="74FD87DB" w:rsidR="00C43AAD" w:rsidRPr="006916C1" w:rsidRDefault="00C43AAD" w:rsidP="00C43AAD">
                <w:pPr>
                  <w:pStyle w:val="BodyText"/>
                  <w:jc w:val="center"/>
                  <w:rPr>
                    <w:rFonts w:ascii="Palatino Linotype" w:hAnsi="Palatino Linotype"/>
                  </w:rPr>
                </w:pPr>
                <w:r>
                  <w:rPr>
                    <w:rFonts w:ascii="Palatino Linotype" w:hAnsi="Palatino Linotype"/>
                  </w:rPr>
                  <w:t>14</w:t>
                </w:r>
              </w:p>
            </w:tc>
            <w:tc>
              <w:tcPr>
                <w:tcW w:w="1981" w:type="dxa"/>
              </w:tcPr>
              <w:p w14:paraId="016C5CA8" w14:textId="4F80AE9E" w:rsidR="00C43AAD" w:rsidRPr="006916C1" w:rsidRDefault="00C43AAD" w:rsidP="00C43AAD">
                <w:pPr>
                  <w:pStyle w:val="BodyText"/>
                  <w:jc w:val="center"/>
                  <w:rPr>
                    <w:rFonts w:ascii="Palatino Linotype" w:hAnsi="Palatino Linotype"/>
                  </w:rPr>
                </w:pPr>
                <w:r>
                  <w:rPr>
                    <w:rFonts w:ascii="Palatino Linotype" w:hAnsi="Palatino Linotype"/>
                  </w:rPr>
                  <w:t>MSP</w:t>
                </w:r>
              </w:p>
            </w:tc>
            <w:tc>
              <w:tcPr>
                <w:tcW w:w="5868" w:type="dxa"/>
              </w:tcPr>
              <w:p w14:paraId="352B4EE8" w14:textId="68E3F27C" w:rsidR="00C43AAD" w:rsidRPr="006916C1" w:rsidRDefault="00C43AAD" w:rsidP="00C43AAD">
                <w:pPr>
                  <w:pStyle w:val="BodyText"/>
                  <w:jc w:val="center"/>
                  <w:rPr>
                    <w:rFonts w:ascii="Palatino Linotype" w:hAnsi="Palatino Linotype"/>
                  </w:rPr>
                </w:pPr>
                <w:r>
                  <w:rPr>
                    <w:rFonts w:ascii="Palatino Linotype" w:hAnsi="Palatino Linotype"/>
                  </w:rPr>
                  <w:t>Management System Procedure</w:t>
                </w:r>
              </w:p>
            </w:tc>
          </w:tr>
          <w:tr w:rsidR="00C43AAD" w:rsidRPr="001064D5" w14:paraId="27A80A4B" w14:textId="77777777" w:rsidTr="00002CFB">
            <w:trPr>
              <w:trHeight w:val="374"/>
              <w:jc w:val="center"/>
            </w:trPr>
            <w:tc>
              <w:tcPr>
                <w:tcW w:w="1331" w:type="dxa"/>
              </w:tcPr>
              <w:p w14:paraId="7D51F06A" w14:textId="3D51C4C9" w:rsidR="00C43AAD" w:rsidRDefault="00C43AAD" w:rsidP="00C43AAD">
                <w:pPr>
                  <w:pStyle w:val="BodyText"/>
                  <w:jc w:val="center"/>
                  <w:rPr>
                    <w:rFonts w:ascii="Palatino Linotype" w:hAnsi="Palatino Linotype"/>
                  </w:rPr>
                </w:pPr>
                <w:r>
                  <w:rPr>
                    <w:rFonts w:ascii="Palatino Linotype" w:hAnsi="Palatino Linotype"/>
                  </w:rPr>
                  <w:t>15</w:t>
                </w:r>
              </w:p>
            </w:tc>
            <w:tc>
              <w:tcPr>
                <w:tcW w:w="1981" w:type="dxa"/>
              </w:tcPr>
              <w:p w14:paraId="4B811A94" w14:textId="2D3D60AD" w:rsidR="00C43AAD" w:rsidRDefault="00C43AAD" w:rsidP="00C43AAD">
                <w:pPr>
                  <w:pStyle w:val="BodyText"/>
                  <w:jc w:val="center"/>
                  <w:rPr>
                    <w:rFonts w:ascii="Palatino Linotype" w:hAnsi="Palatino Linotype"/>
                  </w:rPr>
                </w:pPr>
                <w:r>
                  <w:rPr>
                    <w:rFonts w:ascii="Palatino Linotype" w:hAnsi="Palatino Linotype"/>
                  </w:rPr>
                  <w:t>N/A</w:t>
                </w:r>
              </w:p>
            </w:tc>
            <w:tc>
              <w:tcPr>
                <w:tcW w:w="5868" w:type="dxa"/>
              </w:tcPr>
              <w:p w14:paraId="32E57436" w14:textId="71D592A5" w:rsidR="00C43AAD" w:rsidRDefault="00C43AAD" w:rsidP="00C43AAD">
                <w:pPr>
                  <w:pStyle w:val="BodyText"/>
                  <w:jc w:val="center"/>
                  <w:rPr>
                    <w:rFonts w:ascii="Palatino Linotype" w:hAnsi="Palatino Linotype"/>
                  </w:rPr>
                </w:pPr>
                <w:r>
                  <w:rPr>
                    <w:rFonts w:ascii="Palatino Linotype" w:hAnsi="Palatino Linotype"/>
                  </w:rPr>
                  <w:t>Not Applicable/Available</w:t>
                </w:r>
              </w:p>
            </w:tc>
          </w:tr>
          <w:tr w:rsidR="00C43AAD" w:rsidRPr="001064D5" w14:paraId="1E204695" w14:textId="77777777" w:rsidTr="00002CFB">
            <w:trPr>
              <w:trHeight w:val="373"/>
              <w:jc w:val="center"/>
            </w:trPr>
            <w:tc>
              <w:tcPr>
                <w:tcW w:w="1331" w:type="dxa"/>
              </w:tcPr>
              <w:p w14:paraId="0C2574C3" w14:textId="04F71FFA" w:rsidR="00C43AAD" w:rsidRPr="006916C1" w:rsidRDefault="00C43AAD" w:rsidP="00C43AAD">
                <w:pPr>
                  <w:pStyle w:val="BodyText"/>
                  <w:jc w:val="center"/>
                  <w:rPr>
                    <w:rFonts w:ascii="Palatino Linotype" w:hAnsi="Palatino Linotype"/>
                  </w:rPr>
                </w:pPr>
                <w:r>
                  <w:rPr>
                    <w:rFonts w:ascii="Palatino Linotype" w:hAnsi="Palatino Linotype"/>
                  </w:rPr>
                  <w:t>16</w:t>
                </w:r>
              </w:p>
            </w:tc>
            <w:tc>
              <w:tcPr>
                <w:tcW w:w="1981" w:type="dxa"/>
              </w:tcPr>
              <w:p w14:paraId="13FD0B73" w14:textId="1E39801C" w:rsidR="00C43AAD" w:rsidRPr="006916C1" w:rsidRDefault="00C43AAD" w:rsidP="00C43AAD">
                <w:pPr>
                  <w:pStyle w:val="BodyText"/>
                  <w:jc w:val="center"/>
                  <w:rPr>
                    <w:rFonts w:ascii="Palatino Linotype" w:hAnsi="Palatino Linotype"/>
                  </w:rPr>
                </w:pPr>
                <w:r>
                  <w:rPr>
                    <w:rFonts w:ascii="Palatino Linotype" w:hAnsi="Palatino Linotype"/>
                  </w:rPr>
                  <w:t>pH</w:t>
                </w:r>
              </w:p>
            </w:tc>
            <w:tc>
              <w:tcPr>
                <w:tcW w:w="5868" w:type="dxa"/>
              </w:tcPr>
              <w:p w14:paraId="6DACED80" w14:textId="1EF46414" w:rsidR="00C43AAD" w:rsidRPr="006916C1" w:rsidRDefault="00C43AAD" w:rsidP="00C43AAD">
                <w:pPr>
                  <w:pStyle w:val="BodyText"/>
                  <w:jc w:val="center"/>
                  <w:rPr>
                    <w:rFonts w:ascii="Palatino Linotype" w:hAnsi="Palatino Linotype"/>
                  </w:rPr>
                </w:pPr>
                <w:r>
                  <w:rPr>
                    <w:rFonts w:ascii="Palatino Linotype" w:hAnsi="Palatino Linotype"/>
                  </w:rPr>
                  <w:t>Potential of Hydrogen</w:t>
                </w:r>
              </w:p>
            </w:tc>
          </w:tr>
          <w:tr w:rsidR="00C43AAD" w:rsidRPr="001064D5" w14:paraId="723B79F5" w14:textId="77777777" w:rsidTr="00002CFB">
            <w:trPr>
              <w:trHeight w:val="373"/>
              <w:jc w:val="center"/>
            </w:trPr>
            <w:tc>
              <w:tcPr>
                <w:tcW w:w="1331" w:type="dxa"/>
              </w:tcPr>
              <w:p w14:paraId="5F6AB42C" w14:textId="17925BD7" w:rsidR="00C43AAD" w:rsidRDefault="00C43AAD" w:rsidP="00C43AAD">
                <w:pPr>
                  <w:pStyle w:val="BodyText"/>
                  <w:jc w:val="center"/>
                  <w:rPr>
                    <w:rFonts w:ascii="Palatino Linotype" w:hAnsi="Palatino Linotype"/>
                  </w:rPr>
                </w:pPr>
                <w:r>
                  <w:rPr>
                    <w:rFonts w:ascii="Palatino Linotype" w:hAnsi="Palatino Linotype"/>
                  </w:rPr>
                  <w:t>17</w:t>
                </w:r>
              </w:p>
            </w:tc>
            <w:tc>
              <w:tcPr>
                <w:tcW w:w="1981" w:type="dxa"/>
              </w:tcPr>
              <w:p w14:paraId="1B8EEC28" w14:textId="20B005B2" w:rsidR="00C43AAD" w:rsidRDefault="00C43AAD" w:rsidP="00C43AAD">
                <w:pPr>
                  <w:pStyle w:val="BodyText"/>
                  <w:jc w:val="center"/>
                  <w:rPr>
                    <w:rFonts w:ascii="Palatino Linotype" w:hAnsi="Palatino Linotype"/>
                  </w:rPr>
                </w:pPr>
                <w:r>
                  <w:rPr>
                    <w:rFonts w:ascii="Palatino Linotype" w:hAnsi="Palatino Linotype"/>
                  </w:rPr>
                  <w:t>QC</w:t>
                </w:r>
              </w:p>
            </w:tc>
            <w:tc>
              <w:tcPr>
                <w:tcW w:w="5868" w:type="dxa"/>
              </w:tcPr>
              <w:p w14:paraId="55066AC9" w14:textId="1BD73A82" w:rsidR="00C43AAD" w:rsidRDefault="00C43AAD" w:rsidP="00C43AAD">
                <w:pPr>
                  <w:pStyle w:val="BodyText"/>
                  <w:jc w:val="center"/>
                  <w:rPr>
                    <w:rFonts w:ascii="Palatino Linotype" w:hAnsi="Palatino Linotype"/>
                  </w:rPr>
                </w:pPr>
                <w:r>
                  <w:rPr>
                    <w:rFonts w:ascii="Palatino Linotype" w:hAnsi="Palatino Linotype"/>
                  </w:rPr>
                  <w:t>Quality Control</w:t>
                </w:r>
              </w:p>
            </w:tc>
          </w:tr>
          <w:tr w:rsidR="00C43AAD" w:rsidRPr="001064D5" w14:paraId="34C9D386" w14:textId="77777777" w:rsidTr="00002CFB">
            <w:trPr>
              <w:trHeight w:val="373"/>
              <w:jc w:val="center"/>
            </w:trPr>
            <w:tc>
              <w:tcPr>
                <w:tcW w:w="1331" w:type="dxa"/>
              </w:tcPr>
              <w:p w14:paraId="048B9966" w14:textId="64DA0C6A" w:rsidR="00C43AAD" w:rsidRDefault="00C43AAD" w:rsidP="00C43AAD">
                <w:pPr>
                  <w:pStyle w:val="BodyText"/>
                  <w:jc w:val="center"/>
                  <w:rPr>
                    <w:rFonts w:ascii="Palatino Linotype" w:hAnsi="Palatino Linotype"/>
                  </w:rPr>
                </w:pPr>
                <w:r>
                  <w:rPr>
                    <w:rFonts w:ascii="Palatino Linotype" w:hAnsi="Palatino Linotype"/>
                  </w:rPr>
                  <w:t>18</w:t>
                </w:r>
              </w:p>
            </w:tc>
            <w:tc>
              <w:tcPr>
                <w:tcW w:w="1981" w:type="dxa"/>
              </w:tcPr>
              <w:p w14:paraId="7A8888C3" w14:textId="2AEC5396" w:rsidR="00C43AAD" w:rsidRPr="006916C1" w:rsidRDefault="00C43AAD" w:rsidP="00C43AAD">
                <w:pPr>
                  <w:pStyle w:val="BodyText"/>
                  <w:jc w:val="center"/>
                  <w:rPr>
                    <w:rFonts w:ascii="Palatino Linotype" w:hAnsi="Palatino Linotype"/>
                  </w:rPr>
                </w:pPr>
                <w:r>
                  <w:rPr>
                    <w:rFonts w:ascii="Palatino Linotype" w:hAnsi="Palatino Linotype"/>
                  </w:rPr>
                  <w:t>QM</w:t>
                </w:r>
              </w:p>
            </w:tc>
            <w:tc>
              <w:tcPr>
                <w:tcW w:w="5868" w:type="dxa"/>
              </w:tcPr>
              <w:p w14:paraId="62F38F35" w14:textId="474F6A79" w:rsidR="00C43AAD" w:rsidRPr="006916C1" w:rsidRDefault="00C43AAD" w:rsidP="00C43AAD">
                <w:pPr>
                  <w:pStyle w:val="BodyText"/>
                  <w:jc w:val="center"/>
                  <w:rPr>
                    <w:rFonts w:ascii="Palatino Linotype" w:hAnsi="Palatino Linotype"/>
                  </w:rPr>
                </w:pPr>
                <w:r>
                  <w:rPr>
                    <w:rFonts w:ascii="Palatino Linotype" w:hAnsi="Palatino Linotype"/>
                  </w:rPr>
                  <w:t>Quality Manager</w:t>
                </w:r>
              </w:p>
            </w:tc>
          </w:tr>
          <w:tr w:rsidR="00C43AAD" w:rsidRPr="001064D5" w14:paraId="1DEFC746" w14:textId="77777777" w:rsidTr="00002CFB">
            <w:trPr>
              <w:trHeight w:val="373"/>
              <w:jc w:val="center"/>
            </w:trPr>
            <w:tc>
              <w:tcPr>
                <w:tcW w:w="1331" w:type="dxa"/>
              </w:tcPr>
              <w:p w14:paraId="5B34C3D3" w14:textId="1C1B1906" w:rsidR="00C43AAD" w:rsidRDefault="00C43AAD" w:rsidP="00C43AAD">
                <w:pPr>
                  <w:pStyle w:val="BodyText"/>
                  <w:jc w:val="center"/>
                  <w:rPr>
                    <w:rFonts w:ascii="Palatino Linotype" w:hAnsi="Palatino Linotype"/>
                  </w:rPr>
                </w:pPr>
                <w:r>
                  <w:rPr>
                    <w:rFonts w:ascii="Palatino Linotype" w:hAnsi="Palatino Linotype"/>
                  </w:rPr>
                  <w:t>19</w:t>
                </w:r>
              </w:p>
            </w:tc>
            <w:tc>
              <w:tcPr>
                <w:tcW w:w="1981" w:type="dxa"/>
              </w:tcPr>
              <w:p w14:paraId="1249508B" w14:textId="4CB47AA6" w:rsidR="00C43AAD" w:rsidRDefault="00C43AAD" w:rsidP="00C43AAD">
                <w:pPr>
                  <w:pStyle w:val="BodyText"/>
                  <w:jc w:val="center"/>
                  <w:rPr>
                    <w:rFonts w:ascii="Palatino Linotype" w:hAnsi="Palatino Linotype"/>
                  </w:rPr>
                </w:pPr>
                <w:r>
                  <w:rPr>
                    <w:rFonts w:ascii="Palatino Linotype" w:hAnsi="Palatino Linotype"/>
                  </w:rPr>
                  <w:t>QNS</w:t>
                </w:r>
              </w:p>
            </w:tc>
            <w:tc>
              <w:tcPr>
                <w:tcW w:w="5868" w:type="dxa"/>
              </w:tcPr>
              <w:p w14:paraId="21A3A4A3" w14:textId="42D21237" w:rsidR="00C43AAD" w:rsidRDefault="00C43AAD" w:rsidP="00C43AAD">
                <w:pPr>
                  <w:pStyle w:val="BodyText"/>
                  <w:jc w:val="center"/>
                  <w:rPr>
                    <w:rFonts w:ascii="Palatino Linotype" w:hAnsi="Palatino Linotype"/>
                  </w:rPr>
                </w:pPr>
                <w:r>
                  <w:rPr>
                    <w:rFonts w:ascii="Palatino Linotype" w:hAnsi="Palatino Linotype"/>
                  </w:rPr>
                  <w:t>Quantity Not Sufficient</w:t>
                </w:r>
              </w:p>
            </w:tc>
          </w:tr>
          <w:tr w:rsidR="00C43AAD" w:rsidRPr="001064D5" w14:paraId="3F7EEB95" w14:textId="77777777" w:rsidTr="00002CFB">
            <w:trPr>
              <w:trHeight w:val="373"/>
              <w:jc w:val="center"/>
            </w:trPr>
            <w:tc>
              <w:tcPr>
                <w:tcW w:w="1331" w:type="dxa"/>
              </w:tcPr>
              <w:p w14:paraId="1A9551CA" w14:textId="569BBED7" w:rsidR="00C43AAD" w:rsidRDefault="00C43AAD" w:rsidP="00C43AAD">
                <w:pPr>
                  <w:pStyle w:val="BodyText"/>
                  <w:jc w:val="center"/>
                  <w:rPr>
                    <w:rFonts w:ascii="Palatino Linotype" w:hAnsi="Palatino Linotype"/>
                  </w:rPr>
                </w:pPr>
                <w:r>
                  <w:rPr>
                    <w:rFonts w:ascii="Palatino Linotype" w:hAnsi="Palatino Linotype"/>
                  </w:rPr>
                  <w:t>20</w:t>
                </w:r>
              </w:p>
            </w:tc>
            <w:tc>
              <w:tcPr>
                <w:tcW w:w="1981" w:type="dxa"/>
              </w:tcPr>
              <w:p w14:paraId="6D6F72E5" w14:textId="10118EA4" w:rsidR="00C43AAD" w:rsidRPr="006916C1" w:rsidRDefault="00C43AAD" w:rsidP="00C43AAD">
                <w:pPr>
                  <w:pStyle w:val="BodyText"/>
                  <w:jc w:val="center"/>
                  <w:rPr>
                    <w:rFonts w:ascii="Palatino Linotype" w:hAnsi="Palatino Linotype"/>
                  </w:rPr>
                </w:pPr>
                <w:r>
                  <w:rPr>
                    <w:rFonts w:ascii="Palatino Linotype" w:hAnsi="Palatino Linotype"/>
                  </w:rPr>
                  <w:t>SD</w:t>
                </w:r>
              </w:p>
            </w:tc>
            <w:tc>
              <w:tcPr>
                <w:tcW w:w="5868" w:type="dxa"/>
              </w:tcPr>
              <w:p w14:paraId="6797A417" w14:textId="0C99E812" w:rsidR="00C43AAD" w:rsidRPr="006916C1" w:rsidRDefault="00C43AAD" w:rsidP="00C43AAD">
                <w:pPr>
                  <w:pStyle w:val="BodyText"/>
                  <w:jc w:val="center"/>
                  <w:rPr>
                    <w:rFonts w:ascii="Palatino Linotype" w:hAnsi="Palatino Linotype"/>
                  </w:rPr>
                </w:pPr>
                <w:r>
                  <w:rPr>
                    <w:rFonts w:ascii="Palatino Linotype" w:hAnsi="Palatino Linotype"/>
                  </w:rPr>
                  <w:t>Standard Deviation</w:t>
                </w:r>
              </w:p>
            </w:tc>
          </w:tr>
          <w:tr w:rsidR="00C43AAD" w:rsidRPr="001064D5" w14:paraId="7883AFD1" w14:textId="77777777" w:rsidTr="00002CFB">
            <w:trPr>
              <w:trHeight w:val="373"/>
              <w:jc w:val="center"/>
            </w:trPr>
            <w:tc>
              <w:tcPr>
                <w:tcW w:w="1331" w:type="dxa"/>
              </w:tcPr>
              <w:p w14:paraId="07EA90AF" w14:textId="2FF518C5" w:rsidR="00C43AAD" w:rsidRDefault="00C43AAD" w:rsidP="00C43AAD">
                <w:pPr>
                  <w:pStyle w:val="BodyText"/>
                  <w:jc w:val="center"/>
                  <w:rPr>
                    <w:rFonts w:ascii="Palatino Linotype" w:hAnsi="Palatino Linotype"/>
                  </w:rPr>
                </w:pPr>
                <w:r>
                  <w:rPr>
                    <w:rFonts w:ascii="Palatino Linotype" w:hAnsi="Palatino Linotype"/>
                  </w:rPr>
                  <w:t>21</w:t>
                </w:r>
              </w:p>
            </w:tc>
            <w:tc>
              <w:tcPr>
                <w:tcW w:w="1981" w:type="dxa"/>
              </w:tcPr>
              <w:p w14:paraId="4CBD44C4" w14:textId="0768C0C0" w:rsidR="00C43AAD" w:rsidRPr="006916C1" w:rsidRDefault="00C43AAD" w:rsidP="00C43AAD">
                <w:pPr>
                  <w:pStyle w:val="BodyText"/>
                  <w:jc w:val="center"/>
                  <w:rPr>
                    <w:rFonts w:ascii="Palatino Linotype" w:hAnsi="Palatino Linotype"/>
                  </w:rPr>
                </w:pPr>
                <w:r>
                  <w:rPr>
                    <w:rFonts w:ascii="Palatino Linotype" w:hAnsi="Palatino Linotype"/>
                  </w:rPr>
                  <w:t>SOP</w:t>
                </w:r>
              </w:p>
            </w:tc>
            <w:tc>
              <w:tcPr>
                <w:tcW w:w="5868" w:type="dxa"/>
              </w:tcPr>
              <w:p w14:paraId="14040014" w14:textId="58B740CB" w:rsidR="00C43AAD" w:rsidRPr="006916C1" w:rsidRDefault="00C43AAD" w:rsidP="00C43AAD">
                <w:pPr>
                  <w:pStyle w:val="BodyText"/>
                  <w:jc w:val="center"/>
                  <w:rPr>
                    <w:rFonts w:ascii="Palatino Linotype" w:hAnsi="Palatino Linotype"/>
                  </w:rPr>
                </w:pPr>
                <w:r>
                  <w:rPr>
                    <w:rFonts w:ascii="Palatino Linotype" w:hAnsi="Palatino Linotype"/>
                  </w:rPr>
                  <w:t>Standard Operating Procedure</w:t>
                </w:r>
              </w:p>
            </w:tc>
          </w:tr>
          <w:tr w:rsidR="00C43AAD" w:rsidRPr="001064D5" w14:paraId="6B9562DD" w14:textId="77777777" w:rsidTr="00002CFB">
            <w:trPr>
              <w:trHeight w:val="373"/>
              <w:jc w:val="center"/>
            </w:trPr>
            <w:tc>
              <w:tcPr>
                <w:tcW w:w="1331" w:type="dxa"/>
              </w:tcPr>
              <w:p w14:paraId="67B5B512" w14:textId="68C40F29" w:rsidR="00C43AAD" w:rsidRDefault="00C43AAD" w:rsidP="00C43AAD">
                <w:pPr>
                  <w:pStyle w:val="BodyText"/>
                  <w:jc w:val="center"/>
                  <w:rPr>
                    <w:rFonts w:ascii="Palatino Linotype" w:hAnsi="Palatino Linotype"/>
                  </w:rPr>
                </w:pPr>
                <w:r>
                  <w:rPr>
                    <w:rFonts w:ascii="Palatino Linotype" w:hAnsi="Palatino Linotype"/>
                  </w:rPr>
                  <w:t>22</w:t>
                </w:r>
              </w:p>
            </w:tc>
            <w:tc>
              <w:tcPr>
                <w:tcW w:w="1981" w:type="dxa"/>
              </w:tcPr>
              <w:p w14:paraId="40F05459" w14:textId="093D8AAF" w:rsidR="00C43AAD" w:rsidRDefault="00C43AAD" w:rsidP="00C43AAD">
                <w:pPr>
                  <w:pStyle w:val="BodyText"/>
                  <w:jc w:val="center"/>
                  <w:rPr>
                    <w:rFonts w:ascii="Palatino Linotype" w:hAnsi="Palatino Linotype"/>
                  </w:rPr>
                </w:pPr>
                <w:r>
                  <w:rPr>
                    <w:rFonts w:ascii="Palatino Linotype" w:hAnsi="Palatino Linotype"/>
                  </w:rPr>
                  <w:t>SST</w:t>
                </w:r>
              </w:p>
            </w:tc>
            <w:tc>
              <w:tcPr>
                <w:tcW w:w="5868" w:type="dxa"/>
              </w:tcPr>
              <w:p w14:paraId="5EE0A7E2" w14:textId="18FE145F" w:rsidR="00C43AAD" w:rsidRDefault="00C43AAD" w:rsidP="00C43AAD">
                <w:pPr>
                  <w:pStyle w:val="BodyText"/>
                  <w:jc w:val="center"/>
                  <w:rPr>
                    <w:rFonts w:ascii="Palatino Linotype" w:hAnsi="Palatino Linotype"/>
                  </w:rPr>
                </w:pPr>
                <w:r w:rsidRPr="002B2EAF">
                  <w:rPr>
                    <w:rFonts w:ascii="Palatino Linotype" w:hAnsi="Palatino Linotype"/>
                  </w:rPr>
                  <w:t>Serum Separator Tube</w:t>
                </w:r>
              </w:p>
            </w:tc>
          </w:tr>
          <w:tr w:rsidR="00C43AAD" w:rsidRPr="001064D5" w14:paraId="5BA76598" w14:textId="77777777" w:rsidTr="00002CFB">
            <w:trPr>
              <w:trHeight w:val="373"/>
              <w:jc w:val="center"/>
            </w:trPr>
            <w:tc>
              <w:tcPr>
                <w:tcW w:w="1331" w:type="dxa"/>
              </w:tcPr>
              <w:p w14:paraId="091ED18B" w14:textId="448690AE" w:rsidR="00C43AAD" w:rsidRDefault="00C43AAD" w:rsidP="00C43AAD">
                <w:pPr>
                  <w:pStyle w:val="BodyText"/>
                  <w:jc w:val="center"/>
                  <w:rPr>
                    <w:rFonts w:ascii="Palatino Linotype" w:hAnsi="Palatino Linotype"/>
                  </w:rPr>
                </w:pPr>
                <w:r>
                  <w:rPr>
                    <w:rFonts w:ascii="Palatino Linotype" w:hAnsi="Palatino Linotype"/>
                  </w:rPr>
                  <w:t>23</w:t>
                </w:r>
              </w:p>
            </w:tc>
            <w:tc>
              <w:tcPr>
                <w:tcW w:w="1981" w:type="dxa"/>
              </w:tcPr>
              <w:p w14:paraId="7E5974D2" w14:textId="3CC6ED40" w:rsidR="00C43AAD" w:rsidRDefault="00C43AAD" w:rsidP="00C43AAD">
                <w:pPr>
                  <w:pStyle w:val="BodyText"/>
                  <w:jc w:val="center"/>
                  <w:rPr>
                    <w:rFonts w:ascii="Palatino Linotype" w:hAnsi="Palatino Linotype"/>
                  </w:rPr>
                </w:pPr>
                <w:r>
                  <w:rPr>
                    <w:rFonts w:ascii="Palatino Linotype" w:hAnsi="Palatino Linotype"/>
                  </w:rPr>
                  <w:t>TRF</w:t>
                </w:r>
              </w:p>
            </w:tc>
            <w:tc>
              <w:tcPr>
                <w:tcW w:w="5868" w:type="dxa"/>
              </w:tcPr>
              <w:p w14:paraId="48E38663" w14:textId="78DE2614" w:rsidR="00C43AAD" w:rsidRDefault="00C43AAD" w:rsidP="00C43AAD">
                <w:pPr>
                  <w:pStyle w:val="BodyText"/>
                  <w:jc w:val="center"/>
                  <w:rPr>
                    <w:rFonts w:ascii="Palatino Linotype" w:hAnsi="Palatino Linotype"/>
                  </w:rPr>
                </w:pPr>
                <w:r>
                  <w:rPr>
                    <w:rFonts w:ascii="Palatino Linotype" w:hAnsi="Palatino Linotype"/>
                  </w:rPr>
                  <w:t>Test Requisition Form</w:t>
                </w:r>
              </w:p>
            </w:tc>
          </w:tr>
          <w:tr w:rsidR="00C43AAD" w:rsidRPr="001064D5" w14:paraId="170F2970" w14:textId="77777777" w:rsidTr="00002CFB">
            <w:trPr>
              <w:trHeight w:val="373"/>
              <w:jc w:val="center"/>
            </w:trPr>
            <w:tc>
              <w:tcPr>
                <w:tcW w:w="1331" w:type="dxa"/>
              </w:tcPr>
              <w:p w14:paraId="14A9EB04" w14:textId="7969358E" w:rsidR="00C43AAD" w:rsidRDefault="00C43AAD" w:rsidP="00C43AAD">
                <w:pPr>
                  <w:pStyle w:val="BodyText"/>
                  <w:jc w:val="center"/>
                  <w:rPr>
                    <w:rFonts w:ascii="Palatino Linotype" w:hAnsi="Palatino Linotype"/>
                  </w:rPr>
                </w:pPr>
                <w:r>
                  <w:rPr>
                    <w:rFonts w:ascii="Palatino Linotype" w:hAnsi="Palatino Linotype"/>
                  </w:rPr>
                  <w:t>24</w:t>
                </w:r>
              </w:p>
            </w:tc>
            <w:tc>
              <w:tcPr>
                <w:tcW w:w="1981" w:type="dxa"/>
              </w:tcPr>
              <w:p w14:paraId="55A9B66B" w14:textId="15670300" w:rsidR="00C43AAD" w:rsidRDefault="00C43AAD" w:rsidP="00C43AAD">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C43AAD" w:rsidRDefault="00C43AAD" w:rsidP="00C43AAD">
                <w:pPr>
                  <w:pStyle w:val="BodyText"/>
                  <w:jc w:val="center"/>
                  <w:rPr>
                    <w:rFonts w:ascii="Palatino Linotype" w:hAnsi="Palatino Linotype"/>
                  </w:rPr>
                </w:pPr>
                <w:r w:rsidRPr="006916C1">
                  <w:rPr>
                    <w:rFonts w:ascii="Palatino Linotype" w:hAnsi="Palatino Linotype"/>
                  </w:rPr>
                  <w:t>TRUSTlab Diagnostics Private Limited</w:t>
                </w:r>
              </w:p>
            </w:tc>
          </w:tr>
          <w:tr w:rsidR="00C43AAD" w:rsidRPr="001064D5" w14:paraId="15E8426D" w14:textId="77777777" w:rsidTr="00002CFB">
            <w:trPr>
              <w:trHeight w:val="373"/>
              <w:jc w:val="center"/>
            </w:trPr>
            <w:tc>
              <w:tcPr>
                <w:tcW w:w="1331" w:type="dxa"/>
              </w:tcPr>
              <w:p w14:paraId="0E86D81F" w14:textId="15B9B82B" w:rsidR="00C43AAD" w:rsidRDefault="00C43AAD" w:rsidP="00C43AAD">
                <w:pPr>
                  <w:pStyle w:val="BodyText"/>
                  <w:jc w:val="center"/>
                  <w:rPr>
                    <w:rFonts w:ascii="Palatino Linotype" w:hAnsi="Palatino Linotype"/>
                  </w:rPr>
                </w:pPr>
                <w:r>
                  <w:rPr>
                    <w:rFonts w:ascii="Palatino Linotype" w:hAnsi="Palatino Linotype"/>
                  </w:rPr>
                  <w:t>25</w:t>
                </w:r>
              </w:p>
            </w:tc>
            <w:tc>
              <w:tcPr>
                <w:tcW w:w="1981" w:type="dxa"/>
              </w:tcPr>
              <w:p w14:paraId="661DCDE3" w14:textId="277274D6" w:rsidR="00C43AAD" w:rsidRPr="006916C1" w:rsidRDefault="00C43AAD" w:rsidP="00C43AAD">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C43AAD" w:rsidRPr="006916C1" w:rsidRDefault="00C43AAD" w:rsidP="00C43AAD">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5C0F9DC1" w:rsidR="0052217B" w:rsidRPr="0052217B" w:rsidRDefault="00476C90" w:rsidP="00B00CB4">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8A6589" w:rsidRPr="008A6589">
        <w:rPr>
          <w:rFonts w:cs="Times New Roman"/>
          <w:color w:val="000000"/>
        </w:rPr>
        <w:t xml:space="preserve">Total ALT in serum and plasma samples using Beckman </w:t>
      </w:r>
      <w:r w:rsidR="00012B3E">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This SOP gives information about ALT estimation,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27802F6" w14:textId="77777777" w:rsidR="00257864" w:rsidRPr="00D8479E" w:rsidRDefault="00257864" w:rsidP="00257864">
      <w:pPr>
        <w:pStyle w:val="TDPL-BodyTxt"/>
        <w:jc w:val="both"/>
      </w:pPr>
      <w:r w:rsidRPr="00D8479E">
        <w:t xml:space="preserve">It is the responsibility of the technicians of the </w:t>
      </w:r>
      <w:r>
        <w:t>Biochemistry</w:t>
      </w:r>
      <w:r w:rsidRPr="00D8479E">
        <w:t xml:space="preserve"> Department to comply with this SOP.</w:t>
      </w:r>
    </w:p>
    <w:p w14:paraId="311683CA" w14:textId="77777777" w:rsidR="00257864" w:rsidRPr="00D8479E" w:rsidRDefault="00257864" w:rsidP="00257864">
      <w:pPr>
        <w:pStyle w:val="TDPL-BodyTxt"/>
        <w:jc w:val="both"/>
      </w:pPr>
      <w:r w:rsidRPr="00D8479E">
        <w:t>HOD shall ensure implementation.</w:t>
      </w:r>
    </w:p>
    <w:p w14:paraId="47CAAFDA" w14:textId="77777777" w:rsidR="00257864" w:rsidRPr="00D8479E" w:rsidRDefault="00257864" w:rsidP="00257864">
      <w:pPr>
        <w:pStyle w:val="TDPL-BodyTxt"/>
        <w:jc w:val="both"/>
      </w:pPr>
      <w:r w:rsidRPr="00D8479E">
        <w:t>The Quality Manager is responsible for monitoring, reviewing and ensuring compliance with this procedure.</w:t>
      </w:r>
    </w:p>
    <w:p w14:paraId="0A511B78" w14:textId="45C9255F" w:rsidR="00BB59CE" w:rsidRPr="009F5184" w:rsidRDefault="00257864" w:rsidP="0025786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8A5A3F6" w:rsidR="00CE17EC" w:rsidRDefault="00090188" w:rsidP="00FE3C10">
      <w:pPr>
        <w:pStyle w:val="TDPL-BodyTxt"/>
        <w:numPr>
          <w:ilvl w:val="0"/>
          <w:numId w:val="0"/>
        </w:numPr>
        <w:ind w:left="1134"/>
        <w:jc w:val="both"/>
      </w:pPr>
      <w:r w:rsidRPr="00090188">
        <w:t>Alanine aminotransferase (ALT), also known as alanine transaminase, is an enzyme primarily found in the liver that plays a crucial role in metabolism and converting food into energy. High levels of ALT in the blood can indicate liver damage or disease, as ALT is released into the bloodstream when liver cells are injured</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6979424E" w:rsidR="00403EA3" w:rsidRDefault="00090188" w:rsidP="00331A53">
      <w:pPr>
        <w:pStyle w:val="TDPL-BodyTxt"/>
        <w:numPr>
          <w:ilvl w:val="0"/>
          <w:numId w:val="0"/>
        </w:numPr>
        <w:ind w:left="1134"/>
        <w:jc w:val="both"/>
      </w:pPr>
      <w:r w:rsidRPr="00090188">
        <w:t xml:space="preserve">Method based on the recommendations of the “International Federation for Clinical Chemistry” (IFCC). ALT transfers the amino group from alanine to 2-oxoglutarate to form pyruvate and glutamate. The addition of pyridoxal phosphate to the reaction mixture ensures maximum catalytic activity of ALT. The pyruvate enters a lactate dehydrogenase (LDH) </w:t>
      </w:r>
      <w:proofErr w:type="spellStart"/>
      <w:r w:rsidRPr="00090188">
        <w:t>catalysed</w:t>
      </w:r>
      <w:proofErr w:type="spellEnd"/>
      <w:r w:rsidRPr="00090188">
        <w:t xml:space="preserve"> reaction with </w:t>
      </w:r>
      <w:r w:rsidR="002956D4" w:rsidRPr="002956D4">
        <w:t xml:space="preserve">Nicotinamide Adenine Dinucleotide </w:t>
      </w:r>
      <w:r w:rsidR="002956D4">
        <w:t>(</w:t>
      </w:r>
      <w:r w:rsidRPr="00090188">
        <w:t>NADH</w:t>
      </w:r>
      <w:r w:rsidR="002956D4">
        <w:t>)</w:t>
      </w:r>
      <w:r w:rsidRPr="00090188">
        <w:t xml:space="preserve"> to produce lactate and NAD+. The decrease in absorbance due to the consumption of NADH is measured at 340 nm and is proportional to the ALT activity in the sample. Endogenous pyruvate is removed during the incubation period</w:t>
      </w:r>
      <w:r w:rsidR="00403EA3">
        <w:t>.</w:t>
      </w:r>
    </w:p>
    <w:p w14:paraId="5044DD4D" w14:textId="5BD9BD03" w:rsidR="00331A53" w:rsidRDefault="005C6C4D" w:rsidP="00BA5568">
      <w:pPr>
        <w:pStyle w:val="TDPL-BodyTxt"/>
        <w:numPr>
          <w:ilvl w:val="0"/>
          <w:numId w:val="0"/>
        </w:numPr>
        <w:jc w:val="both"/>
      </w:pPr>
      <w:r>
        <w:rPr>
          <w:noProof/>
          <w14:ligatures w14:val="standardContextual"/>
        </w:rPr>
        <w:lastRenderedPageBreak/>
        <mc:AlternateContent>
          <mc:Choice Requires="wpg">
            <w:drawing>
              <wp:anchor distT="0" distB="0" distL="114300" distR="114300" simplePos="0" relativeHeight="251660288" behindDoc="0" locked="0" layoutInCell="1" allowOverlap="1" wp14:anchorId="60C2EDCC" wp14:editId="4892C471">
                <wp:simplePos x="0" y="0"/>
                <wp:positionH relativeFrom="column">
                  <wp:posOffset>2514600</wp:posOffset>
                </wp:positionH>
                <wp:positionV relativeFrom="paragraph">
                  <wp:posOffset>125730</wp:posOffset>
                </wp:positionV>
                <wp:extent cx="1524000" cy="314960"/>
                <wp:effectExtent l="0" t="0" r="76200" b="27940"/>
                <wp:wrapSquare wrapText="bothSides"/>
                <wp:docPr id="646380457" name="Group 8"/>
                <wp:cNvGraphicFramePr/>
                <a:graphic xmlns:a="http://schemas.openxmlformats.org/drawingml/2006/main">
                  <a:graphicData uri="http://schemas.microsoft.com/office/word/2010/wordprocessingGroup">
                    <wpg:wgp>
                      <wpg:cNvGrpSpPr/>
                      <wpg:grpSpPr>
                        <a:xfrm>
                          <a:off x="0" y="0"/>
                          <a:ext cx="1524000" cy="314960"/>
                          <a:chOff x="0" y="0"/>
                          <a:chExt cx="1771650" cy="314960"/>
                        </a:xfrm>
                      </wpg:grpSpPr>
                      <wps:wsp>
                        <wps:cNvPr id="43582006" name="Straight Arrow Connector 7"/>
                        <wps:cNvCnPr/>
                        <wps:spPr>
                          <a:xfrm>
                            <a:off x="0" y="238125"/>
                            <a:ext cx="1771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26916958" name="Text Box 2"/>
                        <wps:cNvSpPr txBox="1">
                          <a:spLocks noChangeArrowheads="1"/>
                        </wps:cNvSpPr>
                        <wps:spPr bwMode="auto">
                          <a:xfrm>
                            <a:off x="419100" y="0"/>
                            <a:ext cx="828675" cy="314960"/>
                          </a:xfrm>
                          <a:prstGeom prst="rect">
                            <a:avLst/>
                          </a:prstGeom>
                          <a:noFill/>
                          <a:ln w="9525">
                            <a:noFill/>
                            <a:miter lim="800000"/>
                            <a:headEnd/>
                            <a:tailEnd/>
                          </a:ln>
                        </wps:spPr>
                        <wps:txbx>
                          <w:txbxContent>
                            <w:p w14:paraId="25139D42" w14:textId="1FDBA538" w:rsidR="005C6C4D" w:rsidRDefault="005C6C4D">
                              <w:r>
                                <w:t>AL</w:t>
                              </w:r>
                              <w:r w:rsidR="00BA5568">
                                <w:t>T</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60C2EDCC" id="Group 8" o:spid="_x0000_s1026" style="position:absolute;left:0;text-align:left;margin-left:198pt;margin-top:9.9pt;width:120pt;height:24.8pt;z-index:251660288;mso-width-relative:margin" coordsize="17716,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x9PEQMAAHsHAAAOAAAAZHJzL2Uyb0RvYy54bWy0VV1v2yAUfZ+0/4B4Xx07cT6sOlWXfmjS&#10;Pqq1+wEEYxvVBgakdvbrd8GOkyVLHzrtBYPhXO49nAOXV21doRemDZcixeHFCCMmqMy4KFL84+nu&#10;wxwjY4nISCUFS/GWGXy1fP/uslEJi2Qpq4xpBEGESRqV4tJalQSBoSWribmQigmYzKWuiYWhLoJM&#10;kwai11UQjUbToJE6U1pSZgz8vekm8dLHz3NG7bc8N8yiKsWQm/Wt9u3atcHykiSFJqrktE+DvCGL&#10;mnABmw6hboglaKP5SaiaUy2NzO0FlXUg85xT5muAasLRUTX3Wm6Ur6VImkINNAG1Rzy9OSz9+nKv&#10;1aN60MBEowrgwo9cLW2ua/eFLFHrKdsOlLHWIgo/wziajEbALIW5cThZTHtOaQnEn8BoebsDzmbh&#10;ND4BBrttgz+SaRTIw+wZMP/GwGNJFPPEmgQYeNCIZymejOO50xRGgtSg1UerCS9Ki661lg1aSSFA&#10;T1KjmZONSwmwK9FTZxIDLJ7lLRrPwyju9DaQd8iB520onyRKG3vPZI1cJ8WmT2bIIvR6Iy+fjYVs&#10;ALgDuBQq4VpLeHUrMmS3CsqxmhNRVMzlAMvdEiB5l7bv2W3FOvh3lgMncMBjv433I1tVGr0QcFL2&#10;HA5RYKWD5LyqBtDodVC/1sGY9+gAjF4HDqv9jlLYAVhzIfXfwLbdpZp363dVd7W6stcy2/pD9HSA&#10;zLrD/e96C8fRdBFOFzHckZ3inpwyPsoWRQcKc+ZEtoXfYLeuRPVZ0meDhFyVcKTM67NkJANbdNX2&#10;4nTQrhinTbRuvsgMlEA2VvpARw6fhIvQefnU5vNoPp3Fxy4/r1YNRvE7nNGnkHegFxCi0yFqUryI&#10;wRxueDBTcwtvQ8XrFM/hjoHMPMAVCqr2/V7hZxVt23ULk/tTRlp2bwC8WdAppf6FUQP3Pzjs54Zo&#10;hlH1SQCPi3AycQ+GH0ziWQQDfTizPpwhgkIo8BhGXXdl/SPTVXQNfOfc23SfSa9DLzd/2cEN743Z&#10;v0buCTkc+/X7N3P5GwAA//8DAFBLAwQUAAYACAAAACEA6AsQ298AAAAJAQAADwAAAGRycy9kb3du&#10;cmV2LnhtbEyPQUvDQBCF74L/YRnBm93EaDAxm1KKeiqCrSDeptlpEprdDdltkv57pyd7m5n3ePO+&#10;YjmbTow0+NZZBfEiAkG2crq1tYLv3fvDCwgf0GrsnCUFZ/KwLG9vCsy1m+wXjdtQCw6xPkcFTQh9&#10;LqWvGjLoF64ny9rBDQYDr0Mt9YATh5tOPkZRKg22lj802NO6oeq4PRkFHxNOqyR+GzfHw/r8u3v+&#10;/NnEpNT93bx6BRFoDv9muNTn6lByp707We1FpyDJUmYJLGSMwIY0uRz2PGRPIMtCXhOUfwAAAP//&#10;AwBQSwECLQAUAAYACAAAACEAtoM4kv4AAADhAQAAEwAAAAAAAAAAAAAAAAAAAAAAW0NvbnRlbnRf&#10;VHlwZXNdLnhtbFBLAQItABQABgAIAAAAIQA4/SH/1gAAAJQBAAALAAAAAAAAAAAAAAAAAC8BAABf&#10;cmVscy8ucmVsc1BLAQItABQABgAIAAAAIQD90x9PEQMAAHsHAAAOAAAAAAAAAAAAAAAAAC4CAABk&#10;cnMvZTJvRG9jLnhtbFBLAQItABQABgAIAAAAIQDoCxDb3wAAAAkBAAAPAAAAAAAAAAAAAAAAAGsF&#10;AABkcnMvZG93bnJldi54bWxQSwUGAAAAAAQABADzAAAAdwYAAAAA&#10;">
                <v:shapetype id="_x0000_t32" coordsize="21600,21600" o:spt="32" o:oned="t" path="m,l21600,21600e" filled="f">
                  <v:path arrowok="t" fillok="f" o:connecttype="none"/>
                  <o:lock v:ext="edit" shapetype="t"/>
                </v:shapetype>
                <v:shape id="Straight Arrow Connector 7" o:spid="_x0000_s1027" type="#_x0000_t32" style="position:absolute;top:2381;width:1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WyAAAAOEAAAAPAAAAZHJzL2Rvd25yZXYueG1sRI9ba8JA&#10;FITfC/6H5Qh9qxtbLZK6iijFCz54Q/t4yB6TaPZsyK4a/70rCH0cZuYbpj+sTSGuVLncsoJ2KwJB&#10;nFidc6pgt/396IFwHlljYZkU3MnBcNB462Os7Y3XdN34VAQIuxgVZN6XsZQuyciga9mSOHhHWxn0&#10;QVap1BXeAtwU8jOKvqXBnMNChiWNM0rOm4tRsPxbTfeL7iTnQ6LPs2J9mh95otR7sx79gPBU+//w&#10;qz3TCjpf3d6TCs9H4Q3IwQMAAP//AwBQSwECLQAUAAYACAAAACEA2+H2y+4AAACFAQAAEwAAAAAA&#10;AAAAAAAAAAAAAAAAW0NvbnRlbnRfVHlwZXNdLnhtbFBLAQItABQABgAIAAAAIQBa9CxbvwAAABUB&#10;AAALAAAAAAAAAAAAAAAAAB8BAABfcmVscy8ucmVsc1BLAQItABQABgAIAAAAIQDv8/HWyAAAAOEA&#10;AAAPAAAAAAAAAAAAAAAAAAcCAABkcnMvZG93bnJldi54bWxQSwUGAAAAAAMAAwC3AAAA/AIAAAAA&#10;" strokecolor="black [3200]" strokeweight="1.5pt">
                  <v:stroke endarrow="block" joinstyle="miter"/>
                </v:shape>
                <v:shapetype id="_x0000_t202" coordsize="21600,21600" o:spt="202" path="m,l,21600r21600,l21600,xe">
                  <v:stroke joinstyle="miter"/>
                  <v:path gradientshapeok="t" o:connecttype="rect"/>
                </v:shapetype>
                <v:shape id="Text Box 2" o:spid="_x0000_s1028" type="#_x0000_t202" style="position:absolute;left:4191;width:8286;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8qywAAAOMAAAAPAAAAZHJzL2Rvd25yZXYueG1sRI9Pa8Mw&#10;DMXvg30Ho0Fvq912DUtWt4yVQk8d6/7AbiJWk7BYDrHbZN++Ogx2lN7Tez+tNqNv1YX62AS2MJsa&#10;UMRlcA1XFj7ed/ePoGJCdtgGJgu/FGGzvr1ZYeHCwG90OaZKSQjHAi3UKXWF1rGsyWOcho5YtFPo&#10;PSYZ+0q7HgcJ962eG5Npjw1LQ40dvdRU/hzP3sLn4fT99WBeq61fdkMYjWafa2snd+PzE6hEY/o3&#10;/13vneAv5lk+y/KlQMtPsgC9vgIAAP//AwBQSwECLQAUAAYACAAAACEA2+H2y+4AAACFAQAAEwAA&#10;AAAAAAAAAAAAAAAAAAAAW0NvbnRlbnRfVHlwZXNdLnhtbFBLAQItABQABgAIAAAAIQBa9CxbvwAA&#10;ABUBAAALAAAAAAAAAAAAAAAAAB8BAABfcmVscy8ucmVsc1BLAQItABQABgAIAAAAIQD/9n8qywAA&#10;AOMAAAAPAAAAAAAAAAAAAAAAAAcCAABkcnMvZG93bnJldi54bWxQSwUGAAAAAAMAAwC3AAAA/wIA&#10;AAAA&#10;" filled="f" stroked="f">
                  <v:textbox>
                    <w:txbxContent>
                      <w:p w14:paraId="25139D42" w14:textId="1FDBA538" w:rsidR="005C6C4D" w:rsidRDefault="005C6C4D">
                        <w:r>
                          <w:t>AL</w:t>
                        </w:r>
                        <w:r w:rsidR="00BA5568">
                          <w:t>T</w:t>
                        </w:r>
                      </w:p>
                    </w:txbxContent>
                  </v:textbox>
                </v:shape>
                <w10:wrap type="square"/>
              </v:group>
            </w:pict>
          </mc:Fallback>
        </mc:AlternateContent>
      </w:r>
    </w:p>
    <w:p w14:paraId="03672719" w14:textId="54A1F3AE" w:rsidR="00BA5568" w:rsidRDefault="00BA5568" w:rsidP="00331A53">
      <w:pPr>
        <w:pStyle w:val="TDPL-BodyTxt"/>
        <w:numPr>
          <w:ilvl w:val="0"/>
          <w:numId w:val="0"/>
        </w:numPr>
        <w:ind w:left="1134"/>
        <w:jc w:val="both"/>
      </w:pPr>
      <w:r>
        <w:t>2-Oxoglutarate + L-Alanine</w:t>
      </w:r>
      <w:r w:rsidR="005C6C4D">
        <w:t xml:space="preserve"> </w:t>
      </w:r>
      <w:r>
        <w:t>L-Glutamate + Pyruvate</w:t>
      </w:r>
    </w:p>
    <w:p w14:paraId="4559EF2E" w14:textId="77777777" w:rsidR="00BA5568" w:rsidRDefault="00BA5568" w:rsidP="002956D4">
      <w:pPr>
        <w:pStyle w:val="TDPL-BodyTxt"/>
        <w:numPr>
          <w:ilvl w:val="0"/>
          <w:numId w:val="0"/>
        </w:numPr>
        <w:spacing w:before="240"/>
        <w:jc w:val="both"/>
      </w:pPr>
    </w:p>
    <w:p w14:paraId="4F36D067" w14:textId="52CFE167" w:rsidR="00331A53" w:rsidRDefault="00BA5568" w:rsidP="00BA5568">
      <w:pPr>
        <w:pStyle w:val="TDPL-BodyTxt"/>
        <w:numPr>
          <w:ilvl w:val="0"/>
          <w:numId w:val="0"/>
        </w:numPr>
        <w:spacing w:before="240"/>
        <w:ind w:left="1134"/>
        <w:jc w:val="both"/>
      </w:pPr>
      <w:r>
        <w:rPr>
          <w:noProof/>
          <w14:ligatures w14:val="standardContextual"/>
        </w:rPr>
        <mc:AlternateContent>
          <mc:Choice Requires="wpg">
            <w:drawing>
              <wp:anchor distT="0" distB="0" distL="114300" distR="114300" simplePos="0" relativeHeight="251662336" behindDoc="0" locked="0" layoutInCell="1" allowOverlap="1" wp14:anchorId="638626BB" wp14:editId="2A0D025F">
                <wp:simplePos x="0" y="0"/>
                <wp:positionH relativeFrom="column">
                  <wp:posOffset>2400300</wp:posOffset>
                </wp:positionH>
                <wp:positionV relativeFrom="paragraph">
                  <wp:posOffset>0</wp:posOffset>
                </wp:positionV>
                <wp:extent cx="1524000" cy="281305"/>
                <wp:effectExtent l="0" t="0" r="76200" b="42545"/>
                <wp:wrapSquare wrapText="bothSides"/>
                <wp:docPr id="1882113439" name="Group 8"/>
                <wp:cNvGraphicFramePr/>
                <a:graphic xmlns:a="http://schemas.openxmlformats.org/drawingml/2006/main">
                  <a:graphicData uri="http://schemas.microsoft.com/office/word/2010/wordprocessingGroup">
                    <wpg:wgp>
                      <wpg:cNvGrpSpPr/>
                      <wpg:grpSpPr>
                        <a:xfrm>
                          <a:off x="0" y="0"/>
                          <a:ext cx="1524000" cy="281305"/>
                          <a:chOff x="0" y="-10665"/>
                          <a:chExt cx="1771650" cy="314960"/>
                        </a:xfrm>
                      </wpg:grpSpPr>
                      <wps:wsp>
                        <wps:cNvPr id="2057475943" name="Straight Arrow Connector 7"/>
                        <wps:cNvCnPr/>
                        <wps:spPr>
                          <a:xfrm>
                            <a:off x="0" y="238125"/>
                            <a:ext cx="1771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45129768" name="Text Box 2"/>
                        <wps:cNvSpPr txBox="1">
                          <a:spLocks noChangeArrowheads="1"/>
                        </wps:cNvSpPr>
                        <wps:spPr bwMode="auto">
                          <a:xfrm>
                            <a:off x="419101" y="-10665"/>
                            <a:ext cx="710327" cy="314960"/>
                          </a:xfrm>
                          <a:prstGeom prst="rect">
                            <a:avLst/>
                          </a:prstGeom>
                          <a:noFill/>
                          <a:ln w="9525">
                            <a:noFill/>
                            <a:miter lim="800000"/>
                            <a:headEnd/>
                            <a:tailEnd/>
                          </a:ln>
                        </wps:spPr>
                        <wps:txbx>
                          <w:txbxContent>
                            <w:p w14:paraId="34001075" w14:textId="36D80B46" w:rsidR="00BA5568" w:rsidRDefault="00BA5568" w:rsidP="00BA5568">
                              <w:r>
                                <w:t>LDH</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38626BB" id="_x0000_s1029" style="position:absolute;left:0;text-align:left;margin-left:189pt;margin-top:0;width:120pt;height:22.15pt;z-index:251662336;mso-width-relative:margin;mso-height-relative:margin" coordorigin=",-106" coordsize="17716,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jjfKAMAAI0HAAAOAAAAZHJzL2Uyb0RvYy54bWy0Vdty2yAQfe9M/4HhPZGQJcvWRM6kzmU6&#10;00umST8AS+gykYACjuR+fRcky06a5CGdvshgOMvu4Rz27LxvG/TIlK4FTzE59TFiPBN5zcsU/7y/&#10;PllgpA3lOW0EZyneMY3PVx8/nHUyYYGoRJMzhSAI10knU1wZIxPP01nFWqpPhWQcFguhWmpgqkov&#10;V7SD6G3jBb4/9zqhcqlExrSGfy+HRbxy8YuCZeZ7UWhmUJNiyM24r3Lfjf16qzOalIrKqs7GNOg7&#10;smhpzeHQKdQlNRRtVf1XqLbOlNCiMKeZaD1RFHXGXA1QDfGfVXOjxFa6WsqkK+VEE1D7jKd3h82+&#10;Pd4oeSdvFTDRyRK4cDNbS1+o1v5Clqh3lO0mylhvUAZ/kigIfR+YzWAtWJCZHw2cZhUQf4CdEH8+&#10;n5au9ug4JvNoRM9IuJy7G/H2Z3tPMuokaEQfaND/RsNdRSVz7OoEaLhVqM6hBj+KwzhahjOMOG1B&#10;sndG0bqsDLpQSnRoLTgHWQmFYlupTQrQaz4yqBMNZL5KXzBbkGDkYeLwmIWnBNBEKm1umGiRHaRY&#10;j8lMWRAnO/r4RRvIBpjbA2wKDbdfQ+vmiufI7CSUY1RNedkwmzxst1uA5n3abmR2DRvgP1gBrMA9&#10;z9wxzpZs3Sj0SMFQ+QOZosBOCynqpplA/tugca+FMWfVCRi8DZx2uxMFNxOwrblQL4FNv0+1GPbv&#10;qx5qtWVvRL5zl+joAKENl/vfFbcIIxIs4zm8lIPg7q0wPokeBUcCsxZFpoe/wXRDhfKLyB404mJd&#10;wY0yJ8+K0Rx8MRQ7atNCh1qsNNGm+ypyEALdGuECPfN5SJbEJxiBoY9du1drTPxZEA+Gf8GyBwGO&#10;ilVgFnfMKxrl4ho0A2K0WkRdipcRGMROj1ba2kCbaOo2xQt4buDBcQBbLSjbjUeVv6pq029653DH&#10;zeHCkRJDV4AuBoNKqN8YddARwGy/tlQxjJrPHDhdkjC0LcRNwigOYKKOVzbHK5RnEArshtEwXBvX&#10;dobCLoD7onaOPWQyStIpz7188OY7j479yTaV47nbf+iiqz8AAAD//wMAUEsDBBQABgAIAAAAIQBn&#10;do5r3gAAAAcBAAAPAAAAZHJzL2Rvd25yZXYueG1sTI9BS8NAEIXvgv9hGcGb3cTUWmImpRT1VARb&#10;QbxNk2kSmp0N2W2S/nu3J708eLzhvW+y1WRaNXDvGisI8SwCxVLYspEK4Wv/9rAE5TxJSa0VRriw&#10;g1V+e5NRWtpRPnnY+UqFEnEpIdTed6nWrqjZkJvZjiVkR9sb8sH2lS57GkO5afVjFC20oUbCQk0d&#10;b2ouTruzQXgfaVwn8euwPR03l5/908f3NmbE+7tp/QLK8+T/juGKH9AhD0wHe5bSqRYheV6GXzxC&#10;0BAv4qs9IMznCeg80//5818AAAD//wMAUEsBAi0AFAAGAAgAAAAhALaDOJL+AAAA4QEAABMAAAAA&#10;AAAAAAAAAAAAAAAAAFtDb250ZW50X1R5cGVzXS54bWxQSwECLQAUAAYACAAAACEAOP0h/9YAAACU&#10;AQAACwAAAAAAAAAAAAAAAAAvAQAAX3JlbHMvLnJlbHNQSwECLQAUAAYACAAAACEAzCI43ygDAACN&#10;BwAADgAAAAAAAAAAAAAAAAAuAgAAZHJzL2Uyb0RvYy54bWxQSwECLQAUAAYACAAAACEAZ3aOa94A&#10;AAAHAQAADwAAAAAAAAAAAAAAAACCBQAAZHJzL2Rvd25yZXYueG1sUEsFBgAAAAAEAAQA8wAAAI0G&#10;AAAAAA==&#10;">
                <v:shape id="Straight Arrow Connector 7" o:spid="_x0000_s1030" type="#_x0000_t32" style="position:absolute;top:2381;width:1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EKzQAAAOMAAAAPAAAAZHJzL2Rvd25yZXYueG1sRI9Pa8JA&#10;FMTvhX6H5RV6qxutqRpdRSqlWjz4D/X4yD6TaPZtyG41/fbdQsHjMDO/YUaTxpTiSrUrLCtotyIQ&#10;xKnVBWcKdtuPlz4I55E1lpZJwQ85mIwfH0aYaHvjNV03PhMBwi5BBbn3VSKlS3My6Fq2Ig7eydYG&#10;fZB1JnWNtwA3pexE0Zs0WHBYyLGi95zSy+bbKFgeV5/7r3hW8CHVl3m5Pi9OPFPq+amZDkF4avw9&#10;/N+eawWdKO51e/Gg+wp/n8IfkONfAAAA//8DAFBLAQItABQABgAIAAAAIQDb4fbL7gAAAIUBAAAT&#10;AAAAAAAAAAAAAAAAAAAAAABbQ29udGVudF9UeXBlc10ueG1sUEsBAi0AFAAGAAgAAAAhAFr0LFu/&#10;AAAAFQEAAAsAAAAAAAAAAAAAAAAAHwEAAF9yZWxzLy5yZWxzUEsBAi0AFAAGAAgAAAAhAGvKkQrN&#10;AAAA4wAAAA8AAAAAAAAAAAAAAAAABwIAAGRycy9kb3ducmV2LnhtbFBLBQYAAAAAAwADALcAAAAB&#10;AwAAAAA=&#10;" strokecolor="black [3200]" strokeweight="1.5pt">
                  <v:stroke endarrow="block" joinstyle="miter"/>
                </v:shape>
                <v:shape id="Text Box 2" o:spid="_x0000_s1031" type="#_x0000_t202" style="position:absolute;left:4191;top:-106;width:7103;height:3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5bxwAAAOIAAAAPAAAAZHJzL2Rvd25yZXYueG1sRE/JasMw&#10;EL0H8g9iCr01UoyTJm4UE1oKPaU0G/Q2WBPb1BoZS7Xdv68OgRwfb9/ko21ET52vHWuYzxQI4sKZ&#10;mksNp+P70wqED8gGG8ek4Y885NvpZIOZcQN/UX8IpYgh7DPUUIXQZlL6oiKLfuZa4shdXWcxRNiV&#10;0nQ4xHDbyESppbRYc2yosKXXioqfw6/VcN5fvy+p+izf7KId3Kgk27XU+vFh3L2ACDSGu/jm/jAa&#10;Vulinqyfl3FzvBTvgNz+AwAA//8DAFBLAQItABQABgAIAAAAIQDb4fbL7gAAAIUBAAATAAAAAAAA&#10;AAAAAAAAAAAAAABbQ29udGVudF9UeXBlc10ueG1sUEsBAi0AFAAGAAgAAAAhAFr0LFu/AAAAFQEA&#10;AAsAAAAAAAAAAAAAAAAAHwEAAF9yZWxzLy5yZWxzUEsBAi0AFAAGAAgAAAAhAO86zlvHAAAA4gAA&#10;AA8AAAAAAAAAAAAAAAAABwIAAGRycy9kb3ducmV2LnhtbFBLBQYAAAAAAwADALcAAAD7AgAAAAA=&#10;" filled="f" stroked="f">
                  <v:textbox>
                    <w:txbxContent>
                      <w:p w14:paraId="34001075" w14:textId="36D80B46" w:rsidR="00BA5568" w:rsidRDefault="00BA5568" w:rsidP="00BA5568">
                        <w:r>
                          <w:t>LDH</w:t>
                        </w:r>
                      </w:p>
                    </w:txbxContent>
                  </v:textbox>
                </v:shape>
                <w10:wrap type="square"/>
              </v:group>
            </w:pict>
          </mc:Fallback>
        </mc:AlternateContent>
      </w:r>
      <w:r>
        <w:t>Pyruvate + NADH + H</w:t>
      </w:r>
      <w:r w:rsidRPr="00BA5568">
        <w:rPr>
          <w:vertAlign w:val="superscript"/>
        </w:rPr>
        <w:t>+</w:t>
      </w:r>
      <w:r>
        <w:rPr>
          <w:vertAlign w:val="superscript"/>
        </w:rPr>
        <w:tab/>
        <w:t xml:space="preserve"> </w:t>
      </w:r>
      <w:r>
        <w:t xml:space="preserve">                                                 L-Lactate + NAD</w:t>
      </w:r>
      <w:r w:rsidRPr="00BA5568">
        <w:rPr>
          <w:vertAlign w:val="superscript"/>
        </w:rPr>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7C2065B6" w:rsidR="00116F9E" w:rsidRDefault="00116F9E" w:rsidP="00116F9E">
      <w:pPr>
        <w:pStyle w:val="TDPL-BodyTxt"/>
        <w:numPr>
          <w:ilvl w:val="3"/>
          <w:numId w:val="182"/>
        </w:numPr>
      </w:pPr>
      <w:r>
        <w:t xml:space="preserve">LLOQ: </w:t>
      </w:r>
      <w:r w:rsidR="00F74BED">
        <w:t>3</w:t>
      </w:r>
      <w:r w:rsidR="00DE4703">
        <w:t xml:space="preserve"> U/l</w:t>
      </w:r>
    </w:p>
    <w:p w14:paraId="480F38A8" w14:textId="2E97911B" w:rsidR="006E2482" w:rsidRDefault="00116F9E" w:rsidP="00116F9E">
      <w:pPr>
        <w:pStyle w:val="TDPL-BodyTxt"/>
        <w:numPr>
          <w:ilvl w:val="3"/>
          <w:numId w:val="182"/>
        </w:numPr>
      </w:pPr>
      <w:r>
        <w:t xml:space="preserve">ULOQ: </w:t>
      </w:r>
      <w:r w:rsidR="00DE4703">
        <w:t>500 U/l</w:t>
      </w:r>
    </w:p>
    <w:p w14:paraId="34001DAF" w14:textId="4317F1CB" w:rsidR="00116F9E" w:rsidRDefault="006E2482" w:rsidP="00547AFC">
      <w:pPr>
        <w:pStyle w:val="TDPL-BodyTxt"/>
        <w:jc w:val="both"/>
      </w:pPr>
      <w:r>
        <w:t xml:space="preserve">Analytical measurement range (AMR): </w:t>
      </w:r>
      <w:r w:rsidR="00F74BED">
        <w:t>3</w:t>
      </w:r>
      <w:r w:rsidR="007B16D0">
        <w:t xml:space="preserve"> – 500 U/l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5062439E" w:rsidR="00B61D66" w:rsidRDefault="00B61D66" w:rsidP="00B61D66">
      <w:pPr>
        <w:pStyle w:val="TDPL-BodyTxt"/>
        <w:numPr>
          <w:ilvl w:val="3"/>
          <w:numId w:val="182"/>
        </w:numPr>
      </w:pPr>
      <w:r>
        <w:t xml:space="preserve">Collection </w:t>
      </w:r>
      <w:proofErr w:type="gramStart"/>
      <w:r>
        <w:t>in</w:t>
      </w:r>
      <w:proofErr w:type="gramEnd"/>
      <w:r>
        <w:t xml:space="preserve">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194CF2CB"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1DC0869A" w:rsidR="00B61D66" w:rsidRDefault="00B61D66" w:rsidP="00B61D66">
      <w:pPr>
        <w:pStyle w:val="TDPL-BodyTxt"/>
        <w:numPr>
          <w:ilvl w:val="3"/>
          <w:numId w:val="182"/>
        </w:numPr>
      </w:pPr>
      <w:r>
        <w:t>Highly lipemic specimens.</w:t>
      </w:r>
    </w:p>
    <w:p w14:paraId="6C54D12D" w14:textId="4307BC04"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1B8F0A06" w:rsidR="00B61D66" w:rsidRDefault="00B61D66" w:rsidP="00403EA3">
      <w:pPr>
        <w:pStyle w:val="TDPL-BodyTxt"/>
        <w:numPr>
          <w:ilvl w:val="3"/>
          <w:numId w:val="182"/>
        </w:numPr>
        <w:jc w:val="both"/>
      </w:pPr>
      <w:r>
        <w:t>Incomplete TRF details or labelling errors are clarified with PSC/ Doctor/ Patient before sample acceptance / processing. If critical information is still not obtained, the sample is rejected</w:t>
      </w:r>
      <w:r w:rsidR="00221D8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lastRenderedPageBreak/>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1838922A" w:rsidR="00EB312C" w:rsidRPr="00EB312C" w:rsidRDefault="00F74BED" w:rsidP="00EB312C">
            <w:pPr>
              <w:jc w:val="center"/>
              <w:rPr>
                <w:rFonts w:ascii="Palatino Linotype" w:hAnsi="Palatino Linotype"/>
              </w:rPr>
            </w:pPr>
            <w:proofErr w:type="gramStart"/>
            <w:r w:rsidRPr="00F74BED">
              <w:rPr>
                <w:rFonts w:ascii="Palatino Linotype" w:hAnsi="Palatino Linotype"/>
              </w:rPr>
              <w:t>Tris</w:t>
            </w:r>
            <w:proofErr w:type="gramEnd"/>
            <w:r w:rsidRPr="00F74BED">
              <w:rPr>
                <w:rFonts w:ascii="Palatino Linotype" w:hAnsi="Palatino Linotype"/>
              </w:rPr>
              <w:t xml:space="preserve"> buffer, pH</w:t>
            </w:r>
            <w:r>
              <w:rPr>
                <w:rFonts w:ascii="Palatino Linotype" w:hAnsi="Palatino Linotype"/>
              </w:rPr>
              <w:t xml:space="preserve"> 7.15 (37</w:t>
            </w:r>
            <w:r w:rsidRPr="00F74BED">
              <w:rPr>
                <w:rFonts w:ascii="Palatino Linotype" w:hAnsi="Palatino Linotype"/>
              </w:rPr>
              <w:t>°C</w:t>
            </w:r>
            <w:r>
              <w:rPr>
                <w:rFonts w:ascii="Palatino Linotype" w:hAnsi="Palatino Linotype"/>
              </w:rPr>
              <w:t>)</w:t>
            </w:r>
          </w:p>
        </w:tc>
        <w:tc>
          <w:tcPr>
            <w:tcW w:w="2307" w:type="dxa"/>
            <w:vAlign w:val="center"/>
          </w:tcPr>
          <w:p w14:paraId="6F2F8209" w14:textId="29817DBA" w:rsidR="00EB312C" w:rsidRPr="00EB312C" w:rsidRDefault="00F74BED" w:rsidP="00EB312C">
            <w:pPr>
              <w:pStyle w:val="TDPL-BodyTxt"/>
              <w:keepNext/>
              <w:numPr>
                <w:ilvl w:val="0"/>
                <w:numId w:val="0"/>
              </w:numPr>
              <w:jc w:val="center"/>
            </w:pPr>
            <w:r>
              <w:t>100</w:t>
            </w:r>
            <w:r w:rsidR="00EB312C" w:rsidRPr="00EB312C">
              <w:t xml:space="preserve"> mol/l</w:t>
            </w:r>
          </w:p>
        </w:tc>
      </w:tr>
      <w:tr w:rsidR="00EB312C" w:rsidRPr="00EB32AF" w14:paraId="4B782BA2" w14:textId="77777777" w:rsidTr="00EB312C">
        <w:tc>
          <w:tcPr>
            <w:tcW w:w="5320" w:type="dxa"/>
            <w:vAlign w:val="center"/>
          </w:tcPr>
          <w:p w14:paraId="5FAEF741" w14:textId="756F5401" w:rsidR="00EB312C" w:rsidRPr="00EB312C" w:rsidRDefault="00F74BED" w:rsidP="00EB312C">
            <w:pPr>
              <w:pStyle w:val="TDPL-BodyTxt"/>
              <w:keepNext/>
              <w:numPr>
                <w:ilvl w:val="0"/>
                <w:numId w:val="0"/>
              </w:numPr>
              <w:jc w:val="center"/>
            </w:pPr>
            <w:r w:rsidRPr="00F74BED">
              <w:t>L-</w:t>
            </w:r>
            <w:proofErr w:type="spellStart"/>
            <w:r w:rsidRPr="00F74BED">
              <w:t>Аlanine</w:t>
            </w:r>
            <w:proofErr w:type="spellEnd"/>
          </w:p>
        </w:tc>
        <w:tc>
          <w:tcPr>
            <w:tcW w:w="2307" w:type="dxa"/>
            <w:vAlign w:val="center"/>
          </w:tcPr>
          <w:p w14:paraId="4FA6C248" w14:textId="7C07432E" w:rsidR="00EB312C" w:rsidRPr="00EB312C" w:rsidRDefault="00F74BED" w:rsidP="00EB312C">
            <w:pPr>
              <w:pStyle w:val="TDPL-BodyTxt"/>
              <w:keepNext/>
              <w:numPr>
                <w:ilvl w:val="0"/>
                <w:numId w:val="0"/>
              </w:numPr>
              <w:jc w:val="center"/>
            </w:pPr>
            <w:r>
              <w:t>500</w:t>
            </w:r>
            <w:r w:rsidR="00EB312C" w:rsidRPr="00EB312C">
              <w:t xml:space="preserve"> mmol/l</w:t>
            </w:r>
          </w:p>
        </w:tc>
      </w:tr>
      <w:tr w:rsidR="00EB312C" w:rsidRPr="00EB32AF" w14:paraId="21532538" w14:textId="77777777" w:rsidTr="00EB312C">
        <w:tc>
          <w:tcPr>
            <w:tcW w:w="5320" w:type="dxa"/>
            <w:vAlign w:val="center"/>
          </w:tcPr>
          <w:p w14:paraId="645DC7F4" w14:textId="51167C6F" w:rsidR="00EB312C" w:rsidRPr="00EB312C" w:rsidRDefault="00F74BED" w:rsidP="00EB312C">
            <w:pPr>
              <w:pStyle w:val="TDPL-BodyTxt"/>
              <w:keepNext/>
              <w:numPr>
                <w:ilvl w:val="0"/>
                <w:numId w:val="0"/>
              </w:numPr>
              <w:jc w:val="center"/>
            </w:pPr>
            <w:r w:rsidRPr="00F74BED">
              <w:t>2-Oxoglutarate</w:t>
            </w:r>
          </w:p>
        </w:tc>
        <w:tc>
          <w:tcPr>
            <w:tcW w:w="2307" w:type="dxa"/>
            <w:vAlign w:val="center"/>
          </w:tcPr>
          <w:p w14:paraId="60FB3CAA" w14:textId="3DA93B2A" w:rsidR="00EB312C" w:rsidRPr="00EB312C" w:rsidRDefault="00F74BED" w:rsidP="00EB312C">
            <w:pPr>
              <w:pStyle w:val="TDPL-BodyTxt"/>
              <w:keepNext/>
              <w:numPr>
                <w:ilvl w:val="0"/>
                <w:numId w:val="0"/>
              </w:numPr>
              <w:jc w:val="center"/>
            </w:pPr>
            <w:r>
              <w:t>1</w:t>
            </w:r>
            <w:r w:rsidR="00EB312C" w:rsidRPr="00EB312C">
              <w:t>2 mmol/l</w:t>
            </w:r>
          </w:p>
        </w:tc>
      </w:tr>
      <w:tr w:rsidR="00EB312C" w:rsidRPr="00EB32AF" w14:paraId="28CB20BD" w14:textId="77777777" w:rsidTr="00EB312C">
        <w:tc>
          <w:tcPr>
            <w:tcW w:w="5320" w:type="dxa"/>
            <w:vAlign w:val="center"/>
          </w:tcPr>
          <w:p w14:paraId="59266A22" w14:textId="03C0AF21" w:rsidR="00EB312C" w:rsidRPr="00EB312C" w:rsidRDefault="00F74BED" w:rsidP="00EB312C">
            <w:pPr>
              <w:pStyle w:val="TDPL-BodyTxt"/>
              <w:keepNext/>
              <w:numPr>
                <w:ilvl w:val="0"/>
                <w:numId w:val="0"/>
              </w:numPr>
              <w:jc w:val="center"/>
            </w:pPr>
            <w:r w:rsidRPr="00F74BED">
              <w:t>LDH</w:t>
            </w:r>
          </w:p>
        </w:tc>
        <w:tc>
          <w:tcPr>
            <w:tcW w:w="2307" w:type="dxa"/>
            <w:vAlign w:val="center"/>
          </w:tcPr>
          <w:p w14:paraId="1155EF54" w14:textId="56E214B8" w:rsidR="00EB312C" w:rsidRPr="00EB312C" w:rsidRDefault="00F74BED" w:rsidP="00EB312C">
            <w:pPr>
              <w:pStyle w:val="TDPL-BodyTxt"/>
              <w:keepNext/>
              <w:numPr>
                <w:ilvl w:val="0"/>
                <w:numId w:val="0"/>
              </w:numPr>
              <w:jc w:val="center"/>
            </w:pPr>
            <w:r w:rsidRPr="00F74BED">
              <w:t xml:space="preserve">≥ 1.8 </w:t>
            </w:r>
            <w:proofErr w:type="spellStart"/>
            <w:r w:rsidRPr="00F74BED">
              <w:t>kU</w:t>
            </w:r>
            <w:proofErr w:type="spellEnd"/>
            <w:r w:rsidRPr="00F74BED">
              <w:t>/</w:t>
            </w:r>
            <w:r w:rsidR="00EB312C" w:rsidRPr="00EB312C">
              <w:t>l</w:t>
            </w:r>
          </w:p>
        </w:tc>
      </w:tr>
      <w:tr w:rsidR="00EB312C" w:rsidRPr="00EB32AF" w14:paraId="10324978" w14:textId="77777777" w:rsidTr="00EB312C">
        <w:tc>
          <w:tcPr>
            <w:tcW w:w="5320" w:type="dxa"/>
            <w:vAlign w:val="center"/>
          </w:tcPr>
          <w:p w14:paraId="0CA28575" w14:textId="0461AAF8" w:rsidR="00EB312C" w:rsidRPr="00EB312C" w:rsidRDefault="00F74BED" w:rsidP="00EB312C">
            <w:pPr>
              <w:pStyle w:val="TDPL-BodyTxt"/>
              <w:keepNext/>
              <w:numPr>
                <w:ilvl w:val="0"/>
                <w:numId w:val="0"/>
              </w:numPr>
              <w:jc w:val="center"/>
            </w:pPr>
            <w:r w:rsidRPr="00F74BED">
              <w:t>NADH</w:t>
            </w:r>
          </w:p>
        </w:tc>
        <w:tc>
          <w:tcPr>
            <w:tcW w:w="2307" w:type="dxa"/>
            <w:vAlign w:val="center"/>
          </w:tcPr>
          <w:p w14:paraId="503B5B81" w14:textId="18BB415A" w:rsidR="00EB312C" w:rsidRPr="00EB312C" w:rsidRDefault="00F74BED" w:rsidP="00EB312C">
            <w:pPr>
              <w:pStyle w:val="TDPL-BodyTxt"/>
              <w:keepNext/>
              <w:numPr>
                <w:ilvl w:val="0"/>
                <w:numId w:val="0"/>
              </w:numPr>
              <w:jc w:val="center"/>
            </w:pPr>
            <w:r>
              <w:t>0.</w:t>
            </w:r>
            <w:r w:rsidR="00EB312C" w:rsidRPr="00EB312C">
              <w:t>2</w:t>
            </w:r>
            <w:r>
              <w:t>0</w:t>
            </w:r>
            <w:r w:rsidR="00EB312C" w:rsidRPr="00EB312C">
              <w:t xml:space="preserve"> mmol/l</w:t>
            </w:r>
          </w:p>
        </w:tc>
      </w:tr>
      <w:tr w:rsidR="00EB312C" w:rsidRPr="00EB32AF" w14:paraId="625561BD" w14:textId="77777777" w:rsidTr="00EB312C">
        <w:tc>
          <w:tcPr>
            <w:tcW w:w="5320" w:type="dxa"/>
            <w:vAlign w:val="center"/>
          </w:tcPr>
          <w:p w14:paraId="169E3522" w14:textId="5EB41A08" w:rsidR="00EB312C" w:rsidRPr="00EB312C" w:rsidRDefault="00EB312C" w:rsidP="00EB312C">
            <w:pPr>
              <w:pStyle w:val="TDPL-BodyTxt"/>
              <w:keepNext/>
              <w:numPr>
                <w:ilvl w:val="0"/>
                <w:numId w:val="0"/>
              </w:numPr>
              <w:jc w:val="center"/>
            </w:pPr>
            <w:r w:rsidRPr="00EB312C">
              <w:t>Preservative</w:t>
            </w:r>
          </w:p>
        </w:tc>
        <w:tc>
          <w:tcPr>
            <w:tcW w:w="2307" w:type="dxa"/>
            <w:vAlign w:val="center"/>
          </w:tcPr>
          <w:p w14:paraId="518E7CC5" w14:textId="51E69991" w:rsidR="00EB312C" w:rsidRPr="00EB312C" w:rsidRDefault="00EB312C" w:rsidP="00EB312C">
            <w:pPr>
              <w:pStyle w:val="TDPL-BodyTxt"/>
              <w:keepNext/>
              <w:numPr>
                <w:ilvl w:val="0"/>
                <w:numId w:val="0"/>
              </w:numPr>
              <w:jc w:val="center"/>
            </w:pPr>
          </w:p>
        </w:tc>
      </w:tr>
    </w:tbl>
    <w:p w14:paraId="4DB0AD89" w14:textId="1D70F837" w:rsidR="00EB32AF" w:rsidRPr="00EB312C" w:rsidRDefault="00EB32AF" w:rsidP="00EB32AF">
      <w:pPr>
        <w:pStyle w:val="TDPL-BodyTxt"/>
        <w:keepNext/>
        <w:numPr>
          <w:ilvl w:val="0"/>
          <w:numId w:val="0"/>
        </w:numPr>
        <w:ind w:left="2268" w:hanging="1134"/>
        <w:rPr>
          <w:b/>
          <w:bCs/>
        </w:rPr>
      </w:pPr>
    </w:p>
    <w:p w14:paraId="7D291F94" w14:textId="62C6E239" w:rsidR="00EB312C" w:rsidRDefault="00EB312C" w:rsidP="00EB312C">
      <w:pPr>
        <w:pStyle w:val="TDPL-BodyTxt"/>
        <w:keepNext/>
        <w:numPr>
          <w:ilvl w:val="0"/>
          <w:numId w:val="0"/>
        </w:numPr>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w:t>
      </w:r>
      <w:r w:rsidRPr="00EB312C">
        <w:lastRenderedPageBreak/>
        <w:t xml:space="preserve">2 </w:t>
      </w:r>
      <w:r w:rsidR="00F74BED">
        <w:t>-</w:t>
      </w:r>
      <w:r w:rsidRPr="00EB312C">
        <w:t xml:space="preserve"> 8°C.</w:t>
      </w:r>
    </w:p>
    <w:p w14:paraId="7B0ED063" w14:textId="48256FD3" w:rsidR="00EB312C" w:rsidRPr="00EB312C" w:rsidRDefault="00EB312C" w:rsidP="00EB312C">
      <w:pPr>
        <w:pStyle w:val="TDPL-BodyTxt"/>
        <w:keepNext/>
        <w:numPr>
          <w:ilvl w:val="5"/>
          <w:numId w:val="182"/>
        </w:numPr>
        <w:ind w:left="1843"/>
      </w:pPr>
      <w:r w:rsidRPr="00EB312C">
        <w:t>Once open, reagents stored on board the instrument are stable for 30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02AE9533" w:rsidR="007C04D6" w:rsidRDefault="007C04D6" w:rsidP="00EB312C">
      <w:pPr>
        <w:pStyle w:val="TDPL-BodyTxt"/>
        <w:jc w:val="both"/>
      </w:pPr>
      <w:r>
        <w:t>Exposed metal surfaces should be cleaned with 10% Sodium hydroxide.</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0798BF4D" w14:textId="51161986" w:rsidR="00AC209C" w:rsidRPr="00AC209C" w:rsidRDefault="00AC209C" w:rsidP="00AC209C">
      <w:pPr>
        <w:pStyle w:val="TDPL-BodyTxt"/>
        <w:jc w:val="both"/>
        <w:rPr>
          <w:szCs w:val="28"/>
        </w:rPr>
      </w:pPr>
      <w:r w:rsidRPr="00AC209C">
        <w:t xml:space="preserve">The test is run in MB-mode. To provide a robust approach to generating </w:t>
      </w:r>
      <w:proofErr w:type="spellStart"/>
      <w:r w:rsidRPr="00AC209C">
        <w:t>analyser</w:t>
      </w:r>
      <w:proofErr w:type="spellEnd"/>
      <w:r>
        <w:t>-</w:t>
      </w:r>
      <w:r w:rsidRPr="00AC209C">
        <w:t xml:space="preserve">specific MB factor, it is recommended that 5 separate calibration events be used. A fresh vial of calibrator, utilizing System Calibrator in the AB calibration mode, should be used for each of these runs. When calculating the mean factor from the separate runs the data should be examined for obvious outliers which should be repeated and replaced. </w:t>
      </w:r>
      <w:r w:rsidR="00C61D8F" w:rsidRPr="00C61D8F">
        <w:t>For the AU2700/AU5400 this procedure needs to be performed for each ring</w:t>
      </w:r>
      <w:r w:rsidR="00C61D8F">
        <w:t xml:space="preserve">. </w:t>
      </w:r>
      <w:r w:rsidRPr="00AC209C">
        <w:t xml:space="preserve">Quality control procedures should be undertaken immediately following calibration in accordance with good laboratory practice. </w:t>
      </w:r>
      <w:r w:rsidR="00C61D8F" w:rsidRPr="00C61D8F">
        <w:t xml:space="preserve">With pyridoxal phosphate activation, the calibrator value is traceable to the IFCC reference method and IRMM/IFCC-454. Without pyridoxal phosphate activation, the calibrator is traceable to a Beckman Coulter Master Calibrator. Re-establishment of the </w:t>
      </w:r>
      <w:proofErr w:type="spellStart"/>
      <w:r w:rsidR="00C61D8F" w:rsidRPr="00C61D8F">
        <w:t>analyser</w:t>
      </w:r>
      <w:proofErr w:type="spellEnd"/>
      <w:r w:rsidR="00C61D8F">
        <w:t>-</w:t>
      </w:r>
      <w:r w:rsidR="00C61D8F" w:rsidRPr="00C61D8F">
        <w:t xml:space="preserve">specific MB factor is recommended when a critical part of the </w:t>
      </w:r>
      <w:proofErr w:type="spellStart"/>
      <w:r w:rsidR="00C61D8F" w:rsidRPr="00C61D8F">
        <w:t>analyser</w:t>
      </w:r>
      <w:proofErr w:type="spellEnd"/>
      <w:r w:rsidR="00C61D8F" w:rsidRPr="00C61D8F">
        <w:t xml:space="preserve"> is replaced</w:t>
      </w:r>
      <w:r>
        <w:t>.</w:t>
      </w:r>
    </w:p>
    <w:p w14:paraId="793CE61E" w14:textId="2FF12B49" w:rsidR="001E6033" w:rsidRPr="00AC209C" w:rsidRDefault="00AC209C" w:rsidP="00AC209C">
      <w:pPr>
        <w:pStyle w:val="TDPL-BodyTxt"/>
        <w:jc w:val="both"/>
        <w:rPr>
          <w:szCs w:val="28"/>
        </w:rPr>
      </w:pPr>
      <w:r w:rsidRPr="00AC209C">
        <w:t xml:space="preserve">Reagent blank measurement is recommended when changing to a new lot of </w:t>
      </w:r>
      <w:r>
        <w:t xml:space="preserve">the </w:t>
      </w:r>
      <w:r w:rsidRPr="00AC209C">
        <w:t>reagent</w:t>
      </w:r>
      <w:r w:rsidR="008A3298" w:rsidRPr="008A3298">
        <w:t>.</w:t>
      </w:r>
    </w:p>
    <w:p w14:paraId="0598F5F6" w14:textId="506D12EB" w:rsidR="00AC209C" w:rsidRDefault="00AC209C" w:rsidP="00AC209C">
      <w:pPr>
        <w:pStyle w:val="TDPL-BodyTxt"/>
        <w:jc w:val="both"/>
        <w:rPr>
          <w:szCs w:val="28"/>
        </w:rPr>
      </w:pPr>
      <w:r>
        <w:rPr>
          <w:szCs w:val="28"/>
        </w:rPr>
        <w:t>Calibration is required when:</w:t>
      </w:r>
    </w:p>
    <w:p w14:paraId="16D4D8D2" w14:textId="65A7ACBA" w:rsidR="00AC209C" w:rsidRPr="00AC209C" w:rsidRDefault="00AC209C" w:rsidP="00AC209C">
      <w:pPr>
        <w:pStyle w:val="TDPL-BodyTxt"/>
        <w:numPr>
          <w:ilvl w:val="3"/>
          <w:numId w:val="182"/>
        </w:numPr>
        <w:jc w:val="both"/>
        <w:rPr>
          <w:szCs w:val="28"/>
        </w:rPr>
      </w:pPr>
      <w:r>
        <w:rPr>
          <w:szCs w:val="28"/>
        </w:rPr>
        <w:t>There is a c</w:t>
      </w:r>
      <w:r w:rsidRPr="00AC209C">
        <w:rPr>
          <w:szCs w:val="28"/>
        </w:rPr>
        <w:t xml:space="preserve">hange in reagent lot </w:t>
      </w:r>
      <w:proofErr w:type="gramStart"/>
      <w:r w:rsidRPr="00AC209C">
        <w:rPr>
          <w:szCs w:val="28"/>
        </w:rPr>
        <w:t>number</w:t>
      </w:r>
      <w:proofErr w:type="gramEnd"/>
      <w:r w:rsidRPr="00AC209C">
        <w:rPr>
          <w:szCs w:val="28"/>
        </w:rPr>
        <w:t xml:space="preserve"> or </w:t>
      </w:r>
      <w:r>
        <w:rPr>
          <w:szCs w:val="28"/>
        </w:rPr>
        <w:t xml:space="preserve">a </w:t>
      </w:r>
      <w:r w:rsidRPr="00AC209C">
        <w:rPr>
          <w:szCs w:val="28"/>
        </w:rPr>
        <w:t xml:space="preserve">significant shift in control values. </w:t>
      </w:r>
    </w:p>
    <w:p w14:paraId="37F598AE" w14:textId="6C9A454B" w:rsidR="00AC209C" w:rsidRDefault="00AC209C" w:rsidP="00AC209C">
      <w:pPr>
        <w:pStyle w:val="TDPL-BodyTxt"/>
        <w:numPr>
          <w:ilvl w:val="3"/>
          <w:numId w:val="182"/>
        </w:numPr>
        <w:jc w:val="both"/>
        <w:rPr>
          <w:szCs w:val="28"/>
        </w:rPr>
      </w:pPr>
      <w:r w:rsidRPr="00AC209C">
        <w:rPr>
          <w:szCs w:val="28"/>
        </w:rPr>
        <w:t xml:space="preserve">Major preventative maintenance was performed on the </w:t>
      </w:r>
      <w:proofErr w:type="spellStart"/>
      <w:proofErr w:type="gramStart"/>
      <w:r w:rsidRPr="00AC209C">
        <w:rPr>
          <w:szCs w:val="28"/>
        </w:rPr>
        <w:t>analyser</w:t>
      </w:r>
      <w:proofErr w:type="spellEnd"/>
      <w:proofErr w:type="gramEnd"/>
      <w:r w:rsidRPr="00AC209C">
        <w:rPr>
          <w:szCs w:val="28"/>
        </w:rPr>
        <w:t xml:space="preserve"> or a critical part was replaced</w:t>
      </w:r>
      <w:r>
        <w:rPr>
          <w:szCs w:val="28"/>
        </w:rPr>
        <w:t>.</w:t>
      </w:r>
    </w:p>
    <w:p w14:paraId="7C61E9AA" w14:textId="1FEE77FA" w:rsidR="00C61D8F" w:rsidRPr="00AC209C" w:rsidRDefault="00C61D8F" w:rsidP="00AC209C">
      <w:pPr>
        <w:pStyle w:val="TDPL-BodyTxt"/>
        <w:numPr>
          <w:ilvl w:val="3"/>
          <w:numId w:val="182"/>
        </w:numPr>
        <w:jc w:val="both"/>
        <w:rPr>
          <w:szCs w:val="28"/>
        </w:rPr>
      </w:pPr>
      <w:r w:rsidRPr="00C61D8F">
        <w:rPr>
          <w:szCs w:val="28"/>
        </w:rPr>
        <w:t>Once every 30 days using the same reagent lot or after 7 days if the reagents are onboard</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lastRenderedPageBreak/>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0FFA66EC" w:rsidR="006022A4" w:rsidRPr="00AC209C" w:rsidRDefault="00AC209C" w:rsidP="00AC209C">
      <w:pPr>
        <w:pStyle w:val="TDPL-BodyTxt"/>
        <w:rPr>
          <w:szCs w:val="28"/>
        </w:rPr>
      </w:pPr>
      <w:r>
        <w:t xml:space="preserve">To monitor sample status on the </w:t>
      </w:r>
      <w:proofErr w:type="gramStart"/>
      <w:r>
        <w:t>Analyzer</w:t>
      </w:r>
      <w:proofErr w:type="gramEnd"/>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596CF1B8" w:rsidR="00F56D02" w:rsidRDefault="00F56D02" w:rsidP="00F56D02">
      <w:pPr>
        <w:pStyle w:val="TDPL-BodyTxt"/>
        <w:numPr>
          <w:ilvl w:val="0"/>
          <w:numId w:val="270"/>
        </w:numPr>
        <w:ind w:left="1560" w:hanging="426"/>
        <w:jc w:val="both"/>
      </w:pPr>
      <w:r>
        <w:t xml:space="preserve">Before sampling gently swirl the vial several times to ensure homogeneity </w:t>
      </w:r>
      <w:proofErr w:type="gramStart"/>
      <w:r>
        <w:t xml:space="preserve"> </w:t>
      </w:r>
      <w:r w:rsidR="00C61D8F">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EA59333"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DE068A">
        <w:rPr>
          <w:b/>
          <w:bCs/>
        </w:rPr>
        <w:t>QA</w:t>
      </w:r>
      <w:r w:rsidR="002D4550" w:rsidRPr="002D4550">
        <w:rPr>
          <w:b/>
          <w:bCs/>
        </w:rPr>
        <w:t>/MAN-</w:t>
      </w:r>
      <w:r w:rsidR="002D4550" w:rsidRPr="002D4550">
        <w:rPr>
          <w:b/>
          <w:bCs/>
        </w:rPr>
        <w:lastRenderedPageBreak/>
        <w:t>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74E0BD20" w:rsidR="00F56D02" w:rsidRDefault="00F56D02" w:rsidP="00F56D02">
      <w:pPr>
        <w:pStyle w:val="TDPL-BodyTxt"/>
        <w:numPr>
          <w:ilvl w:val="3"/>
          <w:numId w:val="182"/>
        </w:numPr>
        <w:jc w:val="both"/>
      </w:pPr>
      <w:r>
        <w:t xml:space="preserve">If there are any control failures take appropriate corrective and preventive actions as per </w:t>
      </w:r>
      <w:proofErr w:type="gramStart"/>
      <w:r>
        <w:t>QSP</w:t>
      </w:r>
      <w:proofErr w:type="gramEnd"/>
      <w:r>
        <w:t xml:space="preserve"> Quality Control </w:t>
      </w:r>
      <w:proofErr w:type="spellStart"/>
      <w:r>
        <w:t>Programme</w:t>
      </w:r>
      <w:proofErr w:type="spellEnd"/>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lastRenderedPageBreak/>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2E4A94C8" w14:textId="2F2A8EFA" w:rsidR="00DA7FF4" w:rsidRDefault="00DA7FF4" w:rsidP="00DA7FF4">
      <w:pPr>
        <w:pStyle w:val="TDPL-BodyTxt"/>
      </w:pPr>
      <w:r>
        <w:t xml:space="preserve">Icterus:             Interference less than 5% up to </w:t>
      </w:r>
      <w:r w:rsidR="00F045FA">
        <w:t>40</w:t>
      </w:r>
      <w:r>
        <w:t xml:space="preserve"> mg/dl or </w:t>
      </w:r>
      <w:r w:rsidR="00F045FA">
        <w:t>684</w:t>
      </w:r>
      <w:r>
        <w:t xml:space="preserve"> µmol/l bilirubin </w:t>
      </w:r>
    </w:p>
    <w:p w14:paraId="7E3A913F" w14:textId="55F1FC94" w:rsidR="00DA7FF4" w:rsidRDefault="00DA7FF4" w:rsidP="00DA7FF4">
      <w:pPr>
        <w:pStyle w:val="TDPL-BodyTxt"/>
      </w:pPr>
      <w:r>
        <w:t xml:space="preserve">Haemolysis:    Interference less than 10% up to 5 g/l </w:t>
      </w:r>
      <w:proofErr w:type="spellStart"/>
      <w:r>
        <w:t>haemoglobin</w:t>
      </w:r>
      <w:proofErr w:type="spellEnd"/>
      <w:r>
        <w:t xml:space="preserve"> </w:t>
      </w:r>
    </w:p>
    <w:p w14:paraId="0FD120D6" w14:textId="5A83E5A2" w:rsidR="00923D02" w:rsidRDefault="00DA7FF4" w:rsidP="00DA7FF4">
      <w:pPr>
        <w:pStyle w:val="TDPL-BodyTxt"/>
      </w:pPr>
      <w:r>
        <w:t>Lipemia</w:t>
      </w:r>
      <w:r w:rsidR="00F045FA">
        <w:t>:</w:t>
      </w:r>
      <w:r>
        <w:t xml:space="preserve">           Interference less than 3% up to </w:t>
      </w:r>
      <w:r w:rsidR="00F045FA">
        <w:t>3</w:t>
      </w:r>
      <w:r>
        <w:t>00 mg/dl</w:t>
      </w:r>
      <w:r w:rsidR="00F045FA">
        <w:t xml:space="preserve"> intralipid</w:t>
      </w:r>
      <w:r w:rsidR="00923D02">
        <w:t>.</w:t>
      </w:r>
    </w:p>
    <w:p w14:paraId="7D87B210" w14:textId="35995BC4" w:rsidR="00F045FA" w:rsidRDefault="00F045FA" w:rsidP="00F045FA">
      <w:pPr>
        <w:pStyle w:val="TDPL-BodyTxt"/>
      </w:pPr>
      <w:r>
        <w:t xml:space="preserve">Pyruvate: </w:t>
      </w:r>
      <w:r>
        <w:tab/>
        <w:t xml:space="preserve">       Interference less than 5% up to 1 mmol/L pyruvate</w:t>
      </w:r>
    </w:p>
    <w:p w14:paraId="591D77A5" w14:textId="57623C0D" w:rsidR="00F045FA" w:rsidRDefault="00F045FA" w:rsidP="00F045FA">
      <w:pPr>
        <w:pStyle w:val="TDPL-BodyTxt"/>
      </w:pPr>
      <w:r>
        <w:t>Patients treated with Sulfasalazine may generate a false low result for ALT.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Pr="0045125B" w:rsidRDefault="00DA7FF4" w:rsidP="00DA7FF4">
      <w:pPr>
        <w:pStyle w:val="TDPL-BodyTxt"/>
        <w:numPr>
          <w:ilvl w:val="0"/>
          <w:numId w:val="0"/>
        </w:numPr>
        <w:ind w:left="1134"/>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1971"/>
        <w:gridCol w:w="1970"/>
        <w:gridCol w:w="1977"/>
      </w:tblGrid>
      <w:tr w:rsidR="00CF5318" w:rsidRPr="00CF5318" w14:paraId="07F95D3E"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Age</w:t>
            </w:r>
          </w:p>
        </w:tc>
        <w:tc>
          <w:tcPr>
            <w:tcW w:w="1970" w:type="dxa"/>
            <w:tcBorders>
              <w:top w:val="single" w:sz="4" w:space="0" w:color="auto"/>
              <w:left w:val="single" w:sz="4" w:space="0" w:color="auto"/>
              <w:bottom w:val="single" w:sz="4" w:space="0" w:color="auto"/>
              <w:right w:val="single" w:sz="4" w:space="0" w:color="auto"/>
            </w:tcBorders>
            <w:vAlign w:val="center"/>
            <w:hideMark/>
          </w:tcPr>
          <w:p w14:paraId="1818D2A8" w14:textId="0B41F370"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Male (U/</w:t>
            </w:r>
            <w:r>
              <w:rPr>
                <w:rFonts w:ascii="Palatino Linotype" w:hAnsi="Palatino Linotype"/>
                <w:b/>
                <w:bCs/>
              </w:rPr>
              <w:t>l</w:t>
            </w:r>
            <w:r w:rsidRPr="00CF5318">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2943353A"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Female (U/</w:t>
            </w:r>
            <w:r>
              <w:rPr>
                <w:rFonts w:ascii="Palatino Linotype" w:hAnsi="Palatino Linotype"/>
                <w:b/>
                <w:bCs/>
              </w:rPr>
              <w:t>l</w:t>
            </w:r>
            <w:r w:rsidRPr="00CF5318">
              <w:rPr>
                <w:rFonts w:ascii="Palatino Linotype" w:hAnsi="Palatino Linotype"/>
                <w:b/>
                <w:bCs/>
              </w:rPr>
              <w:t>)</w:t>
            </w:r>
          </w:p>
        </w:tc>
      </w:tr>
      <w:tr w:rsidR="00CF5318" w:rsidRPr="00CF5318" w14:paraId="23192382"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047ABCF6"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1-30 days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73AFEE00" w14:textId="68FFE007" w:rsidR="00CF5318" w:rsidRPr="00CF5318" w:rsidRDefault="007A2EB0" w:rsidP="00CF5318">
            <w:pPr>
              <w:pStyle w:val="TableParagraph"/>
              <w:jc w:val="center"/>
              <w:rPr>
                <w:rFonts w:ascii="Palatino Linotype" w:hAnsi="Palatino Linotype"/>
                <w:bCs/>
              </w:rPr>
            </w:pPr>
            <w:r>
              <w:rPr>
                <w:rFonts w:ascii="Palatino Linotype" w:hAnsi="Palatino Linotype"/>
                <w:bCs/>
              </w:rPr>
              <w:t>13-45</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F4A5E86" w14:textId="2130C302" w:rsidR="00CF5318" w:rsidRPr="00CF5318" w:rsidRDefault="007A2EB0" w:rsidP="00CF5318">
            <w:pPr>
              <w:pStyle w:val="TableParagraph"/>
              <w:jc w:val="center"/>
              <w:rPr>
                <w:rFonts w:ascii="Palatino Linotype" w:hAnsi="Palatino Linotype"/>
                <w:bCs/>
              </w:rPr>
            </w:pPr>
            <w:r>
              <w:rPr>
                <w:rFonts w:ascii="Palatino Linotype" w:hAnsi="Palatino Linotype"/>
                <w:bCs/>
              </w:rPr>
              <w:t>13-45</w:t>
            </w:r>
          </w:p>
        </w:tc>
      </w:tr>
      <w:tr w:rsidR="00CF5318" w:rsidRPr="00CF5318" w14:paraId="0CBA2E25"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2591B245"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Adults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6170BEBB" w14:textId="1D5245A4" w:rsidR="00CF5318" w:rsidRPr="00CF5318" w:rsidRDefault="007A2EB0" w:rsidP="00CF5318">
            <w:pPr>
              <w:pStyle w:val="TableParagraph"/>
              <w:jc w:val="center"/>
              <w:rPr>
                <w:rFonts w:ascii="Palatino Linotype" w:hAnsi="Palatino Linotype"/>
                <w:bCs/>
              </w:rPr>
            </w:pPr>
            <w:r>
              <w:rPr>
                <w:rFonts w:ascii="Palatino Linotype" w:hAnsi="Palatino Linotype"/>
                <w:bCs/>
              </w:rPr>
              <w:t>&lt; 50</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3FAAA800" w:rsidR="00CF5318" w:rsidRPr="00CF5318" w:rsidRDefault="007A2EB0" w:rsidP="00CF5318">
            <w:pPr>
              <w:pStyle w:val="TableParagraph"/>
              <w:jc w:val="center"/>
              <w:rPr>
                <w:rFonts w:ascii="Palatino Linotype" w:hAnsi="Palatino Linotype"/>
                <w:bCs/>
              </w:rPr>
            </w:pPr>
            <w:r>
              <w:rPr>
                <w:rFonts w:ascii="Palatino Linotype" w:hAnsi="Palatino Linotype"/>
                <w:bCs/>
              </w:rPr>
              <w:t>&lt; 35</w:t>
            </w:r>
          </w:p>
        </w:tc>
      </w:tr>
    </w:tbl>
    <w:p w14:paraId="7A793EA8" w14:textId="1E5985BE" w:rsidR="001D1ADE" w:rsidRDefault="001D1ADE" w:rsidP="009917D5">
      <w:pPr>
        <w:pStyle w:val="TDPL-BodyTxt"/>
        <w:numPr>
          <w:ilvl w:val="0"/>
          <w:numId w:val="0"/>
        </w:numPr>
        <w:ind w:left="1134"/>
        <w:jc w:val="both"/>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lastRenderedPageBreak/>
        <w:t>Reportable Interval</w:t>
      </w:r>
      <w:bookmarkEnd w:id="32"/>
    </w:p>
    <w:p w14:paraId="0E98652E" w14:textId="00D25755" w:rsidR="001D1ADE" w:rsidRDefault="001D1ADE" w:rsidP="001D1ADE">
      <w:pPr>
        <w:pStyle w:val="TDPL-BodyTxt"/>
        <w:jc w:val="both"/>
      </w:pPr>
      <w:r>
        <w:t>Analytical Measurement Range (AMR)</w:t>
      </w:r>
      <w:r w:rsidR="0045125B">
        <w:t xml:space="preserve">: </w:t>
      </w:r>
      <w:r w:rsidR="007A2EB0">
        <w:t>3</w:t>
      </w:r>
      <w:r w:rsidR="00CF5318" w:rsidRPr="00CF5318">
        <w:t xml:space="preserve"> -500 U/</w:t>
      </w:r>
      <w:r w:rsidR="00CF5318">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76970B07" w:rsidR="00156FF2" w:rsidRDefault="00221D81" w:rsidP="00221D81">
      <w:pPr>
        <w:pStyle w:val="TDPL-BodyTxt"/>
        <w:numPr>
          <w:ilvl w:val="0"/>
          <w:numId w:val="0"/>
        </w:numPr>
        <w:ind w:left="1134"/>
      </w:pPr>
      <w:r w:rsidRPr="00221D81">
        <w:t>&gt;</w:t>
      </w:r>
      <w:r>
        <w:t xml:space="preserve"> 1000 U/l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4522D1EC" w:rsidR="00DB7047" w:rsidRDefault="007A2EB0" w:rsidP="007A2EB0">
      <w:pPr>
        <w:pStyle w:val="TDPL-BodyTxt"/>
        <w:numPr>
          <w:ilvl w:val="0"/>
          <w:numId w:val="0"/>
        </w:numPr>
        <w:ind w:left="1134"/>
        <w:jc w:val="both"/>
      </w:pPr>
      <w:r w:rsidRPr="007A2EB0">
        <w:t>Alanine aminotransferase is present in high activity in liver, skeletal muscle, heart, and kidney. Serum ALT increases rapidly in liver cell necrosis, hepatitis, hepatic cirrhosis, liver tumors, obstructive jaundice, Reye’s syndrome, extensive trauma to skeletal muscle, myositis, myocarditis, and myocardial infarction</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60B02D18" w:rsidR="006776D3" w:rsidRDefault="007A2EB0" w:rsidP="007F6E71">
      <w:pPr>
        <w:pStyle w:val="TDPL-BodyTxt"/>
        <w:numPr>
          <w:ilvl w:val="3"/>
          <w:numId w:val="182"/>
        </w:numPr>
        <w:jc w:val="both"/>
      </w:pPr>
      <w:r w:rsidRPr="007A2EB0">
        <w:t>Product insert of ALT, Beckman Coulter AU680 / AU 480 / DXC700</w:t>
      </w:r>
      <w:r w:rsidR="00F31F8F">
        <w:t>.</w:t>
      </w:r>
    </w:p>
    <w:p w14:paraId="5238C1F2" w14:textId="55B41A58" w:rsidR="002D4550" w:rsidRPr="002D4550" w:rsidRDefault="002D4550" w:rsidP="007F6E71">
      <w:pPr>
        <w:pStyle w:val="TDPL-BodyTxt"/>
        <w:numPr>
          <w:ilvl w:val="3"/>
          <w:numId w:val="182"/>
        </w:numPr>
        <w:jc w:val="both"/>
      </w:pPr>
      <w:r w:rsidRPr="002D4550">
        <w:t>Procedure for Managing Internal QC Program (TDPL/</w:t>
      </w:r>
      <w:r w:rsidR="00221D81">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36894" w14:textId="77777777" w:rsidR="004723BD" w:rsidRDefault="004723BD" w:rsidP="008072D6">
      <w:pPr>
        <w:spacing w:after="0"/>
      </w:pPr>
      <w:r>
        <w:separator/>
      </w:r>
    </w:p>
  </w:endnote>
  <w:endnote w:type="continuationSeparator" w:id="0">
    <w:p w14:paraId="7CB87514" w14:textId="77777777" w:rsidR="004723BD" w:rsidRDefault="004723BD" w:rsidP="008072D6">
      <w:pPr>
        <w:spacing w:after="0"/>
      </w:pPr>
      <w:r>
        <w:continuationSeparator/>
      </w:r>
    </w:p>
  </w:endnote>
  <w:endnote w:type="continuationNotice" w:id="1">
    <w:p w14:paraId="3467FFA7" w14:textId="77777777" w:rsidR="004723BD" w:rsidRDefault="004723B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EDF08BB" w:rsidR="00455F81" w:rsidRPr="00A047D5" w:rsidRDefault="00DE068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6561F08" wp14:editId="017349B3">
          <wp:simplePos x="0" y="0"/>
          <wp:positionH relativeFrom="column">
            <wp:posOffset>-285750</wp:posOffset>
          </wp:positionH>
          <wp:positionV relativeFrom="page">
            <wp:posOffset>9944100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AA2407A">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2"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3"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4"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222C" w14:textId="77777777" w:rsidR="004723BD" w:rsidRDefault="004723BD" w:rsidP="008072D6">
      <w:pPr>
        <w:spacing w:after="0"/>
      </w:pPr>
      <w:r>
        <w:separator/>
      </w:r>
    </w:p>
  </w:footnote>
  <w:footnote w:type="continuationSeparator" w:id="0">
    <w:p w14:paraId="59C68C9B" w14:textId="77777777" w:rsidR="004723BD" w:rsidRDefault="004723BD" w:rsidP="008072D6">
      <w:pPr>
        <w:spacing w:after="0"/>
      </w:pPr>
      <w:r>
        <w:continuationSeparator/>
      </w:r>
    </w:p>
  </w:footnote>
  <w:footnote w:type="continuationNotice" w:id="1">
    <w:p w14:paraId="5C9E82D9" w14:textId="77777777" w:rsidR="004723BD" w:rsidRDefault="004723B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02918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F309DC">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88A6188" w:rsidR="00C2562C" w:rsidRPr="004B4A99" w:rsidRDefault="00CB350B" w:rsidP="00AE7DF8">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09DC" w:rsidRPr="004B4A99" w14:paraId="3A078B58" w14:textId="77777777" w:rsidTr="00FF227F">
      <w:trPr>
        <w:cantSplit/>
        <w:trHeight w:val="340"/>
        <w:jc w:val="center"/>
      </w:trPr>
      <w:tc>
        <w:tcPr>
          <w:tcW w:w="1300" w:type="pct"/>
          <w:vMerge w:val="restart"/>
          <w:vAlign w:val="center"/>
        </w:tcPr>
        <w:p w14:paraId="7E505763" w14:textId="77777777" w:rsidR="00F309DC"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39D648A"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SOP-002</w:t>
          </w:r>
        </w:p>
      </w:tc>
    </w:tr>
    <w:tr w:rsidR="00F309DC" w:rsidRPr="004B4A99" w14:paraId="5292651C" w14:textId="77777777" w:rsidTr="00FF227F">
      <w:trPr>
        <w:cantSplit/>
        <w:trHeight w:val="340"/>
        <w:jc w:val="center"/>
      </w:trPr>
      <w:tc>
        <w:tcPr>
          <w:tcW w:w="1300" w:type="pct"/>
          <w:vMerge/>
          <w:vAlign w:val="center"/>
        </w:tcPr>
        <w:p w14:paraId="4E798848"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276E1FC7"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09DC" w:rsidRPr="004B4A99" w14:paraId="0AD975B3" w14:textId="77777777" w:rsidTr="00FF227F">
      <w:trPr>
        <w:cantSplit/>
        <w:trHeight w:val="340"/>
        <w:jc w:val="center"/>
      </w:trPr>
      <w:tc>
        <w:tcPr>
          <w:tcW w:w="1300" w:type="pct"/>
          <w:vMerge w:val="restart"/>
          <w:vAlign w:val="center"/>
        </w:tcPr>
        <w:p w14:paraId="5385F8FD"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09DC" w:rsidRPr="004B4A99" w14:paraId="09129753" w14:textId="77777777" w:rsidTr="00FF227F">
      <w:trPr>
        <w:cantSplit/>
        <w:trHeight w:val="340"/>
        <w:jc w:val="center"/>
      </w:trPr>
      <w:tc>
        <w:tcPr>
          <w:tcW w:w="1300" w:type="pct"/>
          <w:vMerge/>
          <w:vAlign w:val="center"/>
        </w:tcPr>
        <w:p w14:paraId="53850D0C"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325267F7"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09DC" w:rsidRPr="004B4A99" w14:paraId="7C5BB1D7" w14:textId="77777777" w:rsidTr="00FF227F">
      <w:trPr>
        <w:cantSplit/>
        <w:trHeight w:val="340"/>
        <w:jc w:val="center"/>
      </w:trPr>
      <w:tc>
        <w:tcPr>
          <w:tcW w:w="1300" w:type="pct"/>
          <w:vAlign w:val="center"/>
        </w:tcPr>
        <w:p w14:paraId="2943FA8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15180C" w14:textId="77777777" w:rsidR="00F309DC"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504875E0" w:rsidR="00F309DC" w:rsidRPr="004B4A99" w:rsidRDefault="00F309DC" w:rsidP="00F309DC">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Pr>
              <w:rFonts w:ascii="Palatino Linotype" w:hAnsi="Palatino Linotype"/>
              <w:b/>
              <w:bCs/>
              <w:sz w:val="16"/>
              <w:szCs w:val="16"/>
            </w:rPr>
            <w:t>TEST</w:t>
          </w:r>
        </w:p>
      </w:tc>
      <w:tc>
        <w:tcPr>
          <w:tcW w:w="737" w:type="pct"/>
          <w:vAlign w:val="center"/>
        </w:tcPr>
        <w:p w14:paraId="5D32964C"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09DC" w:rsidRPr="004B4A99" w14:paraId="313C78B7" w14:textId="77777777" w:rsidTr="00FF227F">
      <w:trPr>
        <w:cantSplit/>
        <w:trHeight w:val="369"/>
        <w:jc w:val="center"/>
      </w:trPr>
      <w:tc>
        <w:tcPr>
          <w:tcW w:w="1300" w:type="pct"/>
          <w:vAlign w:val="center"/>
        </w:tcPr>
        <w:p w14:paraId="64C28C3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09DC" w:rsidRPr="004B4A99" w14:paraId="2F2DBE48" w14:textId="77777777" w:rsidTr="00FF227F">
      <w:trPr>
        <w:cantSplit/>
        <w:trHeight w:val="340"/>
        <w:jc w:val="center"/>
      </w:trPr>
      <w:tc>
        <w:tcPr>
          <w:tcW w:w="1300" w:type="pct"/>
          <w:vMerge w:val="restart"/>
          <w:vAlign w:val="center"/>
        </w:tcPr>
        <w:p w14:paraId="133837E6" w14:textId="77777777" w:rsidR="00F309DC"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A367060"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SOP-002</w:t>
          </w:r>
        </w:p>
      </w:tc>
    </w:tr>
    <w:tr w:rsidR="00F309DC" w:rsidRPr="004B4A99" w14:paraId="7E480127" w14:textId="77777777" w:rsidTr="00FF227F">
      <w:trPr>
        <w:cantSplit/>
        <w:trHeight w:val="340"/>
        <w:jc w:val="center"/>
      </w:trPr>
      <w:tc>
        <w:tcPr>
          <w:tcW w:w="1300" w:type="pct"/>
          <w:vMerge/>
          <w:vAlign w:val="center"/>
        </w:tcPr>
        <w:p w14:paraId="08E996F8"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04514E29"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09DC" w:rsidRPr="004B4A99" w14:paraId="244CC1DE" w14:textId="77777777" w:rsidTr="00FF227F">
      <w:trPr>
        <w:cantSplit/>
        <w:trHeight w:val="340"/>
        <w:jc w:val="center"/>
      </w:trPr>
      <w:tc>
        <w:tcPr>
          <w:tcW w:w="1300" w:type="pct"/>
          <w:vMerge w:val="restart"/>
          <w:vAlign w:val="center"/>
        </w:tcPr>
        <w:p w14:paraId="19088C28"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09DC" w:rsidRPr="004B4A99" w14:paraId="1431D515" w14:textId="77777777" w:rsidTr="00FF227F">
      <w:trPr>
        <w:cantSplit/>
        <w:trHeight w:val="340"/>
        <w:jc w:val="center"/>
      </w:trPr>
      <w:tc>
        <w:tcPr>
          <w:tcW w:w="1300" w:type="pct"/>
          <w:vMerge/>
          <w:vAlign w:val="center"/>
        </w:tcPr>
        <w:p w14:paraId="2FB6339F"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7BE729A8"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09DC" w:rsidRPr="004B4A99" w14:paraId="41C9FDC6" w14:textId="77777777" w:rsidTr="00FF227F">
      <w:trPr>
        <w:cantSplit/>
        <w:trHeight w:val="340"/>
        <w:jc w:val="center"/>
      </w:trPr>
      <w:tc>
        <w:tcPr>
          <w:tcW w:w="1300" w:type="pct"/>
          <w:vAlign w:val="center"/>
        </w:tcPr>
        <w:p w14:paraId="56C8426C"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BDFD872" w14:textId="77777777" w:rsidR="00F309DC"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57F5F89" w:rsidR="00F309DC" w:rsidRPr="004B4A99" w:rsidRDefault="00F309DC" w:rsidP="00F309DC">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Pr>
              <w:rFonts w:ascii="Palatino Linotype" w:hAnsi="Palatino Linotype"/>
              <w:b/>
              <w:bCs/>
              <w:sz w:val="16"/>
              <w:szCs w:val="16"/>
            </w:rPr>
            <w:t>TEST</w:t>
          </w:r>
        </w:p>
      </w:tc>
      <w:tc>
        <w:tcPr>
          <w:tcW w:w="737" w:type="pct"/>
          <w:vAlign w:val="center"/>
        </w:tcPr>
        <w:p w14:paraId="7D9D04EF"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09DC" w:rsidRPr="004B4A99" w14:paraId="31E3915D" w14:textId="77777777" w:rsidTr="00FF227F">
      <w:trPr>
        <w:cantSplit/>
        <w:trHeight w:val="369"/>
        <w:jc w:val="center"/>
      </w:trPr>
      <w:tc>
        <w:tcPr>
          <w:tcW w:w="1300" w:type="pct"/>
          <w:vAlign w:val="center"/>
        </w:tcPr>
        <w:p w14:paraId="7D19767C"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09DC" w:rsidRPr="004B4A99" w14:paraId="3916B46D" w14:textId="77777777" w:rsidTr="00FF227F">
      <w:trPr>
        <w:cantSplit/>
        <w:trHeight w:val="340"/>
        <w:jc w:val="center"/>
      </w:trPr>
      <w:tc>
        <w:tcPr>
          <w:tcW w:w="1300" w:type="pct"/>
          <w:vMerge w:val="restart"/>
          <w:vAlign w:val="center"/>
        </w:tcPr>
        <w:p w14:paraId="23A549E1" w14:textId="77777777" w:rsidR="00F309DC"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79E5F13"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SOP-002</w:t>
          </w:r>
        </w:p>
      </w:tc>
    </w:tr>
    <w:tr w:rsidR="00F309DC" w:rsidRPr="004B4A99" w14:paraId="13720DA9" w14:textId="77777777" w:rsidTr="00FF227F">
      <w:trPr>
        <w:cantSplit/>
        <w:trHeight w:val="340"/>
        <w:jc w:val="center"/>
      </w:trPr>
      <w:tc>
        <w:tcPr>
          <w:tcW w:w="1300" w:type="pct"/>
          <w:vMerge/>
          <w:vAlign w:val="center"/>
        </w:tcPr>
        <w:p w14:paraId="37148520"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2943FA10"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09DC" w:rsidRPr="004B4A99" w14:paraId="5737AB9A" w14:textId="77777777" w:rsidTr="00FF227F">
      <w:trPr>
        <w:cantSplit/>
        <w:trHeight w:val="340"/>
        <w:jc w:val="center"/>
      </w:trPr>
      <w:tc>
        <w:tcPr>
          <w:tcW w:w="1300" w:type="pct"/>
          <w:vMerge w:val="restart"/>
          <w:vAlign w:val="center"/>
        </w:tcPr>
        <w:p w14:paraId="4E72BDB6"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09DC" w:rsidRPr="004B4A99" w14:paraId="0813DEE3" w14:textId="77777777" w:rsidTr="00FF227F">
      <w:trPr>
        <w:cantSplit/>
        <w:trHeight w:val="340"/>
        <w:jc w:val="center"/>
      </w:trPr>
      <w:tc>
        <w:tcPr>
          <w:tcW w:w="1300" w:type="pct"/>
          <w:vMerge/>
          <w:vAlign w:val="center"/>
        </w:tcPr>
        <w:p w14:paraId="0DBF06F1"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747A16C7"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09DC" w:rsidRPr="004B4A99" w14:paraId="467E5DE5" w14:textId="77777777" w:rsidTr="00FF227F">
      <w:trPr>
        <w:cantSplit/>
        <w:trHeight w:val="340"/>
        <w:jc w:val="center"/>
      </w:trPr>
      <w:tc>
        <w:tcPr>
          <w:tcW w:w="1300" w:type="pct"/>
          <w:vAlign w:val="center"/>
        </w:tcPr>
        <w:p w14:paraId="7D5A6E46"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7221A9" w14:textId="77777777" w:rsidR="00F309DC"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9821721" w:rsidR="00F309DC" w:rsidRPr="004B4A99" w:rsidRDefault="00F309DC" w:rsidP="00F309DC">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Pr>
              <w:rFonts w:ascii="Palatino Linotype" w:hAnsi="Palatino Linotype"/>
              <w:b/>
              <w:bCs/>
              <w:sz w:val="16"/>
              <w:szCs w:val="16"/>
            </w:rPr>
            <w:t>TEST</w:t>
          </w:r>
        </w:p>
      </w:tc>
      <w:tc>
        <w:tcPr>
          <w:tcW w:w="737" w:type="pct"/>
          <w:vAlign w:val="center"/>
        </w:tcPr>
        <w:p w14:paraId="2CE8684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09DC" w:rsidRPr="004B4A99" w14:paraId="7076EC4D" w14:textId="77777777" w:rsidTr="00FF227F">
      <w:trPr>
        <w:cantSplit/>
        <w:trHeight w:val="369"/>
        <w:jc w:val="center"/>
      </w:trPr>
      <w:tc>
        <w:tcPr>
          <w:tcW w:w="1300" w:type="pct"/>
          <w:vAlign w:val="center"/>
        </w:tcPr>
        <w:p w14:paraId="78E4E2CB"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09DC" w:rsidRPr="004B4A99" w14:paraId="70F16FC8" w14:textId="77777777" w:rsidTr="00FF227F">
      <w:trPr>
        <w:cantSplit/>
        <w:trHeight w:val="340"/>
        <w:jc w:val="center"/>
      </w:trPr>
      <w:tc>
        <w:tcPr>
          <w:tcW w:w="1300" w:type="pct"/>
          <w:vMerge w:val="restart"/>
          <w:vAlign w:val="center"/>
        </w:tcPr>
        <w:p w14:paraId="581A7966" w14:textId="77777777" w:rsidR="00F309DC"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892FACC"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SOP-002</w:t>
          </w:r>
        </w:p>
      </w:tc>
    </w:tr>
    <w:tr w:rsidR="00F309DC" w:rsidRPr="004B4A99" w14:paraId="615C5189" w14:textId="77777777" w:rsidTr="00FF227F">
      <w:trPr>
        <w:cantSplit/>
        <w:trHeight w:val="340"/>
        <w:jc w:val="center"/>
      </w:trPr>
      <w:tc>
        <w:tcPr>
          <w:tcW w:w="1300" w:type="pct"/>
          <w:vMerge/>
          <w:vAlign w:val="center"/>
        </w:tcPr>
        <w:p w14:paraId="795A3454"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14967148"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09DC" w:rsidRPr="004B4A99" w14:paraId="053B4F16" w14:textId="77777777" w:rsidTr="00FF227F">
      <w:trPr>
        <w:cantSplit/>
        <w:trHeight w:val="340"/>
        <w:jc w:val="center"/>
      </w:trPr>
      <w:tc>
        <w:tcPr>
          <w:tcW w:w="1300" w:type="pct"/>
          <w:vMerge w:val="restart"/>
          <w:vAlign w:val="center"/>
        </w:tcPr>
        <w:p w14:paraId="525835BE"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09DC" w:rsidRPr="004B4A99" w14:paraId="6EB4168F" w14:textId="77777777" w:rsidTr="00FF227F">
      <w:trPr>
        <w:cantSplit/>
        <w:trHeight w:val="340"/>
        <w:jc w:val="center"/>
      </w:trPr>
      <w:tc>
        <w:tcPr>
          <w:tcW w:w="1300" w:type="pct"/>
          <w:vMerge/>
          <w:vAlign w:val="center"/>
        </w:tcPr>
        <w:p w14:paraId="4F55C041"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27BD5F79"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09DC" w:rsidRPr="004B4A99" w14:paraId="59FDD851" w14:textId="77777777" w:rsidTr="00FF227F">
      <w:trPr>
        <w:cantSplit/>
        <w:trHeight w:val="340"/>
        <w:jc w:val="center"/>
      </w:trPr>
      <w:tc>
        <w:tcPr>
          <w:tcW w:w="1300" w:type="pct"/>
          <w:vAlign w:val="center"/>
        </w:tcPr>
        <w:p w14:paraId="0DD264F6"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08E8F1" w14:textId="77777777" w:rsidR="00F309DC"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7ADD0DB6" w:rsidR="00F309DC" w:rsidRPr="004B4A99" w:rsidRDefault="00F309DC" w:rsidP="00F309DC">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Pr>
              <w:rFonts w:ascii="Palatino Linotype" w:hAnsi="Palatino Linotype"/>
              <w:b/>
              <w:bCs/>
              <w:sz w:val="16"/>
              <w:szCs w:val="16"/>
            </w:rPr>
            <w:t>TEST</w:t>
          </w:r>
        </w:p>
      </w:tc>
      <w:tc>
        <w:tcPr>
          <w:tcW w:w="737" w:type="pct"/>
          <w:vAlign w:val="center"/>
        </w:tcPr>
        <w:p w14:paraId="23986CDD"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09DC" w:rsidRPr="004B4A99" w14:paraId="1346FD4B" w14:textId="77777777" w:rsidTr="00FF227F">
      <w:trPr>
        <w:cantSplit/>
        <w:trHeight w:val="369"/>
        <w:jc w:val="center"/>
      </w:trPr>
      <w:tc>
        <w:tcPr>
          <w:tcW w:w="1300" w:type="pct"/>
          <w:vAlign w:val="center"/>
        </w:tcPr>
        <w:p w14:paraId="7A607975"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09DC" w:rsidRPr="004B4A99" w14:paraId="1DD833AB" w14:textId="77777777" w:rsidTr="00FF227F">
      <w:trPr>
        <w:cantSplit/>
        <w:trHeight w:val="340"/>
        <w:jc w:val="center"/>
      </w:trPr>
      <w:tc>
        <w:tcPr>
          <w:tcW w:w="1300" w:type="pct"/>
          <w:vMerge w:val="restart"/>
          <w:vAlign w:val="center"/>
        </w:tcPr>
        <w:p w14:paraId="2C85B31E" w14:textId="77777777" w:rsidR="00F309DC"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286A18A"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SOP-002</w:t>
          </w:r>
        </w:p>
      </w:tc>
    </w:tr>
    <w:tr w:rsidR="00F309DC" w:rsidRPr="004B4A99" w14:paraId="75039F1F" w14:textId="77777777" w:rsidTr="00FF227F">
      <w:trPr>
        <w:cantSplit/>
        <w:trHeight w:val="340"/>
        <w:jc w:val="center"/>
      </w:trPr>
      <w:tc>
        <w:tcPr>
          <w:tcW w:w="1300" w:type="pct"/>
          <w:vMerge/>
          <w:vAlign w:val="center"/>
        </w:tcPr>
        <w:p w14:paraId="0A42F4E6"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45B9E3DC"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09DC" w:rsidRPr="004B4A99" w14:paraId="776E0F1D" w14:textId="77777777" w:rsidTr="00FF227F">
      <w:trPr>
        <w:cantSplit/>
        <w:trHeight w:val="340"/>
        <w:jc w:val="center"/>
      </w:trPr>
      <w:tc>
        <w:tcPr>
          <w:tcW w:w="1300" w:type="pct"/>
          <w:vMerge w:val="restart"/>
          <w:vAlign w:val="center"/>
        </w:tcPr>
        <w:p w14:paraId="213D8A4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09DC" w:rsidRPr="004B4A99" w14:paraId="1866370D" w14:textId="77777777" w:rsidTr="00FF227F">
      <w:trPr>
        <w:cantSplit/>
        <w:trHeight w:val="340"/>
        <w:jc w:val="center"/>
      </w:trPr>
      <w:tc>
        <w:tcPr>
          <w:tcW w:w="1300" w:type="pct"/>
          <w:vMerge/>
          <w:vAlign w:val="center"/>
        </w:tcPr>
        <w:p w14:paraId="5446B7CE"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380645CF"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09DC" w:rsidRPr="004B4A99" w14:paraId="5781774C" w14:textId="77777777" w:rsidTr="00FF227F">
      <w:trPr>
        <w:cantSplit/>
        <w:trHeight w:val="340"/>
        <w:jc w:val="center"/>
      </w:trPr>
      <w:tc>
        <w:tcPr>
          <w:tcW w:w="1300" w:type="pct"/>
          <w:vAlign w:val="center"/>
        </w:tcPr>
        <w:p w14:paraId="245AB13C"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BBA1164" w14:textId="77777777" w:rsidR="00F309DC"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6C39EEB6" w:rsidR="00F309DC" w:rsidRPr="004B4A99" w:rsidRDefault="00F309DC" w:rsidP="00F309DC">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Pr>
              <w:rFonts w:ascii="Palatino Linotype" w:hAnsi="Palatino Linotype"/>
              <w:b/>
              <w:bCs/>
              <w:sz w:val="16"/>
              <w:szCs w:val="16"/>
            </w:rPr>
            <w:t>TEST</w:t>
          </w:r>
        </w:p>
      </w:tc>
      <w:tc>
        <w:tcPr>
          <w:tcW w:w="737" w:type="pct"/>
          <w:vAlign w:val="center"/>
        </w:tcPr>
        <w:p w14:paraId="3CE94985"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09DC" w:rsidRPr="004B4A99" w14:paraId="50B8B122" w14:textId="77777777" w:rsidTr="00FF227F">
      <w:trPr>
        <w:cantSplit/>
        <w:trHeight w:val="369"/>
        <w:jc w:val="center"/>
      </w:trPr>
      <w:tc>
        <w:tcPr>
          <w:tcW w:w="1300" w:type="pct"/>
          <w:vAlign w:val="center"/>
        </w:tcPr>
        <w:p w14:paraId="1CCA933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09DC" w:rsidRPr="004B4A99" w14:paraId="3FE71133" w14:textId="77777777" w:rsidTr="00FF227F">
      <w:trPr>
        <w:cantSplit/>
        <w:trHeight w:val="340"/>
        <w:jc w:val="center"/>
      </w:trPr>
      <w:tc>
        <w:tcPr>
          <w:tcW w:w="1300" w:type="pct"/>
          <w:vMerge w:val="restart"/>
          <w:vAlign w:val="center"/>
        </w:tcPr>
        <w:p w14:paraId="12AF09AC" w14:textId="77777777" w:rsidR="00F309DC"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DA2531C"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SOP-002</w:t>
          </w:r>
        </w:p>
      </w:tc>
    </w:tr>
    <w:tr w:rsidR="00F309DC" w:rsidRPr="004B4A99" w14:paraId="7F8F7B66" w14:textId="77777777" w:rsidTr="00FF227F">
      <w:trPr>
        <w:cantSplit/>
        <w:trHeight w:val="340"/>
        <w:jc w:val="center"/>
      </w:trPr>
      <w:tc>
        <w:tcPr>
          <w:tcW w:w="1300" w:type="pct"/>
          <w:vMerge/>
          <w:vAlign w:val="center"/>
        </w:tcPr>
        <w:p w14:paraId="1E8BB389"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707358B9"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09DC" w:rsidRPr="004B4A99" w14:paraId="38BD2163" w14:textId="77777777" w:rsidTr="00FF227F">
      <w:trPr>
        <w:cantSplit/>
        <w:trHeight w:val="340"/>
        <w:jc w:val="center"/>
      </w:trPr>
      <w:tc>
        <w:tcPr>
          <w:tcW w:w="1300" w:type="pct"/>
          <w:vMerge w:val="restart"/>
          <w:vAlign w:val="center"/>
        </w:tcPr>
        <w:p w14:paraId="6D9E4B55"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09DC" w:rsidRPr="004B4A99" w14:paraId="744F1841" w14:textId="77777777" w:rsidTr="00FF227F">
      <w:trPr>
        <w:cantSplit/>
        <w:trHeight w:val="340"/>
        <w:jc w:val="center"/>
      </w:trPr>
      <w:tc>
        <w:tcPr>
          <w:tcW w:w="1300" w:type="pct"/>
          <w:vMerge/>
          <w:vAlign w:val="center"/>
        </w:tcPr>
        <w:p w14:paraId="4AB6AE4D" w14:textId="77777777" w:rsidR="00F309DC" w:rsidRPr="004B4A99" w:rsidRDefault="00F309DC" w:rsidP="00F309DC">
          <w:pPr>
            <w:pStyle w:val="TableParagraph"/>
            <w:jc w:val="center"/>
            <w:rPr>
              <w:rFonts w:ascii="Palatino Linotype" w:hAnsi="Palatino Linotype"/>
              <w:b/>
              <w:bCs/>
              <w:sz w:val="16"/>
              <w:szCs w:val="16"/>
            </w:rPr>
          </w:pPr>
        </w:p>
      </w:tc>
      <w:tc>
        <w:tcPr>
          <w:tcW w:w="2162" w:type="pct"/>
          <w:vMerge/>
          <w:vAlign w:val="center"/>
        </w:tcPr>
        <w:p w14:paraId="5D49A9EB" w14:textId="77777777" w:rsidR="00F309DC" w:rsidRPr="004B4A99" w:rsidRDefault="00F309DC" w:rsidP="00F309D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09DC" w:rsidRPr="004B4A99" w14:paraId="590F5EEA" w14:textId="77777777" w:rsidTr="00FF227F">
      <w:trPr>
        <w:cantSplit/>
        <w:trHeight w:val="340"/>
        <w:jc w:val="center"/>
      </w:trPr>
      <w:tc>
        <w:tcPr>
          <w:tcW w:w="1300" w:type="pct"/>
          <w:vAlign w:val="center"/>
        </w:tcPr>
        <w:p w14:paraId="196271D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DB8FD5" w14:textId="77777777" w:rsidR="00F309DC"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029BBD1" w:rsidR="00F309DC" w:rsidRPr="004B4A99" w:rsidRDefault="00F309DC" w:rsidP="00F309DC">
          <w:pPr>
            <w:pStyle w:val="TableParagraph"/>
            <w:jc w:val="center"/>
            <w:rPr>
              <w:rFonts w:ascii="Palatino Linotype" w:hAnsi="Palatino Linotype"/>
              <w:b/>
              <w:bCs/>
              <w:sz w:val="16"/>
              <w:szCs w:val="16"/>
            </w:rPr>
          </w:pPr>
          <w:r w:rsidRPr="00CB350B">
            <w:rPr>
              <w:rFonts w:ascii="Palatino Linotype" w:hAnsi="Palatino Linotype"/>
              <w:b/>
              <w:bCs/>
              <w:sz w:val="16"/>
              <w:szCs w:val="16"/>
            </w:rPr>
            <w:t xml:space="preserve">ALANINE AMINOTRANSFERASE (ALT) </w:t>
          </w:r>
          <w:r>
            <w:rPr>
              <w:rFonts w:ascii="Palatino Linotype" w:hAnsi="Palatino Linotype"/>
              <w:b/>
              <w:bCs/>
              <w:sz w:val="16"/>
              <w:szCs w:val="16"/>
            </w:rPr>
            <w:t>TEST</w:t>
          </w:r>
        </w:p>
      </w:tc>
      <w:tc>
        <w:tcPr>
          <w:tcW w:w="737" w:type="pct"/>
          <w:vAlign w:val="center"/>
        </w:tcPr>
        <w:p w14:paraId="1C7F2E83"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09DC" w:rsidRPr="004B4A99" w14:paraId="2C0BB8AD" w14:textId="77777777" w:rsidTr="00FF227F">
      <w:trPr>
        <w:cantSplit/>
        <w:trHeight w:val="369"/>
        <w:jc w:val="center"/>
      </w:trPr>
      <w:tc>
        <w:tcPr>
          <w:tcW w:w="1300" w:type="pct"/>
          <w:vAlign w:val="center"/>
        </w:tcPr>
        <w:p w14:paraId="3DB92BF9" w14:textId="77777777" w:rsidR="00F309DC" w:rsidRPr="004B4A99" w:rsidRDefault="00F309DC" w:rsidP="00F309D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F309DC" w:rsidRPr="004B4A99" w:rsidRDefault="00F309DC" w:rsidP="00F309D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5914CC"/>
    <w:multiLevelType w:val="hybridMultilevel"/>
    <w:tmpl w:val="AD1E07CA"/>
    <w:lvl w:ilvl="0" w:tplc="55A405EC">
      <w:numFmt w:val="bullet"/>
      <w:lvlText w:val=""/>
      <w:lvlJc w:val="left"/>
      <w:pPr>
        <w:ind w:left="1494" w:hanging="360"/>
      </w:pPr>
      <w:rPr>
        <w:rFonts w:ascii="Wingdings" w:eastAsia="Cambria" w:hAnsi="Wingdings" w:cs="Cambria"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8D03A3"/>
    <w:multiLevelType w:val="hybridMultilevel"/>
    <w:tmpl w:val="CE90EEAC"/>
    <w:lvl w:ilvl="0" w:tplc="F17A6C08">
      <w:numFmt w:val="bullet"/>
      <w:lvlText w:val=""/>
      <w:lvlJc w:val="left"/>
      <w:pPr>
        <w:ind w:left="1494" w:hanging="360"/>
      </w:pPr>
      <w:rPr>
        <w:rFonts w:ascii="Wingdings" w:eastAsia="Cambria" w:hAnsi="Wingdings" w:cs="Cambria"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8"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9"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1"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2"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3"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5"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8"/>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4"/>
  </w:num>
  <w:num w:numId="63" w16cid:durableId="125049019">
    <w:abstractNumId w:val="76"/>
  </w:num>
  <w:num w:numId="64" w16cid:durableId="1960523054">
    <w:abstractNumId w:val="35"/>
  </w:num>
  <w:num w:numId="65" w16cid:durableId="546112330">
    <w:abstractNumId w:val="112"/>
  </w:num>
  <w:num w:numId="66" w16cid:durableId="194738668">
    <w:abstractNumId w:val="29"/>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3"/>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30"/>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1"/>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2"/>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606958288">
    <w:abstractNumId w:val="3"/>
  </w:num>
  <w:num w:numId="279" w16cid:durableId="1781610018">
    <w:abstractNumId w:val="27"/>
  </w:num>
  <w:num w:numId="280" w16cid:durableId="1610548797">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2B3E"/>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1D81"/>
    <w:rsid w:val="0022210D"/>
    <w:rsid w:val="002312A1"/>
    <w:rsid w:val="00233949"/>
    <w:rsid w:val="00234043"/>
    <w:rsid w:val="00235591"/>
    <w:rsid w:val="00241830"/>
    <w:rsid w:val="00241C6A"/>
    <w:rsid w:val="00242DF2"/>
    <w:rsid w:val="002442E9"/>
    <w:rsid w:val="0025454C"/>
    <w:rsid w:val="00254BBA"/>
    <w:rsid w:val="00257477"/>
    <w:rsid w:val="00257739"/>
    <w:rsid w:val="00257864"/>
    <w:rsid w:val="00257C84"/>
    <w:rsid w:val="00260573"/>
    <w:rsid w:val="0026149F"/>
    <w:rsid w:val="00267130"/>
    <w:rsid w:val="00267332"/>
    <w:rsid w:val="00284DD3"/>
    <w:rsid w:val="00285B95"/>
    <w:rsid w:val="00286A4E"/>
    <w:rsid w:val="00290604"/>
    <w:rsid w:val="00293A0F"/>
    <w:rsid w:val="00294365"/>
    <w:rsid w:val="002956D4"/>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0DD8"/>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3BB"/>
    <w:rsid w:val="004213EA"/>
    <w:rsid w:val="00425B96"/>
    <w:rsid w:val="0043060B"/>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23BD"/>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367E"/>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384B"/>
    <w:rsid w:val="007451EA"/>
    <w:rsid w:val="00745FA8"/>
    <w:rsid w:val="007557FA"/>
    <w:rsid w:val="00756FBD"/>
    <w:rsid w:val="00767408"/>
    <w:rsid w:val="0077122A"/>
    <w:rsid w:val="007713CA"/>
    <w:rsid w:val="00773691"/>
    <w:rsid w:val="00776194"/>
    <w:rsid w:val="007761A2"/>
    <w:rsid w:val="00780E44"/>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314D"/>
    <w:rsid w:val="008E60BA"/>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5555A"/>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95B1C"/>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BE5"/>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1D27"/>
    <w:rsid w:val="00AF2F20"/>
    <w:rsid w:val="00AF3BAF"/>
    <w:rsid w:val="00AF5736"/>
    <w:rsid w:val="00B00CB4"/>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591D"/>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1614"/>
    <w:rsid w:val="00C4268C"/>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68A"/>
    <w:rsid w:val="00DE0D9D"/>
    <w:rsid w:val="00DE4703"/>
    <w:rsid w:val="00DE4D98"/>
    <w:rsid w:val="00DE58C0"/>
    <w:rsid w:val="00DF08EE"/>
    <w:rsid w:val="00DF14F8"/>
    <w:rsid w:val="00DF6E61"/>
    <w:rsid w:val="00DF76AE"/>
    <w:rsid w:val="00E00593"/>
    <w:rsid w:val="00E02417"/>
    <w:rsid w:val="00E0375D"/>
    <w:rsid w:val="00E03A47"/>
    <w:rsid w:val="00E04AA3"/>
    <w:rsid w:val="00E076CF"/>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86628"/>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09D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169</TotalTime>
  <Pages>14</Pages>
  <Words>2332</Words>
  <Characters>13297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2025-02-01T08:10:00Z</cp:lastPrinted>
  <dcterms:created xsi:type="dcterms:W3CDTF">2025-05-07T10:03:00Z</dcterms:created>
  <dcterms:modified xsi:type="dcterms:W3CDTF">2025-05-29T14:47:00Z</dcterms:modified>
</cp:coreProperties>
</file>