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3664" behindDoc="1" locked="0" layoutInCell="1" allowOverlap="1" wp14:anchorId="380F4592" wp14:editId="13D651E1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5108CA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5B3104D3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143F2B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20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612E9BA6" w14:textId="5110E7D2" w:rsidR="00911571" w:rsidRPr="006916C1" w:rsidRDefault="0041308E" w:rsidP="00781B43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143F2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R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781B43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(CALCULATED)</w:t>
          </w: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781B43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>
              <w:pPr>
                <w:pStyle w:val="TOCHeading"/>
                <w:rPr>
                  <w:rFonts w:ascii="Palatino Linotype" w:hAnsi="Palatino Linotype"/>
                </w:rPr>
              </w:pPr>
            </w:p>
            <w:p w14:paraId="62161BEA" w14:textId="050A1026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010FFF16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373894A5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1748115C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0D390FA7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453CCAD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F6346F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2AA5A91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66D810C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5BBDD51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07D12B4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368E58E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2F4596E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671539F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242C136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1BBC7EF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6CF216C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69ED8C9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55C7A827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5011904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2826BDD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5125E3C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45CA9A5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340A745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5D5D8FD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5FDC397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50C5B7A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34FEE19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49789D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59A7D6AA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24AB0B0A" w14:textId="77777777" w:rsidR="00265A0E" w:rsidRDefault="00265A0E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265A0E" w:rsidRPr="00156BFB" w14:paraId="513B51F8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5F52AD9E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1DB6902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95826B3" w14:textId="77777777" w:rsidR="00265A0E" w:rsidRPr="008D0CC5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25D18AFB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2CD8384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65A0E" w:rsidRPr="00156BFB" w14:paraId="58729B48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6BC46A09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924DE64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6749DBC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1F3FDBB6" wp14:editId="6FDCA3A4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2D4155C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D4418A8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65A0E" w:rsidRPr="00156BFB" w14:paraId="5B198EEF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3FBBF71E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9040B33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B2E5A14" w14:textId="77777777" w:rsidR="00265A0E" w:rsidRPr="008D0CC5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5C426DBB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7B788F2C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65A0E" w:rsidRPr="00156BFB" w14:paraId="6B72F921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7E8D3BB7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0B38D3F8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1E288792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7E7EB233" wp14:editId="5D8756D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13E5A18A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265A0E" w:rsidRPr="00156BFB" w14:paraId="28A73C2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4CC6A90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2120EEA8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7705C6E" w14:textId="77777777" w:rsidR="00265A0E" w:rsidRDefault="00265A0E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C96A0AE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99F204F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265A0E" w:rsidRPr="00156BFB" w14:paraId="3A8BC636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2BBB2FC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5CE28F7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1066725" w14:textId="77777777" w:rsidR="00265A0E" w:rsidRPr="00156BFB" w:rsidRDefault="00265A0E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C1A9FB7" wp14:editId="146DF8C3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DAFC0FE" w14:textId="77777777" w:rsidR="00265A0E" w:rsidRPr="00156BFB" w:rsidRDefault="00265A0E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265A0E" w:rsidRPr="00B70912" w:rsidRDefault="00265A0E" w:rsidP="00265A0E">
          <w:pPr>
            <w:pStyle w:val="TDPL-BodyTxt"/>
            <w:sectPr w:rsidR="00265A0E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1064D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781B43" w:rsidRPr="001064D5" w14:paraId="4B9EC0F7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6373B5C" w14:textId="5F906EB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06B468F7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22B84D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781B43" w:rsidRPr="001064D5" w14:paraId="1CA8C72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22573F3" w14:textId="6B61398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41DDE7AD" w14:textId="6A937C3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790DACBD" w14:textId="3711944A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781B43" w:rsidRPr="001064D5" w14:paraId="1ABDA81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4372790F" w14:textId="0BE810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199B187B" w14:textId="38729ED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BCG</w:t>
                </w:r>
              </w:p>
            </w:tc>
            <w:tc>
              <w:tcPr>
                <w:tcW w:w="5868" w:type="dxa"/>
              </w:tcPr>
              <w:p w14:paraId="6E06ECF7" w14:textId="204494A5" w:rsidR="00781B43" w:rsidRPr="002B2EAF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Bromocresol Green</w:t>
                </w:r>
              </w:p>
            </w:tc>
          </w:tr>
          <w:tr w:rsidR="00781B43" w:rsidRPr="001064D5" w14:paraId="2D4455AF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4DB6B68" w14:textId="60D9B44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20B4695F" w14:textId="02073F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443B2D44" w14:textId="6B0AD001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781B43" w:rsidRPr="001064D5" w14:paraId="3AA868C9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2FCA07B3" w14:textId="1AE61B41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74961AB7" w14:textId="18DAA0F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3D8BE3A1" w14:textId="165EE699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781B43" w:rsidRPr="001064D5" w14:paraId="0183782B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9D1D62" w14:textId="08B05213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6A7CFB6F" w14:textId="51C149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57C6D26D" w14:textId="7F2DD67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781B43" w:rsidRPr="001064D5" w14:paraId="66DBB07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23A0ED5" w14:textId="6F4964FD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3857E868" w14:textId="1C89960F" w:rsidR="00781B43" w:rsidRPr="00187D29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1F7BAE55" w14:textId="654E769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Ethylenediaminetetraacetic Acid</w:t>
                </w:r>
              </w:p>
            </w:tc>
          </w:tr>
          <w:tr w:rsidR="00781B43" w:rsidRPr="001064D5" w14:paraId="3A3D8FEA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388F3E3" w14:textId="6DB41FB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8014706" w14:textId="0E297BF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040E78D1" w14:textId="68849FA5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781B43" w:rsidRPr="001064D5" w14:paraId="1A8FC3AC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EE7143A" w14:textId="3230A4CA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31FFEF21" w14:textId="13B510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HDL</w:t>
                </w:r>
              </w:p>
            </w:tc>
            <w:tc>
              <w:tcPr>
                <w:tcW w:w="5868" w:type="dxa"/>
              </w:tcPr>
              <w:p w14:paraId="42859AC8" w14:textId="3147292B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81B43">
                  <w:rPr>
                    <w:rFonts w:ascii="Palatino Linotype" w:hAnsi="Palatino Linotype"/>
                  </w:rPr>
                  <w:t>High-Density Lipoprotein</w:t>
                </w:r>
              </w:p>
            </w:tc>
          </w:tr>
          <w:tr w:rsidR="00781B43" w:rsidRPr="001064D5" w14:paraId="0A9B8313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CE2278C" w14:textId="0F2EAAF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2B13FA74" w14:textId="29055E9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387C10C1" w14:textId="4E0BB9E6" w:rsidR="00781B43" w:rsidRPr="00905C77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781B43" w:rsidRPr="001064D5" w14:paraId="62A43CB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71BF21F2" w14:textId="0C62319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4C86277E" w14:textId="32E798FA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51A5D9E0" w14:textId="79E4824A" w:rsidR="00781B43" w:rsidRPr="00353FFB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781B43" w:rsidRPr="001064D5" w14:paraId="3E1B1A0E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0B83443" w14:textId="2E15D9A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5B9C615" w14:textId="4E67380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12F0E202" w14:textId="68DE75E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781B43" w:rsidRPr="001064D5" w14:paraId="597EE4C3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343F74B0" w14:textId="28CD8CD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016C5CA8" w14:textId="4F80AE9E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52B4EE8" w14:textId="68E3F27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781B43" w:rsidRPr="001064D5" w14:paraId="27A80A4B" w14:textId="77777777" w:rsidTr="00002CFB">
            <w:trPr>
              <w:trHeight w:val="374"/>
              <w:jc w:val="center"/>
            </w:trPr>
            <w:tc>
              <w:tcPr>
                <w:tcW w:w="1331" w:type="dxa"/>
              </w:tcPr>
              <w:p w14:paraId="7D51F06A" w14:textId="709FC873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4B811A94" w14:textId="2D3D60A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2E57436" w14:textId="71D592A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781B43" w:rsidRPr="001064D5" w14:paraId="1E2046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C2574C3" w14:textId="3CD9C928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3FD0B73" w14:textId="1E39801C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6DACED80" w14:textId="1EF4641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781B43" w:rsidRPr="001064D5" w14:paraId="723B79F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F6AB42C" w14:textId="0A06D43C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1B8EEC28" w14:textId="20B005B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5066AC9" w14:textId="1BD73A82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781B43" w:rsidRPr="001064D5" w14:paraId="34C9D38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48B9966" w14:textId="4308A6F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7A8888C3" w14:textId="2AEC539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62F38F35" w14:textId="474F6A79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781B43" w:rsidRPr="001064D5" w14:paraId="1DEFC746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5B34C3D3" w14:textId="3DFA08C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1249508B" w14:textId="4CB47AA6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21A3A4A3" w14:textId="42D21237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781B43" w:rsidRPr="001064D5" w14:paraId="3F7EEB95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A9551CA" w14:textId="3C308DB8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6D6F72E5" w14:textId="10118EA4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6797A417" w14:textId="0C99E812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781B43" w:rsidRPr="001064D5" w14:paraId="7883AFD1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7EA90AF" w14:textId="2DB99F3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CBD44C4" w14:textId="0768C0C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14040014" w14:textId="58B740CB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781B43" w:rsidRPr="001064D5" w14:paraId="6B9562D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67B5B512" w14:textId="451EC75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0F05459" w14:textId="093D8AA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5EE0A7E2" w14:textId="18FE145F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781B43" w:rsidRPr="001064D5" w14:paraId="5BA76598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91ED18B" w14:textId="48D343AE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7E5974D2" w14:textId="3CC6ED4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48E38663" w14:textId="78DE2614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781B43" w:rsidRPr="001064D5" w14:paraId="170F2970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14A9EB04" w14:textId="61E5A1D5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55A9B66B" w14:textId="15670300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AC80906" w14:textId="2BEACC6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781B43" w:rsidRPr="001064D5" w14:paraId="15E8426D" w14:textId="77777777" w:rsidTr="00002CFB">
            <w:trPr>
              <w:trHeight w:val="373"/>
              <w:jc w:val="center"/>
            </w:trPr>
            <w:tc>
              <w:tcPr>
                <w:tcW w:w="1331" w:type="dxa"/>
              </w:tcPr>
              <w:p w14:paraId="0E86D81F" w14:textId="2887B8ED" w:rsidR="00781B43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661DCDE3" w14:textId="277274D6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20707940" w14:textId="1AD19840" w:rsidR="00781B43" w:rsidRPr="006916C1" w:rsidRDefault="00781B43" w:rsidP="00781B4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  <w:p w14:paraId="47E0C28B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14943CDE" w14:textId="77777777" w:rsidR="006B48BF" w:rsidRDefault="006B48BF" w:rsidP="006B48BF">
      <w:pPr>
        <w:pStyle w:val="TDPL-H1"/>
        <w:numPr>
          <w:ilvl w:val="0"/>
          <w:numId w:val="88"/>
        </w:numPr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5903122"/>
      <w:r w:rsidRPr="00B23D57">
        <w:lastRenderedPageBreak/>
        <w:t>Objective</w:t>
      </w:r>
      <w:bookmarkEnd w:id="15"/>
    </w:p>
    <w:p w14:paraId="7CB8D18F" w14:textId="7EED50F0" w:rsidR="0052217B" w:rsidRPr="0052217B" w:rsidRDefault="00476C90" w:rsidP="0052217B">
      <w:pPr>
        <w:pStyle w:val="TDPL-BodyTxt"/>
        <w:spacing w:before="200"/>
        <w:ind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52217B" w:rsidRPr="0052217B">
        <w:rPr>
          <w:rFonts w:cs="Times New Roman"/>
          <w:color w:val="000000"/>
        </w:rPr>
        <w:t xml:space="preserve">calculated </w:t>
      </w:r>
      <w:r w:rsidR="008F56E4">
        <w:rPr>
          <w:rFonts w:cs="Times New Roman"/>
          <w:color w:val="000000"/>
        </w:rPr>
        <w:t>L</w:t>
      </w:r>
      <w:r w:rsidR="001F16FD">
        <w:rPr>
          <w:rFonts w:cs="Times New Roman"/>
          <w:color w:val="000000"/>
        </w:rPr>
        <w:t xml:space="preserve">DL </w:t>
      </w:r>
      <w:r w:rsidR="00781B43" w:rsidRPr="00781B43">
        <w:rPr>
          <w:rFonts w:cs="Times New Roman"/>
          <w:color w:val="000000"/>
        </w:rPr>
        <w:t>Cholesterol</w:t>
      </w:r>
      <w:r w:rsidR="0052217B" w:rsidRPr="0052217B">
        <w:rPr>
          <w:rFonts w:cs="Times New Roman"/>
          <w:color w:val="000000"/>
        </w:rPr>
        <w:t xml:space="preserve"> in serum and plasma samples using Beckman </w:t>
      </w:r>
      <w:r w:rsidR="0052217B">
        <w:rPr>
          <w:rFonts w:cs="Times New Roman"/>
          <w:color w:val="000000"/>
        </w:rPr>
        <w:t>C</w:t>
      </w:r>
      <w:r w:rsidR="0052217B" w:rsidRPr="0052217B">
        <w:rPr>
          <w:rFonts w:cs="Times New Roman"/>
          <w:color w:val="000000"/>
        </w:rPr>
        <w:t xml:space="preserve">oulter automated biochemistry analyzer. This SOP </w:t>
      </w:r>
      <w:r w:rsidR="001F16FD">
        <w:rPr>
          <w:rFonts w:cs="Times New Roman"/>
          <w:color w:val="000000"/>
        </w:rPr>
        <w:t xml:space="preserve">also </w:t>
      </w:r>
      <w:r w:rsidR="0052217B" w:rsidRPr="0052217B">
        <w:rPr>
          <w:rFonts w:cs="Times New Roman"/>
          <w:color w:val="000000"/>
        </w:rPr>
        <w:t xml:space="preserve">gives information about </w:t>
      </w:r>
      <w:r w:rsidR="001F16FD">
        <w:rPr>
          <w:rFonts w:cs="Times New Roman"/>
          <w:color w:val="000000"/>
        </w:rPr>
        <w:t>the test principles</w:t>
      </w:r>
      <w:r w:rsidR="0052217B" w:rsidRPr="0052217B">
        <w:rPr>
          <w:rFonts w:cs="Times New Roman"/>
          <w:color w:val="000000"/>
        </w:rPr>
        <w:t>, clinical significance</w:t>
      </w:r>
      <w:r w:rsidR="001F16FD">
        <w:rPr>
          <w:rFonts w:cs="Times New Roman"/>
          <w:color w:val="000000"/>
        </w:rPr>
        <w:t>, etc</w:t>
      </w:r>
      <w:r w:rsidR="0052217B" w:rsidRPr="0052217B">
        <w:rPr>
          <w:rFonts w:cs="Times New Roman"/>
          <w:color w:val="000000"/>
        </w:rPr>
        <w:t>.</w:t>
      </w:r>
    </w:p>
    <w:p w14:paraId="2D770C71" w14:textId="56375F75" w:rsidR="00592801" w:rsidRPr="009F5184" w:rsidRDefault="0052217B" w:rsidP="0052217B">
      <w:pPr>
        <w:pStyle w:val="TDPL-BodyTxt"/>
        <w:spacing w:before="200"/>
        <w:ind w:right="-22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52217B">
        <w:rPr>
          <w:rFonts w:cs="Times New Roman"/>
          <w:color w:val="000000"/>
        </w:rPr>
        <w:t>For calculat</w:t>
      </w:r>
      <w:r>
        <w:rPr>
          <w:rFonts w:cs="Times New Roman"/>
          <w:color w:val="000000"/>
        </w:rPr>
        <w:t>ing the</w:t>
      </w:r>
      <w:r w:rsidRPr="0052217B">
        <w:rPr>
          <w:rFonts w:cs="Times New Roman"/>
          <w:color w:val="000000"/>
        </w:rPr>
        <w:t xml:space="preserve"> </w:t>
      </w:r>
      <w:r w:rsidR="008F56E4">
        <w:rPr>
          <w:rFonts w:cs="Times New Roman"/>
          <w:color w:val="000000"/>
        </w:rPr>
        <w:t>LDL</w:t>
      </w:r>
      <w:r w:rsidR="001F16FD">
        <w:rPr>
          <w:rFonts w:cs="Times New Roman"/>
          <w:color w:val="000000"/>
        </w:rPr>
        <w:t xml:space="preserve"> Cholesterol</w:t>
      </w:r>
      <w:r w:rsidR="00781B43" w:rsidRPr="00781B43">
        <w:rPr>
          <w:rFonts w:cs="Times New Roman"/>
          <w:color w:val="000000"/>
        </w:rPr>
        <w:t xml:space="preserve">, </w:t>
      </w:r>
      <w:r w:rsidR="001F16FD">
        <w:rPr>
          <w:rFonts w:cs="Times New Roman"/>
          <w:color w:val="000000"/>
        </w:rPr>
        <w:t xml:space="preserve">Total </w:t>
      </w:r>
      <w:r w:rsidR="00781B43" w:rsidRPr="00781B43">
        <w:rPr>
          <w:rFonts w:cs="Times New Roman"/>
          <w:color w:val="000000"/>
        </w:rPr>
        <w:t>Cholesterol</w:t>
      </w:r>
      <w:r w:rsidR="008F56E4">
        <w:rPr>
          <w:rFonts w:cs="Times New Roman"/>
          <w:color w:val="000000"/>
        </w:rPr>
        <w:t>,</w:t>
      </w:r>
      <w:r w:rsidR="00781B43" w:rsidRPr="00781B43">
        <w:rPr>
          <w:rFonts w:cs="Times New Roman"/>
          <w:color w:val="000000"/>
        </w:rPr>
        <w:t xml:space="preserve"> HDL </w:t>
      </w:r>
      <w:r w:rsidR="008F56E4">
        <w:rPr>
          <w:rFonts w:cs="Times New Roman"/>
          <w:color w:val="000000"/>
        </w:rPr>
        <w:t xml:space="preserve">Cholesterol and Triglycerides </w:t>
      </w:r>
      <w:r w:rsidRPr="0052217B">
        <w:rPr>
          <w:rFonts w:cs="Times New Roman"/>
          <w:color w:val="000000"/>
        </w:rPr>
        <w:t>values are required</w:t>
      </w:r>
      <w:r>
        <w:rPr>
          <w:rFonts w:cs="Times New Roman"/>
          <w:color w:val="000000"/>
        </w:rPr>
        <w:t xml:space="preserve"> to be estimated first</w:t>
      </w:r>
      <w:r w:rsidR="002A62D3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200583B2" w14:textId="77777777" w:rsidR="00306DDD" w:rsidRPr="00D8479E" w:rsidRDefault="00306DDD" w:rsidP="00306DDD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0E99FE09" w14:textId="77777777" w:rsidR="00306DDD" w:rsidRPr="00D8479E" w:rsidRDefault="00306DDD" w:rsidP="00306DDD">
      <w:pPr>
        <w:pStyle w:val="TDPL-BodyTxt"/>
        <w:jc w:val="both"/>
      </w:pPr>
      <w:r w:rsidRPr="00D8479E">
        <w:t>HOD shall ensure implementation.</w:t>
      </w:r>
    </w:p>
    <w:p w14:paraId="44B365DA" w14:textId="77777777" w:rsidR="00306DDD" w:rsidRPr="00D8479E" w:rsidRDefault="00306DDD" w:rsidP="00306DDD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31573A15" w:rsidR="00BB59CE" w:rsidRPr="009F5184" w:rsidRDefault="00306DDD" w:rsidP="00306DDD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090B51AF" w:rsidR="00CE17EC" w:rsidRDefault="008F56E4" w:rsidP="00FE3C10">
      <w:pPr>
        <w:pStyle w:val="TDPL-BodyTxt"/>
        <w:numPr>
          <w:ilvl w:val="0"/>
          <w:numId w:val="0"/>
        </w:numPr>
        <w:ind w:left="1134"/>
        <w:jc w:val="both"/>
      </w:pPr>
      <w:r w:rsidRPr="008F56E4">
        <w:t>LDL cholesterol, also known as "bad" cholesterol, is a type of fat in your blood that can contribute to plaque buildup in arteries, leading to heart disease and stroke. High LDL levels can increase your risk of these conditio</w:t>
      </w:r>
      <w:r>
        <w:t>ns</w:t>
      </w:r>
      <w:r w:rsidR="001A4F7E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0A8F913B" w14:textId="4C1576CC" w:rsidR="00403EA3" w:rsidRDefault="008F56E4" w:rsidP="001A4F7E">
      <w:pPr>
        <w:pStyle w:val="TDPL-BodyTxt"/>
        <w:numPr>
          <w:ilvl w:val="0"/>
          <w:numId w:val="0"/>
        </w:numPr>
        <w:ind w:left="1134"/>
        <w:jc w:val="both"/>
      </w:pPr>
      <w:r>
        <w:t>L</w:t>
      </w:r>
      <w:r w:rsidR="001F16FD">
        <w:t xml:space="preserve">DL </w:t>
      </w:r>
      <w:r w:rsidR="001A4F7E">
        <w:t>Cholesterol</w:t>
      </w:r>
      <w:r w:rsidR="00403EA3">
        <w:t xml:space="preserve"> is a value that is derived from the output results of the </w:t>
      </w:r>
      <w:r w:rsidR="001F16FD">
        <w:t xml:space="preserve">Total </w:t>
      </w:r>
      <w:r w:rsidR="001A4F7E">
        <w:t>Cholesterol</w:t>
      </w:r>
      <w:r>
        <w:t>,</w:t>
      </w:r>
      <w:r w:rsidR="00403EA3">
        <w:t xml:space="preserve"> </w:t>
      </w:r>
      <w:r w:rsidR="001A4F7E">
        <w:t>HDL</w:t>
      </w:r>
      <w:r w:rsidR="00403EA3">
        <w:t xml:space="preserve"> </w:t>
      </w:r>
      <w:r>
        <w:t xml:space="preserve">and Triglycerides </w:t>
      </w:r>
      <w:r w:rsidR="00403EA3">
        <w:t>tests.</w:t>
      </w:r>
    </w:p>
    <w:p w14:paraId="72F8191B" w14:textId="143D31EA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61192674" w:rsidR="006E2482" w:rsidRDefault="006E2482" w:rsidP="006E2482">
      <w:pPr>
        <w:pStyle w:val="TDPL-BodyTxt"/>
      </w:pPr>
      <w:r>
        <w:t>Limit of Quantitation:</w:t>
      </w:r>
    </w:p>
    <w:p w14:paraId="0C1DA7C5" w14:textId="21912C9E" w:rsidR="00116F9E" w:rsidRPr="0049789D" w:rsidRDefault="00116F9E" w:rsidP="00116F9E">
      <w:pPr>
        <w:pStyle w:val="TDPL-BodyTxt"/>
        <w:numPr>
          <w:ilvl w:val="3"/>
          <w:numId w:val="182"/>
        </w:numPr>
      </w:pPr>
      <w:r w:rsidRPr="0049789D">
        <w:t xml:space="preserve">LLOQ: </w:t>
      </w:r>
      <w:r w:rsidR="0049789D" w:rsidRPr="0049789D">
        <w:t>N/A</w:t>
      </w:r>
    </w:p>
    <w:p w14:paraId="480F38A8" w14:textId="53C590EA" w:rsidR="006E2482" w:rsidRPr="0049789D" w:rsidRDefault="00116F9E" w:rsidP="00116F9E">
      <w:pPr>
        <w:pStyle w:val="TDPL-BodyTxt"/>
        <w:numPr>
          <w:ilvl w:val="3"/>
          <w:numId w:val="182"/>
        </w:numPr>
      </w:pPr>
      <w:r w:rsidRPr="0049789D">
        <w:lastRenderedPageBreak/>
        <w:t xml:space="preserve">ULOQ: </w:t>
      </w:r>
      <w:r w:rsidR="0049789D" w:rsidRPr="0049789D">
        <w:t>N/A</w:t>
      </w:r>
    </w:p>
    <w:p w14:paraId="34001DAF" w14:textId="340F95A3" w:rsidR="00116F9E" w:rsidRPr="0049789D" w:rsidRDefault="006E2482" w:rsidP="00547AFC">
      <w:pPr>
        <w:pStyle w:val="TDPL-BodyTxt"/>
        <w:jc w:val="both"/>
      </w:pPr>
      <w:r w:rsidRPr="0049789D">
        <w:t xml:space="preserve">Analytical measurement range (AMR): </w:t>
      </w:r>
      <w:r w:rsidR="0049789D" w:rsidRPr="0049789D">
        <w:t>N/A</w:t>
      </w:r>
    </w:p>
    <w:p w14:paraId="0AFD5189" w14:textId="18346F53" w:rsidR="006E2482" w:rsidRPr="0049789D" w:rsidRDefault="00116F9E" w:rsidP="00547AFC">
      <w:pPr>
        <w:pStyle w:val="TDPL-BodyTxt"/>
        <w:jc w:val="both"/>
      </w:pPr>
      <w:r w:rsidRPr="0049789D">
        <w:t>Clinical Reportable Range (CRR)</w:t>
      </w:r>
      <w:r w:rsidR="001A4F7E" w:rsidRPr="0049789D">
        <w:t xml:space="preserve">: </w:t>
      </w:r>
      <w:r w:rsidR="0049789D" w:rsidRPr="0049789D">
        <w:t>N/A</w:t>
      </w:r>
      <w:r w:rsidR="006E2482" w:rsidRPr="0049789D">
        <w:t xml:space="preserve"> 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22E4F29E" w:rsidR="00E8486F" w:rsidRDefault="00B61D66" w:rsidP="00B61D66">
      <w:pPr>
        <w:pStyle w:val="TDPL-BodyTxt"/>
        <w:jc w:val="both"/>
      </w:pPr>
      <w:r>
        <w:t>A minimum of 2</w:t>
      </w:r>
      <w:r w:rsidR="008F56E4">
        <w:t xml:space="preserve"> </w:t>
      </w:r>
      <w:r>
        <w:t xml:space="preserve">ml of </w:t>
      </w:r>
      <w:r w:rsidR="00547AFC" w:rsidRPr="00547AFC">
        <w:t>Serum</w:t>
      </w:r>
      <w:r w:rsidR="00116F9E">
        <w:t>/Plasma</w:t>
      </w:r>
    </w:p>
    <w:p w14:paraId="5A336C79" w14:textId="2821DD4E" w:rsidR="008F56E4" w:rsidRDefault="008F56E4" w:rsidP="00B61D66">
      <w:pPr>
        <w:pStyle w:val="TDPL-BodyTxt"/>
        <w:jc w:val="both"/>
      </w:pPr>
      <w:r>
        <w:t xml:space="preserve">Collect Whole blood </w:t>
      </w:r>
      <w:r w:rsidRPr="008F56E4">
        <w:t>by venipuncture and separate serum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1003AFE9" w:rsidR="00B61D66" w:rsidRDefault="001F16FD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19021AE7" w:rsidR="00B61D66" w:rsidRDefault="00B61D66" w:rsidP="00B61D66">
      <w:pPr>
        <w:pStyle w:val="TDPL-BodyTxt"/>
        <w:numPr>
          <w:ilvl w:val="3"/>
          <w:numId w:val="182"/>
        </w:numPr>
      </w:pPr>
      <w:r>
        <w:t>No TRF/Grossly incomplete TRF/Errors in labeling</w:t>
      </w:r>
    </w:p>
    <w:p w14:paraId="5CCAAE65" w14:textId="194CF2CB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specimens.</w:t>
      </w:r>
    </w:p>
    <w:p w14:paraId="6691396C" w14:textId="1DC0869A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specimens.</w:t>
      </w:r>
    </w:p>
    <w:p w14:paraId="6C54D12D" w14:textId="4307BC04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specimens.</w:t>
      </w:r>
    </w:p>
    <w:p w14:paraId="0CE9AF99" w14:textId="062291FF" w:rsidR="00B61D66" w:rsidRDefault="00B61D66" w:rsidP="00B61D66">
      <w:pPr>
        <w:pStyle w:val="TDPL-BodyTxt"/>
        <w:numPr>
          <w:ilvl w:val="3"/>
          <w:numId w:val="182"/>
        </w:numPr>
      </w:pPr>
      <w:r>
        <w:t>Sample beyond stability period</w:t>
      </w:r>
    </w:p>
    <w:p w14:paraId="3D821E42" w14:textId="6F726BB2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>Incomplete TRF details or labelling errors are clarified with PSC/ Doctor/ Patient before sample acceptance / processing. If critical information is still not obtained, the sample is rejected</w:t>
      </w:r>
      <w:r w:rsidR="001A4F7E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6746C97D" w:rsidR="00B61D66" w:rsidRDefault="00B61D66" w:rsidP="00B61D66">
      <w:pPr>
        <w:pStyle w:val="TDPL-BodyTxt"/>
      </w:pPr>
      <w:r>
        <w:t xml:space="preserve">SST - Yellow top Vacutainer </w:t>
      </w:r>
    </w:p>
    <w:p w14:paraId="61D338FE" w14:textId="7874FA96" w:rsidR="00B61D66" w:rsidRDefault="00B61D66" w:rsidP="00B61D66">
      <w:pPr>
        <w:pStyle w:val="TDPL-BodyTxt"/>
      </w:pPr>
      <w:r>
        <w:t xml:space="preserve">Clot activator - </w:t>
      </w:r>
      <w:proofErr w:type="gramStart"/>
      <w:r>
        <w:t>Red</w:t>
      </w:r>
      <w:proofErr w:type="gramEnd"/>
      <w:r>
        <w:t xml:space="preserve"> top Vacutainer</w:t>
      </w:r>
    </w:p>
    <w:p w14:paraId="1BB882A1" w14:textId="0BD20F64" w:rsidR="00CE17EC" w:rsidRDefault="00B61D66" w:rsidP="00B61D66">
      <w:pPr>
        <w:pStyle w:val="TDPL-BodyTxt"/>
      </w:pPr>
      <w:r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898E709" w:rsidR="00CD3ECB" w:rsidRDefault="001A4F7E" w:rsidP="00CD3ECB">
      <w:pPr>
        <w:pStyle w:val="TDPL-BodyTxt"/>
        <w:jc w:val="both"/>
      </w:pPr>
      <w:r w:rsidRPr="001A4F7E">
        <w:t>8-12 hours of overnight fasting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lastRenderedPageBreak/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347A4E99" w:rsidR="002A62D3" w:rsidRDefault="00403EA3" w:rsidP="008A3298">
      <w:pPr>
        <w:pStyle w:val="TDPL-BodyTxt"/>
        <w:numPr>
          <w:ilvl w:val="0"/>
          <w:numId w:val="0"/>
        </w:numPr>
        <w:ind w:left="1134"/>
      </w:pPr>
      <w:r>
        <w:t xml:space="preserve">As required for the tests to estimate </w:t>
      </w:r>
      <w:r w:rsidR="001A4F7E">
        <w:t>Total Cholesterol</w:t>
      </w:r>
      <w:r>
        <w:t xml:space="preserve"> and </w:t>
      </w:r>
      <w:r w:rsidR="001A4F7E">
        <w:t>HDL</w:t>
      </w:r>
      <w:r>
        <w:t>.</w:t>
      </w:r>
    </w:p>
    <w:p w14:paraId="4DA14F4C" w14:textId="68F51164" w:rsidR="007C04D6" w:rsidRDefault="008A3298" w:rsidP="00403EA3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1F550778" w14:textId="7B54880F" w:rsidR="00403EA3" w:rsidRPr="00403EA3" w:rsidRDefault="00403EA3" w:rsidP="00403EA3">
      <w:pPr>
        <w:pStyle w:val="TDPL-BodyTxt"/>
        <w:keepNext/>
        <w:numPr>
          <w:ilvl w:val="0"/>
          <w:numId w:val="0"/>
        </w:numPr>
        <w:ind w:left="1134"/>
        <w:rPr>
          <w:b/>
          <w:bCs/>
          <w:sz w:val="24"/>
          <w:szCs w:val="24"/>
        </w:rPr>
      </w:pPr>
      <w:r>
        <w:t xml:space="preserve">As required for the tests to estimate </w:t>
      </w:r>
      <w:r w:rsidR="001A4F7E" w:rsidRPr="001A4F7E">
        <w:t>Total Cholesterol</w:t>
      </w:r>
      <w:r w:rsidR="008F56E4">
        <w:t xml:space="preserve">, </w:t>
      </w:r>
      <w:r w:rsidR="001A4F7E" w:rsidRPr="001A4F7E">
        <w:t>HDL</w:t>
      </w:r>
      <w:r w:rsidR="008F56E4">
        <w:t xml:space="preserve"> &amp; Triglycerides</w:t>
      </w:r>
      <w:r>
        <w:t>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1DE455E4" w14:textId="5510DB01" w:rsidR="007C04D6" w:rsidRDefault="007C04D6" w:rsidP="007C04D6">
      <w:pPr>
        <w:pStyle w:val="TDPL-BodyTxt"/>
      </w:pPr>
      <w:r>
        <w:t>For in vitro diagnostic use only. Do not pipette by mouth. Exercise the normal precautions required for handling laboratory reagents.</w:t>
      </w:r>
    </w:p>
    <w:p w14:paraId="5BBFDD93" w14:textId="60C8D186" w:rsidR="007C04D6" w:rsidRDefault="007C04D6" w:rsidP="007C04D6">
      <w:pPr>
        <w:pStyle w:val="TDPL-BodyTxt"/>
      </w:pPr>
      <w:r>
        <w:t>Exposed metal surfaces should be cleaned with 1% Sodium hy</w:t>
      </w:r>
      <w:r w:rsidR="001F16FD">
        <w:t>pochlorit</w:t>
      </w:r>
      <w:r>
        <w:t>e.</w:t>
      </w:r>
    </w:p>
    <w:p w14:paraId="207F7F53" w14:textId="7E9E8537" w:rsidR="003E668D" w:rsidRDefault="007C04D6" w:rsidP="007C04D6">
      <w:pPr>
        <w:pStyle w:val="TDPL-BodyTxt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097F3849" w14:textId="77777777" w:rsidR="00403EA3" w:rsidRDefault="00052BBD" w:rsidP="00403EA3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793CE61E" w14:textId="75BDB2BF" w:rsidR="001E6033" w:rsidRPr="00403EA3" w:rsidRDefault="00403EA3" w:rsidP="00E872E6">
      <w:pPr>
        <w:pStyle w:val="TDPL-BodyTxt"/>
        <w:numPr>
          <w:ilvl w:val="0"/>
          <w:numId w:val="0"/>
        </w:numPr>
        <w:spacing w:after="0"/>
        <w:ind w:left="1134"/>
        <w:rPr>
          <w:szCs w:val="28"/>
        </w:rPr>
      </w:pPr>
      <w:r w:rsidRPr="00403EA3">
        <w:t>N/A</w:t>
      </w:r>
      <w:r w:rsidR="008A3298" w:rsidRPr="008A3298">
        <w:t>.</w:t>
      </w:r>
    </w:p>
    <w:p w14:paraId="2DA4B557" w14:textId="6DB5DB21" w:rsidR="002D4998" w:rsidRDefault="00052BBD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62093412" w14:textId="43D708A4" w:rsidR="006022A4" w:rsidRPr="006022A4" w:rsidRDefault="006022A4" w:rsidP="00E872E6">
      <w:pPr>
        <w:pStyle w:val="TDPL-BodyTxt"/>
        <w:numPr>
          <w:ilvl w:val="0"/>
          <w:numId w:val="0"/>
        </w:numPr>
        <w:spacing w:after="0"/>
        <w:ind w:left="1134"/>
      </w:pPr>
      <w:r>
        <w:t>N/A.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29144282" w14:textId="77777777" w:rsidR="00A37B12" w:rsidRDefault="00A37B12" w:rsidP="006916C1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16F97F21" w:rsidR="002F1437" w:rsidRDefault="0045125B" w:rsidP="0045125B">
      <w:pPr>
        <w:pStyle w:val="TDPL-BodyTxt"/>
        <w:numPr>
          <w:ilvl w:val="0"/>
          <w:numId w:val="0"/>
        </w:numPr>
        <w:ind w:left="414" w:firstLine="720"/>
        <w:jc w:val="both"/>
      </w:pPr>
      <w:r>
        <w:t xml:space="preserve">As per the IQC for </w:t>
      </w:r>
      <w:r w:rsidR="001A4F7E">
        <w:t>Total Cholesterol</w:t>
      </w:r>
      <w:r w:rsidR="008F56E4">
        <w:t>, Triglycerides</w:t>
      </w:r>
      <w:r w:rsidR="001A4F7E">
        <w:t xml:space="preserve"> and HDL.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2BE30B8C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 xml:space="preserve">EQAS participation – </w:t>
      </w:r>
      <w:r w:rsidR="0045125B" w:rsidRPr="0045125B">
        <w:t xml:space="preserve">As per the IQC for </w:t>
      </w:r>
      <w:r w:rsidR="001A4F7E">
        <w:t>Total Cholesterol</w:t>
      </w:r>
      <w:r w:rsidR="008F56E4">
        <w:t>, Triglycerides</w:t>
      </w:r>
      <w:r w:rsidR="001A4F7E">
        <w:t xml:space="preserve"> and HDL 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FD120D6" w14:textId="783C6AD8" w:rsidR="00923D02" w:rsidRDefault="0045125B" w:rsidP="003F0E09">
      <w:pPr>
        <w:pStyle w:val="TDPL-BodyTxt"/>
        <w:jc w:val="both"/>
      </w:pPr>
      <w:r>
        <w:t>N/A</w:t>
      </w:r>
      <w:r w:rsidR="00923D02">
        <w:t>.</w:t>
      </w:r>
    </w:p>
    <w:p w14:paraId="70D7C0B8" w14:textId="77777777" w:rsidR="007F6E71" w:rsidRDefault="009A08D5" w:rsidP="00E872E6">
      <w:pPr>
        <w:pStyle w:val="TDPL-H1"/>
        <w:numPr>
          <w:ilvl w:val="0"/>
          <w:numId w:val="88"/>
        </w:numPr>
        <w:tabs>
          <w:tab w:val="clear" w:pos="1440"/>
        </w:tabs>
        <w:spacing w:before="200" w:after="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7D179429" w:rsidR="007F6E71" w:rsidRDefault="008F56E4" w:rsidP="001A4F7E">
      <w:pPr>
        <w:pStyle w:val="TDPL-BodyTxt"/>
        <w:numPr>
          <w:ilvl w:val="0"/>
          <w:numId w:val="0"/>
        </w:numPr>
        <w:ind w:left="1134"/>
      </w:pPr>
      <w:r>
        <w:t>Formulae:</w:t>
      </w:r>
    </w:p>
    <w:p w14:paraId="50B81EF4" w14:textId="69207723" w:rsidR="008F56E4" w:rsidRDefault="008F56E4" w:rsidP="008F56E4">
      <w:pPr>
        <w:pStyle w:val="TDPL-BodyTxt"/>
        <w:numPr>
          <w:ilvl w:val="0"/>
          <w:numId w:val="267"/>
        </w:numPr>
      </w:pPr>
      <w:r>
        <w:t>VLDL = Triglycerides/5</w:t>
      </w:r>
    </w:p>
    <w:p w14:paraId="6E382240" w14:textId="65173C65" w:rsidR="008F56E4" w:rsidRPr="0045125B" w:rsidRDefault="008F56E4" w:rsidP="008F56E4">
      <w:pPr>
        <w:pStyle w:val="TDPL-BodyTxt"/>
        <w:numPr>
          <w:ilvl w:val="0"/>
          <w:numId w:val="267"/>
        </w:numPr>
      </w:pPr>
      <w:r>
        <w:t>LDL = Total Cholesterol – (HDL + VLDL)</w:t>
      </w:r>
    </w:p>
    <w:p w14:paraId="27E4B63F" w14:textId="5E967513" w:rsidR="009A08D5" w:rsidRDefault="009A08D5" w:rsidP="008F56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lastRenderedPageBreak/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E872E6" w:rsidRPr="00E72A7C" w14:paraId="641E3F33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B3C2" w14:textId="7777777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</w:rPr>
            </w:pPr>
            <w:bookmarkStart w:id="32" w:name="_Toc195903139"/>
            <w:r>
              <w:rPr>
                <w:rFonts w:ascii="Palatino Linotype" w:hAnsi="Palatino Linotype"/>
                <w:b/>
                <w:bCs/>
              </w:rPr>
              <w:t>Interpretation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0F185" w14:textId="7777777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</w:rPr>
              <w:t>m</w:t>
            </w:r>
            <w:r w:rsidRPr="001E0028">
              <w:rPr>
                <w:rFonts w:ascii="Palatino Linotype" w:hAnsi="Palatino Linotype"/>
                <w:b/>
                <w:bCs/>
              </w:rPr>
              <w:t>g</w:t>
            </w:r>
            <w:r>
              <w:rPr>
                <w:rFonts w:ascii="Palatino Linotype" w:hAnsi="Palatino Linotype"/>
                <w:b/>
                <w:bCs/>
              </w:rPr>
              <w:t>/dl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E872E6" w:rsidRPr="00E72A7C" w14:paraId="46EC59F9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7718" w14:textId="7777777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Optimal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BF50" w14:textId="68CD3D97" w:rsidR="00E872E6" w:rsidRPr="0049789D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 w:rsidRPr="0049789D">
              <w:rPr>
                <w:rFonts w:ascii="Palatino Linotype" w:hAnsi="Palatino Linotype"/>
              </w:rPr>
              <w:t>&lt; 1</w:t>
            </w:r>
            <w:r w:rsidR="008F56E4" w:rsidRPr="0049789D">
              <w:rPr>
                <w:rFonts w:ascii="Palatino Linotype" w:hAnsi="Palatino Linotype"/>
              </w:rPr>
              <w:t>0</w:t>
            </w:r>
            <w:r w:rsidRPr="0049789D">
              <w:rPr>
                <w:rFonts w:ascii="Palatino Linotype" w:hAnsi="Palatino Linotype"/>
              </w:rPr>
              <w:t>0</w:t>
            </w:r>
          </w:p>
        </w:tc>
      </w:tr>
      <w:tr w:rsidR="00E872E6" w:rsidRPr="00E72A7C" w14:paraId="454855F0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46D4F" w14:textId="2A5FEC9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Above Optimal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7753" w14:textId="17411195" w:rsidR="00E872E6" w:rsidRPr="0049789D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 w:rsidRPr="0049789D">
              <w:rPr>
                <w:rFonts w:ascii="Palatino Linotype" w:hAnsi="Palatino Linotype"/>
              </w:rPr>
              <w:t>1</w:t>
            </w:r>
            <w:r w:rsidR="008F56E4" w:rsidRPr="0049789D">
              <w:rPr>
                <w:rFonts w:ascii="Palatino Linotype" w:hAnsi="Palatino Linotype"/>
              </w:rPr>
              <w:t>0</w:t>
            </w:r>
            <w:r w:rsidRPr="0049789D">
              <w:rPr>
                <w:rFonts w:ascii="Palatino Linotype" w:hAnsi="Palatino Linotype"/>
              </w:rPr>
              <w:t>0 – 1</w:t>
            </w:r>
            <w:r w:rsidR="008F56E4" w:rsidRPr="0049789D">
              <w:rPr>
                <w:rFonts w:ascii="Palatino Linotype" w:hAnsi="Palatino Linotype"/>
              </w:rPr>
              <w:t>2</w:t>
            </w:r>
            <w:r w:rsidRPr="0049789D">
              <w:rPr>
                <w:rFonts w:ascii="Palatino Linotype" w:hAnsi="Palatino Linotype"/>
              </w:rPr>
              <w:t>9</w:t>
            </w:r>
          </w:p>
        </w:tc>
      </w:tr>
      <w:tr w:rsidR="00E872E6" w:rsidRPr="00E72A7C" w14:paraId="48CB6C65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5A72B" w14:textId="7777777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Borderline 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AC95A" w14:textId="2B67BBE2" w:rsidR="00E872E6" w:rsidRPr="0049789D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 w:rsidRPr="0049789D">
              <w:rPr>
                <w:rFonts w:ascii="Palatino Linotype" w:hAnsi="Palatino Linotype"/>
              </w:rPr>
              <w:t>1</w:t>
            </w:r>
            <w:r w:rsidR="008F56E4" w:rsidRPr="0049789D">
              <w:rPr>
                <w:rFonts w:ascii="Palatino Linotype" w:hAnsi="Palatino Linotype"/>
              </w:rPr>
              <w:t>3</w:t>
            </w:r>
            <w:r w:rsidRPr="0049789D">
              <w:rPr>
                <w:rFonts w:ascii="Palatino Linotype" w:hAnsi="Palatino Linotype"/>
              </w:rPr>
              <w:t>0 – 1</w:t>
            </w:r>
            <w:r w:rsidR="008F56E4" w:rsidRPr="0049789D">
              <w:rPr>
                <w:rFonts w:ascii="Palatino Linotype" w:hAnsi="Palatino Linotype"/>
              </w:rPr>
              <w:t>5</w:t>
            </w:r>
            <w:r w:rsidRPr="0049789D">
              <w:rPr>
                <w:rFonts w:ascii="Palatino Linotype" w:hAnsi="Palatino Linotype"/>
              </w:rPr>
              <w:t>9</w:t>
            </w:r>
          </w:p>
        </w:tc>
      </w:tr>
      <w:tr w:rsidR="00E872E6" w:rsidRPr="00E72A7C" w14:paraId="125DF13A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A426C" w14:textId="77777777" w:rsidR="00E872E6" w:rsidRPr="00E72A7C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FA03" w14:textId="23480A54" w:rsidR="00E872E6" w:rsidRPr="0049789D" w:rsidRDefault="00E872E6" w:rsidP="008F56E4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 w:rsidRPr="0049789D">
              <w:rPr>
                <w:rFonts w:ascii="Palatino Linotype" w:hAnsi="Palatino Linotype"/>
              </w:rPr>
              <w:t>1</w:t>
            </w:r>
            <w:r w:rsidR="008F56E4" w:rsidRPr="0049789D">
              <w:rPr>
                <w:rFonts w:ascii="Palatino Linotype" w:hAnsi="Palatino Linotype"/>
              </w:rPr>
              <w:t>6</w:t>
            </w:r>
            <w:r w:rsidRPr="0049789D">
              <w:rPr>
                <w:rFonts w:ascii="Palatino Linotype" w:hAnsi="Palatino Linotype"/>
              </w:rPr>
              <w:t xml:space="preserve">0 – </w:t>
            </w:r>
            <w:r w:rsidR="008F56E4" w:rsidRPr="0049789D">
              <w:rPr>
                <w:rFonts w:ascii="Palatino Linotype" w:hAnsi="Palatino Linotype"/>
              </w:rPr>
              <w:t>18</w:t>
            </w:r>
            <w:r w:rsidRPr="0049789D">
              <w:rPr>
                <w:rFonts w:ascii="Palatino Linotype" w:hAnsi="Palatino Linotype"/>
              </w:rPr>
              <w:t>9</w:t>
            </w:r>
          </w:p>
        </w:tc>
      </w:tr>
      <w:tr w:rsidR="00E872E6" w:rsidRPr="00E72A7C" w14:paraId="0480AA91" w14:textId="77777777" w:rsidTr="00E872E6">
        <w:trPr>
          <w:cantSplit/>
          <w:trHeight w:val="2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BF106" w14:textId="77777777" w:rsidR="00E872E6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Very High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3A70" w14:textId="40D869AA" w:rsidR="00E872E6" w:rsidRPr="0049789D" w:rsidRDefault="00E872E6" w:rsidP="00E872E6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49789D">
              <w:rPr>
                <w:rFonts w:ascii="Palatino Linotype" w:hAnsi="Palatino Linotype"/>
              </w:rPr>
              <w:t xml:space="preserve">≥ </w:t>
            </w:r>
            <w:r w:rsidR="008F56E4" w:rsidRPr="0049789D">
              <w:rPr>
                <w:rFonts w:ascii="Palatino Linotype" w:hAnsi="Palatino Linotype"/>
              </w:rPr>
              <w:t>19</w:t>
            </w:r>
            <w:r w:rsidRPr="0049789D">
              <w:rPr>
                <w:rFonts w:ascii="Palatino Linotype" w:hAnsi="Palatino Linotype"/>
              </w:rPr>
              <w:t>0</w:t>
            </w:r>
          </w:p>
        </w:tc>
      </w:tr>
    </w:tbl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r>
        <w:t>Reportable Interval</w:t>
      </w:r>
      <w:bookmarkEnd w:id="32"/>
    </w:p>
    <w:p w14:paraId="0E98652E" w14:textId="68CEA83B" w:rsidR="001D1ADE" w:rsidRPr="0049789D" w:rsidRDefault="001D1ADE" w:rsidP="001D1ADE">
      <w:pPr>
        <w:pStyle w:val="TDPL-BodyTxt"/>
        <w:jc w:val="both"/>
      </w:pPr>
      <w:r w:rsidRPr="0049789D">
        <w:t>Analytical Measurement Range (AMR)</w:t>
      </w:r>
      <w:r w:rsidR="0045125B" w:rsidRPr="0049789D">
        <w:t xml:space="preserve">: </w:t>
      </w:r>
      <w:r w:rsidR="0049789D" w:rsidRPr="0049789D">
        <w:t>N/A</w:t>
      </w:r>
    </w:p>
    <w:p w14:paraId="6FC9E2F5" w14:textId="4B08666E" w:rsidR="001D1ADE" w:rsidRPr="0049789D" w:rsidRDefault="001D1ADE" w:rsidP="001D1ADE">
      <w:pPr>
        <w:pStyle w:val="TDPL-BodyTxt"/>
        <w:jc w:val="both"/>
      </w:pPr>
      <w:r w:rsidRPr="0049789D">
        <w:t>Clinical Reportable Range (CRR)</w:t>
      </w:r>
      <w:r w:rsidR="0045125B" w:rsidRPr="0049789D">
        <w:t xml:space="preserve">: </w:t>
      </w:r>
      <w:r w:rsidR="0049789D" w:rsidRPr="0049789D"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75F12DD6" w14:textId="38DBE3A1" w:rsidR="001D47CA" w:rsidRDefault="0045125B" w:rsidP="0045125B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1D47CA">
        <w:t>.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33961552" w14:textId="2ECAC887" w:rsidR="00156FF2" w:rsidRDefault="0045125B" w:rsidP="00607D9B">
      <w:pPr>
        <w:pStyle w:val="TDPL-BodyTxt"/>
        <w:numPr>
          <w:ilvl w:val="0"/>
          <w:numId w:val="0"/>
        </w:numPr>
        <w:ind w:left="1134"/>
      </w:pPr>
      <w:r>
        <w:t>N/A</w:t>
      </w:r>
      <w:r w:rsidR="00715C73">
        <w:t>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5C0513B9" w14:textId="2A0AC50A" w:rsidR="00DB7047" w:rsidRDefault="00AF0ACD" w:rsidP="00E872E6">
      <w:pPr>
        <w:pStyle w:val="TDPL-BodyTxt"/>
        <w:jc w:val="both"/>
      </w:pPr>
      <w:r w:rsidRPr="00AF0ACD">
        <w:t>Low Density Lipoprotein (LDL) cholesterol is used to evaluate the risk of developing coronary heart disease (CHD). The risk of CHD increases with Higher LDL cholesterol concentrations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51E05B98" w:rsidR="00C56240" w:rsidRDefault="001A4F7E" w:rsidP="00F31F8F">
      <w:pPr>
        <w:pStyle w:val="TDPL-BodyTxt"/>
        <w:numPr>
          <w:ilvl w:val="3"/>
          <w:numId w:val="182"/>
        </w:numPr>
        <w:jc w:val="both"/>
      </w:pPr>
      <w:r>
        <w:t>If</w:t>
      </w:r>
      <w:r w:rsidR="00C56240">
        <w:t xml:space="preserve"> the reagents are turbid</w:t>
      </w:r>
      <w:r>
        <w:t xml:space="preserve">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Wallach.</w:t>
      </w:r>
    </w:p>
    <w:p w14:paraId="1984DD63" w14:textId="77777777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edition.</w:t>
      </w:r>
    </w:p>
    <w:p w14:paraId="48551C9F" w14:textId="277DBF0A" w:rsidR="006776D3" w:rsidRDefault="007F6E71" w:rsidP="007F6E71">
      <w:pPr>
        <w:pStyle w:val="TDPL-BodyTxt"/>
        <w:numPr>
          <w:ilvl w:val="3"/>
          <w:numId w:val="182"/>
        </w:numPr>
        <w:jc w:val="both"/>
      </w:pPr>
      <w:r>
        <w:t xml:space="preserve">Product insert of </w:t>
      </w:r>
      <w:r w:rsidR="001A4F7E" w:rsidRPr="001A4F7E">
        <w:t>Total Cholesterol</w:t>
      </w:r>
      <w:r w:rsidR="00AF0ACD">
        <w:t>, Triglycerides</w:t>
      </w:r>
      <w:r w:rsidR="001A4F7E" w:rsidRPr="001A4F7E">
        <w:t xml:space="preserve"> and HDL </w:t>
      </w:r>
      <w:r w:rsidR="001A4F7E">
        <w:t>C</w:t>
      </w:r>
      <w:r w:rsidR="001A4F7E" w:rsidRPr="001A4F7E">
        <w:t>holesterol</w:t>
      </w:r>
      <w:r w:rsidR="001A4F7E">
        <w:t xml:space="preserve">, </w:t>
      </w:r>
      <w:r>
        <w:t>Beckman Coulter AU680 / AU 480 / DXC 700</w:t>
      </w:r>
      <w:r w:rsidR="00F31F8F">
        <w:t>.</w:t>
      </w:r>
    </w:p>
    <w:sectPr w:rsidR="006776D3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FEE32" w14:textId="77777777" w:rsidR="0099454B" w:rsidRDefault="0099454B" w:rsidP="008072D6">
      <w:pPr>
        <w:spacing w:after="0"/>
      </w:pPr>
      <w:r>
        <w:separator/>
      </w:r>
    </w:p>
  </w:endnote>
  <w:endnote w:type="continuationSeparator" w:id="0">
    <w:p w14:paraId="16E51CAB" w14:textId="77777777" w:rsidR="0099454B" w:rsidRDefault="0099454B" w:rsidP="008072D6">
      <w:pPr>
        <w:spacing w:after="0"/>
      </w:pPr>
      <w:r>
        <w:continuationSeparator/>
      </w:r>
    </w:p>
  </w:endnote>
  <w:endnote w:type="continuationNotice" w:id="1">
    <w:p w14:paraId="2DB14E15" w14:textId="77777777" w:rsidR="0099454B" w:rsidRDefault="0099454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50CC71E8" w:rsidR="00455F81" w:rsidRPr="00A047D5" w:rsidRDefault="00265A0E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7BEC538F" wp14:editId="31D84499">
          <wp:simplePos x="0" y="0"/>
          <wp:positionH relativeFrom="column">
            <wp:posOffset>-269240</wp:posOffset>
          </wp:positionH>
          <wp:positionV relativeFrom="page">
            <wp:posOffset>9946830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2BD84809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EBC5" w14:textId="77777777" w:rsidR="0099454B" w:rsidRDefault="0099454B" w:rsidP="008072D6">
      <w:pPr>
        <w:spacing w:after="0"/>
      </w:pPr>
      <w:r>
        <w:separator/>
      </w:r>
    </w:p>
  </w:footnote>
  <w:footnote w:type="continuationSeparator" w:id="0">
    <w:p w14:paraId="0A22E7F4" w14:textId="77777777" w:rsidR="0099454B" w:rsidRDefault="0099454B" w:rsidP="008072D6">
      <w:pPr>
        <w:spacing w:after="0"/>
      </w:pPr>
      <w:r>
        <w:continuationSeparator/>
      </w:r>
    </w:p>
  </w:footnote>
  <w:footnote w:type="continuationNotice" w:id="1">
    <w:p w14:paraId="612C2A9C" w14:textId="77777777" w:rsidR="0099454B" w:rsidRDefault="0099454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5251C9DE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143F2B">
            <w:rPr>
              <w:rFonts w:ascii="Palatino Linotype" w:hAnsi="Palatino Linotype"/>
              <w:b/>
              <w:bCs/>
              <w:sz w:val="16"/>
              <w:szCs w:val="16"/>
            </w:rPr>
            <w:t>20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32EBD35F" w:rsidR="00C2562C" w:rsidRPr="004B4A99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PROCEDURE FOR </w:t>
          </w:r>
          <w:r w:rsidR="00322344">
            <w:rPr>
              <w:rFonts w:ascii="Palatino Linotype" w:hAnsi="Palatino Linotype"/>
              <w:b/>
              <w:bCs/>
              <w:sz w:val="16"/>
              <w:szCs w:val="16"/>
            </w:rPr>
            <w:t>L</w:t>
          </w:r>
          <w:r w:rsidR="00961866">
            <w:rPr>
              <w:rFonts w:ascii="Palatino Linotype" w:hAnsi="Palatino Linotype"/>
              <w:b/>
              <w:bCs/>
              <w:sz w:val="16"/>
              <w:szCs w:val="16"/>
            </w:rPr>
            <w:t>DL</w:t>
          </w:r>
          <w:r w:rsidR="009574ED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961866">
            <w:rPr>
              <w:rFonts w:ascii="Palatino Linotype" w:hAnsi="Palatino Linotype"/>
              <w:b/>
              <w:bCs/>
              <w:sz w:val="16"/>
              <w:szCs w:val="16"/>
            </w:rPr>
            <w:t>CHOLESTEROL</w:t>
          </w:r>
          <w:r w:rsidR="00781B43"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 w:rsid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4FAAC20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20F4E9FC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5D32964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4A6A55FD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46F9DC2C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7D9D04E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50692D8F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3FE4521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CE8684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3CC828CC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4BAAA60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23986CD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1DD833AB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C85B31E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4A57347" w14:textId="20353DDF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2A44217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78713CF" wp14:editId="740FCA4E">
                <wp:extent cx="2106655" cy="714375"/>
                <wp:effectExtent l="0" t="0" r="8255" b="0"/>
                <wp:docPr id="66567894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2C5A92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3F80B59" w14:textId="0BB26766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75039F1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A42F4E6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5B9E3D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76753A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1FFFFC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776E0F1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13D8A4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CE7277A" w14:textId="50EEE04B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AE24AD7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65DD39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88A947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186637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446B7C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0645CF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3B0E63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7CF240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5781774C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45AB13C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64E1786" w14:textId="6B5A5412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3CE9498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CB644F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50B8B1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1CCA933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27DD74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70463C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143F2B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143F2B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20C184D0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SOP-020</w:t>
          </w:r>
        </w:p>
      </w:tc>
    </w:tr>
    <w:tr w:rsidR="00143F2B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143F2B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143F2B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143F2B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71B45781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 LDL CHOLESTEROL</w:t>
          </w:r>
          <w:r w:rsidRPr="00781B43">
            <w:rPr>
              <w:rFonts w:ascii="Palatino Linotype" w:hAnsi="Palatino Linotype"/>
              <w:b/>
              <w:bCs/>
              <w:sz w:val="16"/>
              <w:szCs w:val="16"/>
            </w:rPr>
            <w:t xml:space="preserve"> (CALCULATED)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TEST</w:t>
          </w:r>
        </w:p>
      </w:tc>
      <w:tc>
        <w:tcPr>
          <w:tcW w:w="737" w:type="pct"/>
          <w:vAlign w:val="center"/>
        </w:tcPr>
        <w:p w14:paraId="1C7F2E83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143F2B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7E995591" w:rsidR="00143F2B" w:rsidRPr="004B4A99" w:rsidRDefault="00143F2B" w:rsidP="00143F2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8B8813D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3EA58B4"/>
    <w:multiLevelType w:val="hybridMultilevel"/>
    <w:tmpl w:val="73E6AA60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0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3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4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9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1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5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8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9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0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1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2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3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6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8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1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2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3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4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5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9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0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1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4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8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4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5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0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4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8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2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4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1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3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4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5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7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38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39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0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2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5"/>
  </w:num>
  <w:num w:numId="2" w16cid:durableId="328558221">
    <w:abstractNumId w:val="87"/>
  </w:num>
  <w:num w:numId="3" w16cid:durableId="2114860016">
    <w:abstractNumId w:val="36"/>
  </w:num>
  <w:num w:numId="4" w16cid:durableId="976956637">
    <w:abstractNumId w:val="107"/>
  </w:num>
  <w:num w:numId="5" w16cid:durableId="1188834601">
    <w:abstractNumId w:val="122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1"/>
  </w:num>
  <w:num w:numId="9" w16cid:durableId="1452162734">
    <w:abstractNumId w:val="56"/>
  </w:num>
  <w:num w:numId="10" w16cid:durableId="702097048">
    <w:abstractNumId w:val="105"/>
  </w:num>
  <w:num w:numId="11" w16cid:durableId="889148566">
    <w:abstractNumId w:val="92"/>
  </w:num>
  <w:num w:numId="12" w16cid:durableId="1063141793">
    <w:abstractNumId w:val="61"/>
  </w:num>
  <w:num w:numId="13" w16cid:durableId="1689481395">
    <w:abstractNumId w:val="52"/>
  </w:num>
  <w:num w:numId="14" w16cid:durableId="16472345">
    <w:abstractNumId w:val="128"/>
  </w:num>
  <w:num w:numId="15" w16cid:durableId="1225607512">
    <w:abstractNumId w:val="0"/>
  </w:num>
  <w:num w:numId="16" w16cid:durableId="528690212">
    <w:abstractNumId w:val="101"/>
  </w:num>
  <w:num w:numId="17" w16cid:durableId="1228490976">
    <w:abstractNumId w:val="100"/>
  </w:num>
  <w:num w:numId="18" w16cid:durableId="461390753">
    <w:abstractNumId w:val="106"/>
  </w:num>
  <w:num w:numId="19" w16cid:durableId="1906143628">
    <w:abstractNumId w:val="53"/>
  </w:num>
  <w:num w:numId="20" w16cid:durableId="673068718">
    <w:abstractNumId w:val="63"/>
  </w:num>
  <w:num w:numId="21" w16cid:durableId="986671472">
    <w:abstractNumId w:val="124"/>
  </w:num>
  <w:num w:numId="22" w16cid:durableId="489952515">
    <w:abstractNumId w:val="108"/>
  </w:num>
  <w:num w:numId="23" w16cid:durableId="1764958231">
    <w:abstractNumId w:val="114"/>
  </w:num>
  <w:num w:numId="24" w16cid:durableId="1724788323">
    <w:abstractNumId w:val="10"/>
  </w:num>
  <w:num w:numId="25" w16cid:durableId="362288275">
    <w:abstractNumId w:val="67"/>
  </w:num>
  <w:num w:numId="26" w16cid:durableId="979841804">
    <w:abstractNumId w:val="90"/>
  </w:num>
  <w:num w:numId="27" w16cid:durableId="1665744626">
    <w:abstractNumId w:val="45"/>
  </w:num>
  <w:num w:numId="28" w16cid:durableId="987782949">
    <w:abstractNumId w:val="55"/>
  </w:num>
  <w:num w:numId="29" w16cid:durableId="1293827231">
    <w:abstractNumId w:val="96"/>
  </w:num>
  <w:num w:numId="30" w16cid:durableId="379135026">
    <w:abstractNumId w:val="115"/>
  </w:num>
  <w:num w:numId="31" w16cid:durableId="1843859924">
    <w:abstractNumId w:val="99"/>
  </w:num>
  <w:num w:numId="32" w16cid:durableId="295261672">
    <w:abstractNumId w:val="12"/>
  </w:num>
  <w:num w:numId="33" w16cid:durableId="1151022248">
    <w:abstractNumId w:val="112"/>
  </w:num>
  <w:num w:numId="34" w16cid:durableId="770975191">
    <w:abstractNumId w:val="94"/>
  </w:num>
  <w:num w:numId="35" w16cid:durableId="1924989720">
    <w:abstractNumId w:val="59"/>
  </w:num>
  <w:num w:numId="36" w16cid:durableId="1623531135">
    <w:abstractNumId w:val="46"/>
  </w:num>
  <w:num w:numId="37" w16cid:durableId="1134832664">
    <w:abstractNumId w:val="7"/>
  </w:num>
  <w:num w:numId="38" w16cid:durableId="1295674516">
    <w:abstractNumId w:val="40"/>
  </w:num>
  <w:num w:numId="39" w16cid:durableId="1385131835">
    <w:abstractNumId w:val="49"/>
  </w:num>
  <w:num w:numId="40" w16cid:durableId="1340431564">
    <w:abstractNumId w:val="17"/>
  </w:num>
  <w:num w:numId="41" w16cid:durableId="1318799393">
    <w:abstractNumId w:val="111"/>
  </w:num>
  <w:num w:numId="42" w16cid:durableId="345981846">
    <w:abstractNumId w:val="11"/>
  </w:num>
  <w:num w:numId="43" w16cid:durableId="559246414">
    <w:abstractNumId w:val="137"/>
  </w:num>
  <w:num w:numId="44" w16cid:durableId="827013003">
    <w:abstractNumId w:val="120"/>
  </w:num>
  <w:num w:numId="45" w16cid:durableId="569998002">
    <w:abstractNumId w:val="118"/>
  </w:num>
  <w:num w:numId="46" w16cid:durableId="2067949774">
    <w:abstractNumId w:val="125"/>
  </w:num>
  <w:num w:numId="47" w16cid:durableId="2030716657">
    <w:abstractNumId w:val="60"/>
  </w:num>
  <w:num w:numId="48" w16cid:durableId="89590989">
    <w:abstractNumId w:val="121"/>
  </w:num>
  <w:num w:numId="49" w16cid:durableId="1578637234">
    <w:abstractNumId w:val="73"/>
  </w:num>
  <w:num w:numId="50" w16cid:durableId="67850146">
    <w:abstractNumId w:val="66"/>
  </w:num>
  <w:num w:numId="51" w16cid:durableId="1471441400">
    <w:abstractNumId w:val="39"/>
  </w:num>
  <w:num w:numId="52" w16cid:durableId="1403529382">
    <w:abstractNumId w:val="21"/>
  </w:num>
  <w:num w:numId="53" w16cid:durableId="1353919139">
    <w:abstractNumId w:val="81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6"/>
  </w:num>
  <w:num w:numId="57" w16cid:durableId="820971834">
    <w:abstractNumId w:val="44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0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4"/>
  </w:num>
  <w:num w:numId="64" w16cid:durableId="1960523054">
    <w:abstractNumId w:val="34"/>
  </w:num>
  <w:num w:numId="65" w16cid:durableId="546112330">
    <w:abstractNumId w:val="110"/>
  </w:num>
  <w:num w:numId="66" w16cid:durableId="194738668">
    <w:abstractNumId w:val="28"/>
  </w:num>
  <w:num w:numId="67" w16cid:durableId="2015112674">
    <w:abstractNumId w:val="95"/>
  </w:num>
  <w:num w:numId="68" w16cid:durableId="1837917813">
    <w:abstractNumId w:val="3"/>
  </w:num>
  <w:num w:numId="69" w16cid:durableId="2140299371">
    <w:abstractNumId w:val="82"/>
  </w:num>
  <w:num w:numId="70" w16cid:durableId="563570850">
    <w:abstractNumId w:val="88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3"/>
  </w:num>
  <w:num w:numId="74" w16cid:durableId="944851513">
    <w:abstractNumId w:val="132"/>
  </w:num>
  <w:num w:numId="75" w16cid:durableId="2100635004">
    <w:abstractNumId w:val="76"/>
  </w:num>
  <w:num w:numId="76" w16cid:durableId="1803495518">
    <w:abstractNumId w:val="123"/>
  </w:num>
  <w:num w:numId="77" w16cid:durableId="97721124">
    <w:abstractNumId w:val="29"/>
  </w:num>
  <w:num w:numId="78" w16cid:durableId="697781539">
    <w:abstractNumId w:val="138"/>
  </w:num>
  <w:num w:numId="79" w16cid:durableId="529880653">
    <w:abstractNumId w:val="71"/>
  </w:num>
  <w:num w:numId="80" w16cid:durableId="1102993993">
    <w:abstractNumId w:val="130"/>
  </w:num>
  <w:num w:numId="81" w16cid:durableId="209221441">
    <w:abstractNumId w:val="136"/>
  </w:num>
  <w:num w:numId="82" w16cid:durableId="412774527">
    <w:abstractNumId w:val="24"/>
  </w:num>
  <w:num w:numId="83" w16cid:durableId="1516264159">
    <w:abstractNumId w:val="98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29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6"/>
  </w:num>
  <w:num w:numId="90" w16cid:durableId="1152259122">
    <w:abstractNumId w:val="126"/>
  </w:num>
  <w:num w:numId="91" w16cid:durableId="2078625577">
    <w:abstractNumId w:val="80"/>
  </w:num>
  <w:num w:numId="92" w16cid:durableId="786772709">
    <w:abstractNumId w:val="58"/>
  </w:num>
  <w:num w:numId="93" w16cid:durableId="563877914">
    <w:abstractNumId w:val="127"/>
  </w:num>
  <w:num w:numId="94" w16cid:durableId="890076004">
    <w:abstractNumId w:val="141"/>
  </w:num>
  <w:num w:numId="95" w16cid:durableId="763964342">
    <w:abstractNumId w:val="38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1"/>
  </w:num>
  <w:num w:numId="101" w16cid:durableId="1634485187">
    <w:abstractNumId w:val="131"/>
  </w:num>
  <w:num w:numId="102" w16cid:durableId="1257591615">
    <w:abstractNumId w:val="131"/>
  </w:num>
  <w:num w:numId="103" w16cid:durableId="1325471124">
    <w:abstractNumId w:val="131"/>
    <w:lvlOverride w:ilvl="0">
      <w:startOverride w:val="4"/>
    </w:lvlOverride>
  </w:num>
  <w:num w:numId="104" w16cid:durableId="1821580435">
    <w:abstractNumId w:val="54"/>
  </w:num>
  <w:num w:numId="105" w16cid:durableId="1608073494">
    <w:abstractNumId w:val="109"/>
  </w:num>
  <w:num w:numId="106" w16cid:durableId="1399980624">
    <w:abstractNumId w:val="89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7"/>
  </w:num>
  <w:num w:numId="110" w16cid:durableId="1794786730">
    <w:abstractNumId w:val="102"/>
  </w:num>
  <w:num w:numId="111" w16cid:durableId="2045249459">
    <w:abstractNumId w:val="85"/>
  </w:num>
  <w:num w:numId="112" w16cid:durableId="1578175330">
    <w:abstractNumId w:val="119"/>
  </w:num>
  <w:num w:numId="113" w16cid:durableId="1280573987">
    <w:abstractNumId w:val="50"/>
  </w:num>
  <w:num w:numId="114" w16cid:durableId="190152479">
    <w:abstractNumId w:val="51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3"/>
  </w:num>
  <w:num w:numId="118" w16cid:durableId="154805345">
    <w:abstractNumId w:val="131"/>
  </w:num>
  <w:num w:numId="119" w16cid:durableId="325322694">
    <w:abstractNumId w:val="131"/>
  </w:num>
  <w:num w:numId="120" w16cid:durableId="266618376">
    <w:abstractNumId w:val="131"/>
  </w:num>
  <w:num w:numId="121" w16cid:durableId="1808543214">
    <w:abstractNumId w:val="16"/>
  </w:num>
  <w:num w:numId="122" w16cid:durableId="1773435704">
    <w:abstractNumId w:val="83"/>
  </w:num>
  <w:num w:numId="123" w16cid:durableId="1775664041">
    <w:abstractNumId w:val="9"/>
  </w:num>
  <w:num w:numId="124" w16cid:durableId="1946427441">
    <w:abstractNumId w:val="42"/>
  </w:num>
  <w:num w:numId="125" w16cid:durableId="342753852">
    <w:abstractNumId w:val="75"/>
  </w:num>
  <w:num w:numId="126" w16cid:durableId="893740874">
    <w:abstractNumId w:val="131"/>
  </w:num>
  <w:num w:numId="127" w16cid:durableId="1934244261">
    <w:abstractNumId w:val="131"/>
  </w:num>
  <w:num w:numId="128" w16cid:durableId="127675313">
    <w:abstractNumId w:val="131"/>
  </w:num>
  <w:num w:numId="129" w16cid:durableId="1562718511">
    <w:abstractNumId w:val="131"/>
  </w:num>
  <w:num w:numId="130" w16cid:durableId="1099333589">
    <w:abstractNumId w:val="131"/>
  </w:num>
  <w:num w:numId="131" w16cid:durableId="439759541">
    <w:abstractNumId w:val="131"/>
  </w:num>
  <w:num w:numId="132" w16cid:durableId="473261098">
    <w:abstractNumId w:val="131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39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7"/>
  </w:num>
  <w:num w:numId="141" w16cid:durableId="766653306">
    <w:abstractNumId w:val="134"/>
  </w:num>
  <w:num w:numId="142" w16cid:durableId="378867249">
    <w:abstractNumId w:val="47"/>
  </w:num>
  <w:num w:numId="143" w16cid:durableId="1190335260">
    <w:abstractNumId w:val="79"/>
  </w:num>
  <w:num w:numId="144" w16cid:durableId="2068726552">
    <w:abstractNumId w:val="68"/>
  </w:num>
  <w:num w:numId="145" w16cid:durableId="1942833756">
    <w:abstractNumId w:val="69"/>
  </w:num>
  <w:num w:numId="146" w16cid:durableId="1667316689">
    <w:abstractNumId w:val="140"/>
  </w:num>
  <w:num w:numId="147" w16cid:durableId="2005474115">
    <w:abstractNumId w:val="131"/>
  </w:num>
  <w:num w:numId="148" w16cid:durableId="1811054240">
    <w:abstractNumId w:val="131"/>
  </w:num>
  <w:num w:numId="149" w16cid:durableId="717095336">
    <w:abstractNumId w:val="1"/>
  </w:num>
  <w:num w:numId="150" w16cid:durableId="188958576">
    <w:abstractNumId w:val="43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31"/>
  </w:num>
  <w:num w:numId="158" w16cid:durableId="195387611">
    <w:abstractNumId w:val="131"/>
  </w:num>
  <w:num w:numId="159" w16cid:durableId="547910447">
    <w:abstractNumId w:val="131"/>
  </w:num>
  <w:num w:numId="160" w16cid:durableId="1448159289">
    <w:abstractNumId w:val="93"/>
  </w:num>
  <w:num w:numId="161" w16cid:durableId="1493716044">
    <w:abstractNumId w:val="22"/>
  </w:num>
  <w:num w:numId="162" w16cid:durableId="789082333">
    <w:abstractNumId w:val="48"/>
  </w:num>
  <w:num w:numId="163" w16cid:durableId="1348294275">
    <w:abstractNumId w:val="64"/>
  </w:num>
  <w:num w:numId="164" w16cid:durableId="1092890820">
    <w:abstractNumId w:val="113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4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7"/>
  </w:num>
  <w:num w:numId="184" w16cid:durableId="891187090">
    <w:abstractNumId w:val="117"/>
  </w:num>
  <w:num w:numId="185" w16cid:durableId="127162020">
    <w:abstractNumId w:val="117"/>
  </w:num>
  <w:num w:numId="186" w16cid:durableId="572590241">
    <w:abstractNumId w:val="117"/>
  </w:num>
  <w:num w:numId="187" w16cid:durableId="1849369284">
    <w:abstractNumId w:val="117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7"/>
  </w:num>
  <w:num w:numId="192" w16cid:durableId="834339889">
    <w:abstractNumId w:val="117"/>
  </w:num>
  <w:num w:numId="193" w16cid:durableId="1807963422">
    <w:abstractNumId w:val="117"/>
  </w:num>
  <w:num w:numId="194" w16cid:durableId="982196955">
    <w:abstractNumId w:val="41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7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7"/>
  </w:num>
  <w:num w:numId="204" w16cid:durableId="120878737">
    <w:abstractNumId w:val="117"/>
  </w:num>
  <w:num w:numId="205" w16cid:durableId="781265213">
    <w:abstractNumId w:val="117"/>
  </w:num>
  <w:num w:numId="206" w16cid:durableId="1591892613">
    <w:abstractNumId w:val="117"/>
  </w:num>
  <w:num w:numId="207" w16cid:durableId="1862039854">
    <w:abstractNumId w:val="117"/>
  </w:num>
  <w:num w:numId="208" w16cid:durableId="1531844124">
    <w:abstractNumId w:val="117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7"/>
  </w:num>
  <w:num w:numId="213" w16cid:durableId="1560940826">
    <w:abstractNumId w:val="117"/>
  </w:num>
  <w:num w:numId="214" w16cid:durableId="749011518">
    <w:abstractNumId w:val="117"/>
  </w:num>
  <w:num w:numId="215" w16cid:durableId="81605446">
    <w:abstractNumId w:val="117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7"/>
  </w:num>
  <w:num w:numId="219" w16cid:durableId="372846882">
    <w:abstractNumId w:val="78"/>
  </w:num>
  <w:num w:numId="220" w16cid:durableId="347296705">
    <w:abstractNumId w:val="142"/>
  </w:num>
  <w:num w:numId="221" w16cid:durableId="881014376">
    <w:abstractNumId w:val="135"/>
  </w:num>
  <w:num w:numId="222" w16cid:durableId="180433081">
    <w:abstractNumId w:val="62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7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2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4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790198694">
    <w:abstractNumId w:val="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44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6ED9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F2B"/>
    <w:rsid w:val="00145BFD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A4F7E"/>
    <w:rsid w:val="001B0835"/>
    <w:rsid w:val="001B5BE5"/>
    <w:rsid w:val="001B7796"/>
    <w:rsid w:val="001C28D3"/>
    <w:rsid w:val="001C3551"/>
    <w:rsid w:val="001C36F4"/>
    <w:rsid w:val="001C609E"/>
    <w:rsid w:val="001C6C8D"/>
    <w:rsid w:val="001D00B3"/>
    <w:rsid w:val="001D0436"/>
    <w:rsid w:val="001D0998"/>
    <w:rsid w:val="001D1ADE"/>
    <w:rsid w:val="001D47CA"/>
    <w:rsid w:val="001E2E1C"/>
    <w:rsid w:val="001E6033"/>
    <w:rsid w:val="001F0070"/>
    <w:rsid w:val="001F063B"/>
    <w:rsid w:val="001F16B0"/>
    <w:rsid w:val="001F16FD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93A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5A0E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998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DDD"/>
    <w:rsid w:val="00306E91"/>
    <w:rsid w:val="00307D8E"/>
    <w:rsid w:val="00312AF9"/>
    <w:rsid w:val="00314BE9"/>
    <w:rsid w:val="00315799"/>
    <w:rsid w:val="00316F51"/>
    <w:rsid w:val="00316FAA"/>
    <w:rsid w:val="00316FF9"/>
    <w:rsid w:val="00322344"/>
    <w:rsid w:val="00322D7D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64F0"/>
    <w:rsid w:val="00361BEC"/>
    <w:rsid w:val="00363DC7"/>
    <w:rsid w:val="0036529B"/>
    <w:rsid w:val="003659A6"/>
    <w:rsid w:val="0036624F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213EA"/>
    <w:rsid w:val="00425B96"/>
    <w:rsid w:val="0043060B"/>
    <w:rsid w:val="00437DFA"/>
    <w:rsid w:val="004407C0"/>
    <w:rsid w:val="00440DA9"/>
    <w:rsid w:val="0044465A"/>
    <w:rsid w:val="004508A0"/>
    <w:rsid w:val="0045092A"/>
    <w:rsid w:val="00451126"/>
    <w:rsid w:val="0045125B"/>
    <w:rsid w:val="0045371F"/>
    <w:rsid w:val="00454297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89D"/>
    <w:rsid w:val="00497C80"/>
    <w:rsid w:val="00497F55"/>
    <w:rsid w:val="004A007F"/>
    <w:rsid w:val="004A366A"/>
    <w:rsid w:val="004B4A99"/>
    <w:rsid w:val="004B4E90"/>
    <w:rsid w:val="004B5CC5"/>
    <w:rsid w:val="004B6D4A"/>
    <w:rsid w:val="004B77FE"/>
    <w:rsid w:val="004C129B"/>
    <w:rsid w:val="004C227D"/>
    <w:rsid w:val="004C263F"/>
    <w:rsid w:val="004C4B03"/>
    <w:rsid w:val="004C763C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FD3"/>
    <w:rsid w:val="005C7276"/>
    <w:rsid w:val="005C7C1B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41BCF"/>
    <w:rsid w:val="00642267"/>
    <w:rsid w:val="00643B6C"/>
    <w:rsid w:val="00644F7F"/>
    <w:rsid w:val="006501B1"/>
    <w:rsid w:val="00657CB1"/>
    <w:rsid w:val="0066402A"/>
    <w:rsid w:val="006646EC"/>
    <w:rsid w:val="00670147"/>
    <w:rsid w:val="00670F3F"/>
    <w:rsid w:val="0067369B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89D"/>
    <w:rsid w:val="00705EF1"/>
    <w:rsid w:val="00711D76"/>
    <w:rsid w:val="00711FA1"/>
    <w:rsid w:val="00713B47"/>
    <w:rsid w:val="00715C73"/>
    <w:rsid w:val="00716F98"/>
    <w:rsid w:val="00717258"/>
    <w:rsid w:val="007208F6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1B43"/>
    <w:rsid w:val="00783313"/>
    <w:rsid w:val="00783C15"/>
    <w:rsid w:val="00786D07"/>
    <w:rsid w:val="00787ED5"/>
    <w:rsid w:val="00797B64"/>
    <w:rsid w:val="007A029B"/>
    <w:rsid w:val="007A20E7"/>
    <w:rsid w:val="007A3955"/>
    <w:rsid w:val="007A48FB"/>
    <w:rsid w:val="007A5202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D598A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3C33"/>
    <w:rsid w:val="008254DA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47A1B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E0D9F"/>
    <w:rsid w:val="008E314D"/>
    <w:rsid w:val="008E6447"/>
    <w:rsid w:val="008E6620"/>
    <w:rsid w:val="008E6A7F"/>
    <w:rsid w:val="008E7BE4"/>
    <w:rsid w:val="008F3D05"/>
    <w:rsid w:val="008F5419"/>
    <w:rsid w:val="008F56E4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5C77"/>
    <w:rsid w:val="00906FF2"/>
    <w:rsid w:val="009106C1"/>
    <w:rsid w:val="00911571"/>
    <w:rsid w:val="009128D2"/>
    <w:rsid w:val="00915644"/>
    <w:rsid w:val="00916673"/>
    <w:rsid w:val="00917BFD"/>
    <w:rsid w:val="009204F4"/>
    <w:rsid w:val="00921BC8"/>
    <w:rsid w:val="00923A62"/>
    <w:rsid w:val="00923D02"/>
    <w:rsid w:val="009247C9"/>
    <w:rsid w:val="009262BC"/>
    <w:rsid w:val="009344A5"/>
    <w:rsid w:val="00934A70"/>
    <w:rsid w:val="00937CE3"/>
    <w:rsid w:val="0094198B"/>
    <w:rsid w:val="00951743"/>
    <w:rsid w:val="00951C00"/>
    <w:rsid w:val="00955257"/>
    <w:rsid w:val="009574ED"/>
    <w:rsid w:val="00961866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9BD"/>
    <w:rsid w:val="009932F9"/>
    <w:rsid w:val="0099454B"/>
    <w:rsid w:val="009A08D5"/>
    <w:rsid w:val="009A6D50"/>
    <w:rsid w:val="009B0F39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479C"/>
    <w:rsid w:val="00A847D3"/>
    <w:rsid w:val="00A84C71"/>
    <w:rsid w:val="00A90A65"/>
    <w:rsid w:val="00A94311"/>
    <w:rsid w:val="00AA0FE1"/>
    <w:rsid w:val="00AA3102"/>
    <w:rsid w:val="00AA7CDF"/>
    <w:rsid w:val="00AB1A02"/>
    <w:rsid w:val="00AB349C"/>
    <w:rsid w:val="00AB3A48"/>
    <w:rsid w:val="00AB3AA8"/>
    <w:rsid w:val="00AB7730"/>
    <w:rsid w:val="00AC11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0ACD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4488"/>
    <w:rsid w:val="00BD5AE0"/>
    <w:rsid w:val="00BE09CA"/>
    <w:rsid w:val="00BE3A44"/>
    <w:rsid w:val="00BE6CAF"/>
    <w:rsid w:val="00BE7D05"/>
    <w:rsid w:val="00BF18E4"/>
    <w:rsid w:val="00BF1CE6"/>
    <w:rsid w:val="00BF5655"/>
    <w:rsid w:val="00BF6CAC"/>
    <w:rsid w:val="00C00762"/>
    <w:rsid w:val="00C008B1"/>
    <w:rsid w:val="00C01A49"/>
    <w:rsid w:val="00C05E09"/>
    <w:rsid w:val="00C060C8"/>
    <w:rsid w:val="00C104FC"/>
    <w:rsid w:val="00C12128"/>
    <w:rsid w:val="00C13147"/>
    <w:rsid w:val="00C174CC"/>
    <w:rsid w:val="00C208B7"/>
    <w:rsid w:val="00C229DE"/>
    <w:rsid w:val="00C2397C"/>
    <w:rsid w:val="00C2562C"/>
    <w:rsid w:val="00C31614"/>
    <w:rsid w:val="00C42DAF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CB1"/>
    <w:rsid w:val="00CA2F4A"/>
    <w:rsid w:val="00CA60F3"/>
    <w:rsid w:val="00CB0F36"/>
    <w:rsid w:val="00CB1BE3"/>
    <w:rsid w:val="00CB3894"/>
    <w:rsid w:val="00CB3B84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AAB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52E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D98"/>
    <w:rsid w:val="00DE58C0"/>
    <w:rsid w:val="00DF08EE"/>
    <w:rsid w:val="00DF14F8"/>
    <w:rsid w:val="00DF6E61"/>
    <w:rsid w:val="00DF76AE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872E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13DD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60498"/>
    <w:rsid w:val="00F6115D"/>
    <w:rsid w:val="00F61504"/>
    <w:rsid w:val="00F63117"/>
    <w:rsid w:val="00F647A2"/>
    <w:rsid w:val="00F66D65"/>
    <w:rsid w:val="00F6725B"/>
    <w:rsid w:val="00F70011"/>
    <w:rsid w:val="00F70458"/>
    <w:rsid w:val="00F7076D"/>
    <w:rsid w:val="00F70B8D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34</TotalTime>
  <Pages>10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7</cp:revision>
  <cp:lastPrinted>2025-05-27T14:44:00Z</cp:lastPrinted>
  <dcterms:created xsi:type="dcterms:W3CDTF">2025-05-13T16:58:00Z</dcterms:created>
  <dcterms:modified xsi:type="dcterms:W3CDTF">2025-05-29T16:55:00Z</dcterms:modified>
</cp:coreProperties>
</file>