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3424" behindDoc="1" locked="0" layoutInCell="1" allowOverlap="1" wp14:anchorId="380F4592" wp14:editId="7D022D7F">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78289ED1"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DA371A">
            <w:rPr>
              <w:rFonts w:ascii="Palatino Linotype" w:hAnsi="Palatino Linotype" w:cs="Times New Roman"/>
              <w:b/>
              <w:bCs/>
              <w:color w:val="000000"/>
              <w:sz w:val="40"/>
              <w:szCs w:val="40"/>
              <w:u w:val="single"/>
            </w:rPr>
            <w:t>23</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6CB09767" w:rsidR="00911571" w:rsidRPr="006916C1" w:rsidRDefault="00A45B2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TOTAL</w:t>
          </w:r>
          <w:r w:rsidR="005C737C">
            <w:rPr>
              <w:rFonts w:ascii="Palatino Linotype" w:hAnsi="Palatino Linotype"/>
              <w:b/>
              <w:bCs/>
              <w:sz w:val="40"/>
              <w:szCs w:val="40"/>
              <w:u w:val="single"/>
            </w:rPr>
            <w:t xml:space="preserve"> CHOLESTEROL</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22F7127B"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DA371A">
                  <w:rPr>
                    <w:noProof/>
                    <w:webHidden/>
                  </w:rPr>
                  <w:t>2</w:t>
                </w:r>
                <w:r w:rsidR="00C104FC">
                  <w:rPr>
                    <w:noProof/>
                    <w:webHidden/>
                  </w:rPr>
                  <w:fldChar w:fldCharType="end"/>
                </w:r>
              </w:hyperlink>
            </w:p>
            <w:p w14:paraId="0539BF9F" w14:textId="60508012"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DA371A">
                  <w:rPr>
                    <w:noProof/>
                    <w:webHidden/>
                  </w:rPr>
                  <w:t>3</w:t>
                </w:r>
                <w:r>
                  <w:rPr>
                    <w:noProof/>
                    <w:webHidden/>
                  </w:rPr>
                  <w:fldChar w:fldCharType="end"/>
                </w:r>
              </w:hyperlink>
            </w:p>
            <w:p w14:paraId="1378E18C" w14:textId="4FDB4D44"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DA371A">
                  <w:rPr>
                    <w:noProof/>
                    <w:webHidden/>
                  </w:rPr>
                  <w:t>4</w:t>
                </w:r>
                <w:r>
                  <w:rPr>
                    <w:noProof/>
                    <w:webHidden/>
                  </w:rPr>
                  <w:fldChar w:fldCharType="end"/>
                </w:r>
              </w:hyperlink>
            </w:p>
            <w:p w14:paraId="1F7186D6" w14:textId="6E4F22C8"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DA371A">
                  <w:rPr>
                    <w:noProof/>
                    <w:webHidden/>
                  </w:rPr>
                  <w:t>5</w:t>
                </w:r>
                <w:r>
                  <w:rPr>
                    <w:noProof/>
                    <w:webHidden/>
                  </w:rPr>
                  <w:fldChar w:fldCharType="end"/>
                </w:r>
              </w:hyperlink>
            </w:p>
            <w:p w14:paraId="614E8473" w14:textId="4142CEC1"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DA371A">
                  <w:rPr>
                    <w:noProof/>
                    <w:webHidden/>
                  </w:rPr>
                  <w:t>6</w:t>
                </w:r>
                <w:r>
                  <w:rPr>
                    <w:noProof/>
                    <w:webHidden/>
                  </w:rPr>
                  <w:fldChar w:fldCharType="end"/>
                </w:r>
              </w:hyperlink>
            </w:p>
            <w:p w14:paraId="1C3C1F46" w14:textId="6EA9EB5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DA371A">
                  <w:rPr>
                    <w:noProof/>
                    <w:webHidden/>
                  </w:rPr>
                  <w:t>7</w:t>
                </w:r>
                <w:r>
                  <w:rPr>
                    <w:noProof/>
                    <w:webHidden/>
                  </w:rPr>
                  <w:fldChar w:fldCharType="end"/>
                </w:r>
              </w:hyperlink>
            </w:p>
            <w:p w14:paraId="49887EB2" w14:textId="18E350C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DA371A">
                  <w:rPr>
                    <w:noProof/>
                    <w:webHidden/>
                  </w:rPr>
                  <w:t>7</w:t>
                </w:r>
                <w:r>
                  <w:rPr>
                    <w:noProof/>
                    <w:webHidden/>
                  </w:rPr>
                  <w:fldChar w:fldCharType="end"/>
                </w:r>
              </w:hyperlink>
            </w:p>
            <w:p w14:paraId="14714A55" w14:textId="4DCBF57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DA371A">
                  <w:rPr>
                    <w:noProof/>
                    <w:webHidden/>
                  </w:rPr>
                  <w:t>7</w:t>
                </w:r>
                <w:r>
                  <w:rPr>
                    <w:noProof/>
                    <w:webHidden/>
                  </w:rPr>
                  <w:fldChar w:fldCharType="end"/>
                </w:r>
              </w:hyperlink>
            </w:p>
            <w:p w14:paraId="593D6649" w14:textId="10B92E4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DA371A">
                  <w:rPr>
                    <w:noProof/>
                    <w:webHidden/>
                  </w:rPr>
                  <w:t>7</w:t>
                </w:r>
                <w:r>
                  <w:rPr>
                    <w:noProof/>
                    <w:webHidden/>
                  </w:rPr>
                  <w:fldChar w:fldCharType="end"/>
                </w:r>
              </w:hyperlink>
            </w:p>
            <w:p w14:paraId="2389DC55" w14:textId="760CD8D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DA371A">
                  <w:rPr>
                    <w:noProof/>
                    <w:webHidden/>
                  </w:rPr>
                  <w:t>7</w:t>
                </w:r>
                <w:r>
                  <w:rPr>
                    <w:noProof/>
                    <w:webHidden/>
                  </w:rPr>
                  <w:fldChar w:fldCharType="end"/>
                </w:r>
              </w:hyperlink>
            </w:p>
            <w:p w14:paraId="7AD66C3C" w14:textId="7E843C0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w:t>
                </w:r>
                <w:r w:rsidRPr="005E16C7">
                  <w:rPr>
                    <w:rStyle w:val="Hyperlink"/>
                    <w:noProof/>
                  </w:rPr>
                  <w:t>o</w:t>
                </w:r>
                <w:r w:rsidRPr="005E16C7">
                  <w:rPr>
                    <w:rStyle w:val="Hyperlink"/>
                    <w:noProof/>
                  </w:rPr>
                  <w:t>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DA371A">
                  <w:rPr>
                    <w:noProof/>
                    <w:webHidden/>
                  </w:rPr>
                  <w:t>8</w:t>
                </w:r>
                <w:r>
                  <w:rPr>
                    <w:noProof/>
                    <w:webHidden/>
                  </w:rPr>
                  <w:fldChar w:fldCharType="end"/>
                </w:r>
              </w:hyperlink>
            </w:p>
            <w:p w14:paraId="0F034551" w14:textId="1DA68B4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DA371A">
                  <w:rPr>
                    <w:noProof/>
                    <w:webHidden/>
                  </w:rPr>
                  <w:t>8</w:t>
                </w:r>
                <w:r>
                  <w:rPr>
                    <w:noProof/>
                    <w:webHidden/>
                  </w:rPr>
                  <w:fldChar w:fldCharType="end"/>
                </w:r>
              </w:hyperlink>
            </w:p>
            <w:p w14:paraId="0B86F04C" w14:textId="32A855D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DA371A">
                  <w:rPr>
                    <w:noProof/>
                    <w:webHidden/>
                  </w:rPr>
                  <w:t>9</w:t>
                </w:r>
                <w:r>
                  <w:rPr>
                    <w:noProof/>
                    <w:webHidden/>
                  </w:rPr>
                  <w:fldChar w:fldCharType="end"/>
                </w:r>
              </w:hyperlink>
            </w:p>
            <w:p w14:paraId="52BD4C1B" w14:textId="38156CD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DA371A">
                  <w:rPr>
                    <w:noProof/>
                    <w:webHidden/>
                  </w:rPr>
                  <w:t>9</w:t>
                </w:r>
                <w:r>
                  <w:rPr>
                    <w:noProof/>
                    <w:webHidden/>
                  </w:rPr>
                  <w:fldChar w:fldCharType="end"/>
                </w:r>
              </w:hyperlink>
            </w:p>
            <w:p w14:paraId="431D8000" w14:textId="1AB4F6C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DA371A">
                  <w:rPr>
                    <w:noProof/>
                    <w:webHidden/>
                  </w:rPr>
                  <w:t>9</w:t>
                </w:r>
                <w:r>
                  <w:rPr>
                    <w:noProof/>
                    <w:webHidden/>
                  </w:rPr>
                  <w:fldChar w:fldCharType="end"/>
                </w:r>
              </w:hyperlink>
            </w:p>
            <w:p w14:paraId="5DC451D2" w14:textId="7D5476A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DA371A">
                  <w:rPr>
                    <w:noProof/>
                    <w:webHidden/>
                  </w:rPr>
                  <w:t>10</w:t>
                </w:r>
                <w:r>
                  <w:rPr>
                    <w:noProof/>
                    <w:webHidden/>
                  </w:rPr>
                  <w:fldChar w:fldCharType="end"/>
                </w:r>
              </w:hyperlink>
            </w:p>
            <w:p w14:paraId="4F83CC9D" w14:textId="4B16ECE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DA371A">
                  <w:rPr>
                    <w:noProof/>
                    <w:webHidden/>
                  </w:rPr>
                  <w:t>10</w:t>
                </w:r>
                <w:r>
                  <w:rPr>
                    <w:noProof/>
                    <w:webHidden/>
                  </w:rPr>
                  <w:fldChar w:fldCharType="end"/>
                </w:r>
              </w:hyperlink>
            </w:p>
            <w:p w14:paraId="0E4D8F63" w14:textId="7E4FF3F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DA371A">
                  <w:rPr>
                    <w:noProof/>
                    <w:webHidden/>
                  </w:rPr>
                  <w:t>10</w:t>
                </w:r>
                <w:r>
                  <w:rPr>
                    <w:noProof/>
                    <w:webHidden/>
                  </w:rPr>
                  <w:fldChar w:fldCharType="end"/>
                </w:r>
              </w:hyperlink>
            </w:p>
            <w:p w14:paraId="50826F1A" w14:textId="1596E2B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DA371A">
                  <w:rPr>
                    <w:noProof/>
                    <w:webHidden/>
                  </w:rPr>
                  <w:t>11</w:t>
                </w:r>
                <w:r>
                  <w:rPr>
                    <w:noProof/>
                    <w:webHidden/>
                  </w:rPr>
                  <w:fldChar w:fldCharType="end"/>
                </w:r>
              </w:hyperlink>
            </w:p>
            <w:p w14:paraId="36ED23BE" w14:textId="3C9A1FD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DA371A">
                  <w:rPr>
                    <w:noProof/>
                    <w:webHidden/>
                  </w:rPr>
                  <w:t>13</w:t>
                </w:r>
                <w:r>
                  <w:rPr>
                    <w:noProof/>
                    <w:webHidden/>
                  </w:rPr>
                  <w:fldChar w:fldCharType="end"/>
                </w:r>
              </w:hyperlink>
            </w:p>
            <w:p w14:paraId="42810E0F" w14:textId="464A338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DA371A">
                  <w:rPr>
                    <w:noProof/>
                    <w:webHidden/>
                  </w:rPr>
                  <w:t>13</w:t>
                </w:r>
                <w:r>
                  <w:rPr>
                    <w:noProof/>
                    <w:webHidden/>
                  </w:rPr>
                  <w:fldChar w:fldCharType="end"/>
                </w:r>
              </w:hyperlink>
            </w:p>
            <w:p w14:paraId="6C052DB6" w14:textId="0D5AA36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DA371A">
                  <w:rPr>
                    <w:noProof/>
                    <w:webHidden/>
                  </w:rPr>
                  <w:t>13</w:t>
                </w:r>
                <w:r>
                  <w:rPr>
                    <w:noProof/>
                    <w:webHidden/>
                  </w:rPr>
                  <w:fldChar w:fldCharType="end"/>
                </w:r>
              </w:hyperlink>
            </w:p>
            <w:p w14:paraId="1DB79E46" w14:textId="7D51806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w:t>
                </w:r>
                <w:r w:rsidRPr="005E16C7">
                  <w:rPr>
                    <w:rStyle w:val="Hyperlink"/>
                    <w:noProof/>
                  </w:rPr>
                  <w:t>e</w:t>
                </w:r>
                <w:r w:rsidRPr="005E16C7">
                  <w:rPr>
                    <w:rStyle w:val="Hyperlink"/>
                    <w:noProof/>
                  </w:rPr>
                  <w:t>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DA371A">
                  <w:rPr>
                    <w:noProof/>
                    <w:webHidden/>
                  </w:rPr>
                  <w:t>13</w:t>
                </w:r>
                <w:r>
                  <w:rPr>
                    <w:noProof/>
                    <w:webHidden/>
                  </w:rPr>
                  <w:fldChar w:fldCharType="end"/>
                </w:r>
              </w:hyperlink>
            </w:p>
            <w:p w14:paraId="283FA059" w14:textId="1C05F96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DA371A">
                  <w:rPr>
                    <w:noProof/>
                    <w:webHidden/>
                  </w:rPr>
                  <w:t>14</w:t>
                </w:r>
                <w:r>
                  <w:rPr>
                    <w:noProof/>
                    <w:webHidden/>
                  </w:rPr>
                  <w:fldChar w:fldCharType="end"/>
                </w:r>
              </w:hyperlink>
            </w:p>
            <w:p w14:paraId="2BF743A9" w14:textId="3A28302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DA371A">
                  <w:rPr>
                    <w:noProof/>
                    <w:webHidden/>
                  </w:rPr>
                  <w:t>14</w:t>
                </w:r>
                <w:r>
                  <w:rPr>
                    <w:noProof/>
                    <w:webHidden/>
                  </w:rPr>
                  <w:fldChar w:fldCharType="end"/>
                </w:r>
              </w:hyperlink>
            </w:p>
            <w:p w14:paraId="47EB6F41" w14:textId="6C869D0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DA371A">
                  <w:rPr>
                    <w:noProof/>
                    <w:webHidden/>
                  </w:rPr>
                  <w:t>14</w:t>
                </w:r>
                <w:r>
                  <w:rPr>
                    <w:noProof/>
                    <w:webHidden/>
                  </w:rPr>
                  <w:fldChar w:fldCharType="end"/>
                </w:r>
              </w:hyperlink>
            </w:p>
            <w:p w14:paraId="2E17E7AE" w14:textId="19536B9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DA371A">
                  <w:rPr>
                    <w:noProof/>
                    <w:webHidden/>
                  </w:rPr>
                  <w:t>14</w:t>
                </w:r>
                <w:r>
                  <w:rPr>
                    <w:noProof/>
                    <w:webHidden/>
                  </w:rPr>
                  <w:fldChar w:fldCharType="end"/>
                </w:r>
              </w:hyperlink>
            </w:p>
            <w:p w14:paraId="661FDA98" w14:textId="140A871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DA371A">
                  <w:rPr>
                    <w:noProof/>
                    <w:webHidden/>
                  </w:rPr>
                  <w:t>15</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713264F9"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02A10FD0" w14:textId="77777777" w:rsidR="00717367" w:rsidRDefault="00717367"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717367" w:rsidRPr="00156BFB" w14:paraId="3BECE905" w14:textId="77777777" w:rsidTr="00AF2A07">
            <w:trPr>
              <w:trHeight w:val="1417"/>
            </w:trPr>
            <w:tc>
              <w:tcPr>
                <w:tcW w:w="1664" w:type="dxa"/>
                <w:vMerge w:val="restart"/>
                <w:shd w:val="clear" w:color="auto" w:fill="B4C6E7" w:themeFill="accent1" w:themeFillTint="66"/>
                <w:vAlign w:val="center"/>
              </w:tcPr>
              <w:p w14:paraId="496313F7" w14:textId="77777777" w:rsidR="00717367" w:rsidRPr="00156BFB" w:rsidRDefault="00717367"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7901B3C8" w14:textId="77777777" w:rsidR="00717367" w:rsidRPr="00156BFB" w:rsidRDefault="00717367"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515B03AE" w14:textId="77777777" w:rsidR="00717367" w:rsidRPr="008D0CC5" w:rsidRDefault="00717367"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2BA90626" w14:textId="77777777" w:rsidR="00717367" w:rsidRPr="00156BFB" w:rsidRDefault="00717367"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E5DB4C7" w14:textId="77777777" w:rsidR="00717367" w:rsidRPr="00156BFB" w:rsidRDefault="00717367"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17367" w:rsidRPr="00156BFB" w14:paraId="246F6AF1" w14:textId="77777777" w:rsidTr="00AF2A07">
            <w:trPr>
              <w:trHeight w:val="1541"/>
            </w:trPr>
            <w:tc>
              <w:tcPr>
                <w:tcW w:w="1664" w:type="dxa"/>
                <w:vMerge/>
                <w:shd w:val="clear" w:color="auto" w:fill="B4C6E7" w:themeFill="accent1" w:themeFillTint="66"/>
                <w:vAlign w:val="center"/>
              </w:tcPr>
              <w:p w14:paraId="0AB43D89" w14:textId="77777777" w:rsidR="00717367" w:rsidRPr="00156BFB" w:rsidRDefault="00717367"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FA966A5" w14:textId="77777777" w:rsidR="00717367" w:rsidRPr="00156BFB" w:rsidRDefault="00717367"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0D3926B" w14:textId="77777777" w:rsidR="00717367" w:rsidRPr="00156BFB" w:rsidRDefault="00717367"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009E347E" wp14:editId="50506FBC">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2FA501D7" w14:textId="77777777" w:rsidR="00717367" w:rsidRPr="00156BFB" w:rsidRDefault="00717367"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8446F51" w14:textId="77777777" w:rsidR="00717367" w:rsidRPr="00156BFB" w:rsidRDefault="00717367" w:rsidP="00AF2A07">
                <w:pPr>
                  <w:pStyle w:val="BodyText"/>
                  <w:rPr>
                    <w:rFonts w:ascii="Palatino Linotype" w:hAnsi="Palatino Linotype"/>
                    <w:b/>
                    <w:bCs/>
                    <w:sz w:val="24"/>
                    <w:szCs w:val="24"/>
                  </w:rPr>
                </w:pPr>
              </w:p>
            </w:tc>
          </w:tr>
          <w:tr w:rsidR="00717367" w:rsidRPr="00156BFB" w14:paraId="381B35BF" w14:textId="77777777" w:rsidTr="00AF2A07">
            <w:trPr>
              <w:trHeight w:val="1417"/>
            </w:trPr>
            <w:tc>
              <w:tcPr>
                <w:tcW w:w="1664" w:type="dxa"/>
                <w:vMerge w:val="restart"/>
                <w:shd w:val="clear" w:color="auto" w:fill="E2EFD9" w:themeFill="accent6" w:themeFillTint="33"/>
                <w:vAlign w:val="center"/>
              </w:tcPr>
              <w:p w14:paraId="61666455" w14:textId="77777777" w:rsidR="00717367" w:rsidRPr="00156BFB" w:rsidRDefault="00717367"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30240758" w14:textId="77777777" w:rsidR="00717367" w:rsidRPr="00156BFB" w:rsidRDefault="00717367"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13A751C" w14:textId="77777777" w:rsidR="00717367" w:rsidRPr="008D0CC5" w:rsidRDefault="00717367"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AABB193" w14:textId="77777777" w:rsidR="00717367" w:rsidRPr="00156BFB" w:rsidRDefault="00717367"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57C83EB9" w14:textId="77777777" w:rsidR="00717367" w:rsidRPr="00156BFB" w:rsidRDefault="00717367"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17367" w:rsidRPr="00156BFB" w14:paraId="17FD0E49" w14:textId="77777777" w:rsidTr="00AF2A07">
            <w:trPr>
              <w:trHeight w:val="1417"/>
            </w:trPr>
            <w:tc>
              <w:tcPr>
                <w:tcW w:w="1664" w:type="dxa"/>
                <w:vMerge/>
                <w:shd w:val="clear" w:color="auto" w:fill="E2EFD9" w:themeFill="accent6" w:themeFillTint="33"/>
                <w:vAlign w:val="center"/>
              </w:tcPr>
              <w:p w14:paraId="06E9A181" w14:textId="77777777" w:rsidR="00717367" w:rsidRPr="00156BFB" w:rsidRDefault="00717367"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4BE57F6B" w14:textId="77777777" w:rsidR="00717367" w:rsidRPr="00156BFB" w:rsidRDefault="00717367"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3E56167F" w14:textId="77777777" w:rsidR="00717367" w:rsidRPr="00156BFB" w:rsidRDefault="00717367"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9504" behindDoc="0" locked="0" layoutInCell="1" allowOverlap="1" wp14:anchorId="38DB4E59" wp14:editId="50598379">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7A9CBD3" w14:textId="77777777" w:rsidR="00717367" w:rsidRPr="00156BFB" w:rsidRDefault="00717367" w:rsidP="00AF2A07">
                <w:pPr>
                  <w:pStyle w:val="BodyText"/>
                  <w:rPr>
                    <w:rFonts w:ascii="Palatino Linotype" w:hAnsi="Palatino Linotype"/>
                    <w:b/>
                    <w:bCs/>
                    <w:sz w:val="24"/>
                    <w:szCs w:val="24"/>
                  </w:rPr>
                </w:pPr>
              </w:p>
            </w:tc>
          </w:tr>
          <w:tr w:rsidR="00717367" w:rsidRPr="00156BFB" w14:paraId="0E84FE9A" w14:textId="77777777" w:rsidTr="00AF2A07">
            <w:trPr>
              <w:trHeight w:val="1417"/>
            </w:trPr>
            <w:tc>
              <w:tcPr>
                <w:tcW w:w="1664" w:type="dxa"/>
                <w:vMerge w:val="restart"/>
                <w:shd w:val="clear" w:color="auto" w:fill="B4C6E7" w:themeFill="accent1" w:themeFillTint="66"/>
                <w:vAlign w:val="center"/>
              </w:tcPr>
              <w:p w14:paraId="6219B593" w14:textId="77777777" w:rsidR="00717367" w:rsidRPr="00156BFB" w:rsidRDefault="00717367"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F57A4F1" w14:textId="77777777" w:rsidR="00717367" w:rsidRPr="00156BFB" w:rsidRDefault="00717367"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305F718A" w14:textId="77777777" w:rsidR="00717367" w:rsidRDefault="00717367"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5893999E" w14:textId="77777777" w:rsidR="00717367" w:rsidRPr="00156BFB" w:rsidRDefault="00717367"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1791E1D" w14:textId="77777777" w:rsidR="00717367" w:rsidRPr="00156BFB" w:rsidRDefault="00717367"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17367" w:rsidRPr="00156BFB" w14:paraId="34501E11" w14:textId="77777777" w:rsidTr="00AF2A07">
            <w:trPr>
              <w:trHeight w:val="1417"/>
            </w:trPr>
            <w:tc>
              <w:tcPr>
                <w:tcW w:w="1664" w:type="dxa"/>
                <w:vMerge/>
                <w:shd w:val="clear" w:color="auto" w:fill="B4C6E7" w:themeFill="accent1" w:themeFillTint="66"/>
                <w:vAlign w:val="center"/>
              </w:tcPr>
              <w:p w14:paraId="1F28190A" w14:textId="77777777" w:rsidR="00717367" w:rsidRPr="00156BFB" w:rsidRDefault="00717367"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05545DC" w14:textId="77777777" w:rsidR="00717367" w:rsidRPr="00156BFB" w:rsidRDefault="00717367"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265EFB9" w14:textId="77777777" w:rsidR="00717367" w:rsidRPr="00156BFB" w:rsidRDefault="00717367"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15159C51" wp14:editId="791A7D5B">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BAA6E23" w14:textId="77777777" w:rsidR="00717367" w:rsidRPr="00156BFB" w:rsidRDefault="00717367" w:rsidP="00AF2A07">
                <w:pPr>
                  <w:pStyle w:val="BodyText"/>
                  <w:rPr>
                    <w:rFonts w:ascii="Palatino Linotype" w:hAnsi="Palatino Linotype"/>
                    <w:b/>
                    <w:bCs/>
                    <w:sz w:val="24"/>
                    <w:szCs w:val="24"/>
                  </w:rPr>
                </w:pPr>
              </w:p>
            </w:tc>
          </w:tr>
        </w:tbl>
        <w:p w14:paraId="219B78C6" w14:textId="77777777" w:rsidR="00717367" w:rsidRPr="00B70912" w:rsidRDefault="00717367" w:rsidP="00717367">
          <w:pPr>
            <w:pStyle w:val="TDPL-BodyTxt"/>
            <w:sectPr w:rsidR="00717367"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1C4182" w:rsidRPr="001064D5" w14:paraId="1ABDA81C" w14:textId="77777777" w:rsidTr="00E72A7C">
            <w:trPr>
              <w:trHeight w:val="57"/>
              <w:jc w:val="center"/>
            </w:trPr>
            <w:tc>
              <w:tcPr>
                <w:tcW w:w="1331" w:type="dxa"/>
              </w:tcPr>
              <w:p w14:paraId="4372790F" w14:textId="00CD3C4E" w:rsidR="001C4182" w:rsidRPr="006916C1" w:rsidRDefault="001C4182" w:rsidP="001C4182">
                <w:pPr>
                  <w:pStyle w:val="BodyText"/>
                  <w:jc w:val="center"/>
                  <w:rPr>
                    <w:rFonts w:ascii="Palatino Linotype" w:hAnsi="Palatino Linotype"/>
                  </w:rPr>
                </w:pPr>
                <w:r w:rsidRPr="006916C1">
                  <w:rPr>
                    <w:rFonts w:ascii="Palatino Linotype" w:hAnsi="Palatino Linotype"/>
                  </w:rPr>
                  <w:t>4</w:t>
                </w:r>
              </w:p>
            </w:tc>
            <w:tc>
              <w:tcPr>
                <w:tcW w:w="1981" w:type="dxa"/>
              </w:tcPr>
              <w:p w14:paraId="199B187B" w14:textId="47AC2F3C" w:rsidR="001C4182" w:rsidRDefault="001C4182" w:rsidP="001C4182">
                <w:pPr>
                  <w:pStyle w:val="BodyText"/>
                  <w:jc w:val="center"/>
                  <w:rPr>
                    <w:rFonts w:ascii="Palatino Linotype" w:hAnsi="Palatino Linotype"/>
                  </w:rPr>
                </w:pPr>
                <w:r>
                  <w:rPr>
                    <w:rFonts w:ascii="Palatino Linotype" w:hAnsi="Palatino Linotype"/>
                  </w:rPr>
                  <w:t>CV</w:t>
                </w:r>
              </w:p>
            </w:tc>
            <w:tc>
              <w:tcPr>
                <w:tcW w:w="5868" w:type="dxa"/>
              </w:tcPr>
              <w:p w14:paraId="6E06ECF7" w14:textId="339CE850" w:rsidR="001C4182" w:rsidRPr="002B2EAF" w:rsidRDefault="001C4182" w:rsidP="001C4182">
                <w:pPr>
                  <w:pStyle w:val="BodyText"/>
                  <w:jc w:val="center"/>
                  <w:rPr>
                    <w:rFonts w:ascii="Palatino Linotype" w:hAnsi="Palatino Linotype"/>
                  </w:rPr>
                </w:pPr>
                <w:r>
                  <w:rPr>
                    <w:rFonts w:ascii="Palatino Linotype" w:hAnsi="Palatino Linotype"/>
                  </w:rPr>
                  <w:t>Coefficient of Variation</w:t>
                </w:r>
              </w:p>
            </w:tc>
          </w:tr>
          <w:tr w:rsidR="001C4182" w:rsidRPr="001064D5" w14:paraId="2D4455AF" w14:textId="77777777" w:rsidTr="00E72A7C">
            <w:trPr>
              <w:trHeight w:val="57"/>
              <w:jc w:val="center"/>
            </w:trPr>
            <w:tc>
              <w:tcPr>
                <w:tcW w:w="1331" w:type="dxa"/>
              </w:tcPr>
              <w:p w14:paraId="74DB6B68" w14:textId="5C8F3E92" w:rsidR="001C4182" w:rsidRPr="006916C1" w:rsidRDefault="001C4182" w:rsidP="001C4182">
                <w:pPr>
                  <w:pStyle w:val="BodyText"/>
                  <w:jc w:val="center"/>
                  <w:rPr>
                    <w:rFonts w:ascii="Palatino Linotype" w:hAnsi="Palatino Linotype"/>
                  </w:rPr>
                </w:pPr>
                <w:r>
                  <w:rPr>
                    <w:rFonts w:ascii="Palatino Linotype" w:hAnsi="Palatino Linotype"/>
                  </w:rPr>
                  <w:t>5</w:t>
                </w:r>
              </w:p>
            </w:tc>
            <w:tc>
              <w:tcPr>
                <w:tcW w:w="1981" w:type="dxa"/>
              </w:tcPr>
              <w:p w14:paraId="20B4695F" w14:textId="258924E6" w:rsidR="001C4182" w:rsidRDefault="001C4182" w:rsidP="001C4182">
                <w:pPr>
                  <w:pStyle w:val="BodyText"/>
                  <w:jc w:val="center"/>
                  <w:rPr>
                    <w:rFonts w:ascii="Palatino Linotype" w:hAnsi="Palatino Linotype"/>
                  </w:rPr>
                </w:pPr>
                <w:r>
                  <w:rPr>
                    <w:rFonts w:ascii="Palatino Linotype" w:hAnsi="Palatino Linotype"/>
                  </w:rPr>
                  <w:t>CRR</w:t>
                </w:r>
              </w:p>
            </w:tc>
            <w:tc>
              <w:tcPr>
                <w:tcW w:w="5868" w:type="dxa"/>
              </w:tcPr>
              <w:p w14:paraId="443B2D44" w14:textId="19594B3F" w:rsidR="001C4182" w:rsidRDefault="001C4182" w:rsidP="001C4182">
                <w:pPr>
                  <w:pStyle w:val="BodyText"/>
                  <w:jc w:val="center"/>
                  <w:rPr>
                    <w:rFonts w:ascii="Palatino Linotype" w:hAnsi="Palatino Linotype"/>
                  </w:rPr>
                </w:pPr>
                <w:r w:rsidRPr="00353FFB">
                  <w:rPr>
                    <w:rFonts w:ascii="Palatino Linotype" w:hAnsi="Palatino Linotype"/>
                  </w:rPr>
                  <w:t>Clinical Reportable Range</w:t>
                </w:r>
              </w:p>
            </w:tc>
          </w:tr>
          <w:tr w:rsidR="001C4182" w:rsidRPr="001064D5" w14:paraId="3AA868C9" w14:textId="77777777" w:rsidTr="00E72A7C">
            <w:trPr>
              <w:trHeight w:val="57"/>
              <w:jc w:val="center"/>
            </w:trPr>
            <w:tc>
              <w:tcPr>
                <w:tcW w:w="1331" w:type="dxa"/>
              </w:tcPr>
              <w:p w14:paraId="2FCA07B3" w14:textId="7E6056C1" w:rsidR="001C4182" w:rsidRPr="006916C1" w:rsidRDefault="001C4182" w:rsidP="001C4182">
                <w:pPr>
                  <w:pStyle w:val="BodyText"/>
                  <w:jc w:val="center"/>
                  <w:rPr>
                    <w:rFonts w:ascii="Palatino Linotype" w:hAnsi="Palatino Linotype"/>
                  </w:rPr>
                </w:pPr>
                <w:r>
                  <w:rPr>
                    <w:rFonts w:ascii="Palatino Linotype" w:hAnsi="Palatino Linotype"/>
                  </w:rPr>
                  <w:t>6</w:t>
                </w:r>
              </w:p>
            </w:tc>
            <w:tc>
              <w:tcPr>
                <w:tcW w:w="1981" w:type="dxa"/>
              </w:tcPr>
              <w:p w14:paraId="74961AB7" w14:textId="5A460D07" w:rsidR="001C4182" w:rsidRDefault="001C4182" w:rsidP="001C4182">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4C6EBABB" w:rsidR="001C4182" w:rsidRDefault="001C4182" w:rsidP="001C4182">
                <w:pPr>
                  <w:pStyle w:val="BodyText"/>
                  <w:jc w:val="center"/>
                  <w:rPr>
                    <w:rFonts w:ascii="Palatino Linotype" w:hAnsi="Palatino Linotype"/>
                  </w:rPr>
                </w:pPr>
                <w:r w:rsidRPr="006916C1">
                  <w:rPr>
                    <w:rFonts w:ascii="Palatino Linotype" w:hAnsi="Palatino Linotype"/>
                  </w:rPr>
                  <w:t>External Quality Assurance Scheme</w:t>
                </w:r>
              </w:p>
            </w:tc>
          </w:tr>
          <w:tr w:rsidR="001C4182" w:rsidRPr="001064D5" w14:paraId="0183782B" w14:textId="77777777" w:rsidTr="00E72A7C">
            <w:trPr>
              <w:trHeight w:val="57"/>
              <w:jc w:val="center"/>
            </w:trPr>
            <w:tc>
              <w:tcPr>
                <w:tcW w:w="1331" w:type="dxa"/>
              </w:tcPr>
              <w:p w14:paraId="149D1D62" w14:textId="50ED2F1C" w:rsidR="001C4182" w:rsidRPr="006916C1" w:rsidRDefault="001C4182" w:rsidP="001C4182">
                <w:pPr>
                  <w:pStyle w:val="BodyText"/>
                  <w:jc w:val="center"/>
                  <w:rPr>
                    <w:rFonts w:ascii="Palatino Linotype" w:hAnsi="Palatino Linotype"/>
                  </w:rPr>
                </w:pPr>
                <w:r>
                  <w:rPr>
                    <w:rFonts w:ascii="Palatino Linotype" w:hAnsi="Palatino Linotype"/>
                  </w:rPr>
                  <w:t>7</w:t>
                </w:r>
              </w:p>
            </w:tc>
            <w:tc>
              <w:tcPr>
                <w:tcW w:w="1981" w:type="dxa"/>
              </w:tcPr>
              <w:p w14:paraId="6A7CFB6F" w14:textId="4EFE7512" w:rsidR="001C4182" w:rsidRDefault="001C4182" w:rsidP="001C4182">
                <w:pPr>
                  <w:pStyle w:val="BodyText"/>
                  <w:jc w:val="center"/>
                  <w:rPr>
                    <w:rFonts w:ascii="Palatino Linotype" w:hAnsi="Palatino Linotype"/>
                  </w:rPr>
                </w:pPr>
                <w:r>
                  <w:rPr>
                    <w:rFonts w:ascii="Palatino Linotype" w:hAnsi="Palatino Linotype"/>
                  </w:rPr>
                  <w:t>HDL</w:t>
                </w:r>
              </w:p>
            </w:tc>
            <w:tc>
              <w:tcPr>
                <w:tcW w:w="5868" w:type="dxa"/>
              </w:tcPr>
              <w:p w14:paraId="57C6D26D" w14:textId="12DE04EA" w:rsidR="001C4182" w:rsidRDefault="001C4182" w:rsidP="001C4182">
                <w:pPr>
                  <w:pStyle w:val="BodyText"/>
                  <w:jc w:val="center"/>
                  <w:rPr>
                    <w:rFonts w:ascii="Palatino Linotype" w:hAnsi="Palatino Linotype"/>
                  </w:rPr>
                </w:pPr>
                <w:r w:rsidRPr="001C4182">
                  <w:rPr>
                    <w:rFonts w:ascii="Palatino Linotype" w:hAnsi="Palatino Linotype"/>
                  </w:rPr>
                  <w:t>High-Density Lipoprotein</w:t>
                </w:r>
              </w:p>
            </w:tc>
          </w:tr>
          <w:tr w:rsidR="001C4182" w:rsidRPr="001064D5" w14:paraId="66DBB078" w14:textId="77777777" w:rsidTr="00E72A7C">
            <w:trPr>
              <w:trHeight w:val="57"/>
              <w:jc w:val="center"/>
            </w:trPr>
            <w:tc>
              <w:tcPr>
                <w:tcW w:w="1331" w:type="dxa"/>
              </w:tcPr>
              <w:p w14:paraId="723A0ED5" w14:textId="36352EE6" w:rsidR="001C4182" w:rsidRPr="006916C1" w:rsidRDefault="001C4182" w:rsidP="001C4182">
                <w:pPr>
                  <w:pStyle w:val="BodyText"/>
                  <w:jc w:val="center"/>
                  <w:rPr>
                    <w:rFonts w:ascii="Palatino Linotype" w:hAnsi="Palatino Linotype"/>
                  </w:rPr>
                </w:pPr>
                <w:r>
                  <w:rPr>
                    <w:rFonts w:ascii="Palatino Linotype" w:hAnsi="Palatino Linotype"/>
                  </w:rPr>
                  <w:t>8</w:t>
                </w:r>
              </w:p>
            </w:tc>
            <w:tc>
              <w:tcPr>
                <w:tcW w:w="1981" w:type="dxa"/>
              </w:tcPr>
              <w:p w14:paraId="3857E868" w14:textId="6A6F4286" w:rsidR="001C4182" w:rsidRPr="00187D29" w:rsidRDefault="001C4182" w:rsidP="001C4182">
                <w:pPr>
                  <w:pStyle w:val="BodyText"/>
                  <w:jc w:val="center"/>
                  <w:rPr>
                    <w:rFonts w:ascii="Palatino Linotype" w:hAnsi="Palatino Linotype"/>
                  </w:rPr>
                </w:pPr>
                <w:r>
                  <w:rPr>
                    <w:rFonts w:ascii="Palatino Linotype" w:hAnsi="Palatino Linotype"/>
                  </w:rPr>
                  <w:t>HOD</w:t>
                </w:r>
              </w:p>
            </w:tc>
            <w:tc>
              <w:tcPr>
                <w:tcW w:w="5868" w:type="dxa"/>
              </w:tcPr>
              <w:p w14:paraId="1F7BAE55" w14:textId="4957ED64" w:rsidR="001C4182" w:rsidRDefault="001C4182" w:rsidP="001C4182">
                <w:pPr>
                  <w:pStyle w:val="BodyText"/>
                  <w:jc w:val="center"/>
                  <w:rPr>
                    <w:rFonts w:ascii="Palatino Linotype" w:hAnsi="Palatino Linotype"/>
                  </w:rPr>
                </w:pPr>
                <w:r>
                  <w:rPr>
                    <w:rFonts w:ascii="Palatino Linotype" w:hAnsi="Palatino Linotype"/>
                  </w:rPr>
                  <w:t>Head of Department</w:t>
                </w:r>
              </w:p>
            </w:tc>
          </w:tr>
          <w:tr w:rsidR="001C4182" w:rsidRPr="001064D5" w14:paraId="46F816E1" w14:textId="77777777" w:rsidTr="00E72A7C">
            <w:trPr>
              <w:trHeight w:val="57"/>
              <w:jc w:val="center"/>
            </w:trPr>
            <w:tc>
              <w:tcPr>
                <w:tcW w:w="1331" w:type="dxa"/>
              </w:tcPr>
              <w:p w14:paraId="2481A2A3" w14:textId="3154EC59" w:rsidR="001C4182" w:rsidRDefault="001C4182" w:rsidP="001C4182">
                <w:pPr>
                  <w:pStyle w:val="BodyText"/>
                  <w:jc w:val="center"/>
                  <w:rPr>
                    <w:rFonts w:ascii="Palatino Linotype" w:hAnsi="Palatino Linotype"/>
                  </w:rPr>
                </w:pPr>
                <w:r>
                  <w:rPr>
                    <w:rFonts w:ascii="Palatino Linotype" w:hAnsi="Palatino Linotype"/>
                  </w:rPr>
                  <w:t>9</w:t>
                </w:r>
              </w:p>
            </w:tc>
            <w:tc>
              <w:tcPr>
                <w:tcW w:w="1981" w:type="dxa"/>
              </w:tcPr>
              <w:p w14:paraId="1C491CEF" w14:textId="4D3ADF95" w:rsidR="001C4182" w:rsidRPr="006916C1" w:rsidRDefault="001C4182" w:rsidP="001C4182">
                <w:pPr>
                  <w:pStyle w:val="BodyText"/>
                  <w:jc w:val="center"/>
                  <w:rPr>
                    <w:rFonts w:ascii="Palatino Linotype" w:hAnsi="Palatino Linotype"/>
                  </w:rPr>
                </w:pPr>
                <w:r>
                  <w:rPr>
                    <w:rFonts w:ascii="Palatino Linotype" w:hAnsi="Palatino Linotype"/>
                  </w:rPr>
                  <w:t>IFCC</w:t>
                </w:r>
              </w:p>
            </w:tc>
            <w:tc>
              <w:tcPr>
                <w:tcW w:w="5868" w:type="dxa"/>
              </w:tcPr>
              <w:p w14:paraId="3BE7CEDF" w14:textId="66A03131" w:rsidR="001C4182" w:rsidRPr="006916C1" w:rsidRDefault="001C4182" w:rsidP="001C4182">
                <w:pPr>
                  <w:pStyle w:val="BodyText"/>
                  <w:jc w:val="center"/>
                  <w:rPr>
                    <w:rFonts w:ascii="Palatino Linotype" w:hAnsi="Palatino Linotype"/>
                  </w:rPr>
                </w:pPr>
                <w:r w:rsidRPr="006B4752">
                  <w:rPr>
                    <w:rFonts w:ascii="Palatino Linotype" w:hAnsi="Palatino Linotype"/>
                  </w:rPr>
                  <w:t>International Federation for Clinical Chemistry</w:t>
                </w:r>
              </w:p>
            </w:tc>
          </w:tr>
          <w:tr w:rsidR="001C4182" w:rsidRPr="001064D5" w14:paraId="3A3D8FEA" w14:textId="77777777" w:rsidTr="00E72A7C">
            <w:trPr>
              <w:trHeight w:val="57"/>
              <w:jc w:val="center"/>
            </w:trPr>
            <w:tc>
              <w:tcPr>
                <w:tcW w:w="1331" w:type="dxa"/>
              </w:tcPr>
              <w:p w14:paraId="6388F3E3" w14:textId="21FBCE0D" w:rsidR="001C4182" w:rsidRDefault="001C4182" w:rsidP="001C4182">
                <w:pPr>
                  <w:pStyle w:val="BodyText"/>
                  <w:jc w:val="center"/>
                  <w:rPr>
                    <w:rFonts w:ascii="Palatino Linotype" w:hAnsi="Palatino Linotype"/>
                  </w:rPr>
                </w:pPr>
                <w:r>
                  <w:rPr>
                    <w:rFonts w:ascii="Palatino Linotype" w:hAnsi="Palatino Linotype"/>
                  </w:rPr>
                  <w:t>10</w:t>
                </w:r>
              </w:p>
            </w:tc>
            <w:tc>
              <w:tcPr>
                <w:tcW w:w="1981" w:type="dxa"/>
              </w:tcPr>
              <w:p w14:paraId="18014706" w14:textId="2A8C0B61" w:rsidR="001C4182" w:rsidRDefault="001C4182" w:rsidP="001C4182">
                <w:pPr>
                  <w:pStyle w:val="BodyText"/>
                  <w:jc w:val="center"/>
                  <w:rPr>
                    <w:rFonts w:ascii="Palatino Linotype" w:hAnsi="Palatino Linotype"/>
                  </w:rPr>
                </w:pPr>
                <w:r>
                  <w:rPr>
                    <w:rFonts w:ascii="Palatino Linotype" w:hAnsi="Palatino Linotype"/>
                  </w:rPr>
                  <w:t>IQC</w:t>
                </w:r>
              </w:p>
            </w:tc>
            <w:tc>
              <w:tcPr>
                <w:tcW w:w="5868" w:type="dxa"/>
              </w:tcPr>
              <w:p w14:paraId="040E78D1" w14:textId="599D5543" w:rsidR="001C4182" w:rsidRPr="00905C77" w:rsidRDefault="001C4182" w:rsidP="001C4182">
                <w:pPr>
                  <w:pStyle w:val="BodyText"/>
                  <w:jc w:val="center"/>
                  <w:rPr>
                    <w:rFonts w:ascii="Palatino Linotype" w:hAnsi="Palatino Linotype"/>
                  </w:rPr>
                </w:pPr>
                <w:r>
                  <w:rPr>
                    <w:rFonts w:ascii="Palatino Linotype" w:hAnsi="Palatino Linotype"/>
                  </w:rPr>
                  <w:t>Internal Quality Control</w:t>
                </w:r>
              </w:p>
            </w:tc>
          </w:tr>
          <w:tr w:rsidR="001C4182" w:rsidRPr="001064D5" w14:paraId="1A8FC3AC" w14:textId="77777777" w:rsidTr="00E72A7C">
            <w:trPr>
              <w:trHeight w:val="57"/>
              <w:jc w:val="center"/>
            </w:trPr>
            <w:tc>
              <w:tcPr>
                <w:tcW w:w="1331" w:type="dxa"/>
              </w:tcPr>
              <w:p w14:paraId="6EE7143A" w14:textId="541C99A5" w:rsidR="001C4182" w:rsidRPr="006916C1" w:rsidRDefault="001C4182" w:rsidP="001C4182">
                <w:pPr>
                  <w:pStyle w:val="BodyText"/>
                  <w:jc w:val="center"/>
                  <w:rPr>
                    <w:rFonts w:ascii="Palatino Linotype" w:hAnsi="Palatino Linotype"/>
                  </w:rPr>
                </w:pPr>
                <w:r>
                  <w:rPr>
                    <w:rFonts w:ascii="Palatino Linotype" w:hAnsi="Palatino Linotype"/>
                  </w:rPr>
                  <w:t>11</w:t>
                </w:r>
              </w:p>
            </w:tc>
            <w:tc>
              <w:tcPr>
                <w:tcW w:w="1981" w:type="dxa"/>
              </w:tcPr>
              <w:p w14:paraId="31FFEF21" w14:textId="03DCE10E" w:rsidR="001C4182" w:rsidRDefault="001C4182" w:rsidP="001C4182">
                <w:pPr>
                  <w:pStyle w:val="BodyText"/>
                  <w:jc w:val="center"/>
                  <w:rPr>
                    <w:rFonts w:ascii="Palatino Linotype" w:hAnsi="Palatino Linotype"/>
                  </w:rPr>
                </w:pPr>
                <w:r>
                  <w:rPr>
                    <w:rFonts w:ascii="Palatino Linotype" w:hAnsi="Palatino Linotype"/>
                  </w:rPr>
                  <w:t>LLOQ</w:t>
                </w:r>
              </w:p>
            </w:tc>
            <w:tc>
              <w:tcPr>
                <w:tcW w:w="5868" w:type="dxa"/>
              </w:tcPr>
              <w:p w14:paraId="42859AC8" w14:textId="4BB29746" w:rsidR="001C4182" w:rsidRPr="00905C77" w:rsidRDefault="001C4182" w:rsidP="001C4182">
                <w:pPr>
                  <w:pStyle w:val="BodyText"/>
                  <w:jc w:val="center"/>
                  <w:rPr>
                    <w:rFonts w:ascii="Palatino Linotype" w:hAnsi="Palatino Linotype"/>
                  </w:rPr>
                </w:pPr>
                <w:r>
                  <w:rPr>
                    <w:rFonts w:ascii="Palatino Linotype" w:hAnsi="Palatino Linotype"/>
                  </w:rPr>
                  <w:t>Lower Limit of Quantitation</w:t>
                </w:r>
              </w:p>
            </w:tc>
          </w:tr>
          <w:tr w:rsidR="001C4182" w:rsidRPr="001064D5" w14:paraId="0A9B8313" w14:textId="77777777" w:rsidTr="00E72A7C">
            <w:trPr>
              <w:trHeight w:val="57"/>
              <w:jc w:val="center"/>
            </w:trPr>
            <w:tc>
              <w:tcPr>
                <w:tcW w:w="1331" w:type="dxa"/>
              </w:tcPr>
              <w:p w14:paraId="1CE2278C" w14:textId="683F2F5F" w:rsidR="001C4182" w:rsidRPr="006916C1" w:rsidRDefault="001C4182" w:rsidP="001C4182">
                <w:pPr>
                  <w:pStyle w:val="BodyText"/>
                  <w:jc w:val="center"/>
                  <w:rPr>
                    <w:rFonts w:ascii="Palatino Linotype" w:hAnsi="Palatino Linotype"/>
                  </w:rPr>
                </w:pPr>
                <w:r>
                  <w:rPr>
                    <w:rFonts w:ascii="Palatino Linotype" w:hAnsi="Palatino Linotype"/>
                  </w:rPr>
                  <w:t>12</w:t>
                </w:r>
              </w:p>
            </w:tc>
            <w:tc>
              <w:tcPr>
                <w:tcW w:w="1981" w:type="dxa"/>
              </w:tcPr>
              <w:p w14:paraId="2B13FA74" w14:textId="1D623352" w:rsidR="001C4182" w:rsidRDefault="001C4182" w:rsidP="001C4182">
                <w:pPr>
                  <w:pStyle w:val="BodyText"/>
                  <w:jc w:val="center"/>
                  <w:rPr>
                    <w:rFonts w:ascii="Palatino Linotype" w:hAnsi="Palatino Linotype"/>
                  </w:rPr>
                </w:pPr>
                <w:r>
                  <w:rPr>
                    <w:rFonts w:ascii="Palatino Linotype" w:hAnsi="Palatino Linotype"/>
                  </w:rPr>
                  <w:t>LDL</w:t>
                </w:r>
              </w:p>
            </w:tc>
            <w:tc>
              <w:tcPr>
                <w:tcW w:w="5868" w:type="dxa"/>
              </w:tcPr>
              <w:p w14:paraId="387C10C1" w14:textId="0D56A9A4" w:rsidR="001C4182" w:rsidRPr="00905C77" w:rsidRDefault="001C4182" w:rsidP="001C4182">
                <w:pPr>
                  <w:pStyle w:val="BodyText"/>
                  <w:jc w:val="center"/>
                  <w:rPr>
                    <w:rFonts w:ascii="Palatino Linotype" w:hAnsi="Palatino Linotype"/>
                  </w:rPr>
                </w:pPr>
                <w:r w:rsidRPr="001C4182">
                  <w:rPr>
                    <w:rFonts w:ascii="Palatino Linotype" w:hAnsi="Palatino Linotype"/>
                  </w:rPr>
                  <w:t>Low-Density Lipoprotein</w:t>
                </w:r>
              </w:p>
            </w:tc>
          </w:tr>
          <w:tr w:rsidR="001C4182" w:rsidRPr="001064D5" w14:paraId="23C598A7" w14:textId="77777777" w:rsidTr="00E72A7C">
            <w:trPr>
              <w:trHeight w:val="57"/>
              <w:jc w:val="center"/>
            </w:trPr>
            <w:tc>
              <w:tcPr>
                <w:tcW w:w="1331" w:type="dxa"/>
              </w:tcPr>
              <w:p w14:paraId="189F5687" w14:textId="1FAFEE07" w:rsidR="001C4182" w:rsidRDefault="001C4182" w:rsidP="001C4182">
                <w:pPr>
                  <w:pStyle w:val="BodyText"/>
                  <w:jc w:val="center"/>
                  <w:rPr>
                    <w:rFonts w:ascii="Palatino Linotype" w:hAnsi="Palatino Linotype"/>
                  </w:rPr>
                </w:pPr>
                <w:r>
                  <w:rPr>
                    <w:rFonts w:ascii="Palatino Linotype" w:hAnsi="Palatino Linotype"/>
                  </w:rPr>
                  <w:t>13</w:t>
                </w:r>
              </w:p>
            </w:tc>
            <w:tc>
              <w:tcPr>
                <w:tcW w:w="1981" w:type="dxa"/>
              </w:tcPr>
              <w:p w14:paraId="33C73B5B" w14:textId="5B5790ED" w:rsidR="001C4182" w:rsidRDefault="001C4182" w:rsidP="001C4182">
                <w:pPr>
                  <w:pStyle w:val="BodyText"/>
                  <w:jc w:val="center"/>
                  <w:rPr>
                    <w:rFonts w:ascii="Palatino Linotype" w:hAnsi="Palatino Linotype"/>
                  </w:rPr>
                </w:pPr>
                <w:r>
                  <w:rPr>
                    <w:rFonts w:ascii="Palatino Linotype" w:hAnsi="Palatino Linotype"/>
                  </w:rPr>
                  <w:t>MSP</w:t>
                </w:r>
              </w:p>
            </w:tc>
            <w:tc>
              <w:tcPr>
                <w:tcW w:w="5868" w:type="dxa"/>
              </w:tcPr>
              <w:p w14:paraId="7D3CE261" w14:textId="495FC085" w:rsidR="001C4182" w:rsidRDefault="001C4182" w:rsidP="001C4182">
                <w:pPr>
                  <w:pStyle w:val="BodyText"/>
                  <w:jc w:val="center"/>
                  <w:rPr>
                    <w:rFonts w:ascii="Palatino Linotype" w:hAnsi="Palatino Linotype"/>
                  </w:rPr>
                </w:pPr>
                <w:r>
                  <w:rPr>
                    <w:rFonts w:ascii="Palatino Linotype" w:hAnsi="Palatino Linotype"/>
                  </w:rPr>
                  <w:t>Management System Procedure</w:t>
                </w:r>
              </w:p>
            </w:tc>
          </w:tr>
          <w:tr w:rsidR="001C4182" w:rsidRPr="001064D5" w14:paraId="059225F5" w14:textId="77777777" w:rsidTr="00E72A7C">
            <w:trPr>
              <w:trHeight w:val="57"/>
              <w:jc w:val="center"/>
            </w:trPr>
            <w:tc>
              <w:tcPr>
                <w:tcW w:w="1331" w:type="dxa"/>
              </w:tcPr>
              <w:p w14:paraId="08E4D938" w14:textId="3B4B4993" w:rsidR="001C4182" w:rsidRDefault="001C4182" w:rsidP="001C4182">
                <w:pPr>
                  <w:pStyle w:val="BodyText"/>
                  <w:jc w:val="center"/>
                  <w:rPr>
                    <w:rFonts w:ascii="Palatino Linotype" w:hAnsi="Palatino Linotype"/>
                  </w:rPr>
                </w:pPr>
                <w:r>
                  <w:rPr>
                    <w:rFonts w:ascii="Palatino Linotype" w:hAnsi="Palatino Linotype"/>
                  </w:rPr>
                  <w:t>14</w:t>
                </w:r>
              </w:p>
            </w:tc>
            <w:tc>
              <w:tcPr>
                <w:tcW w:w="1981" w:type="dxa"/>
              </w:tcPr>
              <w:p w14:paraId="4E6DFE81" w14:textId="796981C9" w:rsidR="001C4182" w:rsidRDefault="001C4182" w:rsidP="001C4182">
                <w:pPr>
                  <w:pStyle w:val="BodyText"/>
                  <w:jc w:val="center"/>
                  <w:rPr>
                    <w:rFonts w:ascii="Palatino Linotype" w:hAnsi="Palatino Linotype"/>
                  </w:rPr>
                </w:pPr>
                <w:r>
                  <w:rPr>
                    <w:rFonts w:ascii="Palatino Linotype" w:hAnsi="Palatino Linotype"/>
                  </w:rPr>
                  <w:t>N/A</w:t>
                </w:r>
              </w:p>
            </w:tc>
            <w:tc>
              <w:tcPr>
                <w:tcW w:w="5868" w:type="dxa"/>
              </w:tcPr>
              <w:p w14:paraId="6CC96770" w14:textId="5FA4E332" w:rsidR="001C4182" w:rsidRDefault="001C4182" w:rsidP="001C4182">
                <w:pPr>
                  <w:pStyle w:val="BodyText"/>
                  <w:jc w:val="center"/>
                  <w:rPr>
                    <w:rFonts w:ascii="Palatino Linotype" w:hAnsi="Palatino Linotype"/>
                  </w:rPr>
                </w:pPr>
                <w:r>
                  <w:rPr>
                    <w:rFonts w:ascii="Palatino Linotype" w:hAnsi="Palatino Linotype"/>
                  </w:rPr>
                  <w:t>Not Applicable/Available</w:t>
                </w:r>
              </w:p>
            </w:tc>
          </w:tr>
          <w:tr w:rsidR="001C4182" w:rsidRPr="001064D5" w14:paraId="62A43CB1" w14:textId="77777777" w:rsidTr="00E72A7C">
            <w:trPr>
              <w:trHeight w:val="57"/>
              <w:jc w:val="center"/>
            </w:trPr>
            <w:tc>
              <w:tcPr>
                <w:tcW w:w="1331" w:type="dxa"/>
              </w:tcPr>
              <w:p w14:paraId="71BF21F2" w14:textId="52526DBC" w:rsidR="001C4182" w:rsidRPr="006916C1" w:rsidRDefault="001C4182" w:rsidP="001C4182">
                <w:pPr>
                  <w:pStyle w:val="BodyText"/>
                  <w:jc w:val="center"/>
                  <w:rPr>
                    <w:rFonts w:ascii="Palatino Linotype" w:hAnsi="Palatino Linotype"/>
                  </w:rPr>
                </w:pPr>
                <w:r>
                  <w:rPr>
                    <w:rFonts w:ascii="Palatino Linotype" w:hAnsi="Palatino Linotype"/>
                  </w:rPr>
                  <w:t>15</w:t>
                </w:r>
              </w:p>
            </w:tc>
            <w:tc>
              <w:tcPr>
                <w:tcW w:w="1981" w:type="dxa"/>
              </w:tcPr>
              <w:p w14:paraId="4C86277E" w14:textId="53ACD3A6" w:rsidR="001C4182" w:rsidRDefault="001C4182" w:rsidP="001C4182">
                <w:pPr>
                  <w:pStyle w:val="BodyText"/>
                  <w:jc w:val="center"/>
                  <w:rPr>
                    <w:rFonts w:ascii="Palatino Linotype" w:hAnsi="Palatino Linotype"/>
                  </w:rPr>
                </w:pPr>
                <w:r>
                  <w:rPr>
                    <w:rFonts w:ascii="Palatino Linotype" w:hAnsi="Palatino Linotype"/>
                  </w:rPr>
                  <w:t>pH</w:t>
                </w:r>
              </w:p>
            </w:tc>
            <w:tc>
              <w:tcPr>
                <w:tcW w:w="5868" w:type="dxa"/>
              </w:tcPr>
              <w:p w14:paraId="51A5D9E0" w14:textId="28406305" w:rsidR="001C4182" w:rsidRPr="00353FFB" w:rsidRDefault="001C4182" w:rsidP="001C4182">
                <w:pPr>
                  <w:pStyle w:val="BodyText"/>
                  <w:jc w:val="center"/>
                  <w:rPr>
                    <w:rFonts w:ascii="Palatino Linotype" w:hAnsi="Palatino Linotype"/>
                  </w:rPr>
                </w:pPr>
                <w:r>
                  <w:rPr>
                    <w:rFonts w:ascii="Palatino Linotype" w:hAnsi="Palatino Linotype"/>
                  </w:rPr>
                  <w:t>Potential of Hydrogen</w:t>
                </w:r>
              </w:p>
            </w:tc>
          </w:tr>
          <w:tr w:rsidR="001C4182" w:rsidRPr="001064D5" w14:paraId="73FC2874" w14:textId="77777777" w:rsidTr="00E72A7C">
            <w:trPr>
              <w:trHeight w:val="57"/>
              <w:jc w:val="center"/>
            </w:trPr>
            <w:tc>
              <w:tcPr>
                <w:tcW w:w="1331" w:type="dxa"/>
              </w:tcPr>
              <w:p w14:paraId="25B8367D" w14:textId="3F489D43" w:rsidR="001C4182" w:rsidRDefault="001C4182" w:rsidP="001C4182">
                <w:pPr>
                  <w:pStyle w:val="BodyText"/>
                  <w:jc w:val="center"/>
                  <w:rPr>
                    <w:rFonts w:ascii="Palatino Linotype" w:hAnsi="Palatino Linotype"/>
                  </w:rPr>
                </w:pPr>
                <w:r>
                  <w:rPr>
                    <w:rFonts w:ascii="Palatino Linotype" w:hAnsi="Palatino Linotype"/>
                  </w:rPr>
                  <w:t>16</w:t>
                </w:r>
              </w:p>
            </w:tc>
            <w:tc>
              <w:tcPr>
                <w:tcW w:w="1981" w:type="dxa"/>
              </w:tcPr>
              <w:p w14:paraId="270F1BB9" w14:textId="492376E1" w:rsidR="001C4182" w:rsidRDefault="001C4182" w:rsidP="001C4182">
                <w:pPr>
                  <w:pStyle w:val="BodyText"/>
                  <w:jc w:val="center"/>
                  <w:rPr>
                    <w:rFonts w:ascii="Palatino Linotype" w:hAnsi="Palatino Linotype"/>
                  </w:rPr>
                </w:pPr>
                <w:r>
                  <w:rPr>
                    <w:rFonts w:ascii="Palatino Linotype" w:hAnsi="Palatino Linotype"/>
                  </w:rPr>
                  <w:t>QC</w:t>
                </w:r>
              </w:p>
            </w:tc>
            <w:tc>
              <w:tcPr>
                <w:tcW w:w="5868" w:type="dxa"/>
              </w:tcPr>
              <w:p w14:paraId="09A75889" w14:textId="70947B30" w:rsidR="001C4182" w:rsidRDefault="001C4182" w:rsidP="001C4182">
                <w:pPr>
                  <w:pStyle w:val="BodyText"/>
                  <w:jc w:val="center"/>
                  <w:rPr>
                    <w:rFonts w:ascii="Palatino Linotype" w:hAnsi="Palatino Linotype"/>
                  </w:rPr>
                </w:pPr>
                <w:r>
                  <w:rPr>
                    <w:rFonts w:ascii="Palatino Linotype" w:hAnsi="Palatino Linotype"/>
                  </w:rPr>
                  <w:t>Quality Control</w:t>
                </w:r>
              </w:p>
            </w:tc>
          </w:tr>
          <w:tr w:rsidR="001C4182" w:rsidRPr="001064D5" w14:paraId="3E1B1A0E" w14:textId="77777777" w:rsidTr="00E72A7C">
            <w:trPr>
              <w:trHeight w:val="57"/>
              <w:jc w:val="center"/>
            </w:trPr>
            <w:tc>
              <w:tcPr>
                <w:tcW w:w="1331" w:type="dxa"/>
              </w:tcPr>
              <w:p w14:paraId="60B83443" w14:textId="5FC5F69E" w:rsidR="001C4182" w:rsidRPr="006916C1" w:rsidRDefault="001C4182" w:rsidP="001C4182">
                <w:pPr>
                  <w:pStyle w:val="BodyText"/>
                  <w:jc w:val="center"/>
                  <w:rPr>
                    <w:rFonts w:ascii="Palatino Linotype" w:hAnsi="Palatino Linotype"/>
                  </w:rPr>
                </w:pPr>
                <w:r>
                  <w:rPr>
                    <w:rFonts w:ascii="Palatino Linotype" w:hAnsi="Palatino Linotype"/>
                  </w:rPr>
                  <w:t>17</w:t>
                </w:r>
              </w:p>
            </w:tc>
            <w:tc>
              <w:tcPr>
                <w:tcW w:w="1981" w:type="dxa"/>
              </w:tcPr>
              <w:p w14:paraId="15B9C615" w14:textId="0B46DE65" w:rsidR="001C4182" w:rsidRDefault="001C4182" w:rsidP="001C4182">
                <w:pPr>
                  <w:pStyle w:val="BodyText"/>
                  <w:jc w:val="center"/>
                  <w:rPr>
                    <w:rFonts w:ascii="Palatino Linotype" w:hAnsi="Palatino Linotype"/>
                  </w:rPr>
                </w:pPr>
                <w:r>
                  <w:rPr>
                    <w:rFonts w:ascii="Palatino Linotype" w:hAnsi="Palatino Linotype"/>
                  </w:rPr>
                  <w:t>QM</w:t>
                </w:r>
              </w:p>
            </w:tc>
            <w:tc>
              <w:tcPr>
                <w:tcW w:w="5868" w:type="dxa"/>
              </w:tcPr>
              <w:p w14:paraId="12F0E202" w14:textId="38CE8935" w:rsidR="001C4182" w:rsidRDefault="001C4182" w:rsidP="001C4182">
                <w:pPr>
                  <w:pStyle w:val="BodyText"/>
                  <w:jc w:val="center"/>
                  <w:rPr>
                    <w:rFonts w:ascii="Palatino Linotype" w:hAnsi="Palatino Linotype"/>
                  </w:rPr>
                </w:pPr>
                <w:r>
                  <w:rPr>
                    <w:rFonts w:ascii="Palatino Linotype" w:hAnsi="Palatino Linotype"/>
                  </w:rPr>
                  <w:t>Quality Manager</w:t>
                </w:r>
              </w:p>
            </w:tc>
          </w:tr>
          <w:tr w:rsidR="001C4182" w:rsidRPr="001064D5" w14:paraId="31AF3B93" w14:textId="77777777" w:rsidTr="00E72A7C">
            <w:trPr>
              <w:trHeight w:val="57"/>
              <w:jc w:val="center"/>
            </w:trPr>
            <w:tc>
              <w:tcPr>
                <w:tcW w:w="1331" w:type="dxa"/>
              </w:tcPr>
              <w:p w14:paraId="14B197C2" w14:textId="4892FF16" w:rsidR="001C4182" w:rsidRDefault="001C4182" w:rsidP="001C4182">
                <w:pPr>
                  <w:pStyle w:val="BodyText"/>
                  <w:jc w:val="center"/>
                  <w:rPr>
                    <w:rFonts w:ascii="Palatino Linotype" w:hAnsi="Palatino Linotype"/>
                  </w:rPr>
                </w:pPr>
                <w:r>
                  <w:rPr>
                    <w:rFonts w:ascii="Palatino Linotype" w:hAnsi="Palatino Linotype"/>
                  </w:rPr>
                  <w:t>18</w:t>
                </w:r>
              </w:p>
            </w:tc>
            <w:tc>
              <w:tcPr>
                <w:tcW w:w="1981" w:type="dxa"/>
              </w:tcPr>
              <w:p w14:paraId="7C17A2F9" w14:textId="667278CA" w:rsidR="001C4182" w:rsidRDefault="001C4182" w:rsidP="001C4182">
                <w:pPr>
                  <w:pStyle w:val="BodyText"/>
                  <w:jc w:val="center"/>
                  <w:rPr>
                    <w:rFonts w:ascii="Palatino Linotype" w:hAnsi="Palatino Linotype"/>
                  </w:rPr>
                </w:pPr>
                <w:r>
                  <w:rPr>
                    <w:rFonts w:ascii="Palatino Linotype" w:hAnsi="Palatino Linotype"/>
                  </w:rPr>
                  <w:t>QNS</w:t>
                </w:r>
              </w:p>
            </w:tc>
            <w:tc>
              <w:tcPr>
                <w:tcW w:w="5868" w:type="dxa"/>
              </w:tcPr>
              <w:p w14:paraId="31D41ED2" w14:textId="5090C29C" w:rsidR="001C4182" w:rsidRDefault="001C4182" w:rsidP="001C4182">
                <w:pPr>
                  <w:pStyle w:val="BodyText"/>
                  <w:tabs>
                    <w:tab w:val="left" w:pos="2415"/>
                  </w:tabs>
                  <w:jc w:val="center"/>
                  <w:rPr>
                    <w:rFonts w:ascii="Palatino Linotype" w:hAnsi="Palatino Linotype"/>
                  </w:rPr>
                </w:pPr>
                <w:r>
                  <w:rPr>
                    <w:rFonts w:ascii="Palatino Linotype" w:hAnsi="Palatino Linotype"/>
                  </w:rPr>
                  <w:t>Quantity Not Sufficient</w:t>
                </w:r>
              </w:p>
            </w:tc>
          </w:tr>
          <w:tr w:rsidR="001C4182" w:rsidRPr="001064D5" w14:paraId="597EE4C3" w14:textId="77777777" w:rsidTr="00E72A7C">
            <w:trPr>
              <w:trHeight w:val="57"/>
              <w:jc w:val="center"/>
            </w:trPr>
            <w:tc>
              <w:tcPr>
                <w:tcW w:w="1331" w:type="dxa"/>
              </w:tcPr>
              <w:p w14:paraId="343F74B0" w14:textId="4A50DA37" w:rsidR="001C4182" w:rsidRPr="006916C1" w:rsidRDefault="001C4182" w:rsidP="001C4182">
                <w:pPr>
                  <w:pStyle w:val="BodyText"/>
                  <w:jc w:val="center"/>
                  <w:rPr>
                    <w:rFonts w:ascii="Palatino Linotype" w:hAnsi="Palatino Linotype"/>
                  </w:rPr>
                </w:pPr>
                <w:r>
                  <w:rPr>
                    <w:rFonts w:ascii="Palatino Linotype" w:hAnsi="Palatino Linotype"/>
                  </w:rPr>
                  <w:t>19</w:t>
                </w:r>
              </w:p>
            </w:tc>
            <w:tc>
              <w:tcPr>
                <w:tcW w:w="1981" w:type="dxa"/>
              </w:tcPr>
              <w:p w14:paraId="016C5CA8" w14:textId="5C86C3B8" w:rsidR="001C4182" w:rsidRPr="006916C1" w:rsidRDefault="001C4182" w:rsidP="001C4182">
                <w:pPr>
                  <w:pStyle w:val="BodyText"/>
                  <w:jc w:val="center"/>
                  <w:rPr>
                    <w:rFonts w:ascii="Palatino Linotype" w:hAnsi="Palatino Linotype"/>
                  </w:rPr>
                </w:pPr>
                <w:r>
                  <w:rPr>
                    <w:rFonts w:ascii="Palatino Linotype" w:hAnsi="Palatino Linotype"/>
                  </w:rPr>
                  <w:t>SD</w:t>
                </w:r>
              </w:p>
            </w:tc>
            <w:tc>
              <w:tcPr>
                <w:tcW w:w="5868" w:type="dxa"/>
              </w:tcPr>
              <w:p w14:paraId="352B4EE8" w14:textId="390F5D02" w:rsidR="001C4182" w:rsidRPr="006916C1" w:rsidRDefault="001C4182" w:rsidP="001C4182">
                <w:pPr>
                  <w:pStyle w:val="BodyText"/>
                  <w:jc w:val="center"/>
                  <w:rPr>
                    <w:rFonts w:ascii="Palatino Linotype" w:hAnsi="Palatino Linotype"/>
                  </w:rPr>
                </w:pPr>
                <w:r>
                  <w:rPr>
                    <w:rFonts w:ascii="Palatino Linotype" w:hAnsi="Palatino Linotype"/>
                  </w:rPr>
                  <w:t>Standard Deviation</w:t>
                </w:r>
              </w:p>
            </w:tc>
          </w:tr>
          <w:tr w:rsidR="001C4182" w:rsidRPr="001064D5" w14:paraId="27A80A4B" w14:textId="77777777" w:rsidTr="00E72A7C">
            <w:trPr>
              <w:trHeight w:val="57"/>
              <w:jc w:val="center"/>
            </w:trPr>
            <w:tc>
              <w:tcPr>
                <w:tcW w:w="1331" w:type="dxa"/>
              </w:tcPr>
              <w:p w14:paraId="7D51F06A" w14:textId="1AD0470D" w:rsidR="001C4182" w:rsidRDefault="001C4182" w:rsidP="001C4182">
                <w:pPr>
                  <w:pStyle w:val="BodyText"/>
                  <w:jc w:val="center"/>
                  <w:rPr>
                    <w:rFonts w:ascii="Palatino Linotype" w:hAnsi="Palatino Linotype"/>
                  </w:rPr>
                </w:pPr>
                <w:r>
                  <w:rPr>
                    <w:rFonts w:ascii="Palatino Linotype" w:hAnsi="Palatino Linotype"/>
                  </w:rPr>
                  <w:t>20</w:t>
                </w:r>
              </w:p>
            </w:tc>
            <w:tc>
              <w:tcPr>
                <w:tcW w:w="1981" w:type="dxa"/>
              </w:tcPr>
              <w:p w14:paraId="4B811A94" w14:textId="1D6FF689" w:rsidR="001C4182" w:rsidRDefault="001C4182" w:rsidP="001C4182">
                <w:pPr>
                  <w:pStyle w:val="BodyText"/>
                  <w:jc w:val="center"/>
                  <w:rPr>
                    <w:rFonts w:ascii="Palatino Linotype" w:hAnsi="Palatino Linotype"/>
                  </w:rPr>
                </w:pPr>
                <w:r>
                  <w:rPr>
                    <w:rFonts w:ascii="Palatino Linotype" w:hAnsi="Palatino Linotype"/>
                  </w:rPr>
                  <w:t>SOP</w:t>
                </w:r>
              </w:p>
            </w:tc>
            <w:tc>
              <w:tcPr>
                <w:tcW w:w="5868" w:type="dxa"/>
              </w:tcPr>
              <w:p w14:paraId="32E57436" w14:textId="6B51B351" w:rsidR="001C4182" w:rsidRDefault="001C4182" w:rsidP="001C4182">
                <w:pPr>
                  <w:pStyle w:val="BodyText"/>
                  <w:jc w:val="center"/>
                  <w:rPr>
                    <w:rFonts w:ascii="Palatino Linotype" w:hAnsi="Palatino Linotype"/>
                  </w:rPr>
                </w:pPr>
                <w:r>
                  <w:rPr>
                    <w:rFonts w:ascii="Palatino Linotype" w:hAnsi="Palatino Linotype"/>
                  </w:rPr>
                  <w:t>Standard Operating Procedure</w:t>
                </w:r>
              </w:p>
            </w:tc>
          </w:tr>
          <w:tr w:rsidR="001C4182" w:rsidRPr="001064D5" w14:paraId="1E204695" w14:textId="77777777" w:rsidTr="00E72A7C">
            <w:trPr>
              <w:trHeight w:val="57"/>
              <w:jc w:val="center"/>
            </w:trPr>
            <w:tc>
              <w:tcPr>
                <w:tcW w:w="1331" w:type="dxa"/>
              </w:tcPr>
              <w:p w14:paraId="0C2574C3" w14:textId="434273BF" w:rsidR="001C4182" w:rsidRPr="006916C1" w:rsidRDefault="001C4182" w:rsidP="001C4182">
                <w:pPr>
                  <w:pStyle w:val="BodyText"/>
                  <w:jc w:val="center"/>
                  <w:rPr>
                    <w:rFonts w:ascii="Palatino Linotype" w:hAnsi="Palatino Linotype"/>
                  </w:rPr>
                </w:pPr>
                <w:r>
                  <w:rPr>
                    <w:rFonts w:ascii="Palatino Linotype" w:hAnsi="Palatino Linotype"/>
                  </w:rPr>
                  <w:t>21</w:t>
                </w:r>
              </w:p>
            </w:tc>
            <w:tc>
              <w:tcPr>
                <w:tcW w:w="1981" w:type="dxa"/>
              </w:tcPr>
              <w:p w14:paraId="13FD0B73" w14:textId="38592A8E" w:rsidR="001C4182" w:rsidRPr="006916C1" w:rsidRDefault="001C4182" w:rsidP="001C4182">
                <w:pPr>
                  <w:pStyle w:val="BodyText"/>
                  <w:jc w:val="center"/>
                  <w:rPr>
                    <w:rFonts w:ascii="Palatino Linotype" w:hAnsi="Palatino Linotype"/>
                  </w:rPr>
                </w:pPr>
                <w:r>
                  <w:rPr>
                    <w:rFonts w:ascii="Palatino Linotype" w:hAnsi="Palatino Linotype"/>
                  </w:rPr>
                  <w:t>SST</w:t>
                </w:r>
              </w:p>
            </w:tc>
            <w:tc>
              <w:tcPr>
                <w:tcW w:w="5868" w:type="dxa"/>
              </w:tcPr>
              <w:p w14:paraId="6DACED80" w14:textId="4FC25470" w:rsidR="001C4182" w:rsidRPr="006916C1" w:rsidRDefault="001C4182" w:rsidP="001C4182">
                <w:pPr>
                  <w:pStyle w:val="BodyText"/>
                  <w:jc w:val="center"/>
                  <w:rPr>
                    <w:rFonts w:ascii="Palatino Linotype" w:hAnsi="Palatino Linotype"/>
                  </w:rPr>
                </w:pPr>
                <w:r w:rsidRPr="002B2EAF">
                  <w:rPr>
                    <w:rFonts w:ascii="Palatino Linotype" w:hAnsi="Palatino Linotype"/>
                  </w:rPr>
                  <w:t>Serum Separator Tube</w:t>
                </w:r>
              </w:p>
            </w:tc>
          </w:tr>
          <w:tr w:rsidR="001C4182" w:rsidRPr="001064D5" w14:paraId="723B79F5" w14:textId="77777777" w:rsidTr="00E72A7C">
            <w:trPr>
              <w:trHeight w:val="57"/>
              <w:jc w:val="center"/>
            </w:trPr>
            <w:tc>
              <w:tcPr>
                <w:tcW w:w="1331" w:type="dxa"/>
              </w:tcPr>
              <w:p w14:paraId="5F6AB42C" w14:textId="675F3ECD" w:rsidR="001C4182" w:rsidRDefault="001C4182" w:rsidP="001C4182">
                <w:pPr>
                  <w:pStyle w:val="BodyText"/>
                  <w:jc w:val="center"/>
                  <w:rPr>
                    <w:rFonts w:ascii="Palatino Linotype" w:hAnsi="Palatino Linotype"/>
                  </w:rPr>
                </w:pPr>
                <w:r>
                  <w:rPr>
                    <w:rFonts w:ascii="Palatino Linotype" w:hAnsi="Palatino Linotype"/>
                  </w:rPr>
                  <w:t>22</w:t>
                </w:r>
              </w:p>
            </w:tc>
            <w:tc>
              <w:tcPr>
                <w:tcW w:w="1981" w:type="dxa"/>
              </w:tcPr>
              <w:p w14:paraId="1B8EEC28" w14:textId="6D2E3822" w:rsidR="001C4182" w:rsidRDefault="001C4182" w:rsidP="001C4182">
                <w:pPr>
                  <w:pStyle w:val="BodyText"/>
                  <w:jc w:val="center"/>
                  <w:rPr>
                    <w:rFonts w:ascii="Palatino Linotype" w:hAnsi="Palatino Linotype"/>
                  </w:rPr>
                </w:pPr>
                <w:r>
                  <w:rPr>
                    <w:rFonts w:ascii="Palatino Linotype" w:hAnsi="Palatino Linotype"/>
                  </w:rPr>
                  <w:t>TRF</w:t>
                </w:r>
              </w:p>
            </w:tc>
            <w:tc>
              <w:tcPr>
                <w:tcW w:w="5868" w:type="dxa"/>
              </w:tcPr>
              <w:p w14:paraId="55066AC9" w14:textId="212C5C53" w:rsidR="001C4182" w:rsidRDefault="001C4182" w:rsidP="001C4182">
                <w:pPr>
                  <w:pStyle w:val="BodyText"/>
                  <w:jc w:val="center"/>
                  <w:rPr>
                    <w:rFonts w:ascii="Palatino Linotype" w:hAnsi="Palatino Linotype"/>
                  </w:rPr>
                </w:pPr>
                <w:r>
                  <w:rPr>
                    <w:rFonts w:ascii="Palatino Linotype" w:hAnsi="Palatino Linotype"/>
                  </w:rPr>
                  <w:t>Test Requisition Form</w:t>
                </w:r>
              </w:p>
            </w:tc>
          </w:tr>
          <w:tr w:rsidR="001C4182" w:rsidRPr="001064D5" w14:paraId="34C9D386" w14:textId="77777777" w:rsidTr="00E72A7C">
            <w:trPr>
              <w:trHeight w:val="57"/>
              <w:jc w:val="center"/>
            </w:trPr>
            <w:tc>
              <w:tcPr>
                <w:tcW w:w="1331" w:type="dxa"/>
              </w:tcPr>
              <w:p w14:paraId="048B9966" w14:textId="4BF92533" w:rsidR="001C4182" w:rsidRDefault="001C4182" w:rsidP="001C4182">
                <w:pPr>
                  <w:pStyle w:val="BodyText"/>
                  <w:jc w:val="center"/>
                  <w:rPr>
                    <w:rFonts w:ascii="Palatino Linotype" w:hAnsi="Palatino Linotype"/>
                  </w:rPr>
                </w:pPr>
                <w:r>
                  <w:rPr>
                    <w:rFonts w:ascii="Palatino Linotype" w:hAnsi="Palatino Linotype"/>
                  </w:rPr>
                  <w:t>23</w:t>
                </w:r>
              </w:p>
            </w:tc>
            <w:tc>
              <w:tcPr>
                <w:tcW w:w="1981" w:type="dxa"/>
              </w:tcPr>
              <w:p w14:paraId="7A8888C3" w14:textId="3DDEAC40" w:rsidR="001C4182" w:rsidRPr="006916C1" w:rsidRDefault="001C4182" w:rsidP="001C4182">
                <w:pPr>
                  <w:pStyle w:val="BodyText"/>
                  <w:jc w:val="center"/>
                  <w:rPr>
                    <w:rFonts w:ascii="Palatino Linotype" w:hAnsi="Palatino Linotype"/>
                  </w:rPr>
                </w:pPr>
                <w:r w:rsidRPr="006916C1">
                  <w:rPr>
                    <w:rFonts w:ascii="Palatino Linotype" w:hAnsi="Palatino Linotype"/>
                  </w:rPr>
                  <w:t>TDPL</w:t>
                </w:r>
              </w:p>
            </w:tc>
            <w:tc>
              <w:tcPr>
                <w:tcW w:w="5868" w:type="dxa"/>
              </w:tcPr>
              <w:p w14:paraId="62F38F35" w14:textId="2282F3C2" w:rsidR="001C4182" w:rsidRPr="006916C1" w:rsidRDefault="001C4182" w:rsidP="001C4182">
                <w:pPr>
                  <w:pStyle w:val="BodyText"/>
                  <w:jc w:val="center"/>
                  <w:rPr>
                    <w:rFonts w:ascii="Palatino Linotype" w:hAnsi="Palatino Linotype"/>
                  </w:rPr>
                </w:pPr>
                <w:r w:rsidRPr="006916C1">
                  <w:rPr>
                    <w:rFonts w:ascii="Palatino Linotype" w:hAnsi="Palatino Linotype"/>
                  </w:rPr>
                  <w:t>TRUSTlab Diagnostics Private Limited</w:t>
                </w:r>
              </w:p>
            </w:tc>
          </w:tr>
          <w:tr w:rsidR="001C4182" w:rsidRPr="001064D5" w14:paraId="1DEFC746" w14:textId="77777777" w:rsidTr="00E72A7C">
            <w:trPr>
              <w:trHeight w:val="57"/>
              <w:jc w:val="center"/>
            </w:trPr>
            <w:tc>
              <w:tcPr>
                <w:tcW w:w="1331" w:type="dxa"/>
              </w:tcPr>
              <w:p w14:paraId="5B34C3D3" w14:textId="3014F07E" w:rsidR="001C4182" w:rsidRDefault="001C4182" w:rsidP="001C4182">
                <w:pPr>
                  <w:pStyle w:val="BodyText"/>
                  <w:jc w:val="center"/>
                  <w:rPr>
                    <w:rFonts w:ascii="Palatino Linotype" w:hAnsi="Palatino Linotype"/>
                  </w:rPr>
                </w:pPr>
                <w:r>
                  <w:rPr>
                    <w:rFonts w:ascii="Palatino Linotype" w:hAnsi="Palatino Linotype"/>
                  </w:rPr>
                  <w:t>24</w:t>
                </w:r>
              </w:p>
            </w:tc>
            <w:tc>
              <w:tcPr>
                <w:tcW w:w="1981" w:type="dxa"/>
              </w:tcPr>
              <w:p w14:paraId="1249508B" w14:textId="14CE3185" w:rsidR="001C4182" w:rsidRDefault="001C4182" w:rsidP="001C4182">
                <w:pPr>
                  <w:pStyle w:val="BodyText"/>
                  <w:jc w:val="center"/>
                  <w:rPr>
                    <w:rFonts w:ascii="Palatino Linotype" w:hAnsi="Palatino Linotype"/>
                  </w:rPr>
                </w:pPr>
                <w:r>
                  <w:rPr>
                    <w:rFonts w:ascii="Palatino Linotype" w:hAnsi="Palatino Linotype"/>
                  </w:rPr>
                  <w:t>ULOQ</w:t>
                </w:r>
              </w:p>
            </w:tc>
            <w:tc>
              <w:tcPr>
                <w:tcW w:w="5868" w:type="dxa"/>
              </w:tcPr>
              <w:p w14:paraId="21A3A4A3" w14:textId="454E7F34" w:rsidR="001C4182" w:rsidRDefault="001C4182" w:rsidP="001C4182">
                <w:pPr>
                  <w:pStyle w:val="BodyText"/>
                  <w:jc w:val="center"/>
                  <w:rPr>
                    <w:rFonts w:ascii="Palatino Linotype" w:hAnsi="Palatino Linotype"/>
                  </w:rPr>
                </w:pPr>
                <w:r>
                  <w:rPr>
                    <w:rFonts w:ascii="Palatino Linotype" w:hAnsi="Palatino Linotype"/>
                  </w:rPr>
                  <w:t>Upper Limit of Quantitation</w:t>
                </w:r>
              </w:p>
            </w:tc>
          </w:tr>
          <w:tr w:rsidR="001C4182" w:rsidRPr="001064D5" w14:paraId="3F7EEB95" w14:textId="77777777" w:rsidTr="00E72A7C">
            <w:trPr>
              <w:trHeight w:val="57"/>
              <w:jc w:val="center"/>
            </w:trPr>
            <w:tc>
              <w:tcPr>
                <w:tcW w:w="1331" w:type="dxa"/>
              </w:tcPr>
              <w:p w14:paraId="1A9551CA" w14:textId="2E5AD8E2" w:rsidR="001C4182" w:rsidRDefault="001C4182" w:rsidP="001C4182">
                <w:pPr>
                  <w:pStyle w:val="BodyText"/>
                  <w:jc w:val="center"/>
                  <w:rPr>
                    <w:rFonts w:ascii="Palatino Linotype" w:hAnsi="Palatino Linotype"/>
                  </w:rPr>
                </w:pPr>
                <w:r>
                  <w:rPr>
                    <w:rFonts w:ascii="Palatino Linotype" w:hAnsi="Palatino Linotype"/>
                  </w:rPr>
                  <w:t>25</w:t>
                </w:r>
              </w:p>
            </w:tc>
            <w:tc>
              <w:tcPr>
                <w:tcW w:w="1981" w:type="dxa"/>
              </w:tcPr>
              <w:p w14:paraId="6D6F72E5" w14:textId="1EDD99F9" w:rsidR="001C4182" w:rsidRPr="006916C1" w:rsidRDefault="001C4182" w:rsidP="001C4182">
                <w:pPr>
                  <w:pStyle w:val="BodyText"/>
                  <w:jc w:val="center"/>
                  <w:rPr>
                    <w:rFonts w:ascii="Palatino Linotype" w:hAnsi="Palatino Linotype"/>
                  </w:rPr>
                </w:pPr>
                <w:r>
                  <w:rPr>
                    <w:rFonts w:ascii="Palatino Linotype" w:hAnsi="Palatino Linotype"/>
                  </w:rPr>
                  <w:t>VLDL</w:t>
                </w:r>
              </w:p>
            </w:tc>
            <w:tc>
              <w:tcPr>
                <w:tcW w:w="5868" w:type="dxa"/>
              </w:tcPr>
              <w:p w14:paraId="6797A417" w14:textId="46C23217" w:rsidR="001C4182" w:rsidRPr="006916C1" w:rsidRDefault="001C4182" w:rsidP="001C4182">
                <w:pPr>
                  <w:pStyle w:val="BodyText"/>
                  <w:jc w:val="center"/>
                  <w:rPr>
                    <w:rFonts w:ascii="Palatino Linotype" w:hAnsi="Palatino Linotype"/>
                  </w:rPr>
                </w:pPr>
                <w:r w:rsidRPr="001C4182">
                  <w:rPr>
                    <w:rFonts w:ascii="Palatino Linotype" w:hAnsi="Palatino Linotype"/>
                  </w:rPr>
                  <w:t>Very Low-Density Lipoprotein</w:t>
                </w:r>
              </w:p>
            </w:tc>
          </w:tr>
        </w:tbl>
        <w:p w14:paraId="7E2307A1" w14:textId="7665846F" w:rsidR="006B48BF" w:rsidRPr="003E2778" w:rsidRDefault="00000000" w:rsidP="003E2778">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3E2778" w:rsidRPr="003E2778" w:rsidRDefault="003E2778" w:rsidP="003E2778">
      <w:pPr>
        <w:sectPr w:rsidR="003E2778" w:rsidRPr="003E2778"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7CB8D18F" w14:textId="7A449537"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F4337A">
        <w:rPr>
          <w:rFonts w:cs="Times New Roman"/>
          <w:color w:val="000000"/>
        </w:rPr>
        <w:t>Total</w:t>
      </w:r>
      <w:r w:rsidR="001C4182">
        <w:rPr>
          <w:rFonts w:cs="Times New Roman"/>
          <w:color w:val="000000"/>
        </w:rPr>
        <w:t xml:space="preserve"> Cholesterol</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automated biochemistry </w:t>
      </w:r>
      <w:proofErr w:type="spellStart"/>
      <w:r w:rsidR="008A6589" w:rsidRPr="008A6589">
        <w:rPr>
          <w:rFonts w:cs="Times New Roman"/>
          <w:color w:val="000000"/>
        </w:rPr>
        <w:t>analyser</w:t>
      </w:r>
      <w:proofErr w:type="spellEnd"/>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44522382" w14:textId="77777777" w:rsidR="000F4BDB" w:rsidRPr="00D8479E" w:rsidRDefault="000F4BDB" w:rsidP="000F4BDB">
      <w:pPr>
        <w:pStyle w:val="TDPL-BodyTxt"/>
        <w:jc w:val="both"/>
      </w:pPr>
      <w:r w:rsidRPr="00D8479E">
        <w:t xml:space="preserve">It is the responsibility of the technicians of the </w:t>
      </w:r>
      <w:r>
        <w:t>Biochemistry</w:t>
      </w:r>
      <w:r w:rsidRPr="00D8479E">
        <w:t xml:space="preserve"> Department to comply with this SOP.</w:t>
      </w:r>
    </w:p>
    <w:p w14:paraId="1E291A28" w14:textId="77777777" w:rsidR="000F4BDB" w:rsidRPr="00D8479E" w:rsidRDefault="000F4BDB" w:rsidP="000F4BDB">
      <w:pPr>
        <w:pStyle w:val="TDPL-BodyTxt"/>
        <w:jc w:val="both"/>
      </w:pPr>
      <w:r w:rsidRPr="00D8479E">
        <w:t>HOD shall ensure implementation.</w:t>
      </w:r>
    </w:p>
    <w:p w14:paraId="29DD2189" w14:textId="77777777" w:rsidR="000F4BDB" w:rsidRPr="00D8479E" w:rsidRDefault="000F4BDB" w:rsidP="000F4BDB">
      <w:pPr>
        <w:pStyle w:val="TDPL-BodyTxt"/>
        <w:jc w:val="both"/>
      </w:pPr>
      <w:r w:rsidRPr="00D8479E">
        <w:t>The Quality Manager is responsible for monitoring, reviewing and ensuring compliance with this procedure.</w:t>
      </w:r>
    </w:p>
    <w:p w14:paraId="0A511B78" w14:textId="235C56AB" w:rsidR="00BB59CE" w:rsidRPr="009F5184" w:rsidRDefault="000F4BDB" w:rsidP="000F4BDB">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74C96323" w:rsidR="00CE17EC" w:rsidRDefault="00F4337A" w:rsidP="00FE3C10">
      <w:pPr>
        <w:pStyle w:val="TDPL-BodyTxt"/>
        <w:numPr>
          <w:ilvl w:val="0"/>
          <w:numId w:val="0"/>
        </w:numPr>
        <w:ind w:left="1134"/>
        <w:jc w:val="both"/>
      </w:pPr>
      <w:r w:rsidRPr="00F4337A">
        <w:t>Total cholesterol refers to the overall amount of cholesterol in your blood. It's measured through a lipid panel blood test, which also includes other cholesterol measurements like LDL (bad) and HDL (good) cholesterol, as well as triglycerides</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68F77ECB" w14:textId="23C44905" w:rsidR="00F10462" w:rsidRDefault="00F4337A" w:rsidP="0020327D">
      <w:pPr>
        <w:pStyle w:val="TDPL-BodyTxt"/>
        <w:jc w:val="both"/>
      </w:pPr>
      <w:r w:rsidRPr="00F4337A">
        <w:t xml:space="preserve">The Cholesterol reagent </w:t>
      </w:r>
      <w:proofErr w:type="spellStart"/>
      <w:r w:rsidRPr="00F4337A">
        <w:t>utilises</w:t>
      </w:r>
      <w:proofErr w:type="spellEnd"/>
      <w:r w:rsidRPr="00F4337A">
        <w:t xml:space="preserve"> an enzymatic method to measure cholesterol in human serum and plasma. In this procedure cholesterol esters in a sample are </w:t>
      </w:r>
      <w:proofErr w:type="spellStart"/>
      <w:r w:rsidRPr="00F4337A">
        <w:t>hydrolysed</w:t>
      </w:r>
      <w:proofErr w:type="spellEnd"/>
      <w:r w:rsidRPr="00F4337A">
        <w:t xml:space="preserve"> by cholesterol esterase (CHE). The free cholesterol produced is </w:t>
      </w:r>
      <w:proofErr w:type="spellStart"/>
      <w:r w:rsidRPr="00F4337A">
        <w:t>oxidised</w:t>
      </w:r>
      <w:proofErr w:type="spellEnd"/>
      <w:r w:rsidRPr="00F4337A">
        <w:t xml:space="preserve"> by cholesterol oxidase (CHO) to cholestene-3-one with the simultaneous production of hydrogen peroxide (H</w:t>
      </w:r>
      <w:r w:rsidRPr="00F4337A">
        <w:rPr>
          <w:vertAlign w:val="subscript"/>
        </w:rPr>
        <w:t>2</w:t>
      </w:r>
      <w:r w:rsidRPr="00F4337A">
        <w:t>O</w:t>
      </w:r>
      <w:r w:rsidRPr="00F4337A">
        <w:rPr>
          <w:vertAlign w:val="subscript"/>
        </w:rPr>
        <w:t>2</w:t>
      </w:r>
      <w:r w:rsidRPr="00F4337A">
        <w:t xml:space="preserve">), which oxidatively couples with 4-aminoantipyrine and phenol in the presence of peroxidase (POD) to yield a chromophore. The red </w:t>
      </w:r>
      <w:proofErr w:type="spellStart"/>
      <w:r w:rsidRPr="00F4337A">
        <w:t>quinoneimine</w:t>
      </w:r>
      <w:proofErr w:type="spellEnd"/>
      <w:r w:rsidRPr="00F4337A">
        <w:t xml:space="preserve"> dye formed can be measured spectrophotometrically at 540/600 nm as an increase in absorbance</w:t>
      </w:r>
      <w:r w:rsidR="00403EA3">
        <w:t>.</w:t>
      </w:r>
    </w:p>
    <w:p w14:paraId="687BB3F6" w14:textId="5C111845" w:rsidR="0020327D" w:rsidRPr="0020327D" w:rsidRDefault="0020327D" w:rsidP="0020327D">
      <w:pPr>
        <w:pStyle w:val="TDPL-BodyTxt"/>
        <w:jc w:val="both"/>
      </w:pPr>
      <w:r>
        <w:t>Reaction Principles are as follows:</w:t>
      </w:r>
    </w:p>
    <w:tbl>
      <w:tblPr>
        <w:tblStyle w:val="TableGrid"/>
        <w:tblW w:w="0" w:type="auto"/>
        <w:tblInd w:w="988" w:type="dxa"/>
        <w:tblLook w:val="04A0" w:firstRow="1" w:lastRow="0" w:firstColumn="1" w:lastColumn="0" w:noHBand="0" w:noVBand="1"/>
      </w:tblPr>
      <w:tblGrid>
        <w:gridCol w:w="2730"/>
        <w:gridCol w:w="2496"/>
        <w:gridCol w:w="2968"/>
      </w:tblGrid>
      <w:tr w:rsidR="00FB0A6A" w14:paraId="738F67E6" w14:textId="77777777" w:rsidTr="00FB0A6A">
        <w:tc>
          <w:tcPr>
            <w:tcW w:w="2730" w:type="dxa"/>
            <w:tcBorders>
              <w:bottom w:val="nil"/>
              <w:right w:val="nil"/>
            </w:tcBorders>
            <w:vAlign w:val="center"/>
          </w:tcPr>
          <w:p w14:paraId="7ECB155D" w14:textId="64E58C59" w:rsidR="00D6383B" w:rsidRPr="00D6383B" w:rsidRDefault="00F10462" w:rsidP="00436206">
            <w:pPr>
              <w:pStyle w:val="TableParagraph"/>
              <w:jc w:val="center"/>
            </w:pPr>
            <w:r>
              <w:lastRenderedPageBreak/>
              <w:t>Cholesterol</w:t>
            </w:r>
            <w:r w:rsidR="00F4337A">
              <w:t xml:space="preserve"> esters + </w:t>
            </w:r>
            <w:r w:rsidR="00F4337A" w:rsidRPr="00F4337A">
              <w:t>2 H</w:t>
            </w:r>
            <w:r w:rsidR="00F4337A" w:rsidRPr="00F4337A">
              <w:rPr>
                <w:vertAlign w:val="subscript"/>
              </w:rPr>
              <w:t>2</w:t>
            </w:r>
            <w:r w:rsidR="00F4337A" w:rsidRPr="00F4337A">
              <w:t>O</w:t>
            </w:r>
            <w:r w:rsidR="00D6383B">
              <w:rPr>
                <w:vertAlign w:val="superscript"/>
              </w:rPr>
              <w:t xml:space="preserve"> </w:t>
            </w:r>
          </w:p>
        </w:tc>
        <w:tc>
          <w:tcPr>
            <w:tcW w:w="2496" w:type="dxa"/>
            <w:tcBorders>
              <w:left w:val="nil"/>
              <w:bottom w:val="nil"/>
              <w:right w:val="nil"/>
            </w:tcBorders>
          </w:tcPr>
          <w:p w14:paraId="4FFF8513" w14:textId="2FE39097" w:rsidR="00D6383B" w:rsidRDefault="00FB0A6A" w:rsidP="00331A53">
            <w:pPr>
              <w:pStyle w:val="TDPL-BodyTxt"/>
              <w:numPr>
                <w:ilvl w:val="0"/>
                <w:numId w:val="0"/>
              </w:numPr>
              <w:jc w:val="both"/>
              <w:rPr>
                <w:noProof/>
                <w14:ligatures w14:val="standardContextual"/>
              </w:rPr>
            </w:pPr>
            <w:r>
              <w:rPr>
                <w:noProof/>
                <w14:ligatures w14:val="standardContextual"/>
              </w:rPr>
              <mc:AlternateContent>
                <mc:Choice Requires="wpg">
                  <w:drawing>
                    <wp:anchor distT="0" distB="0" distL="114300" distR="114300" simplePos="0" relativeHeight="251663360" behindDoc="0" locked="0" layoutInCell="1" allowOverlap="1" wp14:anchorId="1DAA8E8E" wp14:editId="57F49C1D">
                      <wp:simplePos x="0" y="0"/>
                      <wp:positionH relativeFrom="column">
                        <wp:posOffset>-32385</wp:posOffset>
                      </wp:positionH>
                      <wp:positionV relativeFrom="paragraph">
                        <wp:posOffset>184785</wp:posOffset>
                      </wp:positionV>
                      <wp:extent cx="1403985" cy="304800"/>
                      <wp:effectExtent l="0" t="0" r="43815" b="0"/>
                      <wp:wrapSquare wrapText="bothSides"/>
                      <wp:docPr id="1270709202" name="Group 6"/>
                      <wp:cNvGraphicFramePr/>
                      <a:graphic xmlns:a="http://schemas.openxmlformats.org/drawingml/2006/main">
                        <a:graphicData uri="http://schemas.microsoft.com/office/word/2010/wordprocessingGroup">
                          <wpg:wgp>
                            <wpg:cNvGrpSpPr/>
                            <wpg:grpSpPr>
                              <a:xfrm>
                                <a:off x="0" y="0"/>
                                <a:ext cx="1403985" cy="304800"/>
                                <a:chOff x="0" y="0"/>
                                <a:chExt cx="1404000" cy="339725"/>
                              </a:xfrm>
                            </wpg:grpSpPr>
                            <wps:wsp>
                              <wps:cNvPr id="476187975" name="Text Box 2"/>
                              <wps:cNvSpPr txBox="1">
                                <a:spLocks noChangeArrowheads="1"/>
                              </wps:cNvSpPr>
                              <wps:spPr bwMode="auto">
                                <a:xfrm>
                                  <a:off x="19050" y="0"/>
                                  <a:ext cx="1371600" cy="339725"/>
                                </a:xfrm>
                                <a:prstGeom prst="rect">
                                  <a:avLst/>
                                </a:prstGeom>
                                <a:noFill/>
                                <a:ln w="9525">
                                  <a:noFill/>
                                  <a:miter lim="800000"/>
                                  <a:headEnd/>
                                  <a:tailEnd/>
                                </a:ln>
                              </wps:spPr>
                              <wps:txbx>
                                <w:txbxContent>
                                  <w:p w14:paraId="4E48F52D" w14:textId="7910B815" w:rsidR="00D6383B" w:rsidRPr="00FB0A6A" w:rsidRDefault="00F4337A" w:rsidP="00F4337A">
                                    <w:pPr>
                                      <w:jc w:val="center"/>
                                      <w:rPr>
                                        <w:rFonts w:ascii="Times New Roman" w:hAnsi="Times New Roman" w:cs="Times New Roman"/>
                                        <w:sz w:val="18"/>
                                        <w:szCs w:val="18"/>
                                      </w:rPr>
                                    </w:pPr>
                                    <w:r>
                                      <w:rPr>
                                        <w:rFonts w:ascii="Times New Roman" w:hAnsi="Times New Roman" w:cs="Times New Roman"/>
                                        <w:sz w:val="18"/>
                                        <w:szCs w:val="18"/>
                                      </w:rPr>
                                      <w:t>CHE</w:t>
                                    </w:r>
                                  </w:p>
                                </w:txbxContent>
                              </wps:txbx>
                              <wps:bodyPr rot="0" vert="horz" wrap="square" lIns="91440" tIns="45720" rIns="91440" bIns="45720" anchor="t" anchorCtr="0">
                                <a:noAutofit/>
                              </wps:bodyPr>
                            </wps:wsp>
                            <wps:wsp>
                              <wps:cNvPr id="1764948617" name="Straight Arrow Connector 7"/>
                              <wps:cNvCnPr/>
                              <wps:spPr>
                                <a:xfrm>
                                  <a:off x="0" y="200025"/>
                                  <a:ext cx="1404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1DAA8E8E" id="Group 6" o:spid="_x0000_s1026" style="position:absolute;left:0;text-align:left;margin-left:-2.55pt;margin-top:14.55pt;width:110.55pt;height:24pt;z-index:251663360;mso-height-relative:margin" coordsize="14040,3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9KaFQMAAHwHAAAOAAAAZHJzL2Uyb0RvYy54bWy0VdtymzAQfe9M/0Gj9wawsbGZ4EzqXKYz&#10;aZtp0g+QQYAmIKmSbHC/vivJxo6T5iGdvoAuu6vds+dI5xd926ANVZoJnuHoLMSI8lwUjFcZ/vl4&#10;82mGkTaEF6QRnGZ4SzW+WHz8cN7JlI5ELZqCKgRBuE47meHaGJkGgc5r2hJ9JiTlsFkK1RIDU1UF&#10;hSIdRG+bYBSG06ATqpBK5FRrWL3ym3jh4pclzc33stTUoCbDkJtxX+W+K/sNFuckrRSRNct3aZB3&#10;ZNESxuHQIdQVMQStFXsRqmW5ElqU5iwXbSDKkuXU1QDVROFJNbdKrKWrpUq7Sg4wAbQnOL07bP5t&#10;c6vkg7xXgEQnK8DCzWwtfala+4csUe8g2w6Q0d6gHBajOBzPZxOMctgbh/Es3GGa1wD8C7e8vj44&#10;xiEYe8fxPBlNbDOC/bHBs2Q6CfTQBwT0vyHwUBNJHbA6BQTuFWJFhuNkGs2SeQLVcNICWR9tlZ9F&#10;j0Y2NZsDGFuskOlhGap3PdfyTuRPGnGxrAmv6KVSoqspKSDLyBV15OrjaBtk1X0VBRxD1ka4QCeA&#10;R/NwAgC9Avo4iaZvYEdSqbS5paJFdpBhBTpwJ5DNnTYe5r2J7TAXN6xpYJ2kDUddhucTaMfJTssM&#10;SLVhbYahy7Z3zsEWes0LNzaENX4MfWw4tNNWbov1ZZt+1YOhXVyJYgsYKOElCVcIDGqhfmPUgRwz&#10;rH+tiaIYNV844DiP4tjq103iSTKCiTreWR3vEJ5DqAwbjPxwaZzmfUWXgHfJHAyHTHa5Asl8fv+d&#10;bVEyjefxbBole7o9GEVYVRvkCISWgnPom1AoOaLfku+kusd1L5gTncLlGHpJkfRIrAfNufYNcntB&#10;Gb1LZsjCc/0vBLK9Jumu/chsJdDaKAZqaKhTwKt00GbbUE+6H7QEDYKkxo527v6ny0ahDYGbu3jy&#10;OrJRwNK6lEDYwSl822lna92oexMGx9HbjoO1O1FwMzi2jAv1mrPp96mW3n4vAl/rgXCgA6cOxzh3&#10;28EVD2vP3pDjubM/PJqLPwAAAP//AwBQSwMEFAAGAAgAAAAhAKMdf6XfAAAACAEAAA8AAABkcnMv&#10;ZG93bnJldi54bWxMj0FLw0AQhe+C/2EZwVu72UhbjZmUUtRTEWwF8bbNTpPQ7G7IbpP03zue9DQ8&#10;3uPN9/L1ZFsxUB8a7xDUPAFBrvSmcRXC5+F19ggiRO2Mbr0jhCsFWBe3N7nOjB/dBw37WAkucSHT&#10;CHWMXSZlKGuyOsx9R469k++tjiz7Sppej1xuW5kmyVJa3Tj+UOuOtjWV5/3FIryNetw8qJdhdz5t&#10;r9+HxfvXThHi/d20eQYRaYp/YfjFZ3QomOnoL84E0SLMFoqTCOkTX/ZTteRtR4TVSoEscvl/QPED&#10;AAD//wMAUEsBAi0AFAAGAAgAAAAhALaDOJL+AAAA4QEAABMAAAAAAAAAAAAAAAAAAAAAAFtDb250&#10;ZW50X1R5cGVzXS54bWxQSwECLQAUAAYACAAAACEAOP0h/9YAAACUAQAACwAAAAAAAAAAAAAAAAAv&#10;AQAAX3JlbHMvLnJlbHNQSwECLQAUAAYACAAAACEA+c/SmhUDAAB8BwAADgAAAAAAAAAAAAAAAAAu&#10;AgAAZHJzL2Uyb0RvYy54bWxQSwECLQAUAAYACAAAACEAox1/pd8AAAAIAQAADwAAAAAAAAAAAAAA&#10;AABvBQAAZHJzL2Rvd25yZXYueG1sUEsFBgAAAAAEAAQA8wAAAHsGAAAAAA==&#10;">
                      <v:shapetype id="_x0000_t202" coordsize="21600,21600" o:spt="202" path="m,l,21600r21600,l21600,xe">
                        <v:stroke joinstyle="miter"/>
                        <v:path gradientshapeok="t" o:connecttype="rect"/>
                      </v:shapetype>
                      <v:shape id="Text Box 2" o:spid="_x0000_s1027" type="#_x0000_t202" style="position:absolute;left:190;width:13716;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0pQyQAAAOIAAAAPAAAAZHJzL2Rvd25yZXYueG1sRI9Ba8JA&#10;FITvBf/D8oTe6q6iRlNXEUXwZKltBW+P7DMJzb4N2a2J/94VCh6HmfmGWaw6W4krNb50rGE4UCCI&#10;M2dKzjV8f+3eZiB8QDZYOSYNN/KwWvZeFpga1/InXY8hFxHCPkUNRQh1KqXPCrLoB64mjt7FNRZD&#10;lE0uTYNthNtKjpSaSoslx4UCa9oUlP0e/6yGn8PlfBqrj3xrJ3XrOiXZzqXWr/1u/Q4iUBee4f/2&#10;3mgYJ9PhLJknE3hcindALu8AAAD//wMAUEsBAi0AFAAGAAgAAAAhANvh9svuAAAAhQEAABMAAAAA&#10;AAAAAAAAAAAAAAAAAFtDb250ZW50X1R5cGVzXS54bWxQSwECLQAUAAYACAAAACEAWvQsW78AAAAV&#10;AQAACwAAAAAAAAAAAAAAAAAfAQAAX3JlbHMvLnJlbHNQSwECLQAUAAYACAAAACEAfXNKUMkAAADi&#10;AAAADwAAAAAAAAAAAAAAAAAHAgAAZHJzL2Rvd25yZXYueG1sUEsFBgAAAAADAAMAtwAAAP0CAAAA&#10;AA==&#10;" filled="f" stroked="f">
                        <v:textbox>
                          <w:txbxContent>
                            <w:p w14:paraId="4E48F52D" w14:textId="7910B815" w:rsidR="00D6383B" w:rsidRPr="00FB0A6A" w:rsidRDefault="00F4337A" w:rsidP="00F4337A">
                              <w:pPr>
                                <w:jc w:val="center"/>
                                <w:rPr>
                                  <w:rFonts w:ascii="Times New Roman" w:hAnsi="Times New Roman" w:cs="Times New Roman"/>
                                  <w:sz w:val="18"/>
                                  <w:szCs w:val="18"/>
                                </w:rPr>
                              </w:pPr>
                              <w:r>
                                <w:rPr>
                                  <w:rFonts w:ascii="Times New Roman" w:hAnsi="Times New Roman" w:cs="Times New Roman"/>
                                  <w:sz w:val="18"/>
                                  <w:szCs w:val="18"/>
                                </w:rPr>
                                <w:t>CHE</w:t>
                              </w:r>
                            </w:p>
                          </w:txbxContent>
                        </v:textbox>
                      </v:shape>
                      <v:shapetype id="_x0000_t32" coordsize="21600,21600" o:spt="32" o:oned="t" path="m,l21600,21600e" filled="f">
                        <v:path arrowok="t" fillok="f" o:connecttype="none"/>
                        <o:lock v:ext="edit" shapetype="t"/>
                      </v:shapetype>
                      <v:shape id="Straight Arrow Connector 7" o:spid="_x0000_s1028" type="#_x0000_t32" style="position:absolute;top:2000;width:14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N5WyQAAAOMAAAAPAAAAZHJzL2Rvd25yZXYueG1sRE9La8JA&#10;EL4X+h+WKXirG4tGG12lVMQHHnwU9ThkxyQ1Oxuyq6b/visUepzvPaNJY0pxo9oVlhV02hEI4tTq&#10;gjMFX/vZ6wCE88gaS8uk4IccTMbPTyNMtL3zlm47n4kQwi5BBbn3VSKlS3My6Nq2Ig7c2dYGfTjr&#10;TOoa7yHclPItimJpsODQkGNFnzmll93VKFifNvPDqjct+Jjqy6Lcfi/PPFWq9dJ8DEF4avy/+M+9&#10;0GF+P+6+dwdxpw+PnwIAcvwLAAD//wMAUEsBAi0AFAAGAAgAAAAhANvh9svuAAAAhQEAABMAAAAA&#10;AAAAAAAAAAAAAAAAAFtDb250ZW50X1R5cGVzXS54bWxQSwECLQAUAAYACAAAACEAWvQsW78AAAAV&#10;AQAACwAAAAAAAAAAAAAAAAAfAQAAX3JlbHMvLnJlbHNQSwECLQAUAAYACAAAACEApuzeVskAAADj&#10;AAAADwAAAAAAAAAAAAAAAAAHAgAAZHJzL2Rvd25yZXYueG1sUEsFBgAAAAADAAMAtwAAAP0CAAAA&#10;AA==&#10;" strokecolor="black [3200]" strokeweight="1.5pt">
                        <v:stroke endarrow="block" joinstyle="miter"/>
                      </v:shape>
                      <w10:wrap type="square"/>
                    </v:group>
                  </w:pict>
                </mc:Fallback>
              </mc:AlternateContent>
            </w:r>
          </w:p>
        </w:tc>
        <w:tc>
          <w:tcPr>
            <w:tcW w:w="2968" w:type="dxa"/>
            <w:tcBorders>
              <w:left w:val="nil"/>
              <w:bottom w:val="nil"/>
            </w:tcBorders>
            <w:vAlign w:val="center"/>
          </w:tcPr>
          <w:p w14:paraId="18A10026" w14:textId="4C264BF1" w:rsidR="00D6383B" w:rsidRPr="00F10462" w:rsidRDefault="00F4337A" w:rsidP="00D6383B">
            <w:pPr>
              <w:pStyle w:val="TDPL-BodyTxt"/>
              <w:numPr>
                <w:ilvl w:val="0"/>
                <w:numId w:val="0"/>
              </w:numPr>
              <w:jc w:val="center"/>
              <w:rPr>
                <w:rFonts w:ascii="Times New Roman" w:hAnsi="Times New Roman" w:cs="Times New Roman"/>
              </w:rPr>
            </w:pPr>
            <w:r>
              <w:rPr>
                <w:rFonts w:ascii="Times New Roman" w:hAnsi="Times New Roman" w:cs="Times New Roman"/>
              </w:rPr>
              <w:t>2 Cholesterol + 2 Fatty Acids</w:t>
            </w:r>
          </w:p>
        </w:tc>
      </w:tr>
      <w:tr w:rsidR="00FB0A6A" w14:paraId="4DC207F0" w14:textId="77777777" w:rsidTr="00FB0A6A">
        <w:tc>
          <w:tcPr>
            <w:tcW w:w="2730" w:type="dxa"/>
            <w:tcBorders>
              <w:top w:val="nil"/>
              <w:bottom w:val="nil"/>
              <w:right w:val="nil"/>
            </w:tcBorders>
            <w:vAlign w:val="center"/>
          </w:tcPr>
          <w:p w14:paraId="152F4B6C" w14:textId="03399406" w:rsidR="00FB0A6A" w:rsidRDefault="00F4337A" w:rsidP="00F4337A">
            <w:pPr>
              <w:pStyle w:val="TableParagraph"/>
              <w:jc w:val="center"/>
            </w:pPr>
            <w:r>
              <w:t>2</w:t>
            </w:r>
            <w:r w:rsidR="00FB0A6A">
              <w:t xml:space="preserve"> Cholesterol + </w:t>
            </w:r>
            <w:r>
              <w:t>2</w:t>
            </w:r>
            <w:r w:rsidR="00FB0A6A">
              <w:t>O</w:t>
            </w:r>
            <w:r w:rsidR="00FB0A6A" w:rsidRPr="00FB0A6A">
              <w:rPr>
                <w:vertAlign w:val="subscript"/>
              </w:rPr>
              <w:t>2</w:t>
            </w:r>
            <w:r w:rsidR="00FB0A6A">
              <w:rPr>
                <w:vertAlign w:val="superscript"/>
              </w:rPr>
              <w:t xml:space="preserve"> </w:t>
            </w:r>
          </w:p>
        </w:tc>
        <w:tc>
          <w:tcPr>
            <w:tcW w:w="2496" w:type="dxa"/>
            <w:tcBorders>
              <w:top w:val="nil"/>
              <w:left w:val="nil"/>
              <w:bottom w:val="nil"/>
              <w:right w:val="nil"/>
            </w:tcBorders>
          </w:tcPr>
          <w:p w14:paraId="526D36D7" w14:textId="3567F39F" w:rsidR="00FB0A6A" w:rsidRDefault="00FB0A6A" w:rsidP="00FB0A6A">
            <w:pPr>
              <w:pStyle w:val="TDPL-BodyTxt"/>
              <w:numPr>
                <w:ilvl w:val="0"/>
                <w:numId w:val="0"/>
              </w:numPr>
              <w:jc w:val="both"/>
              <w:rPr>
                <w:noProof/>
                <w14:ligatures w14:val="standardContextual"/>
              </w:rPr>
            </w:pPr>
            <w:r>
              <w:rPr>
                <w:noProof/>
                <w14:ligatures w14:val="standardContextual"/>
              </w:rPr>
              <mc:AlternateContent>
                <mc:Choice Requires="wpg">
                  <w:drawing>
                    <wp:anchor distT="0" distB="0" distL="114300" distR="114300" simplePos="0" relativeHeight="251665408" behindDoc="0" locked="0" layoutInCell="1" allowOverlap="1" wp14:anchorId="6FF9D86D" wp14:editId="5EF0BA3E">
                      <wp:simplePos x="0" y="0"/>
                      <wp:positionH relativeFrom="column">
                        <wp:posOffset>-32385</wp:posOffset>
                      </wp:positionH>
                      <wp:positionV relativeFrom="paragraph">
                        <wp:posOffset>184785</wp:posOffset>
                      </wp:positionV>
                      <wp:extent cx="1403985" cy="304800"/>
                      <wp:effectExtent l="0" t="0" r="43815" b="0"/>
                      <wp:wrapSquare wrapText="bothSides"/>
                      <wp:docPr id="2126456633" name="Group 6"/>
                      <wp:cNvGraphicFramePr/>
                      <a:graphic xmlns:a="http://schemas.openxmlformats.org/drawingml/2006/main">
                        <a:graphicData uri="http://schemas.microsoft.com/office/word/2010/wordprocessingGroup">
                          <wpg:wgp>
                            <wpg:cNvGrpSpPr/>
                            <wpg:grpSpPr>
                              <a:xfrm>
                                <a:off x="0" y="0"/>
                                <a:ext cx="1403985" cy="304800"/>
                                <a:chOff x="0" y="0"/>
                                <a:chExt cx="1404000" cy="339725"/>
                              </a:xfrm>
                            </wpg:grpSpPr>
                            <wps:wsp>
                              <wps:cNvPr id="691293149" name="Text Box 2"/>
                              <wps:cNvSpPr txBox="1">
                                <a:spLocks noChangeArrowheads="1"/>
                              </wps:cNvSpPr>
                              <wps:spPr bwMode="auto">
                                <a:xfrm>
                                  <a:off x="19050" y="0"/>
                                  <a:ext cx="1371600" cy="339725"/>
                                </a:xfrm>
                                <a:prstGeom prst="rect">
                                  <a:avLst/>
                                </a:prstGeom>
                                <a:noFill/>
                                <a:ln w="9525">
                                  <a:noFill/>
                                  <a:miter lim="800000"/>
                                  <a:headEnd/>
                                  <a:tailEnd/>
                                </a:ln>
                              </wps:spPr>
                              <wps:txbx>
                                <w:txbxContent>
                                  <w:p w14:paraId="69D88534" w14:textId="55245A83" w:rsidR="00FB0A6A" w:rsidRPr="00FB0A6A" w:rsidRDefault="00FB0A6A" w:rsidP="00FB0A6A">
                                    <w:pPr>
                                      <w:jc w:val="center"/>
                                      <w:rPr>
                                        <w:rFonts w:ascii="Times New Roman" w:hAnsi="Times New Roman" w:cs="Times New Roman"/>
                                        <w:sz w:val="18"/>
                                        <w:szCs w:val="18"/>
                                      </w:rPr>
                                    </w:pPr>
                                    <w:r>
                                      <w:rPr>
                                        <w:rFonts w:ascii="Times New Roman" w:hAnsi="Times New Roman" w:cs="Times New Roman"/>
                                        <w:sz w:val="18"/>
                                        <w:szCs w:val="18"/>
                                      </w:rPr>
                                      <w:t>CHO</w:t>
                                    </w:r>
                                  </w:p>
                                </w:txbxContent>
                              </wps:txbx>
                              <wps:bodyPr rot="0" vert="horz" wrap="square" lIns="91440" tIns="45720" rIns="91440" bIns="45720" anchor="t" anchorCtr="0">
                                <a:noAutofit/>
                              </wps:bodyPr>
                            </wps:wsp>
                            <wps:wsp>
                              <wps:cNvPr id="119366272" name="Straight Arrow Connector 7"/>
                              <wps:cNvCnPr/>
                              <wps:spPr>
                                <a:xfrm>
                                  <a:off x="0" y="200025"/>
                                  <a:ext cx="1404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6FF9D86D" id="_x0000_s1029" style="position:absolute;left:0;text-align:left;margin-left:-2.55pt;margin-top:14.55pt;width:110.55pt;height:24pt;z-index:251665408;mso-height-relative:margin" coordsize="14040,3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E5QFQMAAIIHAAAOAAAAZHJzL2Uyb0RvYy54bWy0Vclu2zAQvRfoPxC8N1q8RULkIHUWFEjb&#10;oEk/gJYoiYhEsiRtyf36Dklbdhw3hxS9SFxmhjNv3iMvLvu2QWuqNBM8w9FZiBHluSgYrzL88+n2&#10;0zlG2hBekEZwmuEN1fhy/vHDRSdTGotaNAVVCIJwnXYyw7UxMg0Cnde0JfpMSMphsxSqJQamqgoK&#10;RTqI3jZBHIbToBOqkErkVGtYvfabeO7ilyXNzfey1NSgJsOQm3Ff5b5L+w3mFyStFJE1y7dpkHdk&#10;0RLG4dAh1DUxBK0UexWqZbkSWpTmLBdtIMqS5dTVANVE4VE1d0qspKulSrtKDjABtEc4vTts/m19&#10;p+SjfFCARCcrwMLNbC19qVr7hyxR7yDbDJDR3qAcFqNxOErOJxjlsDcKx+fhFtO8BuBfueX1zd5x&#10;HIKxdxwls3himxHsjg1eJNNJoIfeI6D/DYHHmkjqgNUpIPCgECsyPE2iOBlF4wQjTlog65Ot8rPo&#10;UWxTszmAscUKmR6WoXrXcy3vRf6sEReLmvCKXiklupqSArKMXFEHrj6OtkGW3VdRwDFkZYQLdAR4&#10;lIQTAOgE6KNZNH0DO5JKpc0dFS2ygwwr0IE7gazvtfEw70xsh7m4ZU0D6yRtOOoynEygHUc7LTMg&#10;1Ya1GYYu2945B1voDS/c2BDW+DH0seHQTlu5LdaXbfpl76B2sNi9pSg2AIUSXplwk8CgFuo3Rh2o&#10;MsP614ooilHzhQOcSTQeWxm7yXgyi2GiDneWhzuE5xAqwwYjP1wYJ31f2BXAXjKHxj6TbcrANZ/x&#10;fyddFCWj6TSexTvSPRpFWFUb5GiEFoJz6J5QaHZAwgXfCnaH7k42R2qFKzL0wiLpgWT3ynNNHET3&#10;ijh6m8yQhWf8X2hkO07SLQmQ2Uggt1EMNNFQp4OTpNBm01BPvR+0BHqAsEaOfO4VoItGoTWB+7t4&#10;9mqyUcDSupRA28EpfNtpa2vdqHsZBsf4bcfB2p0ouBkcW8aFOuVs+l2qpbffScHXuueb1aKdOcK5&#10;Ow8uelh78ZIczp39/umc/wEAAP//AwBQSwMEFAAGAAgAAAAhAKMdf6XfAAAACAEAAA8AAABkcnMv&#10;ZG93bnJldi54bWxMj0FLw0AQhe+C/2EZwVu72UhbjZmUUtRTEWwF8bbNTpPQ7G7IbpP03zue9DQ8&#10;3uPN9/L1ZFsxUB8a7xDUPAFBrvSmcRXC5+F19ggiRO2Mbr0jhCsFWBe3N7nOjB/dBw37WAkucSHT&#10;CHWMXSZlKGuyOsx9R469k++tjiz7Sppej1xuW5kmyVJa3Tj+UOuOtjWV5/3FIryNetw8qJdhdz5t&#10;r9+HxfvXThHi/d20eQYRaYp/YfjFZ3QomOnoL84E0SLMFoqTCOkTX/ZTteRtR4TVSoEscvl/QPED&#10;AAD//wMAUEsBAi0AFAAGAAgAAAAhALaDOJL+AAAA4QEAABMAAAAAAAAAAAAAAAAAAAAAAFtDb250&#10;ZW50X1R5cGVzXS54bWxQSwECLQAUAAYACAAAACEAOP0h/9YAAACUAQAACwAAAAAAAAAAAAAAAAAv&#10;AQAAX3JlbHMvLnJlbHNQSwECLQAUAAYACAAAACEAMtBOUBUDAACCBwAADgAAAAAAAAAAAAAAAAAu&#10;AgAAZHJzL2Uyb0RvYy54bWxQSwECLQAUAAYACAAAACEAox1/pd8AAAAIAQAADwAAAAAAAAAAAAAA&#10;AABvBQAAZHJzL2Rvd25yZXYueG1sUEsFBgAAAAAEAAQA8wAAAHsGAAAAAA==&#10;">
                      <v:shape id="Text Box 2" o:spid="_x0000_s1030" type="#_x0000_t202" style="position:absolute;left:190;width:13716;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cATyQAAAOIAAAAPAAAAZHJzL2Rvd25yZXYueG1sRI9Ba8JA&#10;FITvBf/D8oTe6m6siomuIkqhp5ZaFbw9ss8kmH0bsluT/vtuQfA4zMw3zHLd21rcqPWVYw3JSIEg&#10;zp2puNBw+H57mYPwAdlg7Zg0/JKH9WrwtMTMuI6/6LYPhYgQ9hlqKENoMil9XpJFP3INcfQurrUY&#10;omwLaVrsItzWcqzUTFqsOC6U2NC2pPy6/7Eajh+X82miPoudnTad65Vkm0qtn4f9ZgEiUB8e4Xv7&#10;3WiYpck4fU0mKfxfindArv4AAAD//wMAUEsBAi0AFAAGAAgAAAAhANvh9svuAAAAhQEAABMAAAAA&#10;AAAAAAAAAAAAAAAAAFtDb250ZW50X1R5cGVzXS54bWxQSwECLQAUAAYACAAAACEAWvQsW78AAAAV&#10;AQAACwAAAAAAAAAAAAAAAAAfAQAAX3JlbHMvLnJlbHNQSwECLQAUAAYACAAAACEADInAE8kAAADi&#10;AAAADwAAAAAAAAAAAAAAAAAHAgAAZHJzL2Rvd25yZXYueG1sUEsFBgAAAAADAAMAtwAAAP0CAAAA&#10;AA==&#10;" filled="f" stroked="f">
                        <v:textbox>
                          <w:txbxContent>
                            <w:p w14:paraId="69D88534" w14:textId="55245A83" w:rsidR="00FB0A6A" w:rsidRPr="00FB0A6A" w:rsidRDefault="00FB0A6A" w:rsidP="00FB0A6A">
                              <w:pPr>
                                <w:jc w:val="center"/>
                                <w:rPr>
                                  <w:rFonts w:ascii="Times New Roman" w:hAnsi="Times New Roman" w:cs="Times New Roman"/>
                                  <w:sz w:val="18"/>
                                  <w:szCs w:val="18"/>
                                </w:rPr>
                              </w:pPr>
                              <w:r>
                                <w:rPr>
                                  <w:rFonts w:ascii="Times New Roman" w:hAnsi="Times New Roman" w:cs="Times New Roman"/>
                                  <w:sz w:val="18"/>
                                  <w:szCs w:val="18"/>
                                </w:rPr>
                                <w:t>CHO</w:t>
                              </w:r>
                            </w:p>
                          </w:txbxContent>
                        </v:textbox>
                      </v:shape>
                      <v:shape id="Straight Arrow Connector 7" o:spid="_x0000_s1031" type="#_x0000_t32" style="position:absolute;top:2000;width:14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1iyAAAAOIAAAAPAAAAZHJzL2Rvd25yZXYueG1sRE/LasJA&#10;FN0X+g/DLXRXJ0aaanSUopSqdOELdXnJXJPUzJ2QmWr6952C4PJw3qNJaypxocaVlhV0OxEI4szq&#10;knMFu+3HSx+E88gaK8uk4JccTMaPDyNMtb3ymi4bn4sQwi5FBYX3dSqlywoy6Dq2Jg7cyTYGfYBN&#10;LnWD1xBuKhlHUSINlhwaCqxpWlB23vwYBV/H1ed++Tor+ZDp87xafy9OPFPq+al9H4Lw1Pq7+Oae&#10;6zC/O+glSfwWw/+lgEGO/wAAAP//AwBQSwECLQAUAAYACAAAACEA2+H2y+4AAACFAQAAEwAAAAAA&#10;AAAAAAAAAAAAAAAAW0NvbnRlbnRfVHlwZXNdLnhtbFBLAQItABQABgAIAAAAIQBa9CxbvwAAABUB&#10;AAALAAAAAAAAAAAAAAAAAB8BAABfcmVscy8ucmVsc1BLAQItABQABgAIAAAAIQCVNh1iyAAAAOIA&#10;AAAPAAAAAAAAAAAAAAAAAAcCAABkcnMvZG93bnJldi54bWxQSwUGAAAAAAMAAwC3AAAA/AIAAAAA&#10;" strokecolor="black [3200]" strokeweight="1.5pt">
                        <v:stroke endarrow="block" joinstyle="miter"/>
                      </v:shape>
                      <w10:wrap type="square"/>
                    </v:group>
                  </w:pict>
                </mc:Fallback>
              </mc:AlternateContent>
            </w:r>
          </w:p>
        </w:tc>
        <w:tc>
          <w:tcPr>
            <w:tcW w:w="2968" w:type="dxa"/>
            <w:tcBorders>
              <w:top w:val="nil"/>
              <w:left w:val="nil"/>
              <w:bottom w:val="nil"/>
            </w:tcBorders>
            <w:vAlign w:val="center"/>
          </w:tcPr>
          <w:p w14:paraId="42DDB052" w14:textId="5F5CF613" w:rsidR="00FB0A6A" w:rsidRPr="00F10462" w:rsidRDefault="00FB0A6A" w:rsidP="00F4337A">
            <w:pPr>
              <w:pStyle w:val="TDPL-BodyTxt"/>
              <w:numPr>
                <w:ilvl w:val="0"/>
                <w:numId w:val="0"/>
              </w:numPr>
              <w:jc w:val="center"/>
              <w:rPr>
                <w:rFonts w:ascii="Times New Roman" w:hAnsi="Times New Roman" w:cs="Times New Roman"/>
              </w:rPr>
            </w:pPr>
            <w:r>
              <w:rPr>
                <w:rFonts w:ascii="Times New Roman" w:hAnsi="Times New Roman" w:cs="Times New Roman"/>
              </w:rPr>
              <w:t>Cholesten</w:t>
            </w:r>
            <w:r w:rsidR="00F4337A">
              <w:rPr>
                <w:rFonts w:ascii="Times New Roman" w:hAnsi="Times New Roman" w:cs="Times New Roman"/>
              </w:rPr>
              <w:t>e</w:t>
            </w:r>
            <w:r>
              <w:rPr>
                <w:rFonts w:ascii="Times New Roman" w:hAnsi="Times New Roman" w:cs="Times New Roman"/>
              </w:rPr>
              <w:t>-3-one +</w:t>
            </w:r>
            <w:r w:rsidR="00F4337A">
              <w:rPr>
                <w:rFonts w:ascii="Times New Roman" w:hAnsi="Times New Roman" w:cs="Times New Roman"/>
              </w:rPr>
              <w:t xml:space="preserve"> 2</w:t>
            </w:r>
            <w:r>
              <w:rPr>
                <w:rFonts w:ascii="Times New Roman" w:hAnsi="Times New Roman" w:cs="Times New Roman"/>
              </w:rPr>
              <w:t>H</w:t>
            </w:r>
            <w:r w:rsidRPr="00FB0A6A">
              <w:rPr>
                <w:rFonts w:ascii="Times New Roman" w:hAnsi="Times New Roman" w:cs="Times New Roman"/>
                <w:vertAlign w:val="subscript"/>
              </w:rPr>
              <w:t>2</w:t>
            </w:r>
            <w:r>
              <w:rPr>
                <w:rFonts w:ascii="Times New Roman" w:hAnsi="Times New Roman" w:cs="Times New Roman"/>
              </w:rPr>
              <w:t>O</w:t>
            </w:r>
            <w:r w:rsidRPr="00FB0A6A">
              <w:rPr>
                <w:rFonts w:ascii="Times New Roman" w:hAnsi="Times New Roman" w:cs="Times New Roman"/>
                <w:vertAlign w:val="subscript"/>
              </w:rPr>
              <w:t>2</w:t>
            </w:r>
          </w:p>
        </w:tc>
      </w:tr>
      <w:tr w:rsidR="00FB0A6A" w14:paraId="6FCF3B09" w14:textId="77777777" w:rsidTr="00FB0A6A">
        <w:tc>
          <w:tcPr>
            <w:tcW w:w="2730" w:type="dxa"/>
            <w:tcBorders>
              <w:top w:val="nil"/>
              <w:right w:val="nil"/>
            </w:tcBorders>
            <w:vAlign w:val="center"/>
          </w:tcPr>
          <w:p w14:paraId="5BC8D5D0" w14:textId="77777777" w:rsidR="00F4337A" w:rsidRDefault="00F4337A" w:rsidP="00F4337A">
            <w:pPr>
              <w:pStyle w:val="TDPL-BodyTxt"/>
              <w:numPr>
                <w:ilvl w:val="0"/>
                <w:numId w:val="0"/>
              </w:numPr>
              <w:jc w:val="center"/>
              <w:rPr>
                <w:rFonts w:ascii="Times New Roman" w:hAnsi="Times New Roman" w:cs="Times New Roman"/>
              </w:rPr>
            </w:pPr>
            <w:r>
              <w:rPr>
                <w:rFonts w:ascii="Times New Roman" w:hAnsi="Times New Roman" w:cs="Times New Roman"/>
              </w:rPr>
              <w:t>Cholestene-3-one +</w:t>
            </w:r>
          </w:p>
          <w:p w14:paraId="44C27FF2" w14:textId="78321786" w:rsidR="00FB0A6A" w:rsidRPr="00F4337A" w:rsidRDefault="00F4337A" w:rsidP="00F4337A">
            <w:pPr>
              <w:pStyle w:val="TableParagraph"/>
              <w:jc w:val="center"/>
            </w:pPr>
            <w:r>
              <w:t>2H</w:t>
            </w:r>
            <w:r w:rsidRPr="00FB0A6A">
              <w:rPr>
                <w:vertAlign w:val="subscript"/>
              </w:rPr>
              <w:t>2</w:t>
            </w:r>
            <w:r>
              <w:t>O</w:t>
            </w:r>
            <w:r w:rsidRPr="00FB0A6A">
              <w:rPr>
                <w:vertAlign w:val="subscript"/>
              </w:rPr>
              <w:t>2</w:t>
            </w:r>
            <w:r>
              <w:t xml:space="preserve"> + H</w:t>
            </w:r>
            <w:r w:rsidRPr="00F4337A">
              <w:rPr>
                <w:vertAlign w:val="subscript"/>
              </w:rPr>
              <w:t>2</w:t>
            </w:r>
            <w:r>
              <w:t>O</w:t>
            </w:r>
          </w:p>
        </w:tc>
        <w:tc>
          <w:tcPr>
            <w:tcW w:w="2496" w:type="dxa"/>
            <w:tcBorders>
              <w:top w:val="nil"/>
              <w:left w:val="nil"/>
              <w:right w:val="nil"/>
            </w:tcBorders>
          </w:tcPr>
          <w:p w14:paraId="74B34EC3" w14:textId="1B69A6B6" w:rsidR="00FB0A6A" w:rsidRDefault="00FB0A6A" w:rsidP="00FB0A6A">
            <w:pPr>
              <w:pStyle w:val="TDPL-BodyTxt"/>
              <w:numPr>
                <w:ilvl w:val="0"/>
                <w:numId w:val="0"/>
              </w:numPr>
              <w:jc w:val="both"/>
              <w:rPr>
                <w:noProof/>
                <w14:ligatures w14:val="standardContextual"/>
              </w:rPr>
            </w:pPr>
            <w:r>
              <w:rPr>
                <w:noProof/>
                <w14:ligatures w14:val="standardContextual"/>
              </w:rPr>
              <mc:AlternateContent>
                <mc:Choice Requires="wpg">
                  <w:drawing>
                    <wp:anchor distT="0" distB="0" distL="114300" distR="114300" simplePos="0" relativeHeight="251667456" behindDoc="0" locked="0" layoutInCell="1" allowOverlap="1" wp14:anchorId="3F2D45A5" wp14:editId="46D5A741">
                      <wp:simplePos x="0" y="0"/>
                      <wp:positionH relativeFrom="column">
                        <wp:posOffset>-32385</wp:posOffset>
                      </wp:positionH>
                      <wp:positionV relativeFrom="paragraph">
                        <wp:posOffset>184785</wp:posOffset>
                      </wp:positionV>
                      <wp:extent cx="1403985" cy="304800"/>
                      <wp:effectExtent l="0" t="0" r="43815" b="0"/>
                      <wp:wrapSquare wrapText="bothSides"/>
                      <wp:docPr id="402726421" name="Group 6"/>
                      <wp:cNvGraphicFramePr/>
                      <a:graphic xmlns:a="http://schemas.openxmlformats.org/drawingml/2006/main">
                        <a:graphicData uri="http://schemas.microsoft.com/office/word/2010/wordprocessingGroup">
                          <wpg:wgp>
                            <wpg:cNvGrpSpPr/>
                            <wpg:grpSpPr>
                              <a:xfrm>
                                <a:off x="0" y="0"/>
                                <a:ext cx="1403985" cy="304800"/>
                                <a:chOff x="0" y="0"/>
                                <a:chExt cx="1404000" cy="339725"/>
                              </a:xfrm>
                            </wpg:grpSpPr>
                            <wps:wsp>
                              <wps:cNvPr id="2138773126" name="Text Box 2"/>
                              <wps:cNvSpPr txBox="1">
                                <a:spLocks noChangeArrowheads="1"/>
                              </wps:cNvSpPr>
                              <wps:spPr bwMode="auto">
                                <a:xfrm>
                                  <a:off x="19050" y="0"/>
                                  <a:ext cx="1371600" cy="339725"/>
                                </a:xfrm>
                                <a:prstGeom prst="rect">
                                  <a:avLst/>
                                </a:prstGeom>
                                <a:noFill/>
                                <a:ln w="9525">
                                  <a:noFill/>
                                  <a:miter lim="800000"/>
                                  <a:headEnd/>
                                  <a:tailEnd/>
                                </a:ln>
                              </wps:spPr>
                              <wps:txbx>
                                <w:txbxContent>
                                  <w:p w14:paraId="5415DA41" w14:textId="01B97BD6" w:rsidR="00FB0A6A" w:rsidRPr="00FB0A6A" w:rsidRDefault="00FB0A6A" w:rsidP="00FB0A6A">
                                    <w:pPr>
                                      <w:jc w:val="center"/>
                                      <w:rPr>
                                        <w:rFonts w:ascii="Times New Roman" w:hAnsi="Times New Roman" w:cs="Times New Roman"/>
                                        <w:sz w:val="18"/>
                                        <w:szCs w:val="18"/>
                                      </w:rPr>
                                    </w:pPr>
                                    <w:r>
                                      <w:rPr>
                                        <w:rFonts w:ascii="Times New Roman" w:hAnsi="Times New Roman" w:cs="Times New Roman"/>
                                        <w:sz w:val="18"/>
                                        <w:szCs w:val="18"/>
                                      </w:rPr>
                                      <w:t>Peroxidase</w:t>
                                    </w:r>
                                  </w:p>
                                </w:txbxContent>
                              </wps:txbx>
                              <wps:bodyPr rot="0" vert="horz" wrap="square" lIns="91440" tIns="45720" rIns="91440" bIns="45720" anchor="t" anchorCtr="0">
                                <a:noAutofit/>
                              </wps:bodyPr>
                            </wps:wsp>
                            <wps:wsp>
                              <wps:cNvPr id="1222695156" name="Straight Arrow Connector 7"/>
                              <wps:cNvCnPr/>
                              <wps:spPr>
                                <a:xfrm>
                                  <a:off x="0" y="200025"/>
                                  <a:ext cx="1404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3F2D45A5" id="_x0000_s1032" style="position:absolute;left:0;text-align:left;margin-left:-2.55pt;margin-top:14.55pt;width:110.55pt;height:24pt;z-index:251667456;mso-height-relative:margin" coordsize="14040,3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7leFwMAAIQHAAAOAAAAZHJzL2Uyb0RvYy54bWy0Vclu2zAQvRfoPxC8N1q8C5GD1FlQIG2D&#10;Jv0AWqIkIhLJkrQl9+s7JC3ZcdIcUvQicZkZzrx5jzy/6JoabanSTPAUR2chRpRnIme8TPHPx5tP&#10;c4y0ITwnteA0xTuq8cXy44fzViY0FpWoc6oQBOE6aWWKK2NkEgQ6q2hD9JmQlMNmIVRDDExVGeSK&#10;tBC9qYM4DKdBK1Qulcio1rB65Tfx0sUvCpqZ70WhqUF1iiE3477Kfdf2GyzPSVIqIiuW7dMg78ii&#10;IYzDoUOoK2II2ij2IlTDMiW0KMxZJppAFAXLqKsBqonCk2puldhIV0uZtKUcYAJoT3B6d9js2/ZW&#10;yQd5rwCJVpaAhZvZWrpCNfYPWaLOQbYbIKOdQRksRuNwtJhPMMpgbxSO5+Ee06wC4F+4ZdX1wXEc&#10;grF3HC1m8cQ2I+iPDZ4l00qghz4goP8NgYeKSOqA1QkgcK8Qy1McR6P5bDaK4ilGnDTA1kdb5mfR&#10;odjmZpMAawsWMh0sQ/mu6VreiexJIy5WFeElvVRKtBUlOaQZuaqOXH0cbYOs268ih2PIxggX6ATx&#10;aBFOAKFXUB/Noukb4JFEKm1uqWiQHaRYgRDcCWR7p43HuTexLebihtU1rJOk5qhN8WIC/TjZaZgB&#10;rdasSTG02TbPOdhCr3nuxoaw2o+hkTWHftrKbbG+bNOtO491D+ha5DuAQgkvTbhKYFAJ9RujFmSZ&#10;Yv1rQxTFqP7CAc5FNB5bHbvJeDKLYaKOd9bHO4RnECrFBiM/XBmnfV/YJcBeMIeGzdJnsk8ZyOYz&#10;/u+si+I4ni4m0WRg3YNRhJWVQY5HaCU4h/YJhWY9aMDCFd9Ltoe3F86JXuGSDL20SHIk2oP2XBcH&#10;2b1gjt4nM2ThKf8XHtmWk2TPAmR2EthtFANR1NQJ4VVWaLOrqefeD1oAP0BZI8c+9w7QVa3QlsAN&#10;nj95OdkoYGldCuDt4BS+7bS3tW7UvQ2DY/y242DtThTcDI4N40K95my6PtXC2/da8LUeCGfFaGeO&#10;ce7Wg6se1p69JcdzZ394PJd/AAAA//8DAFBLAwQUAAYACAAAACEAox1/pd8AAAAIAQAADwAAAGRy&#10;cy9kb3ducmV2LnhtbEyPQUvDQBCF74L/YRnBW7vZSFuNmZRS1FMRbAXxts1Ok9Dsbshuk/TfO570&#10;NDze48338vVkWzFQHxrvENQ8AUGu9KZxFcLn4XX2CCJE7YxuvSOEKwVYF7c3uc6MH90HDftYCS5x&#10;IdMIdYxdJmUoa7I6zH1Hjr2T762OLPtKml6PXG5bmSbJUlrdOP5Q6462NZXn/cUivI163Dyol2F3&#10;Pm2v34fF+9dOEeL93bR5BhFpin9h+MVndCiY6egvzgTRIswWipMI6RNf9lO15G1HhNVKgSxy+X9A&#10;8QMAAP//AwBQSwECLQAUAAYACAAAACEAtoM4kv4AAADhAQAAEwAAAAAAAAAAAAAAAAAAAAAAW0Nv&#10;bnRlbnRfVHlwZXNdLnhtbFBLAQItABQABgAIAAAAIQA4/SH/1gAAAJQBAAALAAAAAAAAAAAAAAAA&#10;AC8BAABfcmVscy8ucmVsc1BLAQItABQABgAIAAAAIQB8z7leFwMAAIQHAAAOAAAAAAAAAAAAAAAA&#10;AC4CAABkcnMvZTJvRG9jLnhtbFBLAQItABQABgAIAAAAIQCjHX+l3wAAAAgBAAAPAAAAAAAAAAAA&#10;AAAAAHEFAABkcnMvZG93bnJldi54bWxQSwUGAAAAAAQABADzAAAAfQYAAAAA&#10;">
                      <v:shape id="Text Box 2" o:spid="_x0000_s1033" type="#_x0000_t202" style="position:absolute;left:190;width:13716;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EnTywAAAOMAAAAPAAAAZHJzL2Rvd25yZXYueG1sRI9Pa8JA&#10;FMTvgt9heYXedDfRqk1dpbQUPCnaP9DbI/tMgtm3Ibs18du7QsHjMDO/YZbr3tbiTK2vHGtIxgoE&#10;ce5MxYWGr8+P0QKED8gGa8ek4UIe1qvhYImZcR3v6XwIhYgQ9hlqKENoMil9XpJFP3YNcfSOrrUY&#10;omwLaVrsItzWMlVqJi1WHBdKbOitpPx0+LMavrfH35+p2hXv9qnpXK8k22ep9eND//oCIlAf7uH/&#10;9sZoSJPJYj6fJOkMbp/iH5CrKwAAAP//AwBQSwECLQAUAAYACAAAACEA2+H2y+4AAACFAQAAEwAA&#10;AAAAAAAAAAAAAAAAAAAAW0NvbnRlbnRfVHlwZXNdLnhtbFBLAQItABQABgAIAAAAIQBa9CxbvwAA&#10;ABUBAAALAAAAAAAAAAAAAAAAAB8BAABfcmVscy8ucmVsc1BLAQItABQABgAIAAAAIQDIdEnTywAA&#10;AOMAAAAPAAAAAAAAAAAAAAAAAAcCAABkcnMvZG93bnJldi54bWxQSwUGAAAAAAMAAwC3AAAA/wIA&#10;AAAA&#10;" filled="f" stroked="f">
                        <v:textbox>
                          <w:txbxContent>
                            <w:p w14:paraId="5415DA41" w14:textId="01B97BD6" w:rsidR="00FB0A6A" w:rsidRPr="00FB0A6A" w:rsidRDefault="00FB0A6A" w:rsidP="00FB0A6A">
                              <w:pPr>
                                <w:jc w:val="center"/>
                                <w:rPr>
                                  <w:rFonts w:ascii="Times New Roman" w:hAnsi="Times New Roman" w:cs="Times New Roman"/>
                                  <w:sz w:val="18"/>
                                  <w:szCs w:val="18"/>
                                </w:rPr>
                              </w:pPr>
                              <w:r>
                                <w:rPr>
                                  <w:rFonts w:ascii="Times New Roman" w:hAnsi="Times New Roman" w:cs="Times New Roman"/>
                                  <w:sz w:val="18"/>
                                  <w:szCs w:val="18"/>
                                </w:rPr>
                                <w:t>Peroxidase</w:t>
                              </w:r>
                            </w:p>
                          </w:txbxContent>
                        </v:textbox>
                      </v:shape>
                      <v:shape id="Straight Arrow Connector 7" o:spid="_x0000_s1034" type="#_x0000_t32" style="position:absolute;top:2000;width:14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leXyQAAAOMAAAAPAAAAZHJzL2Rvd25yZXYueG1sRE9La8JA&#10;EL4L/Q/LFHrTjYGEGl1FKuKDHnyU6nHIjklqdjZkt5r++26h4HG+90xmnanFjVpXWVYwHEQgiHOr&#10;Ky4UfByX/VcQziNrrC2Tgh9yMJs+9SaYaXvnPd0OvhAhhF2GCkrvm0xKl5dk0A1sQxy4i20N+nC2&#10;hdQt3kO4qWUcRak0WHFoKLGht5Ly6+HbKHg/71af22RR8SnX13W9/9pceKHUy3M3H4Pw1PmH+N+9&#10;1mF+HMfpKBkmKfz9FACQ018AAAD//wMAUEsBAi0AFAAGAAgAAAAhANvh9svuAAAAhQEAABMAAAAA&#10;AAAAAAAAAAAAAAAAAFtDb250ZW50X1R5cGVzXS54bWxQSwECLQAUAAYACAAAACEAWvQsW78AAAAV&#10;AQAACwAAAAAAAAAAAAAAAAAfAQAAX3JlbHMvLnJlbHNQSwECLQAUAAYACAAAACEAZwJXl8kAAADj&#10;AAAADwAAAAAAAAAAAAAAAAAHAgAAZHJzL2Rvd25yZXYueG1sUEsFBgAAAAADAAMAtwAAAP0CAAAA&#10;AA==&#10;" strokecolor="black [3200]" strokeweight="1.5pt">
                        <v:stroke endarrow="block" joinstyle="miter"/>
                      </v:shape>
                      <w10:wrap type="square"/>
                    </v:group>
                  </w:pict>
                </mc:Fallback>
              </mc:AlternateContent>
            </w:r>
          </w:p>
        </w:tc>
        <w:tc>
          <w:tcPr>
            <w:tcW w:w="2968" w:type="dxa"/>
            <w:tcBorders>
              <w:top w:val="nil"/>
              <w:left w:val="nil"/>
            </w:tcBorders>
            <w:vAlign w:val="center"/>
          </w:tcPr>
          <w:p w14:paraId="1DE1859B" w14:textId="57050217" w:rsidR="00FB0A6A" w:rsidRPr="00F10462" w:rsidRDefault="00F4337A" w:rsidP="00FB0A6A">
            <w:pPr>
              <w:pStyle w:val="TDPL-BodyTxt"/>
              <w:numPr>
                <w:ilvl w:val="0"/>
                <w:numId w:val="0"/>
              </w:numPr>
              <w:jc w:val="center"/>
              <w:rPr>
                <w:rFonts w:ascii="Times New Roman" w:hAnsi="Times New Roman" w:cs="Times New Roman"/>
              </w:rPr>
            </w:pPr>
            <w:proofErr w:type="spellStart"/>
            <w:r w:rsidRPr="00F4337A">
              <w:rPr>
                <w:rFonts w:ascii="Times New Roman" w:hAnsi="Times New Roman" w:cs="Times New Roman"/>
              </w:rPr>
              <w:t>Quinoneimine</w:t>
            </w:r>
            <w:proofErr w:type="spellEnd"/>
            <w:r w:rsidRPr="00F4337A">
              <w:rPr>
                <w:rFonts w:ascii="Times New Roman" w:hAnsi="Times New Roman" w:cs="Times New Roman"/>
              </w:rPr>
              <w:t xml:space="preserve"> + 4</w:t>
            </w:r>
            <w:r>
              <w:t xml:space="preserve"> H</w:t>
            </w:r>
            <w:r w:rsidRPr="00F4337A">
              <w:rPr>
                <w:vertAlign w:val="subscript"/>
              </w:rPr>
              <w:t>2</w:t>
            </w:r>
            <w:r>
              <w:t>O</w:t>
            </w:r>
          </w:p>
        </w:tc>
      </w:tr>
    </w:tbl>
    <w:p w14:paraId="46028FF8" w14:textId="4B7FB57D" w:rsidR="00436206" w:rsidRDefault="00436206" w:rsidP="00331A53">
      <w:pPr>
        <w:pStyle w:val="TDPL-BodyTxt"/>
        <w:numPr>
          <w:ilvl w:val="0"/>
          <w:numId w:val="0"/>
        </w:numPr>
        <w:ind w:left="1134"/>
        <w:jc w:val="both"/>
      </w:pP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75DBE8" w14:textId="20AE8214" w:rsidR="006E2482" w:rsidRPr="00F4337A" w:rsidRDefault="006E2482" w:rsidP="006E2482">
      <w:pPr>
        <w:pStyle w:val="TDPL-BodyTxt"/>
      </w:pPr>
      <w:r w:rsidRPr="00F4337A">
        <w:t>Limit of Quantitation:</w:t>
      </w:r>
      <w:r w:rsidR="00FB0A6A" w:rsidRPr="00F4337A">
        <w:t xml:space="preserve"> </w:t>
      </w:r>
    </w:p>
    <w:p w14:paraId="0C1DA7C5" w14:textId="27E58904" w:rsidR="00116F9E" w:rsidRDefault="00116F9E" w:rsidP="00116F9E">
      <w:pPr>
        <w:pStyle w:val="TDPL-BodyTxt"/>
        <w:numPr>
          <w:ilvl w:val="3"/>
          <w:numId w:val="182"/>
        </w:numPr>
      </w:pPr>
      <w:r>
        <w:t xml:space="preserve">LLOQ: </w:t>
      </w:r>
      <w:r w:rsidR="004341A1">
        <w:t>2</w:t>
      </w:r>
      <w:r w:rsidR="00F4337A">
        <w:t>5</w:t>
      </w:r>
      <w:r w:rsidR="006B218B" w:rsidRPr="006B218B">
        <w:t xml:space="preserve"> mg/d</w:t>
      </w:r>
      <w:r w:rsidR="00DE4703">
        <w:t>l</w:t>
      </w:r>
    </w:p>
    <w:p w14:paraId="480F38A8" w14:textId="21E3385E" w:rsidR="006E2482" w:rsidRDefault="00116F9E" w:rsidP="00116F9E">
      <w:pPr>
        <w:pStyle w:val="TDPL-BodyTxt"/>
        <w:numPr>
          <w:ilvl w:val="3"/>
          <w:numId w:val="182"/>
        </w:numPr>
      </w:pPr>
      <w:r>
        <w:t xml:space="preserve">ULOQ: </w:t>
      </w:r>
      <w:r w:rsidR="00F4337A">
        <w:t>70</w:t>
      </w:r>
      <w:r w:rsidR="004341A1">
        <w:t>0</w:t>
      </w:r>
      <w:r w:rsidR="006B218B" w:rsidRPr="006B218B">
        <w:t xml:space="preserve"> mg/d</w:t>
      </w:r>
      <w:r w:rsidR="006B218B">
        <w:t>l</w:t>
      </w:r>
    </w:p>
    <w:p w14:paraId="34001DAF" w14:textId="2297FA43" w:rsidR="00116F9E" w:rsidRDefault="006E2482" w:rsidP="00547AFC">
      <w:pPr>
        <w:pStyle w:val="TDPL-BodyTxt"/>
        <w:jc w:val="both"/>
      </w:pPr>
      <w:r>
        <w:t xml:space="preserve">Analytical measurement range (AMR): </w:t>
      </w:r>
      <w:r w:rsidR="004341A1" w:rsidRPr="004341A1">
        <w:t>2</w:t>
      </w:r>
      <w:r w:rsidR="00F4337A">
        <w:t>5</w:t>
      </w:r>
      <w:r w:rsidR="004341A1" w:rsidRPr="004341A1">
        <w:t>-</w:t>
      </w:r>
      <w:r w:rsidR="00F4337A">
        <w:t>70</w:t>
      </w:r>
      <w:r w:rsidR="004341A1" w:rsidRPr="004341A1">
        <w:t>0</w:t>
      </w:r>
      <w:r w:rsidR="004341A1">
        <w:t xml:space="preserve"> </w:t>
      </w:r>
      <w:r w:rsidR="006B218B" w:rsidRPr="006B218B">
        <w:t>mg/d</w:t>
      </w:r>
      <w:r w:rsidR="007B16D0">
        <w:t>l</w:t>
      </w:r>
    </w:p>
    <w:p w14:paraId="34FA16FA" w14:textId="3C51EA6C" w:rsidR="00A27C21" w:rsidRDefault="00116F9E" w:rsidP="00547AFC">
      <w:pPr>
        <w:pStyle w:val="TDPL-BodyTxt"/>
        <w:jc w:val="both"/>
      </w:pPr>
      <w:r w:rsidRPr="00116F9E">
        <w:t>Clinical Reportable Range (CRR):</w:t>
      </w:r>
      <w:r w:rsidR="004341A1">
        <w:t xml:space="preserve"> </w:t>
      </w:r>
      <w:r w:rsidR="00717367" w:rsidRPr="004341A1">
        <w:t>2</w:t>
      </w:r>
      <w:r w:rsidR="00717367">
        <w:t>5</w:t>
      </w:r>
      <w:r w:rsidR="00717367" w:rsidRPr="004341A1">
        <w:t>-</w:t>
      </w:r>
      <w:r w:rsidR="00717367">
        <w:t>70</w:t>
      </w:r>
      <w:r w:rsidR="00717367" w:rsidRPr="004341A1">
        <w:t>0</w:t>
      </w:r>
      <w:r w:rsidR="00717367">
        <w:t xml:space="preserve"> </w:t>
      </w:r>
      <w:r w:rsidR="00717367" w:rsidRPr="006B218B">
        <w:t>mg/d</w:t>
      </w:r>
      <w:r w:rsidR="00717367">
        <w:t>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131EA2C7" w:rsidR="00E8486F" w:rsidRDefault="00B61D66" w:rsidP="00B61D66">
      <w:pPr>
        <w:pStyle w:val="TDPL-BodyTxt"/>
        <w:jc w:val="both"/>
      </w:pPr>
      <w:r>
        <w:t xml:space="preserve">A minimum of 2ml of </w:t>
      </w:r>
      <w:r w:rsidR="00547AFC" w:rsidRPr="00547AFC">
        <w:t>Serum</w:t>
      </w:r>
      <w:r w:rsidR="00116F9E">
        <w:t>/Plasma</w:t>
      </w:r>
    </w:p>
    <w:p w14:paraId="3CA227D4" w14:textId="7FA53C27" w:rsidR="006B218B" w:rsidRDefault="006B218B" w:rsidP="00B61D66">
      <w:pPr>
        <w:pStyle w:val="TDPL-BodyTxt"/>
        <w:jc w:val="both"/>
      </w:pPr>
      <w:r w:rsidRPr="006B218B">
        <w:t xml:space="preserve">Collect blood </w:t>
      </w:r>
      <w:r>
        <w:t xml:space="preserve">sample </w:t>
      </w:r>
      <w:r w:rsidRPr="006B218B">
        <w:t>by venipuncture and separate plasma by centrifugation</w:t>
      </w:r>
      <w:r>
        <w:t>.</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lastRenderedPageBreak/>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5547899B"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04F96DAC" w:rsidR="00CD3ECB" w:rsidRDefault="00173006" w:rsidP="00904AF1">
      <w:pPr>
        <w:pStyle w:val="TDPL-BodyTxt"/>
      </w:pPr>
      <w:r w:rsidRPr="00173006">
        <w:t xml:space="preserve">No specific preparation </w:t>
      </w:r>
      <w:r w:rsidR="00517601" w:rsidRPr="00173006">
        <w:t>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537D177" w:rsidR="002A62D3" w:rsidRDefault="00EB32AF" w:rsidP="008A3298">
      <w:pPr>
        <w:pStyle w:val="TDPL-BodyTxt"/>
        <w:numPr>
          <w:ilvl w:val="0"/>
          <w:numId w:val="0"/>
        </w:numPr>
        <w:ind w:left="1134"/>
      </w:pPr>
      <w:r>
        <w:t xml:space="preserve">Beckman Coulter </w:t>
      </w:r>
      <w:proofErr w:type="spellStart"/>
      <w:r>
        <w:t>DxC</w:t>
      </w:r>
      <w:proofErr w:type="spellEnd"/>
      <w:r>
        <w:t xml:space="preserve"> 700 AU Chemistry Analyzer</w:t>
      </w:r>
    </w:p>
    <w:p w14:paraId="7972D940" w14:textId="77777777" w:rsidR="00EB32AF" w:rsidRDefault="008A3298" w:rsidP="00EB32AF">
      <w:pPr>
        <w:pStyle w:val="TDPL-BodyTxt"/>
        <w:keepNext/>
        <w:rPr>
          <w:b/>
          <w:bCs/>
          <w:sz w:val="24"/>
          <w:szCs w:val="24"/>
        </w:rPr>
      </w:pPr>
      <w:r>
        <w:rPr>
          <w:b/>
          <w:bCs/>
          <w:sz w:val="24"/>
          <w:szCs w:val="24"/>
        </w:rPr>
        <w:t>Reagents</w:t>
      </w:r>
    </w:p>
    <w:p w14:paraId="629FFED5" w14:textId="2D1470B6" w:rsidR="00EB312C" w:rsidRDefault="00EB312C" w:rsidP="00EB312C">
      <w:pPr>
        <w:pStyle w:val="TDPL-BodyTxt"/>
        <w:keepNext/>
        <w:numPr>
          <w:ilvl w:val="3"/>
          <w:numId w:val="182"/>
        </w:numPr>
        <w:rPr>
          <w:b/>
          <w:bCs/>
          <w:sz w:val="24"/>
          <w:szCs w:val="24"/>
        </w:rPr>
      </w:pPr>
      <w:proofErr w:type="gramStart"/>
      <w:r>
        <w:rPr>
          <w:b/>
          <w:bCs/>
          <w:sz w:val="24"/>
          <w:szCs w:val="24"/>
        </w:rPr>
        <w:t>Concentrations</w:t>
      </w:r>
      <w:proofErr w:type="gramEnd"/>
    </w:p>
    <w:tbl>
      <w:tblPr>
        <w:tblStyle w:val="TableGrid"/>
        <w:tblW w:w="7938" w:type="dxa"/>
        <w:tblInd w:w="1129" w:type="dxa"/>
        <w:tblLook w:val="04A0" w:firstRow="1" w:lastRow="0" w:firstColumn="1" w:lastColumn="0" w:noHBand="0" w:noVBand="1"/>
      </w:tblPr>
      <w:tblGrid>
        <w:gridCol w:w="4678"/>
        <w:gridCol w:w="3260"/>
      </w:tblGrid>
      <w:tr w:rsidR="00EB312C" w:rsidRPr="00EB32AF" w14:paraId="2ED44637" w14:textId="77777777" w:rsidTr="00514E79">
        <w:tc>
          <w:tcPr>
            <w:tcW w:w="4678"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3260"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EB312C" w:rsidRPr="00EB32AF" w14:paraId="0C9C8F0E" w14:textId="77777777" w:rsidTr="00514E79">
        <w:tc>
          <w:tcPr>
            <w:tcW w:w="4678" w:type="dxa"/>
            <w:vAlign w:val="center"/>
          </w:tcPr>
          <w:p w14:paraId="71FCCC8E" w14:textId="38B040BA" w:rsidR="00EB312C" w:rsidRPr="00EB312C" w:rsidRDefault="00F4337A" w:rsidP="00EB312C">
            <w:pPr>
              <w:jc w:val="center"/>
              <w:rPr>
                <w:rFonts w:ascii="Palatino Linotype" w:hAnsi="Palatino Linotype"/>
              </w:rPr>
            </w:pPr>
            <w:r w:rsidRPr="00F4337A">
              <w:rPr>
                <w:rFonts w:ascii="Palatino Linotype" w:hAnsi="Palatino Linotype"/>
              </w:rPr>
              <w:t>Phosphate buffer (pH 6.5)</w:t>
            </w:r>
          </w:p>
        </w:tc>
        <w:tc>
          <w:tcPr>
            <w:tcW w:w="3260" w:type="dxa"/>
            <w:vAlign w:val="center"/>
          </w:tcPr>
          <w:p w14:paraId="6F2F8209" w14:textId="23D3827F" w:rsidR="00EB312C" w:rsidRPr="00EB312C" w:rsidRDefault="00514E79" w:rsidP="00EB312C">
            <w:pPr>
              <w:pStyle w:val="TDPL-BodyTxt"/>
              <w:keepNext/>
              <w:numPr>
                <w:ilvl w:val="0"/>
                <w:numId w:val="0"/>
              </w:numPr>
              <w:jc w:val="center"/>
            </w:pPr>
            <w:r w:rsidRPr="00514E79">
              <w:t>103 mmol/</w:t>
            </w:r>
            <w:r>
              <w:t>l</w:t>
            </w:r>
          </w:p>
        </w:tc>
      </w:tr>
      <w:tr w:rsidR="001437B0" w:rsidRPr="00EB32AF" w14:paraId="561724D7" w14:textId="77777777" w:rsidTr="00514E79">
        <w:tc>
          <w:tcPr>
            <w:tcW w:w="4678" w:type="dxa"/>
            <w:vAlign w:val="center"/>
          </w:tcPr>
          <w:p w14:paraId="3A42A41F" w14:textId="0D9B9419" w:rsidR="001437B0" w:rsidRPr="00A27C21" w:rsidRDefault="00F4337A" w:rsidP="001437B0">
            <w:pPr>
              <w:jc w:val="center"/>
              <w:rPr>
                <w:rFonts w:ascii="Palatino Linotype" w:hAnsi="Palatino Linotype"/>
              </w:rPr>
            </w:pPr>
            <w:r w:rsidRPr="00F4337A">
              <w:rPr>
                <w:rFonts w:ascii="Palatino Linotype" w:hAnsi="Palatino Linotype"/>
              </w:rPr>
              <w:t>4-Aminoantipyrine</w:t>
            </w:r>
          </w:p>
        </w:tc>
        <w:tc>
          <w:tcPr>
            <w:tcW w:w="3260" w:type="dxa"/>
            <w:vAlign w:val="center"/>
          </w:tcPr>
          <w:p w14:paraId="299F0F35" w14:textId="1A8BAAEE" w:rsidR="001437B0" w:rsidRPr="00A27C21" w:rsidRDefault="00514E79" w:rsidP="001437B0">
            <w:pPr>
              <w:pStyle w:val="TDPL-BodyTxt"/>
              <w:keepNext/>
              <w:numPr>
                <w:ilvl w:val="0"/>
                <w:numId w:val="0"/>
              </w:numPr>
              <w:jc w:val="center"/>
            </w:pPr>
            <w:r w:rsidRPr="00514E79">
              <w:t>0.31 mmol</w:t>
            </w:r>
            <w:r>
              <w:t>/l</w:t>
            </w:r>
          </w:p>
        </w:tc>
      </w:tr>
      <w:tr w:rsidR="00514E79" w:rsidRPr="00EB32AF" w14:paraId="6A2B8B1C" w14:textId="77777777" w:rsidTr="00514E79">
        <w:tc>
          <w:tcPr>
            <w:tcW w:w="4678" w:type="dxa"/>
          </w:tcPr>
          <w:p w14:paraId="263E2F30" w14:textId="4B9BED32" w:rsidR="00514E79" w:rsidRPr="00F4337A" w:rsidRDefault="00514E79" w:rsidP="00514E79">
            <w:pPr>
              <w:jc w:val="center"/>
              <w:rPr>
                <w:rFonts w:ascii="Palatino Linotype" w:hAnsi="Palatino Linotype"/>
              </w:rPr>
            </w:pPr>
            <w:r w:rsidRPr="00564106">
              <w:rPr>
                <w:rFonts w:ascii="Times New Roman" w:eastAsia="Arial" w:hAnsi="Times New Roman" w:cs="Times New Roman"/>
                <w:color w:val="231F20"/>
                <w:sz w:val="24"/>
                <w:szCs w:val="24"/>
              </w:rPr>
              <w:t>Phenol</w:t>
            </w:r>
          </w:p>
        </w:tc>
        <w:tc>
          <w:tcPr>
            <w:tcW w:w="3260" w:type="dxa"/>
          </w:tcPr>
          <w:p w14:paraId="3AA51536" w14:textId="537CDFF1" w:rsidR="00514E79" w:rsidRPr="001437B0" w:rsidRDefault="00514E79" w:rsidP="00514E79">
            <w:pPr>
              <w:pStyle w:val="TDPL-BodyTxt"/>
              <w:keepNext/>
              <w:numPr>
                <w:ilvl w:val="0"/>
                <w:numId w:val="0"/>
              </w:numPr>
              <w:jc w:val="center"/>
            </w:pPr>
            <w:r w:rsidRPr="00514E79">
              <w:t>5.2 mmol/</w:t>
            </w:r>
            <w:r>
              <w:t>l</w:t>
            </w:r>
          </w:p>
        </w:tc>
      </w:tr>
      <w:tr w:rsidR="001437B0" w:rsidRPr="00EB32AF" w14:paraId="547BEC81" w14:textId="77777777" w:rsidTr="00514E79">
        <w:tc>
          <w:tcPr>
            <w:tcW w:w="4678" w:type="dxa"/>
            <w:vAlign w:val="center"/>
          </w:tcPr>
          <w:p w14:paraId="09F2B515" w14:textId="2C3E1840" w:rsidR="001437B0" w:rsidRDefault="00F4337A" w:rsidP="001437B0">
            <w:pPr>
              <w:jc w:val="center"/>
              <w:rPr>
                <w:rFonts w:ascii="Palatino Linotype" w:hAnsi="Palatino Linotype"/>
              </w:rPr>
            </w:pPr>
            <w:r w:rsidRPr="00F4337A">
              <w:rPr>
                <w:rFonts w:ascii="Palatino Linotype" w:hAnsi="Palatino Linotype"/>
              </w:rPr>
              <w:t>Cholesterol esterase</w:t>
            </w:r>
          </w:p>
        </w:tc>
        <w:tc>
          <w:tcPr>
            <w:tcW w:w="3260" w:type="dxa"/>
            <w:vAlign w:val="center"/>
          </w:tcPr>
          <w:p w14:paraId="3F199BD4" w14:textId="3F653A28" w:rsidR="001437B0" w:rsidRPr="00A27C21" w:rsidRDefault="00514E79" w:rsidP="001437B0">
            <w:pPr>
              <w:pStyle w:val="TDPL-BodyTxt"/>
              <w:keepNext/>
              <w:numPr>
                <w:ilvl w:val="0"/>
                <w:numId w:val="0"/>
              </w:numPr>
              <w:jc w:val="center"/>
            </w:pPr>
            <w:r w:rsidRPr="00514E79">
              <w:t xml:space="preserve">0.2 </w:t>
            </w:r>
            <w:proofErr w:type="spellStart"/>
            <w:r w:rsidRPr="00514E79">
              <w:t>kU</w:t>
            </w:r>
            <w:proofErr w:type="spellEnd"/>
            <w:r w:rsidRPr="00514E79">
              <w:t>/</w:t>
            </w:r>
            <w:r>
              <w:t>l</w:t>
            </w:r>
            <w:r w:rsidRPr="00514E79">
              <w:t xml:space="preserve"> (3.3 µkat/</w:t>
            </w:r>
            <w:r>
              <w:t>l)</w:t>
            </w:r>
          </w:p>
        </w:tc>
      </w:tr>
      <w:tr w:rsidR="001437B0" w:rsidRPr="00EB32AF" w14:paraId="2162C94D" w14:textId="77777777" w:rsidTr="00514E79">
        <w:tc>
          <w:tcPr>
            <w:tcW w:w="4678" w:type="dxa"/>
            <w:vAlign w:val="center"/>
          </w:tcPr>
          <w:p w14:paraId="56D7075F" w14:textId="786CD872" w:rsidR="001437B0" w:rsidRDefault="00F4337A" w:rsidP="001437B0">
            <w:pPr>
              <w:jc w:val="center"/>
              <w:rPr>
                <w:rFonts w:ascii="Palatino Linotype" w:hAnsi="Palatino Linotype"/>
              </w:rPr>
            </w:pPr>
            <w:r w:rsidRPr="00F4337A">
              <w:rPr>
                <w:rFonts w:ascii="Palatino Linotype" w:hAnsi="Palatino Linotype"/>
              </w:rPr>
              <w:t>Cholesterol oxidase</w:t>
            </w:r>
          </w:p>
        </w:tc>
        <w:tc>
          <w:tcPr>
            <w:tcW w:w="3260" w:type="dxa"/>
            <w:vAlign w:val="center"/>
          </w:tcPr>
          <w:p w14:paraId="1242A28D" w14:textId="41ACD62A" w:rsidR="001437B0" w:rsidRPr="00A27C21" w:rsidRDefault="00514E79" w:rsidP="001437B0">
            <w:pPr>
              <w:pStyle w:val="TDPL-BodyTxt"/>
              <w:keepNext/>
              <w:numPr>
                <w:ilvl w:val="0"/>
                <w:numId w:val="0"/>
              </w:numPr>
              <w:jc w:val="center"/>
            </w:pPr>
            <w:r w:rsidRPr="00514E79">
              <w:t xml:space="preserve">≥ 0.2 </w:t>
            </w:r>
            <w:proofErr w:type="spellStart"/>
            <w:r w:rsidRPr="00514E79">
              <w:t>kU</w:t>
            </w:r>
            <w:proofErr w:type="spellEnd"/>
            <w:r w:rsidRPr="00514E79">
              <w:t>/</w:t>
            </w:r>
            <w:r>
              <w:t>l</w:t>
            </w:r>
            <w:r w:rsidRPr="00514E79">
              <w:t xml:space="preserve"> (3.3 µkat/</w:t>
            </w:r>
            <w:r>
              <w:t>l</w:t>
            </w:r>
            <w:r w:rsidRPr="00514E79">
              <w:t>)</w:t>
            </w:r>
          </w:p>
        </w:tc>
      </w:tr>
      <w:tr w:rsidR="001437B0" w:rsidRPr="00EB32AF" w14:paraId="6AC2352A" w14:textId="77777777" w:rsidTr="00514E79">
        <w:tc>
          <w:tcPr>
            <w:tcW w:w="4678" w:type="dxa"/>
            <w:vAlign w:val="center"/>
          </w:tcPr>
          <w:p w14:paraId="22347AF3" w14:textId="2E222675" w:rsidR="001437B0" w:rsidRDefault="00F4337A" w:rsidP="001437B0">
            <w:pPr>
              <w:jc w:val="center"/>
              <w:rPr>
                <w:rFonts w:ascii="Palatino Linotype" w:hAnsi="Palatino Linotype"/>
              </w:rPr>
            </w:pPr>
            <w:r w:rsidRPr="00F4337A">
              <w:rPr>
                <w:rFonts w:ascii="Palatino Linotype" w:hAnsi="Palatino Linotype"/>
              </w:rPr>
              <w:t>Peroxidase</w:t>
            </w:r>
          </w:p>
        </w:tc>
        <w:tc>
          <w:tcPr>
            <w:tcW w:w="3260" w:type="dxa"/>
            <w:vAlign w:val="center"/>
          </w:tcPr>
          <w:p w14:paraId="525D924B" w14:textId="35B0A76B" w:rsidR="001437B0" w:rsidRPr="00A27C21" w:rsidRDefault="00514E79" w:rsidP="001437B0">
            <w:pPr>
              <w:pStyle w:val="TDPL-BodyTxt"/>
              <w:keepNext/>
              <w:numPr>
                <w:ilvl w:val="0"/>
                <w:numId w:val="0"/>
              </w:numPr>
              <w:jc w:val="center"/>
            </w:pPr>
            <w:r w:rsidRPr="00514E79">
              <w:t xml:space="preserve">≥ 10.0 </w:t>
            </w:r>
            <w:proofErr w:type="spellStart"/>
            <w:r w:rsidRPr="00514E79">
              <w:t>kU</w:t>
            </w:r>
            <w:proofErr w:type="spellEnd"/>
            <w:r w:rsidRPr="00514E79">
              <w:t>/</w:t>
            </w:r>
            <w:r>
              <w:t>l</w:t>
            </w:r>
            <w:r w:rsidRPr="00514E79">
              <w:t xml:space="preserve"> (166.7 µkat/</w:t>
            </w:r>
            <w:r>
              <w:t>l</w:t>
            </w:r>
            <w:r w:rsidRPr="00514E79">
              <w:t>)</w:t>
            </w:r>
          </w:p>
        </w:tc>
      </w:tr>
      <w:tr w:rsidR="001437B0" w:rsidRPr="00EB32AF" w14:paraId="0B7F3BF0" w14:textId="77777777" w:rsidTr="00514E79">
        <w:tc>
          <w:tcPr>
            <w:tcW w:w="4678" w:type="dxa"/>
            <w:vAlign w:val="center"/>
          </w:tcPr>
          <w:p w14:paraId="524D7052" w14:textId="60785301" w:rsidR="001437B0" w:rsidRPr="001437B0" w:rsidRDefault="001437B0" w:rsidP="001437B0">
            <w:pPr>
              <w:jc w:val="center"/>
              <w:rPr>
                <w:rFonts w:ascii="Palatino Linotype" w:hAnsi="Palatino Linotype"/>
              </w:rPr>
            </w:pPr>
            <w:r>
              <w:t>Preservative</w:t>
            </w:r>
          </w:p>
        </w:tc>
        <w:tc>
          <w:tcPr>
            <w:tcW w:w="3260" w:type="dxa"/>
            <w:vAlign w:val="center"/>
          </w:tcPr>
          <w:p w14:paraId="7FDAE48F" w14:textId="4711A374" w:rsidR="001437B0" w:rsidRPr="00904AF1" w:rsidRDefault="001437B0" w:rsidP="001437B0">
            <w:pPr>
              <w:pStyle w:val="TDPL-BodyTxt"/>
              <w:keepNext/>
              <w:numPr>
                <w:ilvl w:val="0"/>
                <w:numId w:val="0"/>
              </w:numPr>
              <w:jc w:val="center"/>
            </w:pPr>
            <w:r>
              <w:t>N/A</w:t>
            </w:r>
          </w:p>
        </w:tc>
      </w:tr>
    </w:tbl>
    <w:p w14:paraId="7D291F94" w14:textId="62C6E239" w:rsidR="00EB312C" w:rsidRDefault="00EB312C" w:rsidP="00712FBE">
      <w:pPr>
        <w:pStyle w:val="TDPL-BodyTxt"/>
        <w:keepNext/>
        <w:numPr>
          <w:ilvl w:val="0"/>
          <w:numId w:val="0"/>
        </w:numPr>
        <w:spacing w:before="240"/>
        <w:ind w:left="1134"/>
        <w:jc w:val="both"/>
      </w:pPr>
      <w:r w:rsidRPr="00EB312C">
        <w:t xml:space="preserve">The concentrations of the reactive components of the reagents shown on the kit label </w:t>
      </w:r>
      <w:r w:rsidRPr="00EB312C">
        <w:lastRenderedPageBreak/>
        <w:t>are the actual concentrations in the individual R1/R2 vials. The reagent composition which is shown in the Instructions for Use is the final concentration of these components in the reaction cuvette after addition of R1, Sample and R2</w:t>
      </w:r>
      <w:r>
        <w:t>.</w:t>
      </w:r>
    </w:p>
    <w:p w14:paraId="1F3858B9" w14:textId="3310F058" w:rsidR="00EB312C" w:rsidRDefault="00EB312C" w:rsidP="00EB312C">
      <w:pPr>
        <w:pStyle w:val="TDPL-BodyTxt"/>
        <w:keepNext/>
        <w:numPr>
          <w:ilvl w:val="3"/>
          <w:numId w:val="182"/>
        </w:numPr>
        <w:rPr>
          <w:b/>
          <w:bCs/>
        </w:rPr>
      </w:pPr>
      <w:r w:rsidRPr="00EB312C">
        <w:rPr>
          <w:b/>
          <w:bCs/>
        </w:rPr>
        <w:t>Reagent Storage Condition Stability</w:t>
      </w:r>
    </w:p>
    <w:p w14:paraId="6D31F22B" w14:textId="69AE1FBE" w:rsidR="00EB312C" w:rsidRPr="00EB312C" w:rsidRDefault="00EB312C" w:rsidP="001437B0">
      <w:pPr>
        <w:pStyle w:val="TDPL-BodyTxt"/>
        <w:keepNext/>
        <w:numPr>
          <w:ilvl w:val="5"/>
          <w:numId w:val="182"/>
        </w:numPr>
        <w:ind w:left="1843"/>
        <w:jc w:val="both"/>
      </w:pPr>
      <w:r w:rsidRPr="00EB312C">
        <w:t xml:space="preserve">Reagents are stable, unopened, up to the stated expiry date when stored at 2 </w:t>
      </w:r>
      <w:r w:rsidR="00F74BED">
        <w:t>-</w:t>
      </w:r>
      <w:r w:rsidRPr="00EB312C">
        <w:t xml:space="preserve"> 8°C.</w:t>
      </w:r>
    </w:p>
    <w:p w14:paraId="7B0ED063" w14:textId="69EE33C3" w:rsidR="00EB312C" w:rsidRDefault="00EB312C" w:rsidP="001437B0">
      <w:pPr>
        <w:pStyle w:val="TDPL-BodyTxt"/>
        <w:keepNext/>
        <w:numPr>
          <w:ilvl w:val="5"/>
          <w:numId w:val="182"/>
        </w:numPr>
        <w:ind w:left="1843"/>
        <w:jc w:val="both"/>
      </w:pPr>
      <w:r w:rsidRPr="001437B0">
        <w:t xml:space="preserve">Once open, reagents stored on board the instrument are stable for </w:t>
      </w:r>
      <w:r w:rsidR="00514E79">
        <w:t>9</w:t>
      </w:r>
      <w:r w:rsidR="00A27C21" w:rsidRPr="001437B0">
        <w:t>0</w:t>
      </w:r>
      <w:r w:rsidRPr="001437B0">
        <w:t xml:space="preserve"> days.</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DE455E4" w14:textId="5510DB01" w:rsidR="007C04D6" w:rsidRDefault="007C04D6" w:rsidP="00EB312C">
      <w:pPr>
        <w:pStyle w:val="TDPL-BodyTxt"/>
        <w:jc w:val="both"/>
      </w:pPr>
      <w:r>
        <w:t>For in vitro diagnostic use only. Do not pipette by mouth. Exercise the normal precautions required for handling laboratory reagents.</w:t>
      </w:r>
    </w:p>
    <w:p w14:paraId="5BBFDD93" w14:textId="7A784BD9" w:rsidR="007C04D6" w:rsidRDefault="007C04D6" w:rsidP="00EB312C">
      <w:pPr>
        <w:pStyle w:val="TDPL-BodyTxt"/>
        <w:jc w:val="both"/>
      </w:pPr>
      <w:r>
        <w:t xml:space="preserve">Exposed metal surfaces should be cleaned with 1% Sodium </w:t>
      </w:r>
      <w:r w:rsidR="00904AF1" w:rsidRPr="00904AF1">
        <w:t>hypochlorite</w:t>
      </w:r>
      <w:r>
        <w:t>.</w:t>
      </w:r>
    </w:p>
    <w:p w14:paraId="207F7F53" w14:textId="7E9E8537" w:rsidR="003E668D" w:rsidRDefault="007C04D6" w:rsidP="00EB312C">
      <w:pPr>
        <w:pStyle w:val="TDPL-BodyTxt"/>
        <w:jc w:val="both"/>
      </w:pPr>
      <w:r>
        <w:t>The reagents must be used only for the purpose intended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24BC739A" w14:textId="6CAB9F94" w:rsidR="00514E79" w:rsidRPr="00514E79" w:rsidRDefault="00514E79" w:rsidP="00A27C21">
      <w:pPr>
        <w:pStyle w:val="TDPL-BodyTxt"/>
        <w:numPr>
          <w:ilvl w:val="3"/>
          <w:numId w:val="182"/>
        </w:numPr>
        <w:jc w:val="both"/>
        <w:rPr>
          <w:szCs w:val="28"/>
        </w:rPr>
      </w:pPr>
      <w:r w:rsidRPr="00514E79">
        <w:t>System Calibrator</w:t>
      </w:r>
    </w:p>
    <w:p w14:paraId="0798BF4D" w14:textId="53ACBC31" w:rsidR="00AC209C" w:rsidRPr="00AC209C" w:rsidRDefault="00514E79" w:rsidP="00A27C21">
      <w:pPr>
        <w:pStyle w:val="TDPL-BodyTxt"/>
        <w:numPr>
          <w:ilvl w:val="3"/>
          <w:numId w:val="182"/>
        </w:numPr>
        <w:jc w:val="both"/>
        <w:rPr>
          <w:szCs w:val="28"/>
        </w:rPr>
      </w:pPr>
      <w:r w:rsidRPr="00514E79">
        <w:t>The calibrator cholesterol value is traceable to the National Institute of Standards and Technology (NIST) Standard Reference Material (SRM) 909b Level 1 (Isotope Dilution Mass Spectrometry). This method is also certified against the Centers of Disease Control Reference Method (Abell-Kendall)</w:t>
      </w:r>
      <w:r w:rsidR="00AC209C">
        <w:t>.</w:t>
      </w:r>
    </w:p>
    <w:p w14:paraId="0598F5F6" w14:textId="0502C3CC" w:rsidR="00AC209C" w:rsidRDefault="00AC209C" w:rsidP="00AC209C">
      <w:pPr>
        <w:pStyle w:val="TDPL-BodyTxt"/>
        <w:jc w:val="both"/>
        <w:rPr>
          <w:szCs w:val="28"/>
        </w:rPr>
      </w:pPr>
      <w:r>
        <w:rPr>
          <w:szCs w:val="28"/>
        </w:rPr>
        <w:t xml:space="preserve">Calibration </w:t>
      </w:r>
      <w:r w:rsidR="00712FBE">
        <w:rPr>
          <w:szCs w:val="28"/>
        </w:rPr>
        <w:t>schedule</w:t>
      </w:r>
      <w:r>
        <w:rPr>
          <w:szCs w:val="28"/>
        </w:rPr>
        <w:t>:</w:t>
      </w:r>
    </w:p>
    <w:p w14:paraId="385C7748" w14:textId="0F15D94B" w:rsidR="00904AF1" w:rsidRDefault="00904AF1" w:rsidP="00904AF1">
      <w:pPr>
        <w:pStyle w:val="TDPL-BodyTxt"/>
        <w:numPr>
          <w:ilvl w:val="0"/>
          <w:numId w:val="0"/>
        </w:numPr>
        <w:ind w:left="1134"/>
        <w:jc w:val="both"/>
        <w:rPr>
          <w:szCs w:val="28"/>
        </w:rPr>
      </w:pPr>
      <w:r w:rsidRPr="00904AF1">
        <w:rPr>
          <w:szCs w:val="28"/>
        </w:rPr>
        <w:t>Recalibrate when the following occur</w:t>
      </w:r>
      <w:r>
        <w:rPr>
          <w:szCs w:val="28"/>
        </w:rPr>
        <w:t>:</w:t>
      </w:r>
    </w:p>
    <w:p w14:paraId="7C61E9AA" w14:textId="367A7681" w:rsidR="00C61D8F" w:rsidRDefault="00904AF1" w:rsidP="00712FBE">
      <w:pPr>
        <w:pStyle w:val="TDPL-BodyTxt"/>
        <w:numPr>
          <w:ilvl w:val="3"/>
          <w:numId w:val="182"/>
        </w:numPr>
        <w:jc w:val="both"/>
        <w:rPr>
          <w:szCs w:val="28"/>
        </w:rPr>
      </w:pPr>
      <w:r>
        <w:rPr>
          <w:szCs w:val="28"/>
        </w:rPr>
        <w:t>When</w:t>
      </w:r>
      <w:r w:rsidR="00712FBE">
        <w:rPr>
          <w:szCs w:val="28"/>
        </w:rPr>
        <w:t xml:space="preserve"> there is a c</w:t>
      </w:r>
      <w:r w:rsidR="00712FBE" w:rsidRPr="00712FBE">
        <w:rPr>
          <w:szCs w:val="28"/>
        </w:rPr>
        <w:t>hange in reagent lot number or significant shift in control values</w:t>
      </w:r>
      <w:r w:rsidR="00C61D8F">
        <w:rPr>
          <w:szCs w:val="28"/>
        </w:rPr>
        <w:t>.</w:t>
      </w:r>
    </w:p>
    <w:p w14:paraId="3B943C31" w14:textId="200508FD" w:rsidR="001665B1" w:rsidRPr="00AC209C" w:rsidRDefault="00904AF1" w:rsidP="00712FB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020BE202" w:rsidR="00AC209C" w:rsidRDefault="00AC209C" w:rsidP="00D82248">
      <w:pPr>
        <w:pStyle w:val="TDPL-BodyTxt"/>
        <w:jc w:val="both"/>
      </w:pPr>
      <w:r>
        <w:t>Refer to the appropriate Beckman Coulter AU Analyzer User Guide.</w:t>
      </w:r>
    </w:p>
    <w:p w14:paraId="4868D3AD" w14:textId="5C15ED66" w:rsidR="00AC209C" w:rsidRDefault="00AC209C" w:rsidP="00D82248">
      <w:pPr>
        <w:pStyle w:val="TDPL-BodyTxt"/>
        <w:jc w:val="both"/>
      </w:pPr>
      <w:r>
        <w:t>Sample Processing Using Racks:</w:t>
      </w:r>
    </w:p>
    <w:p w14:paraId="788D8210" w14:textId="6269C193" w:rsidR="00AC209C" w:rsidRDefault="00AC209C" w:rsidP="00D82248">
      <w:pPr>
        <w:pStyle w:val="TDPL-BodyTxt"/>
        <w:numPr>
          <w:ilvl w:val="3"/>
          <w:numId w:val="182"/>
        </w:numPr>
        <w:jc w:val="both"/>
      </w:pPr>
      <w:r>
        <w:t xml:space="preserve">Place Each sample in a rack (if volume is not sufficient transfer sample into a </w:t>
      </w:r>
      <w:r>
        <w:lastRenderedPageBreak/>
        <w:t>validated low volume container).</w:t>
      </w:r>
    </w:p>
    <w:p w14:paraId="67C3A76E" w14:textId="0E341120" w:rsidR="00AC209C" w:rsidRDefault="00AC209C" w:rsidP="00D82248">
      <w:pPr>
        <w:pStyle w:val="TDPL-BodyTxt"/>
        <w:numPr>
          <w:ilvl w:val="3"/>
          <w:numId w:val="182"/>
        </w:numPr>
        <w:jc w:val="both"/>
      </w:pPr>
      <w:r>
        <w:t xml:space="preserve">Open the top and/or the front cover of the Rack Input area. </w:t>
      </w:r>
    </w:p>
    <w:p w14:paraId="4E5BC871" w14:textId="678C53CA" w:rsidR="00AC209C" w:rsidRDefault="00AC209C" w:rsidP="00D82248">
      <w:pPr>
        <w:pStyle w:val="TDPL-BodyTxt"/>
        <w:numPr>
          <w:ilvl w:val="3"/>
          <w:numId w:val="182"/>
        </w:numPr>
        <w:jc w:val="both"/>
      </w:pPr>
      <w:r>
        <w:t>Place the rack in the input area with the Rack ID barcode facing the back of the analyzer.</w:t>
      </w:r>
    </w:p>
    <w:p w14:paraId="57FB1E78" w14:textId="330D65FB" w:rsidR="00AC209C" w:rsidRDefault="00AC209C" w:rsidP="00D82248">
      <w:pPr>
        <w:pStyle w:val="TDPL-BodyTxt"/>
        <w:numPr>
          <w:ilvl w:val="3"/>
          <w:numId w:val="182"/>
        </w:numPr>
        <w:jc w:val="both"/>
      </w:pPr>
      <w:r>
        <w:t xml:space="preserve">Do not leave any empty space between the racks. </w:t>
      </w:r>
    </w:p>
    <w:p w14:paraId="57CCD6EE" w14:textId="3509FC27" w:rsidR="00AC209C" w:rsidRDefault="00AC209C" w:rsidP="00D82248">
      <w:pPr>
        <w:pStyle w:val="TDPL-BodyTxt"/>
        <w:numPr>
          <w:ilvl w:val="3"/>
          <w:numId w:val="182"/>
        </w:numPr>
        <w:jc w:val="both"/>
      </w:pPr>
      <w:r>
        <w:t xml:space="preserve">Close the Rack Input area cover. </w:t>
      </w:r>
    </w:p>
    <w:p w14:paraId="685E5388" w14:textId="4F823832" w:rsidR="00AC209C" w:rsidRDefault="00AC209C" w:rsidP="00D82248">
      <w:pPr>
        <w:pStyle w:val="TDPL-BodyTxt"/>
        <w:numPr>
          <w:ilvl w:val="3"/>
          <w:numId w:val="182"/>
        </w:numPr>
        <w:jc w:val="both"/>
      </w:pPr>
      <w:r>
        <w:t>Select Start button.</w:t>
      </w:r>
    </w:p>
    <w:p w14:paraId="62093412" w14:textId="0C218B03" w:rsidR="006022A4" w:rsidRPr="00AC209C" w:rsidRDefault="00AC209C" w:rsidP="00D82248">
      <w:pPr>
        <w:pStyle w:val="TDPL-BodyTxt"/>
        <w:jc w:val="both"/>
        <w:rPr>
          <w:szCs w:val="28"/>
        </w:rPr>
      </w:pPr>
      <w:r>
        <w:t xml:space="preserve">To monitor sample status on the </w:t>
      </w:r>
      <w:r w:rsidR="001665B1">
        <w:t>Analyzer,</w:t>
      </w:r>
      <w:r>
        <w:t xml:space="preserve"> select - Result</w:t>
      </w:r>
      <w:r w:rsidR="006022A4">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4BF8884A" w:rsidR="002F1437" w:rsidRPr="00F56D02" w:rsidRDefault="00F56D02" w:rsidP="00F56D02">
      <w:pPr>
        <w:pStyle w:val="TDPL-BodyTxt"/>
        <w:numPr>
          <w:ilvl w:val="0"/>
          <w:numId w:val="0"/>
        </w:numPr>
        <w:ind w:left="1134"/>
        <w:jc w:val="both"/>
        <w:rPr>
          <w:b/>
          <w:bCs/>
          <w:sz w:val="24"/>
          <w:szCs w:val="24"/>
        </w:rPr>
      </w:pPr>
      <w:proofErr w:type="spellStart"/>
      <w:r w:rsidRPr="00F56D02">
        <w:t>Biorad</w:t>
      </w:r>
      <w:proofErr w:type="spellEnd"/>
      <w:r w:rsidRPr="00F56D02">
        <w:t>, Level 1 and Level 2, Two levels of Quality Control</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42FD461A"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717367">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lastRenderedPageBreak/>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4D019ACF" w:rsidR="00F56D02" w:rsidRDefault="00F56D02" w:rsidP="00F56D02">
      <w:pPr>
        <w:pStyle w:val="TDPL-BodyTxt"/>
        <w:numPr>
          <w:ilvl w:val="3"/>
          <w:numId w:val="182"/>
        </w:numPr>
        <w:jc w:val="both"/>
      </w:pPr>
      <w:r>
        <w:t xml:space="preserve">Check </w:t>
      </w:r>
      <w:proofErr w:type="gramStart"/>
      <w:r>
        <w:t>expiry</w:t>
      </w:r>
      <w:proofErr w:type="gramEnd"/>
      <w:r>
        <w:t xml:space="preserve"> date of </w:t>
      </w:r>
      <w:proofErr w:type="gramStart"/>
      <w:r>
        <w:t>kit</w:t>
      </w:r>
      <w:proofErr w:type="gramEnd"/>
      <w:r>
        <w:t xml:space="preserve"> and contents.</w:t>
      </w:r>
    </w:p>
    <w:p w14:paraId="26344D6B" w14:textId="06F56ADA" w:rsidR="00F56D02" w:rsidRDefault="00F56D02" w:rsidP="00F56D02">
      <w:pPr>
        <w:pStyle w:val="TDPL-BodyTxt"/>
        <w:numPr>
          <w:ilvl w:val="3"/>
          <w:numId w:val="182"/>
        </w:numPr>
        <w:jc w:val="both"/>
      </w:pPr>
      <w:r>
        <w:t xml:space="preserve">Check </w:t>
      </w:r>
      <w:proofErr w:type="gramStart"/>
      <w:r>
        <w:t>instrument</w:t>
      </w:r>
      <w:proofErr w:type="gramEnd"/>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lastRenderedPageBreak/>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93CF467" w:rsidR="00C963BC" w:rsidRDefault="00C963BC" w:rsidP="001D47CA">
      <w:pPr>
        <w:pStyle w:val="TDPL-BodyTxt"/>
        <w:numPr>
          <w:ilvl w:val="0"/>
          <w:numId w:val="0"/>
        </w:numPr>
        <w:ind w:left="1134"/>
        <w:jc w:val="both"/>
      </w:pPr>
      <w:r w:rsidRPr="0045125B">
        <w:t>EQAS participation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0AAAA0E" w14:textId="77777777" w:rsidR="00DA7FF4" w:rsidRDefault="00DA7FF4" w:rsidP="00F045FA">
      <w:pPr>
        <w:pStyle w:val="TDPL-BodyTxt"/>
        <w:numPr>
          <w:ilvl w:val="0"/>
          <w:numId w:val="0"/>
        </w:numPr>
        <w:ind w:left="1134"/>
        <w:jc w:val="both"/>
      </w:pPr>
      <w:r>
        <w:t>Results of studies conducted to evaluate the susceptibility of the method to interference were as follows:</w:t>
      </w:r>
    </w:p>
    <w:p w14:paraId="02E06FB4" w14:textId="5ED4F1A3" w:rsidR="00514E79" w:rsidRDefault="00514E79" w:rsidP="00514E79">
      <w:pPr>
        <w:pStyle w:val="TDPL-BodyTxt"/>
      </w:pPr>
      <w:r>
        <w:t>Ascorbate</w:t>
      </w:r>
      <w:proofErr w:type="gramStart"/>
      <w:r>
        <w:t xml:space="preserve">: </w:t>
      </w:r>
      <w:r>
        <w:tab/>
        <w:t>Interference</w:t>
      </w:r>
      <w:proofErr w:type="gramEnd"/>
      <w:r>
        <w:t xml:space="preserve"> less than 10% up to 3 mg</w:t>
      </w:r>
      <w:r w:rsidR="00717367">
        <w:t>/dl</w:t>
      </w:r>
      <w:r>
        <w:t xml:space="preserve"> ascorbate</w:t>
      </w:r>
    </w:p>
    <w:p w14:paraId="7729FF1D" w14:textId="2867D605" w:rsidR="00514E79" w:rsidRDefault="00514E79" w:rsidP="00514E79">
      <w:pPr>
        <w:pStyle w:val="TDPL-BodyTxt"/>
      </w:pPr>
      <w:r>
        <w:t xml:space="preserve">Icterus: </w:t>
      </w:r>
      <w:r>
        <w:tab/>
      </w:r>
      <w:r>
        <w:tab/>
        <w:t>Interference less than 10% up to 8 mg</w:t>
      </w:r>
      <w:r w:rsidR="00717367">
        <w:t>/dl</w:t>
      </w:r>
      <w:r>
        <w:t xml:space="preserve"> or 137 µmol</w:t>
      </w:r>
      <w:r w:rsidR="00717367">
        <w:t>/l</w:t>
      </w:r>
      <w:r>
        <w:t xml:space="preserve"> bilirubin</w:t>
      </w:r>
    </w:p>
    <w:p w14:paraId="212CFA9E" w14:textId="7EC7CB6B" w:rsidR="00514E79" w:rsidRDefault="00514E79" w:rsidP="00514E79">
      <w:pPr>
        <w:pStyle w:val="TDPL-BodyTxt"/>
      </w:pPr>
      <w:r>
        <w:t>Haemolysis:</w:t>
      </w:r>
      <w:r>
        <w:tab/>
        <w:t>Interference less than 10% up to 5 g</w:t>
      </w:r>
      <w:r w:rsidR="00717367">
        <w:t>/l</w:t>
      </w:r>
      <w:r>
        <w:t xml:space="preserve"> </w:t>
      </w:r>
      <w:proofErr w:type="spellStart"/>
      <w:r>
        <w:t>haemoglobin</w:t>
      </w:r>
      <w:proofErr w:type="spellEnd"/>
    </w:p>
    <w:p w14:paraId="591D77A5" w14:textId="7079BEEE" w:rsidR="00F045FA" w:rsidRDefault="00514E79" w:rsidP="00514E79">
      <w:pPr>
        <w:pStyle w:val="TDPL-BodyTxt"/>
      </w:pPr>
      <w:r>
        <w:t xml:space="preserve">Lipemia: </w:t>
      </w:r>
      <w:r>
        <w:tab/>
      </w:r>
      <w:r>
        <w:tab/>
        <w:t>Interference less than 3% up to 1,000 mg</w:t>
      </w:r>
      <w:r w:rsidR="00717367">
        <w:t>/dl</w:t>
      </w:r>
      <w:r>
        <w:t xml:space="preserve"> Intralipid</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Default="00DA7FF4" w:rsidP="00D82248">
      <w:pPr>
        <w:pStyle w:val="TDPL-BodyTxt"/>
        <w:numPr>
          <w:ilvl w:val="0"/>
          <w:numId w:val="0"/>
        </w:numPr>
        <w:ind w:left="1134"/>
        <w:jc w:val="both"/>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3686"/>
        <w:gridCol w:w="2693"/>
      </w:tblGrid>
      <w:tr w:rsidR="00514E79" w:rsidRPr="00514E79" w14:paraId="3415C5F8" w14:textId="77777777" w:rsidTr="00514E79">
        <w:trPr>
          <w:trHeight w:val="510"/>
        </w:trPr>
        <w:tc>
          <w:tcPr>
            <w:tcW w:w="3686" w:type="dxa"/>
            <w:tcBorders>
              <w:top w:val="single" w:sz="4" w:space="0" w:color="auto"/>
              <w:left w:val="single" w:sz="4" w:space="0" w:color="auto"/>
              <w:bottom w:val="single" w:sz="4" w:space="0" w:color="auto"/>
              <w:right w:val="single" w:sz="4" w:space="0" w:color="auto"/>
            </w:tcBorders>
            <w:vAlign w:val="center"/>
            <w:hideMark/>
          </w:tcPr>
          <w:p w14:paraId="2265EC71" w14:textId="77777777" w:rsidR="00514E79" w:rsidRPr="00514E79" w:rsidRDefault="00514E79" w:rsidP="00514E79">
            <w:pPr>
              <w:pStyle w:val="TableParagraph"/>
              <w:jc w:val="center"/>
              <w:rPr>
                <w:rFonts w:ascii="Palatino Linotype" w:hAnsi="Palatino Linotype"/>
                <w:b/>
                <w:bCs/>
              </w:rPr>
            </w:pPr>
            <w:r w:rsidRPr="00514E79">
              <w:rPr>
                <w:rFonts w:ascii="Palatino Linotype" w:hAnsi="Palatino Linotype"/>
                <w:b/>
                <w:bCs/>
              </w:rPr>
              <w:t>Interpretation</w:t>
            </w:r>
          </w:p>
        </w:tc>
        <w:tc>
          <w:tcPr>
            <w:tcW w:w="2693" w:type="dxa"/>
            <w:tcBorders>
              <w:top w:val="single" w:sz="4" w:space="0" w:color="auto"/>
              <w:left w:val="single" w:sz="4" w:space="0" w:color="auto"/>
              <w:bottom w:val="single" w:sz="4" w:space="0" w:color="auto"/>
              <w:right w:val="single" w:sz="4" w:space="0" w:color="auto"/>
            </w:tcBorders>
            <w:vAlign w:val="center"/>
            <w:hideMark/>
          </w:tcPr>
          <w:p w14:paraId="3B2C7874" w14:textId="77777777" w:rsidR="00514E79" w:rsidRPr="00514E79" w:rsidRDefault="00514E79" w:rsidP="00514E79">
            <w:pPr>
              <w:pStyle w:val="TableParagraph"/>
              <w:jc w:val="center"/>
              <w:rPr>
                <w:rFonts w:ascii="Palatino Linotype" w:hAnsi="Palatino Linotype"/>
                <w:b/>
                <w:bCs/>
              </w:rPr>
            </w:pPr>
            <w:r w:rsidRPr="00514E79">
              <w:rPr>
                <w:rFonts w:ascii="Palatino Linotype" w:hAnsi="Palatino Linotype"/>
                <w:b/>
                <w:bCs/>
              </w:rPr>
              <w:t>Range (mg/dl)</w:t>
            </w:r>
          </w:p>
        </w:tc>
      </w:tr>
      <w:tr w:rsidR="00514E79" w:rsidRPr="00514E79" w14:paraId="7B58E195" w14:textId="77777777" w:rsidTr="00514E79">
        <w:trPr>
          <w:trHeight w:val="510"/>
        </w:trPr>
        <w:tc>
          <w:tcPr>
            <w:tcW w:w="3686" w:type="dxa"/>
            <w:tcBorders>
              <w:top w:val="single" w:sz="4" w:space="0" w:color="auto"/>
              <w:left w:val="single" w:sz="4" w:space="0" w:color="auto"/>
              <w:bottom w:val="single" w:sz="4" w:space="0" w:color="auto"/>
              <w:right w:val="single" w:sz="4" w:space="0" w:color="auto"/>
            </w:tcBorders>
            <w:vAlign w:val="center"/>
          </w:tcPr>
          <w:p w14:paraId="42588E0A" w14:textId="77777777" w:rsidR="00514E79" w:rsidRPr="00514E79" w:rsidRDefault="00514E79" w:rsidP="00514E79">
            <w:pPr>
              <w:pStyle w:val="TableParagraph"/>
              <w:jc w:val="center"/>
              <w:rPr>
                <w:rFonts w:ascii="Palatino Linotype" w:hAnsi="Palatino Linotype"/>
              </w:rPr>
            </w:pPr>
            <w:r w:rsidRPr="00514E79">
              <w:rPr>
                <w:rFonts w:ascii="Palatino Linotype" w:hAnsi="Palatino Linotype"/>
              </w:rPr>
              <w:t>Optimal</w:t>
            </w:r>
          </w:p>
        </w:tc>
        <w:tc>
          <w:tcPr>
            <w:tcW w:w="2693" w:type="dxa"/>
            <w:tcBorders>
              <w:top w:val="single" w:sz="4" w:space="0" w:color="auto"/>
              <w:left w:val="single" w:sz="4" w:space="0" w:color="auto"/>
              <w:bottom w:val="single" w:sz="4" w:space="0" w:color="auto"/>
              <w:right w:val="single" w:sz="4" w:space="0" w:color="auto"/>
            </w:tcBorders>
            <w:vAlign w:val="center"/>
          </w:tcPr>
          <w:p w14:paraId="5A4DF265" w14:textId="5698210C" w:rsidR="00514E79" w:rsidRPr="00514E79" w:rsidRDefault="00514E79" w:rsidP="00514E79">
            <w:pPr>
              <w:pStyle w:val="TableParagraph"/>
              <w:jc w:val="center"/>
              <w:rPr>
                <w:rFonts w:ascii="Palatino Linotype" w:hAnsi="Palatino Linotype"/>
              </w:rPr>
            </w:pPr>
            <w:r w:rsidRPr="00514E79">
              <w:rPr>
                <w:rFonts w:ascii="Palatino Linotype" w:hAnsi="Palatino Linotype"/>
              </w:rPr>
              <w:t xml:space="preserve">&lt; </w:t>
            </w:r>
            <w:r>
              <w:rPr>
                <w:rFonts w:ascii="Palatino Linotype" w:hAnsi="Palatino Linotype"/>
              </w:rPr>
              <w:t>2</w:t>
            </w:r>
            <w:r w:rsidRPr="00514E79">
              <w:rPr>
                <w:rFonts w:ascii="Palatino Linotype" w:hAnsi="Palatino Linotype"/>
              </w:rPr>
              <w:t>00</w:t>
            </w:r>
          </w:p>
        </w:tc>
      </w:tr>
      <w:tr w:rsidR="00514E79" w:rsidRPr="00514E79" w14:paraId="5C1E8155" w14:textId="77777777" w:rsidTr="00514E79">
        <w:trPr>
          <w:trHeight w:val="510"/>
        </w:trPr>
        <w:tc>
          <w:tcPr>
            <w:tcW w:w="3686" w:type="dxa"/>
            <w:tcBorders>
              <w:top w:val="single" w:sz="4" w:space="0" w:color="auto"/>
              <w:left w:val="single" w:sz="4" w:space="0" w:color="auto"/>
              <w:bottom w:val="single" w:sz="4" w:space="0" w:color="auto"/>
              <w:right w:val="single" w:sz="4" w:space="0" w:color="auto"/>
            </w:tcBorders>
            <w:vAlign w:val="center"/>
          </w:tcPr>
          <w:p w14:paraId="3831B560" w14:textId="77777777" w:rsidR="00514E79" w:rsidRPr="00514E79" w:rsidRDefault="00514E79" w:rsidP="00514E79">
            <w:pPr>
              <w:pStyle w:val="TableParagraph"/>
              <w:jc w:val="center"/>
              <w:rPr>
                <w:rFonts w:ascii="Palatino Linotype" w:hAnsi="Palatino Linotype"/>
              </w:rPr>
            </w:pPr>
            <w:r w:rsidRPr="00514E79">
              <w:rPr>
                <w:rFonts w:ascii="Palatino Linotype" w:hAnsi="Palatino Linotype"/>
              </w:rPr>
              <w:t>Borderline High</w:t>
            </w:r>
          </w:p>
        </w:tc>
        <w:tc>
          <w:tcPr>
            <w:tcW w:w="2693" w:type="dxa"/>
            <w:tcBorders>
              <w:top w:val="single" w:sz="4" w:space="0" w:color="auto"/>
              <w:left w:val="single" w:sz="4" w:space="0" w:color="auto"/>
              <w:bottom w:val="single" w:sz="4" w:space="0" w:color="auto"/>
              <w:right w:val="single" w:sz="4" w:space="0" w:color="auto"/>
            </w:tcBorders>
            <w:vAlign w:val="center"/>
          </w:tcPr>
          <w:p w14:paraId="66080115" w14:textId="484B6A9D" w:rsidR="00514E79" w:rsidRPr="00514E79" w:rsidRDefault="00514E79" w:rsidP="00514E79">
            <w:pPr>
              <w:pStyle w:val="TableParagraph"/>
              <w:jc w:val="center"/>
              <w:rPr>
                <w:rFonts w:ascii="Palatino Linotype" w:hAnsi="Palatino Linotype"/>
              </w:rPr>
            </w:pPr>
            <w:r w:rsidRPr="00514E79">
              <w:rPr>
                <w:rFonts w:ascii="Palatino Linotype" w:hAnsi="Palatino Linotype"/>
              </w:rPr>
              <w:t>200</w:t>
            </w:r>
            <w:r>
              <w:rPr>
                <w:rFonts w:ascii="Palatino Linotype" w:hAnsi="Palatino Linotype"/>
              </w:rPr>
              <w:t xml:space="preserve"> </w:t>
            </w:r>
            <w:r w:rsidRPr="00514E79">
              <w:rPr>
                <w:rFonts w:ascii="Palatino Linotype" w:hAnsi="Palatino Linotype"/>
              </w:rPr>
              <w:t>-</w:t>
            </w:r>
            <w:r>
              <w:rPr>
                <w:rFonts w:ascii="Palatino Linotype" w:hAnsi="Palatino Linotype"/>
              </w:rPr>
              <w:t xml:space="preserve"> </w:t>
            </w:r>
            <w:r w:rsidRPr="00514E79">
              <w:rPr>
                <w:rFonts w:ascii="Palatino Linotype" w:hAnsi="Palatino Linotype"/>
              </w:rPr>
              <w:t>239</w:t>
            </w:r>
          </w:p>
        </w:tc>
      </w:tr>
      <w:tr w:rsidR="00514E79" w:rsidRPr="00514E79" w14:paraId="0894EDB5" w14:textId="77777777" w:rsidTr="00514E79">
        <w:trPr>
          <w:trHeight w:val="510"/>
        </w:trPr>
        <w:tc>
          <w:tcPr>
            <w:tcW w:w="3686" w:type="dxa"/>
            <w:tcBorders>
              <w:top w:val="single" w:sz="4" w:space="0" w:color="auto"/>
              <w:left w:val="single" w:sz="4" w:space="0" w:color="auto"/>
              <w:bottom w:val="single" w:sz="4" w:space="0" w:color="auto"/>
              <w:right w:val="single" w:sz="4" w:space="0" w:color="auto"/>
            </w:tcBorders>
            <w:vAlign w:val="center"/>
          </w:tcPr>
          <w:p w14:paraId="195479A4" w14:textId="77777777" w:rsidR="00514E79" w:rsidRPr="00514E79" w:rsidRDefault="00514E79" w:rsidP="00514E79">
            <w:pPr>
              <w:pStyle w:val="TableParagraph"/>
              <w:jc w:val="center"/>
              <w:rPr>
                <w:rFonts w:ascii="Palatino Linotype" w:hAnsi="Palatino Linotype"/>
              </w:rPr>
            </w:pPr>
            <w:r w:rsidRPr="00514E79">
              <w:rPr>
                <w:rFonts w:ascii="Palatino Linotype" w:hAnsi="Palatino Linotype"/>
              </w:rPr>
              <w:t>High</w:t>
            </w:r>
          </w:p>
        </w:tc>
        <w:tc>
          <w:tcPr>
            <w:tcW w:w="2693" w:type="dxa"/>
            <w:tcBorders>
              <w:top w:val="single" w:sz="4" w:space="0" w:color="auto"/>
              <w:left w:val="single" w:sz="4" w:space="0" w:color="auto"/>
              <w:bottom w:val="single" w:sz="4" w:space="0" w:color="auto"/>
              <w:right w:val="single" w:sz="4" w:space="0" w:color="auto"/>
            </w:tcBorders>
            <w:vAlign w:val="center"/>
          </w:tcPr>
          <w:p w14:paraId="58CB414C" w14:textId="4013340F" w:rsidR="00514E79" w:rsidRPr="00514E79" w:rsidRDefault="00514E79" w:rsidP="00514E79">
            <w:pPr>
              <w:pStyle w:val="TableParagraph"/>
              <w:jc w:val="center"/>
              <w:rPr>
                <w:rFonts w:ascii="Palatino Linotype" w:hAnsi="Palatino Linotype"/>
              </w:rPr>
            </w:pPr>
            <w:r w:rsidRPr="00514E79">
              <w:rPr>
                <w:rFonts w:ascii="Palatino Linotype" w:hAnsi="Palatino Linotype"/>
              </w:rPr>
              <w:t>&gt;</w:t>
            </w:r>
            <w:r>
              <w:rPr>
                <w:rFonts w:ascii="Palatino Linotype" w:hAnsi="Palatino Linotype"/>
              </w:rPr>
              <w:t xml:space="preserve"> </w:t>
            </w:r>
            <w:r w:rsidRPr="00514E79">
              <w:rPr>
                <w:rFonts w:ascii="Palatino Linotype" w:hAnsi="Palatino Linotype"/>
              </w:rPr>
              <w:t>240</w:t>
            </w:r>
          </w:p>
        </w:tc>
      </w:tr>
    </w:tbl>
    <w:p w14:paraId="3E962322" w14:textId="60511A2C" w:rsidR="00D82248" w:rsidRDefault="00D82248" w:rsidP="00D82248">
      <w:pPr>
        <w:pStyle w:val="TDPL-BodyTxt"/>
        <w:numPr>
          <w:ilvl w:val="0"/>
          <w:numId w:val="0"/>
        </w:numPr>
        <w:ind w:left="1134"/>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078D7A58" w:rsidR="001D1ADE" w:rsidRDefault="001D1ADE" w:rsidP="001D1ADE">
      <w:pPr>
        <w:pStyle w:val="TDPL-BodyTxt"/>
        <w:jc w:val="both"/>
      </w:pPr>
      <w:r>
        <w:t>Analytical Measurement Range (AMR)</w:t>
      </w:r>
      <w:r w:rsidR="0045125B">
        <w:t xml:space="preserve">: </w:t>
      </w:r>
      <w:r w:rsidR="00514E79" w:rsidRPr="00514E79">
        <w:t>25 – 700 mg/d</w:t>
      </w:r>
      <w:r w:rsidR="00514E79">
        <w:t>l</w:t>
      </w:r>
    </w:p>
    <w:p w14:paraId="197F230B" w14:textId="2DCB832F" w:rsidR="007E0DB9" w:rsidRDefault="007E0DB9" w:rsidP="001D1ADE">
      <w:pPr>
        <w:pStyle w:val="TDPL-BodyTxt"/>
        <w:jc w:val="both"/>
      </w:pPr>
      <w:r w:rsidRPr="007E0DB9">
        <w:t>Clinical Reportable Range (CRR)</w:t>
      </w:r>
      <w:r w:rsidR="00AB16F5" w:rsidRPr="007E0DB9">
        <w:t xml:space="preserve">: </w:t>
      </w:r>
      <w:r w:rsidR="00717367" w:rsidRPr="004341A1">
        <w:t>2</w:t>
      </w:r>
      <w:r w:rsidR="00717367">
        <w:t>5</w:t>
      </w:r>
      <w:r w:rsidR="00717367" w:rsidRPr="004341A1">
        <w:t>-</w:t>
      </w:r>
      <w:r w:rsidR="00717367">
        <w:t>70</w:t>
      </w:r>
      <w:r w:rsidR="00717367" w:rsidRPr="004341A1">
        <w:t>0</w:t>
      </w:r>
      <w:r w:rsidR="00717367">
        <w:t xml:space="preserve"> </w:t>
      </w:r>
      <w:r w:rsidR="00717367" w:rsidRPr="006B218B">
        <w:t>mg/d</w:t>
      </w:r>
      <w:r w:rsidR="00717367">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lastRenderedPageBreak/>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9281B0F" w:rsidR="00156FF2" w:rsidRDefault="00D82248" w:rsidP="00D82248">
      <w:pPr>
        <w:pStyle w:val="TDPL-BodyTxt"/>
        <w:numPr>
          <w:ilvl w:val="0"/>
          <w:numId w:val="0"/>
        </w:numPr>
        <w:ind w:left="1134"/>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46C187CD" w14:textId="60D749BF" w:rsidR="00514E79" w:rsidRDefault="00514E79" w:rsidP="00514E79">
      <w:pPr>
        <w:pStyle w:val="TDPL-BodyTxt"/>
        <w:jc w:val="both"/>
      </w:pPr>
      <w:r>
        <w:t>Cholesterol is present in tissues and in serum and plasma either as cholesterol or as cholesterol esters bound to proteins. Cholesterol is an essential structural component of cell membranes and the outer layer of plasma lipoproteins and is the precursor of all steroid hormones, including sex and adrenal hormones, bile acids, and vitamin D.</w:t>
      </w:r>
    </w:p>
    <w:p w14:paraId="09838F74" w14:textId="120F887D" w:rsidR="00514E79" w:rsidRDefault="00514E79" w:rsidP="00514E79">
      <w:pPr>
        <w:pStyle w:val="TDPL-BodyTxt"/>
        <w:jc w:val="both"/>
      </w:pPr>
      <w:r>
        <w:t>Evaluate the risk of developing coronary artery occlusion, atherosclerosis, myocardial infarction, and cerebrovascular disease. Coronary atherosclerosis correlates with a high cholesterol level.</w:t>
      </w:r>
    </w:p>
    <w:p w14:paraId="17230FAA" w14:textId="3C3A2324" w:rsidR="00514E79" w:rsidRDefault="00514E79" w:rsidP="00514E79">
      <w:pPr>
        <w:pStyle w:val="TDPL-BodyTxt"/>
        <w:jc w:val="both"/>
      </w:pPr>
      <w:r>
        <w:t xml:space="preserve">Cholesterol concentrations are increased in primary hypercholesterolemia; secondary hyperlipoproteinemia, including nephrotic syndrome; primary biliary cirrhosis; hypothyroidism; and in some </w:t>
      </w:r>
      <w:proofErr w:type="gramStart"/>
      <w:r>
        <w:t>cases</w:t>
      </w:r>
      <w:proofErr w:type="gramEnd"/>
      <w:r>
        <w:t xml:space="preserve"> diabetes mellitus. </w:t>
      </w:r>
    </w:p>
    <w:p w14:paraId="5C0513B9" w14:textId="755C2E40" w:rsidR="00DB7047" w:rsidRDefault="00514E79" w:rsidP="00514E79">
      <w:pPr>
        <w:pStyle w:val="TDPL-BodyTxt"/>
        <w:numPr>
          <w:ilvl w:val="0"/>
          <w:numId w:val="0"/>
        </w:numPr>
        <w:ind w:left="1134"/>
        <w:jc w:val="both"/>
      </w:pPr>
      <w:r>
        <w:t>Low cholesterol concentrations may be found in malnutrition, malabsorption, advanced malignancy, and hyperthyroidism. Serum cholesterol concentration depends on many factors, including age and gender</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lastRenderedPageBreak/>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5CFB030C" w:rsidR="006776D3" w:rsidRDefault="007A2EB0" w:rsidP="007F6E71">
      <w:pPr>
        <w:pStyle w:val="TDPL-BodyTxt"/>
        <w:numPr>
          <w:ilvl w:val="3"/>
          <w:numId w:val="182"/>
        </w:numPr>
        <w:jc w:val="both"/>
      </w:pPr>
      <w:r w:rsidRPr="007A2EB0">
        <w:t xml:space="preserve">Product insert of </w:t>
      </w:r>
      <w:r w:rsidR="00514E79">
        <w:t>Total Cholesterol</w:t>
      </w:r>
      <w:r w:rsidRPr="007A2EB0">
        <w:t>, Beckman Coulter AU680 / AU 480 / DXC700</w:t>
      </w:r>
      <w:r w:rsidR="00F31F8F">
        <w:t>.</w:t>
      </w:r>
    </w:p>
    <w:p w14:paraId="5238C1F2" w14:textId="3D44AD5B" w:rsidR="002D4550" w:rsidRPr="002D4550" w:rsidRDefault="002D4550" w:rsidP="007F6E71">
      <w:pPr>
        <w:pStyle w:val="TDPL-BodyTxt"/>
        <w:numPr>
          <w:ilvl w:val="3"/>
          <w:numId w:val="182"/>
        </w:numPr>
        <w:jc w:val="both"/>
      </w:pPr>
      <w:r w:rsidRPr="002D4550">
        <w:t>Procedure for Managing Internal QC Program (TDPL</w:t>
      </w:r>
      <w:r w:rsidR="00717367">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6AF4A" w14:textId="77777777" w:rsidR="002A61EE" w:rsidRDefault="002A61EE" w:rsidP="008072D6">
      <w:pPr>
        <w:spacing w:after="0"/>
      </w:pPr>
      <w:r>
        <w:separator/>
      </w:r>
    </w:p>
  </w:endnote>
  <w:endnote w:type="continuationSeparator" w:id="0">
    <w:p w14:paraId="792E5AF3" w14:textId="77777777" w:rsidR="002A61EE" w:rsidRDefault="002A61EE" w:rsidP="008072D6">
      <w:pPr>
        <w:spacing w:after="0"/>
      </w:pPr>
      <w:r>
        <w:continuationSeparator/>
      </w:r>
    </w:p>
  </w:endnote>
  <w:endnote w:type="continuationNotice" w:id="1">
    <w:p w14:paraId="53A8A365" w14:textId="77777777" w:rsidR="002A61EE" w:rsidRDefault="002A61E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F7994F5" w:rsidR="00455F81" w:rsidRPr="00A047D5" w:rsidRDefault="00717367"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3CCD2E32" wp14:editId="3D638F34">
          <wp:simplePos x="0" y="0"/>
          <wp:positionH relativeFrom="column">
            <wp:posOffset>-294640</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5418E565">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35"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36"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37"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AD299" w14:textId="77777777" w:rsidR="002A61EE" w:rsidRDefault="002A61EE" w:rsidP="008072D6">
      <w:pPr>
        <w:spacing w:after="0"/>
      </w:pPr>
      <w:r>
        <w:separator/>
      </w:r>
    </w:p>
  </w:footnote>
  <w:footnote w:type="continuationSeparator" w:id="0">
    <w:p w14:paraId="614F69F8" w14:textId="77777777" w:rsidR="002A61EE" w:rsidRDefault="002A61EE" w:rsidP="008072D6">
      <w:pPr>
        <w:spacing w:after="0"/>
      </w:pPr>
      <w:r>
        <w:continuationSeparator/>
      </w:r>
    </w:p>
  </w:footnote>
  <w:footnote w:type="continuationNotice" w:id="1">
    <w:p w14:paraId="4963F6B5" w14:textId="77777777" w:rsidR="002A61EE" w:rsidRDefault="002A61E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6F126F2B"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DA371A">
            <w:rPr>
              <w:rFonts w:ascii="Palatino Linotype" w:hAnsi="Palatino Linotype"/>
              <w:b/>
              <w:bCs/>
              <w:sz w:val="16"/>
              <w:szCs w:val="16"/>
            </w:rPr>
            <w:t>23</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03373D1A" w:rsidR="00C2562C" w:rsidRPr="004B4A99" w:rsidRDefault="00A45B2E" w:rsidP="00AE7DF8">
          <w:pPr>
            <w:pStyle w:val="TableParagraph"/>
            <w:jc w:val="center"/>
            <w:rPr>
              <w:rFonts w:ascii="Palatino Linotype" w:hAnsi="Palatino Linotype"/>
              <w:b/>
              <w:bCs/>
              <w:sz w:val="16"/>
              <w:szCs w:val="16"/>
            </w:rPr>
          </w:pPr>
          <w:r>
            <w:rPr>
              <w:rFonts w:ascii="Palatino Linotype" w:hAnsi="Palatino Linotype"/>
              <w:b/>
              <w:bCs/>
              <w:sz w:val="16"/>
              <w:szCs w:val="16"/>
            </w:rPr>
            <w:t>TOTAL</w:t>
          </w:r>
          <w:r w:rsidR="005C737C" w:rsidRPr="005C737C">
            <w:rPr>
              <w:rFonts w:ascii="Palatino Linotype" w:hAnsi="Palatino Linotype"/>
              <w:b/>
              <w:bCs/>
              <w:sz w:val="16"/>
              <w:szCs w:val="16"/>
            </w:rPr>
            <w:t xml:space="preserve"> CHOLESTEROL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A371A" w:rsidRPr="004B4A99" w14:paraId="3A078B58" w14:textId="77777777" w:rsidTr="00FF227F">
      <w:trPr>
        <w:cantSplit/>
        <w:trHeight w:val="340"/>
        <w:jc w:val="center"/>
      </w:trPr>
      <w:tc>
        <w:tcPr>
          <w:tcW w:w="1300" w:type="pct"/>
          <w:vMerge w:val="restart"/>
          <w:vAlign w:val="center"/>
        </w:tcPr>
        <w:p w14:paraId="7E505763" w14:textId="77777777" w:rsidR="00DA371A"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09BABD43"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SOP-023</w:t>
          </w:r>
        </w:p>
      </w:tc>
    </w:tr>
    <w:tr w:rsidR="00DA371A" w:rsidRPr="004B4A99" w14:paraId="5292651C" w14:textId="77777777" w:rsidTr="00FF227F">
      <w:trPr>
        <w:cantSplit/>
        <w:trHeight w:val="340"/>
        <w:jc w:val="center"/>
      </w:trPr>
      <w:tc>
        <w:tcPr>
          <w:tcW w:w="1300" w:type="pct"/>
          <w:vMerge/>
          <w:vAlign w:val="center"/>
        </w:tcPr>
        <w:p w14:paraId="4E798848" w14:textId="77777777" w:rsidR="00DA371A" w:rsidRPr="004B4A99" w:rsidRDefault="00DA371A" w:rsidP="00DA371A">
          <w:pPr>
            <w:pStyle w:val="TableParagraph"/>
            <w:jc w:val="center"/>
            <w:rPr>
              <w:rFonts w:ascii="Palatino Linotype" w:hAnsi="Palatino Linotype"/>
              <w:b/>
              <w:bCs/>
              <w:sz w:val="16"/>
              <w:szCs w:val="16"/>
            </w:rPr>
          </w:pPr>
        </w:p>
      </w:tc>
      <w:tc>
        <w:tcPr>
          <w:tcW w:w="2162" w:type="pct"/>
          <w:vMerge/>
          <w:vAlign w:val="center"/>
        </w:tcPr>
        <w:p w14:paraId="276E1FC7"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A371A" w:rsidRPr="004B4A99" w14:paraId="0AD975B3" w14:textId="77777777" w:rsidTr="00FF227F">
      <w:trPr>
        <w:cantSplit/>
        <w:trHeight w:val="340"/>
        <w:jc w:val="center"/>
      </w:trPr>
      <w:tc>
        <w:tcPr>
          <w:tcW w:w="1300" w:type="pct"/>
          <w:vMerge w:val="restart"/>
          <w:vAlign w:val="center"/>
        </w:tcPr>
        <w:p w14:paraId="5385F8FD"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A371A" w:rsidRPr="004B4A99" w14:paraId="09129753" w14:textId="77777777" w:rsidTr="00FF227F">
      <w:trPr>
        <w:cantSplit/>
        <w:trHeight w:val="340"/>
        <w:jc w:val="center"/>
      </w:trPr>
      <w:tc>
        <w:tcPr>
          <w:tcW w:w="1300" w:type="pct"/>
          <w:vMerge/>
          <w:vAlign w:val="center"/>
        </w:tcPr>
        <w:p w14:paraId="53850D0C" w14:textId="77777777" w:rsidR="00DA371A" w:rsidRPr="004B4A99" w:rsidRDefault="00DA371A" w:rsidP="00DA371A">
          <w:pPr>
            <w:pStyle w:val="TableParagraph"/>
            <w:jc w:val="center"/>
            <w:rPr>
              <w:rFonts w:ascii="Palatino Linotype" w:hAnsi="Palatino Linotype"/>
              <w:b/>
              <w:bCs/>
              <w:sz w:val="16"/>
              <w:szCs w:val="16"/>
            </w:rPr>
          </w:pPr>
        </w:p>
      </w:tc>
      <w:tc>
        <w:tcPr>
          <w:tcW w:w="2162" w:type="pct"/>
          <w:vMerge/>
          <w:vAlign w:val="center"/>
        </w:tcPr>
        <w:p w14:paraId="325267F7"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A371A" w:rsidRPr="004B4A99" w14:paraId="7C5BB1D7" w14:textId="77777777" w:rsidTr="00FF227F">
      <w:trPr>
        <w:cantSplit/>
        <w:trHeight w:val="340"/>
        <w:jc w:val="center"/>
      </w:trPr>
      <w:tc>
        <w:tcPr>
          <w:tcW w:w="1300" w:type="pct"/>
          <w:vAlign w:val="center"/>
        </w:tcPr>
        <w:p w14:paraId="2943FA82"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15B121F" w14:textId="77777777" w:rsidR="00DA371A"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5DD30C52"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TOTAL</w:t>
          </w:r>
          <w:r w:rsidRPr="005C737C">
            <w:rPr>
              <w:rFonts w:ascii="Palatino Linotype" w:hAnsi="Palatino Linotype"/>
              <w:b/>
              <w:bCs/>
              <w:sz w:val="16"/>
              <w:szCs w:val="16"/>
            </w:rPr>
            <w:t xml:space="preserve"> CHOLESTEROL </w:t>
          </w:r>
          <w:r>
            <w:rPr>
              <w:rFonts w:ascii="Palatino Linotype" w:hAnsi="Palatino Linotype"/>
              <w:b/>
              <w:bCs/>
              <w:sz w:val="16"/>
              <w:szCs w:val="16"/>
            </w:rPr>
            <w:t>TEST</w:t>
          </w:r>
        </w:p>
      </w:tc>
      <w:tc>
        <w:tcPr>
          <w:tcW w:w="737" w:type="pct"/>
          <w:vAlign w:val="center"/>
        </w:tcPr>
        <w:p w14:paraId="5D32964C"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A371A" w:rsidRPr="004B4A99" w14:paraId="313C78B7" w14:textId="77777777" w:rsidTr="00FF227F">
      <w:trPr>
        <w:cantSplit/>
        <w:trHeight w:val="369"/>
        <w:jc w:val="center"/>
      </w:trPr>
      <w:tc>
        <w:tcPr>
          <w:tcW w:w="1300" w:type="pct"/>
          <w:vAlign w:val="center"/>
        </w:tcPr>
        <w:p w14:paraId="64C28C33"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A371A" w:rsidRPr="004B4A99" w14:paraId="2F2DBE48" w14:textId="77777777" w:rsidTr="00FF227F">
      <w:trPr>
        <w:cantSplit/>
        <w:trHeight w:val="340"/>
        <w:jc w:val="center"/>
      </w:trPr>
      <w:tc>
        <w:tcPr>
          <w:tcW w:w="1300" w:type="pct"/>
          <w:vMerge w:val="restart"/>
          <w:vAlign w:val="center"/>
        </w:tcPr>
        <w:p w14:paraId="133837E6" w14:textId="77777777" w:rsidR="00DA371A"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CB4E6A4"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SOP-023</w:t>
          </w:r>
        </w:p>
      </w:tc>
    </w:tr>
    <w:tr w:rsidR="00DA371A" w:rsidRPr="004B4A99" w14:paraId="7E480127" w14:textId="77777777" w:rsidTr="00FF227F">
      <w:trPr>
        <w:cantSplit/>
        <w:trHeight w:val="340"/>
        <w:jc w:val="center"/>
      </w:trPr>
      <w:tc>
        <w:tcPr>
          <w:tcW w:w="1300" w:type="pct"/>
          <w:vMerge/>
          <w:vAlign w:val="center"/>
        </w:tcPr>
        <w:p w14:paraId="08E996F8" w14:textId="77777777" w:rsidR="00DA371A" w:rsidRPr="004B4A99" w:rsidRDefault="00DA371A" w:rsidP="00DA371A">
          <w:pPr>
            <w:pStyle w:val="TableParagraph"/>
            <w:jc w:val="center"/>
            <w:rPr>
              <w:rFonts w:ascii="Palatino Linotype" w:hAnsi="Palatino Linotype"/>
              <w:b/>
              <w:bCs/>
              <w:sz w:val="16"/>
              <w:szCs w:val="16"/>
            </w:rPr>
          </w:pPr>
        </w:p>
      </w:tc>
      <w:tc>
        <w:tcPr>
          <w:tcW w:w="2162" w:type="pct"/>
          <w:vMerge/>
          <w:vAlign w:val="center"/>
        </w:tcPr>
        <w:p w14:paraId="04514E29"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A371A" w:rsidRPr="004B4A99" w14:paraId="244CC1DE" w14:textId="77777777" w:rsidTr="00FF227F">
      <w:trPr>
        <w:cantSplit/>
        <w:trHeight w:val="340"/>
        <w:jc w:val="center"/>
      </w:trPr>
      <w:tc>
        <w:tcPr>
          <w:tcW w:w="1300" w:type="pct"/>
          <w:vMerge w:val="restart"/>
          <w:vAlign w:val="center"/>
        </w:tcPr>
        <w:p w14:paraId="19088C28"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A371A" w:rsidRPr="004B4A99" w14:paraId="1431D515" w14:textId="77777777" w:rsidTr="00FF227F">
      <w:trPr>
        <w:cantSplit/>
        <w:trHeight w:val="340"/>
        <w:jc w:val="center"/>
      </w:trPr>
      <w:tc>
        <w:tcPr>
          <w:tcW w:w="1300" w:type="pct"/>
          <w:vMerge/>
          <w:vAlign w:val="center"/>
        </w:tcPr>
        <w:p w14:paraId="2FB6339F" w14:textId="77777777" w:rsidR="00DA371A" w:rsidRPr="004B4A99" w:rsidRDefault="00DA371A" w:rsidP="00DA371A">
          <w:pPr>
            <w:pStyle w:val="TableParagraph"/>
            <w:jc w:val="center"/>
            <w:rPr>
              <w:rFonts w:ascii="Palatino Linotype" w:hAnsi="Palatino Linotype"/>
              <w:b/>
              <w:bCs/>
              <w:sz w:val="16"/>
              <w:szCs w:val="16"/>
            </w:rPr>
          </w:pPr>
        </w:p>
      </w:tc>
      <w:tc>
        <w:tcPr>
          <w:tcW w:w="2162" w:type="pct"/>
          <w:vMerge/>
          <w:vAlign w:val="center"/>
        </w:tcPr>
        <w:p w14:paraId="7BE729A8"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A371A" w:rsidRPr="004B4A99" w14:paraId="41C9FDC6" w14:textId="77777777" w:rsidTr="00FF227F">
      <w:trPr>
        <w:cantSplit/>
        <w:trHeight w:val="340"/>
        <w:jc w:val="center"/>
      </w:trPr>
      <w:tc>
        <w:tcPr>
          <w:tcW w:w="1300" w:type="pct"/>
          <w:vAlign w:val="center"/>
        </w:tcPr>
        <w:p w14:paraId="56C8426C"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EB0FE3B" w14:textId="77777777" w:rsidR="00DA371A"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67160728"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TOTAL</w:t>
          </w:r>
          <w:r w:rsidRPr="005C737C">
            <w:rPr>
              <w:rFonts w:ascii="Palatino Linotype" w:hAnsi="Palatino Linotype"/>
              <w:b/>
              <w:bCs/>
              <w:sz w:val="16"/>
              <w:szCs w:val="16"/>
            </w:rPr>
            <w:t xml:space="preserve"> CHOLESTEROL </w:t>
          </w:r>
          <w:r>
            <w:rPr>
              <w:rFonts w:ascii="Palatino Linotype" w:hAnsi="Palatino Linotype"/>
              <w:b/>
              <w:bCs/>
              <w:sz w:val="16"/>
              <w:szCs w:val="16"/>
            </w:rPr>
            <w:t>TEST</w:t>
          </w:r>
        </w:p>
      </w:tc>
      <w:tc>
        <w:tcPr>
          <w:tcW w:w="737" w:type="pct"/>
          <w:vAlign w:val="center"/>
        </w:tcPr>
        <w:p w14:paraId="7D9D04EF"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A371A" w:rsidRPr="004B4A99" w14:paraId="31E3915D" w14:textId="77777777" w:rsidTr="00FF227F">
      <w:trPr>
        <w:cantSplit/>
        <w:trHeight w:val="369"/>
        <w:jc w:val="center"/>
      </w:trPr>
      <w:tc>
        <w:tcPr>
          <w:tcW w:w="1300" w:type="pct"/>
          <w:vAlign w:val="center"/>
        </w:tcPr>
        <w:p w14:paraId="7D19767C"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A371A" w:rsidRPr="004B4A99" w14:paraId="3916B46D" w14:textId="77777777" w:rsidTr="00FF227F">
      <w:trPr>
        <w:cantSplit/>
        <w:trHeight w:val="340"/>
        <w:jc w:val="center"/>
      </w:trPr>
      <w:tc>
        <w:tcPr>
          <w:tcW w:w="1300" w:type="pct"/>
          <w:vMerge w:val="restart"/>
          <w:vAlign w:val="center"/>
        </w:tcPr>
        <w:p w14:paraId="23A549E1" w14:textId="77777777" w:rsidR="00DA371A"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CDCE823"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SOP-023</w:t>
          </w:r>
        </w:p>
      </w:tc>
    </w:tr>
    <w:tr w:rsidR="00DA371A" w:rsidRPr="004B4A99" w14:paraId="13720DA9" w14:textId="77777777" w:rsidTr="00FF227F">
      <w:trPr>
        <w:cantSplit/>
        <w:trHeight w:val="340"/>
        <w:jc w:val="center"/>
      </w:trPr>
      <w:tc>
        <w:tcPr>
          <w:tcW w:w="1300" w:type="pct"/>
          <w:vMerge/>
          <w:vAlign w:val="center"/>
        </w:tcPr>
        <w:p w14:paraId="37148520" w14:textId="77777777" w:rsidR="00DA371A" w:rsidRPr="004B4A99" w:rsidRDefault="00DA371A" w:rsidP="00DA371A">
          <w:pPr>
            <w:pStyle w:val="TableParagraph"/>
            <w:jc w:val="center"/>
            <w:rPr>
              <w:rFonts w:ascii="Palatino Linotype" w:hAnsi="Palatino Linotype"/>
              <w:b/>
              <w:bCs/>
              <w:sz w:val="16"/>
              <w:szCs w:val="16"/>
            </w:rPr>
          </w:pPr>
        </w:p>
      </w:tc>
      <w:tc>
        <w:tcPr>
          <w:tcW w:w="2162" w:type="pct"/>
          <w:vMerge/>
          <w:vAlign w:val="center"/>
        </w:tcPr>
        <w:p w14:paraId="2943FA10"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A371A" w:rsidRPr="004B4A99" w14:paraId="5737AB9A" w14:textId="77777777" w:rsidTr="00FF227F">
      <w:trPr>
        <w:cantSplit/>
        <w:trHeight w:val="340"/>
        <w:jc w:val="center"/>
      </w:trPr>
      <w:tc>
        <w:tcPr>
          <w:tcW w:w="1300" w:type="pct"/>
          <w:vMerge w:val="restart"/>
          <w:vAlign w:val="center"/>
        </w:tcPr>
        <w:p w14:paraId="4E72BDB6"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A371A" w:rsidRPr="004B4A99" w14:paraId="0813DEE3" w14:textId="77777777" w:rsidTr="00FF227F">
      <w:trPr>
        <w:cantSplit/>
        <w:trHeight w:val="340"/>
        <w:jc w:val="center"/>
      </w:trPr>
      <w:tc>
        <w:tcPr>
          <w:tcW w:w="1300" w:type="pct"/>
          <w:vMerge/>
          <w:vAlign w:val="center"/>
        </w:tcPr>
        <w:p w14:paraId="0DBF06F1" w14:textId="77777777" w:rsidR="00DA371A" w:rsidRPr="004B4A99" w:rsidRDefault="00DA371A" w:rsidP="00DA371A">
          <w:pPr>
            <w:pStyle w:val="TableParagraph"/>
            <w:jc w:val="center"/>
            <w:rPr>
              <w:rFonts w:ascii="Palatino Linotype" w:hAnsi="Palatino Linotype"/>
              <w:b/>
              <w:bCs/>
              <w:sz w:val="16"/>
              <w:szCs w:val="16"/>
            </w:rPr>
          </w:pPr>
        </w:p>
      </w:tc>
      <w:tc>
        <w:tcPr>
          <w:tcW w:w="2162" w:type="pct"/>
          <w:vMerge/>
          <w:vAlign w:val="center"/>
        </w:tcPr>
        <w:p w14:paraId="747A16C7"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A371A" w:rsidRPr="004B4A99" w14:paraId="467E5DE5" w14:textId="77777777" w:rsidTr="00FF227F">
      <w:trPr>
        <w:cantSplit/>
        <w:trHeight w:val="340"/>
        <w:jc w:val="center"/>
      </w:trPr>
      <w:tc>
        <w:tcPr>
          <w:tcW w:w="1300" w:type="pct"/>
          <w:vAlign w:val="center"/>
        </w:tcPr>
        <w:p w14:paraId="7D5A6E46"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31C0401" w14:textId="77777777" w:rsidR="00DA371A"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34D25183"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TOTAL</w:t>
          </w:r>
          <w:r w:rsidRPr="005C737C">
            <w:rPr>
              <w:rFonts w:ascii="Palatino Linotype" w:hAnsi="Palatino Linotype"/>
              <w:b/>
              <w:bCs/>
              <w:sz w:val="16"/>
              <w:szCs w:val="16"/>
            </w:rPr>
            <w:t xml:space="preserve"> CHOLESTEROL </w:t>
          </w:r>
          <w:r>
            <w:rPr>
              <w:rFonts w:ascii="Palatino Linotype" w:hAnsi="Palatino Linotype"/>
              <w:b/>
              <w:bCs/>
              <w:sz w:val="16"/>
              <w:szCs w:val="16"/>
            </w:rPr>
            <w:t>TEST</w:t>
          </w:r>
        </w:p>
      </w:tc>
      <w:tc>
        <w:tcPr>
          <w:tcW w:w="737" w:type="pct"/>
          <w:vAlign w:val="center"/>
        </w:tcPr>
        <w:p w14:paraId="2CE86843"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A371A" w:rsidRPr="004B4A99" w14:paraId="7076EC4D" w14:textId="77777777" w:rsidTr="00FF227F">
      <w:trPr>
        <w:cantSplit/>
        <w:trHeight w:val="369"/>
        <w:jc w:val="center"/>
      </w:trPr>
      <w:tc>
        <w:tcPr>
          <w:tcW w:w="1300" w:type="pct"/>
          <w:vAlign w:val="center"/>
        </w:tcPr>
        <w:p w14:paraId="78E4E2CB"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A371A" w:rsidRPr="004B4A99" w14:paraId="70F16FC8" w14:textId="77777777" w:rsidTr="00FF227F">
      <w:trPr>
        <w:cantSplit/>
        <w:trHeight w:val="340"/>
        <w:jc w:val="center"/>
      </w:trPr>
      <w:tc>
        <w:tcPr>
          <w:tcW w:w="1300" w:type="pct"/>
          <w:vMerge w:val="restart"/>
          <w:vAlign w:val="center"/>
        </w:tcPr>
        <w:p w14:paraId="581A7966" w14:textId="77777777" w:rsidR="00DA371A"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1814141"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SOP-023</w:t>
          </w:r>
        </w:p>
      </w:tc>
    </w:tr>
    <w:tr w:rsidR="00DA371A" w:rsidRPr="004B4A99" w14:paraId="615C5189" w14:textId="77777777" w:rsidTr="00FF227F">
      <w:trPr>
        <w:cantSplit/>
        <w:trHeight w:val="340"/>
        <w:jc w:val="center"/>
      </w:trPr>
      <w:tc>
        <w:tcPr>
          <w:tcW w:w="1300" w:type="pct"/>
          <w:vMerge/>
          <w:vAlign w:val="center"/>
        </w:tcPr>
        <w:p w14:paraId="795A3454" w14:textId="77777777" w:rsidR="00DA371A" w:rsidRPr="004B4A99" w:rsidRDefault="00DA371A" w:rsidP="00DA371A">
          <w:pPr>
            <w:pStyle w:val="TableParagraph"/>
            <w:jc w:val="center"/>
            <w:rPr>
              <w:rFonts w:ascii="Palatino Linotype" w:hAnsi="Palatino Linotype"/>
              <w:b/>
              <w:bCs/>
              <w:sz w:val="16"/>
              <w:szCs w:val="16"/>
            </w:rPr>
          </w:pPr>
        </w:p>
      </w:tc>
      <w:tc>
        <w:tcPr>
          <w:tcW w:w="2162" w:type="pct"/>
          <w:vMerge/>
          <w:vAlign w:val="center"/>
        </w:tcPr>
        <w:p w14:paraId="14967148"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A371A" w:rsidRPr="004B4A99" w14:paraId="053B4F16" w14:textId="77777777" w:rsidTr="00FF227F">
      <w:trPr>
        <w:cantSplit/>
        <w:trHeight w:val="340"/>
        <w:jc w:val="center"/>
      </w:trPr>
      <w:tc>
        <w:tcPr>
          <w:tcW w:w="1300" w:type="pct"/>
          <w:vMerge w:val="restart"/>
          <w:vAlign w:val="center"/>
        </w:tcPr>
        <w:p w14:paraId="525835BE"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A371A" w:rsidRPr="004B4A99" w14:paraId="6EB4168F" w14:textId="77777777" w:rsidTr="00FF227F">
      <w:trPr>
        <w:cantSplit/>
        <w:trHeight w:val="340"/>
        <w:jc w:val="center"/>
      </w:trPr>
      <w:tc>
        <w:tcPr>
          <w:tcW w:w="1300" w:type="pct"/>
          <w:vMerge/>
          <w:vAlign w:val="center"/>
        </w:tcPr>
        <w:p w14:paraId="4F55C041" w14:textId="77777777" w:rsidR="00DA371A" w:rsidRPr="004B4A99" w:rsidRDefault="00DA371A" w:rsidP="00DA371A">
          <w:pPr>
            <w:pStyle w:val="TableParagraph"/>
            <w:jc w:val="center"/>
            <w:rPr>
              <w:rFonts w:ascii="Palatino Linotype" w:hAnsi="Palatino Linotype"/>
              <w:b/>
              <w:bCs/>
              <w:sz w:val="16"/>
              <w:szCs w:val="16"/>
            </w:rPr>
          </w:pPr>
        </w:p>
      </w:tc>
      <w:tc>
        <w:tcPr>
          <w:tcW w:w="2162" w:type="pct"/>
          <w:vMerge/>
          <w:vAlign w:val="center"/>
        </w:tcPr>
        <w:p w14:paraId="27BD5F79"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A371A" w:rsidRPr="004B4A99" w14:paraId="59FDD851" w14:textId="77777777" w:rsidTr="00FF227F">
      <w:trPr>
        <w:cantSplit/>
        <w:trHeight w:val="340"/>
        <w:jc w:val="center"/>
      </w:trPr>
      <w:tc>
        <w:tcPr>
          <w:tcW w:w="1300" w:type="pct"/>
          <w:vAlign w:val="center"/>
        </w:tcPr>
        <w:p w14:paraId="0DD264F6"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102527A" w14:textId="77777777" w:rsidR="00DA371A"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6122F440"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TOTAL</w:t>
          </w:r>
          <w:r w:rsidRPr="005C737C">
            <w:rPr>
              <w:rFonts w:ascii="Palatino Linotype" w:hAnsi="Palatino Linotype"/>
              <w:b/>
              <w:bCs/>
              <w:sz w:val="16"/>
              <w:szCs w:val="16"/>
            </w:rPr>
            <w:t xml:space="preserve"> CHOLESTEROL </w:t>
          </w:r>
          <w:r>
            <w:rPr>
              <w:rFonts w:ascii="Palatino Linotype" w:hAnsi="Palatino Linotype"/>
              <w:b/>
              <w:bCs/>
              <w:sz w:val="16"/>
              <w:szCs w:val="16"/>
            </w:rPr>
            <w:t>TEST</w:t>
          </w:r>
        </w:p>
      </w:tc>
      <w:tc>
        <w:tcPr>
          <w:tcW w:w="737" w:type="pct"/>
          <w:vAlign w:val="center"/>
        </w:tcPr>
        <w:p w14:paraId="23986CDD"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A371A" w:rsidRPr="004B4A99" w14:paraId="1346FD4B" w14:textId="77777777" w:rsidTr="00FF227F">
      <w:trPr>
        <w:cantSplit/>
        <w:trHeight w:val="369"/>
        <w:jc w:val="center"/>
      </w:trPr>
      <w:tc>
        <w:tcPr>
          <w:tcW w:w="1300" w:type="pct"/>
          <w:vAlign w:val="center"/>
        </w:tcPr>
        <w:p w14:paraId="7A607975"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A371A" w:rsidRPr="004B4A99" w14:paraId="1DD833AB" w14:textId="77777777" w:rsidTr="00FF227F">
      <w:trPr>
        <w:cantSplit/>
        <w:trHeight w:val="340"/>
        <w:jc w:val="center"/>
      </w:trPr>
      <w:tc>
        <w:tcPr>
          <w:tcW w:w="1300" w:type="pct"/>
          <w:vMerge w:val="restart"/>
          <w:vAlign w:val="center"/>
        </w:tcPr>
        <w:p w14:paraId="2C85B31E" w14:textId="77777777" w:rsidR="00DA371A"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5B826BA2"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SOP-023</w:t>
          </w:r>
        </w:p>
      </w:tc>
    </w:tr>
    <w:tr w:rsidR="00DA371A" w:rsidRPr="004B4A99" w14:paraId="75039F1F" w14:textId="77777777" w:rsidTr="00FF227F">
      <w:trPr>
        <w:cantSplit/>
        <w:trHeight w:val="340"/>
        <w:jc w:val="center"/>
      </w:trPr>
      <w:tc>
        <w:tcPr>
          <w:tcW w:w="1300" w:type="pct"/>
          <w:vMerge/>
          <w:vAlign w:val="center"/>
        </w:tcPr>
        <w:p w14:paraId="0A42F4E6" w14:textId="77777777" w:rsidR="00DA371A" w:rsidRPr="004B4A99" w:rsidRDefault="00DA371A" w:rsidP="00DA371A">
          <w:pPr>
            <w:pStyle w:val="TableParagraph"/>
            <w:jc w:val="center"/>
            <w:rPr>
              <w:rFonts w:ascii="Palatino Linotype" w:hAnsi="Palatino Linotype"/>
              <w:b/>
              <w:bCs/>
              <w:sz w:val="16"/>
              <w:szCs w:val="16"/>
            </w:rPr>
          </w:pPr>
        </w:p>
      </w:tc>
      <w:tc>
        <w:tcPr>
          <w:tcW w:w="2162" w:type="pct"/>
          <w:vMerge/>
          <w:vAlign w:val="center"/>
        </w:tcPr>
        <w:p w14:paraId="45B9E3DC"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A371A" w:rsidRPr="004B4A99" w14:paraId="776E0F1D" w14:textId="77777777" w:rsidTr="00FF227F">
      <w:trPr>
        <w:cantSplit/>
        <w:trHeight w:val="340"/>
        <w:jc w:val="center"/>
      </w:trPr>
      <w:tc>
        <w:tcPr>
          <w:tcW w:w="1300" w:type="pct"/>
          <w:vMerge w:val="restart"/>
          <w:vAlign w:val="center"/>
        </w:tcPr>
        <w:p w14:paraId="213D8A49"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A371A" w:rsidRPr="004B4A99" w14:paraId="1866370D" w14:textId="77777777" w:rsidTr="00FF227F">
      <w:trPr>
        <w:cantSplit/>
        <w:trHeight w:val="340"/>
        <w:jc w:val="center"/>
      </w:trPr>
      <w:tc>
        <w:tcPr>
          <w:tcW w:w="1300" w:type="pct"/>
          <w:vMerge/>
          <w:vAlign w:val="center"/>
        </w:tcPr>
        <w:p w14:paraId="5446B7CE" w14:textId="77777777" w:rsidR="00DA371A" w:rsidRPr="004B4A99" w:rsidRDefault="00DA371A" w:rsidP="00DA371A">
          <w:pPr>
            <w:pStyle w:val="TableParagraph"/>
            <w:jc w:val="center"/>
            <w:rPr>
              <w:rFonts w:ascii="Palatino Linotype" w:hAnsi="Palatino Linotype"/>
              <w:b/>
              <w:bCs/>
              <w:sz w:val="16"/>
              <w:szCs w:val="16"/>
            </w:rPr>
          </w:pPr>
        </w:p>
      </w:tc>
      <w:tc>
        <w:tcPr>
          <w:tcW w:w="2162" w:type="pct"/>
          <w:vMerge/>
          <w:vAlign w:val="center"/>
        </w:tcPr>
        <w:p w14:paraId="380645CF"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A371A" w:rsidRPr="004B4A99" w14:paraId="5781774C" w14:textId="77777777" w:rsidTr="00FF227F">
      <w:trPr>
        <w:cantSplit/>
        <w:trHeight w:val="340"/>
        <w:jc w:val="center"/>
      </w:trPr>
      <w:tc>
        <w:tcPr>
          <w:tcW w:w="1300" w:type="pct"/>
          <w:vAlign w:val="center"/>
        </w:tcPr>
        <w:p w14:paraId="245AB13C"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711915B" w14:textId="77777777" w:rsidR="00DA371A"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58022494"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TOTAL</w:t>
          </w:r>
          <w:r w:rsidRPr="005C737C">
            <w:rPr>
              <w:rFonts w:ascii="Palatino Linotype" w:hAnsi="Palatino Linotype"/>
              <w:b/>
              <w:bCs/>
              <w:sz w:val="16"/>
              <w:szCs w:val="16"/>
            </w:rPr>
            <w:t xml:space="preserve"> CHOLESTEROL </w:t>
          </w:r>
          <w:r>
            <w:rPr>
              <w:rFonts w:ascii="Palatino Linotype" w:hAnsi="Palatino Linotype"/>
              <w:b/>
              <w:bCs/>
              <w:sz w:val="16"/>
              <w:szCs w:val="16"/>
            </w:rPr>
            <w:t>TEST</w:t>
          </w:r>
        </w:p>
      </w:tc>
      <w:tc>
        <w:tcPr>
          <w:tcW w:w="737" w:type="pct"/>
          <w:vAlign w:val="center"/>
        </w:tcPr>
        <w:p w14:paraId="3CE94985"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A371A" w:rsidRPr="004B4A99" w14:paraId="50B8B122" w14:textId="77777777" w:rsidTr="00FF227F">
      <w:trPr>
        <w:cantSplit/>
        <w:trHeight w:val="369"/>
        <w:jc w:val="center"/>
      </w:trPr>
      <w:tc>
        <w:tcPr>
          <w:tcW w:w="1300" w:type="pct"/>
          <w:vAlign w:val="center"/>
        </w:tcPr>
        <w:p w14:paraId="1CCA9333"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A371A" w:rsidRPr="004B4A99" w14:paraId="3FE71133" w14:textId="77777777" w:rsidTr="00FF227F">
      <w:trPr>
        <w:cantSplit/>
        <w:trHeight w:val="340"/>
        <w:jc w:val="center"/>
      </w:trPr>
      <w:tc>
        <w:tcPr>
          <w:tcW w:w="1300" w:type="pct"/>
          <w:vMerge w:val="restart"/>
          <w:vAlign w:val="center"/>
        </w:tcPr>
        <w:p w14:paraId="12AF09AC" w14:textId="77777777" w:rsidR="00DA371A"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70386813"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SOP-023</w:t>
          </w:r>
        </w:p>
      </w:tc>
    </w:tr>
    <w:tr w:rsidR="00DA371A" w:rsidRPr="004B4A99" w14:paraId="7F8F7B66" w14:textId="77777777" w:rsidTr="00FF227F">
      <w:trPr>
        <w:cantSplit/>
        <w:trHeight w:val="340"/>
        <w:jc w:val="center"/>
      </w:trPr>
      <w:tc>
        <w:tcPr>
          <w:tcW w:w="1300" w:type="pct"/>
          <w:vMerge/>
          <w:vAlign w:val="center"/>
        </w:tcPr>
        <w:p w14:paraId="1E8BB389" w14:textId="77777777" w:rsidR="00DA371A" w:rsidRPr="004B4A99" w:rsidRDefault="00DA371A" w:rsidP="00DA371A">
          <w:pPr>
            <w:pStyle w:val="TableParagraph"/>
            <w:jc w:val="center"/>
            <w:rPr>
              <w:rFonts w:ascii="Palatino Linotype" w:hAnsi="Palatino Linotype"/>
              <w:b/>
              <w:bCs/>
              <w:sz w:val="16"/>
              <w:szCs w:val="16"/>
            </w:rPr>
          </w:pPr>
        </w:p>
      </w:tc>
      <w:tc>
        <w:tcPr>
          <w:tcW w:w="2162" w:type="pct"/>
          <w:vMerge/>
          <w:vAlign w:val="center"/>
        </w:tcPr>
        <w:p w14:paraId="707358B9"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A371A" w:rsidRPr="004B4A99" w14:paraId="38BD2163" w14:textId="77777777" w:rsidTr="00FF227F">
      <w:trPr>
        <w:cantSplit/>
        <w:trHeight w:val="340"/>
        <w:jc w:val="center"/>
      </w:trPr>
      <w:tc>
        <w:tcPr>
          <w:tcW w:w="1300" w:type="pct"/>
          <w:vMerge w:val="restart"/>
          <w:vAlign w:val="center"/>
        </w:tcPr>
        <w:p w14:paraId="6D9E4B55"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A371A" w:rsidRPr="004B4A99" w14:paraId="744F1841" w14:textId="77777777" w:rsidTr="00FF227F">
      <w:trPr>
        <w:cantSplit/>
        <w:trHeight w:val="340"/>
        <w:jc w:val="center"/>
      </w:trPr>
      <w:tc>
        <w:tcPr>
          <w:tcW w:w="1300" w:type="pct"/>
          <w:vMerge/>
          <w:vAlign w:val="center"/>
        </w:tcPr>
        <w:p w14:paraId="4AB6AE4D" w14:textId="77777777" w:rsidR="00DA371A" w:rsidRPr="004B4A99" w:rsidRDefault="00DA371A" w:rsidP="00DA371A">
          <w:pPr>
            <w:pStyle w:val="TableParagraph"/>
            <w:jc w:val="center"/>
            <w:rPr>
              <w:rFonts w:ascii="Palatino Linotype" w:hAnsi="Palatino Linotype"/>
              <w:b/>
              <w:bCs/>
              <w:sz w:val="16"/>
              <w:szCs w:val="16"/>
            </w:rPr>
          </w:pPr>
        </w:p>
      </w:tc>
      <w:tc>
        <w:tcPr>
          <w:tcW w:w="2162" w:type="pct"/>
          <w:vMerge/>
          <w:vAlign w:val="center"/>
        </w:tcPr>
        <w:p w14:paraId="5D49A9EB" w14:textId="77777777" w:rsidR="00DA371A" w:rsidRPr="004B4A99" w:rsidRDefault="00DA371A" w:rsidP="00DA37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A371A" w:rsidRPr="004B4A99" w14:paraId="590F5EEA" w14:textId="77777777" w:rsidTr="00FF227F">
      <w:trPr>
        <w:cantSplit/>
        <w:trHeight w:val="340"/>
        <w:jc w:val="center"/>
      </w:trPr>
      <w:tc>
        <w:tcPr>
          <w:tcW w:w="1300" w:type="pct"/>
          <w:vAlign w:val="center"/>
        </w:tcPr>
        <w:p w14:paraId="196271D9"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4B2A1BC" w14:textId="77777777" w:rsidR="00DA371A"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43F37280"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TOTAL</w:t>
          </w:r>
          <w:r w:rsidRPr="005C737C">
            <w:rPr>
              <w:rFonts w:ascii="Palatino Linotype" w:hAnsi="Palatino Linotype"/>
              <w:b/>
              <w:bCs/>
              <w:sz w:val="16"/>
              <w:szCs w:val="16"/>
            </w:rPr>
            <w:t xml:space="preserve"> CHOLESTEROL </w:t>
          </w:r>
          <w:r>
            <w:rPr>
              <w:rFonts w:ascii="Palatino Linotype" w:hAnsi="Palatino Linotype"/>
              <w:b/>
              <w:bCs/>
              <w:sz w:val="16"/>
              <w:szCs w:val="16"/>
            </w:rPr>
            <w:t>TEST</w:t>
          </w:r>
        </w:p>
      </w:tc>
      <w:tc>
        <w:tcPr>
          <w:tcW w:w="737" w:type="pct"/>
          <w:vAlign w:val="center"/>
        </w:tcPr>
        <w:p w14:paraId="1C7F2E83"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A371A" w:rsidRPr="004B4A99" w14:paraId="2C0BB8AD" w14:textId="77777777" w:rsidTr="00FF227F">
      <w:trPr>
        <w:cantSplit/>
        <w:trHeight w:val="369"/>
        <w:jc w:val="center"/>
      </w:trPr>
      <w:tc>
        <w:tcPr>
          <w:tcW w:w="1300" w:type="pct"/>
          <w:vAlign w:val="center"/>
        </w:tcPr>
        <w:p w14:paraId="3DB92BF9" w14:textId="77777777" w:rsidR="00DA371A" w:rsidRPr="004B4A99" w:rsidRDefault="00DA371A" w:rsidP="00DA371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DA371A" w:rsidRPr="004B4A99" w:rsidRDefault="00DA371A" w:rsidP="00DA371A">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1A253D"/>
    <w:multiLevelType w:val="hybridMultilevel"/>
    <w:tmpl w:val="05E815E6"/>
    <w:lvl w:ilvl="0" w:tplc="0409000B">
      <w:start w:val="20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2"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3"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8"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0"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2"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3"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4"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6"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7"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8"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2"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4"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5"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6"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3"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3"/>
  </w:num>
  <w:num w:numId="6" w16cid:durableId="1564368234">
    <w:abstractNumId w:val="27"/>
  </w:num>
  <w:num w:numId="7" w16cid:durableId="30694389">
    <w:abstractNumId w:val="18"/>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29"/>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5"/>
  </w:num>
  <w:num w:numId="22" w16cid:durableId="489952515">
    <w:abstractNumId w:val="109"/>
  </w:num>
  <w:num w:numId="23" w16cid:durableId="1764958231">
    <w:abstractNumId w:val="115"/>
  </w:num>
  <w:num w:numId="24" w16cid:durableId="1724788323">
    <w:abstractNumId w:val="10"/>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6"/>
  </w:num>
  <w:num w:numId="31" w16cid:durableId="1843859924">
    <w:abstractNumId w:val="100"/>
  </w:num>
  <w:num w:numId="32" w16cid:durableId="295261672">
    <w:abstractNumId w:val="12"/>
  </w:num>
  <w:num w:numId="33" w16cid:durableId="1151022248">
    <w:abstractNumId w:val="113"/>
  </w:num>
  <w:num w:numId="34" w16cid:durableId="770975191">
    <w:abstractNumId w:val="95"/>
  </w:num>
  <w:num w:numId="35" w16cid:durableId="1924989720">
    <w:abstractNumId w:val="59"/>
  </w:num>
  <w:num w:numId="36" w16cid:durableId="1623531135">
    <w:abstractNumId w:val="46"/>
  </w:num>
  <w:num w:numId="37" w16cid:durableId="1134832664">
    <w:abstractNumId w:val="7"/>
  </w:num>
  <w:num w:numId="38" w16cid:durableId="1295674516">
    <w:abstractNumId w:val="40"/>
  </w:num>
  <w:num w:numId="39" w16cid:durableId="1385131835">
    <w:abstractNumId w:val="49"/>
  </w:num>
  <w:num w:numId="40" w16cid:durableId="1340431564">
    <w:abstractNumId w:val="17"/>
  </w:num>
  <w:num w:numId="41" w16cid:durableId="1318799393">
    <w:abstractNumId w:val="112"/>
  </w:num>
  <w:num w:numId="42" w16cid:durableId="345981846">
    <w:abstractNumId w:val="11"/>
  </w:num>
  <w:num w:numId="43" w16cid:durableId="559246414">
    <w:abstractNumId w:val="138"/>
  </w:num>
  <w:num w:numId="44" w16cid:durableId="827013003">
    <w:abstractNumId w:val="121"/>
  </w:num>
  <w:num w:numId="45" w16cid:durableId="569998002">
    <w:abstractNumId w:val="119"/>
  </w:num>
  <w:num w:numId="46" w16cid:durableId="2067949774">
    <w:abstractNumId w:val="126"/>
  </w:num>
  <w:num w:numId="47" w16cid:durableId="2030716657">
    <w:abstractNumId w:val="60"/>
  </w:num>
  <w:num w:numId="48" w16cid:durableId="89590989">
    <w:abstractNumId w:val="122"/>
  </w:num>
  <w:num w:numId="49" w16cid:durableId="1578637234">
    <w:abstractNumId w:val="74"/>
  </w:num>
  <w:num w:numId="50" w16cid:durableId="67850146">
    <w:abstractNumId w:val="67"/>
  </w:num>
  <w:num w:numId="51" w16cid:durableId="1471441400">
    <w:abstractNumId w:val="39"/>
  </w:num>
  <w:num w:numId="52" w16cid:durableId="1403529382">
    <w:abstractNumId w:val="21"/>
  </w:num>
  <w:num w:numId="53" w16cid:durableId="1353919139">
    <w:abstractNumId w:val="82"/>
  </w:num>
  <w:num w:numId="54" w16cid:durableId="1057820311">
    <w:abstractNumId w:val="19"/>
  </w:num>
  <w:num w:numId="55" w16cid:durableId="271667536">
    <w:abstractNumId w:val="8"/>
  </w:num>
  <w:num w:numId="56" w16cid:durableId="997271973">
    <w:abstractNumId w:val="117"/>
  </w:num>
  <w:num w:numId="57" w16cid:durableId="820971834">
    <w:abstractNumId w:val="44"/>
  </w:num>
  <w:num w:numId="58" w16cid:durableId="1413621118">
    <w:abstractNumId w:val="65"/>
  </w:num>
  <w:num w:numId="59" w16cid:durableId="579288286">
    <w:abstractNumId w:val="23"/>
  </w:num>
  <w:num w:numId="60" w16cid:durableId="1696693769">
    <w:abstractNumId w:val="71"/>
  </w:num>
  <w:num w:numId="61" w16cid:durableId="481892597">
    <w:abstractNumId w:val="13"/>
  </w:num>
  <w:num w:numId="62" w16cid:durableId="456532197">
    <w:abstractNumId w:val="33"/>
  </w:num>
  <w:num w:numId="63" w16cid:durableId="125049019">
    <w:abstractNumId w:val="75"/>
  </w:num>
  <w:num w:numId="64" w16cid:durableId="1960523054">
    <w:abstractNumId w:val="34"/>
  </w:num>
  <w:num w:numId="65" w16cid:durableId="546112330">
    <w:abstractNumId w:val="111"/>
  </w:num>
  <w:num w:numId="66" w16cid:durableId="194738668">
    <w:abstractNumId w:val="28"/>
  </w:num>
  <w:num w:numId="67" w16cid:durableId="2015112674">
    <w:abstractNumId w:val="96"/>
  </w:num>
  <w:num w:numId="68" w16cid:durableId="1837917813">
    <w:abstractNumId w:val="4"/>
  </w:num>
  <w:num w:numId="69" w16cid:durableId="2140299371">
    <w:abstractNumId w:val="83"/>
  </w:num>
  <w:num w:numId="70" w16cid:durableId="563570850">
    <w:abstractNumId w:val="89"/>
  </w:num>
  <w:num w:numId="71" w16cid:durableId="1216770527">
    <w:abstractNumId w:val="15"/>
  </w:num>
  <w:num w:numId="72" w16cid:durableId="239102316">
    <w:abstractNumId w:val="32"/>
  </w:num>
  <w:num w:numId="73" w16cid:durableId="1319310466">
    <w:abstractNumId w:val="134"/>
  </w:num>
  <w:num w:numId="74" w16cid:durableId="944851513">
    <w:abstractNumId w:val="133"/>
  </w:num>
  <w:num w:numId="75" w16cid:durableId="2100635004">
    <w:abstractNumId w:val="77"/>
  </w:num>
  <w:num w:numId="76" w16cid:durableId="1803495518">
    <w:abstractNumId w:val="124"/>
  </w:num>
  <w:num w:numId="77" w16cid:durableId="97721124">
    <w:abstractNumId w:val="29"/>
  </w:num>
  <w:num w:numId="78" w16cid:durableId="697781539">
    <w:abstractNumId w:val="139"/>
  </w:num>
  <w:num w:numId="79" w16cid:durableId="529880653">
    <w:abstractNumId w:val="72"/>
  </w:num>
  <w:num w:numId="80" w16cid:durableId="1102993993">
    <w:abstractNumId w:val="131"/>
  </w:num>
  <w:num w:numId="81" w16cid:durableId="209221441">
    <w:abstractNumId w:val="137"/>
  </w:num>
  <w:num w:numId="82" w16cid:durableId="412774527">
    <w:abstractNumId w:val="24"/>
  </w:num>
  <w:num w:numId="83" w16cid:durableId="1516264159">
    <w:abstractNumId w:val="99"/>
  </w:num>
  <w:num w:numId="84" w16cid:durableId="2024360544">
    <w:abstractNumId w:val="5"/>
  </w:num>
  <w:num w:numId="85" w16cid:durableId="1131630974">
    <w:abstractNumId w:val="14"/>
  </w:num>
  <w:num w:numId="86" w16cid:durableId="1439332297">
    <w:abstractNumId w:val="130"/>
  </w:num>
  <w:num w:numId="87" w16cid:durableId="2059040259">
    <w:abstractNumId w:val="25"/>
  </w:num>
  <w:num w:numId="88" w16cid:durableId="1617103228">
    <w:abstractNumId w:val="6"/>
  </w:num>
  <w:num w:numId="89" w16cid:durableId="952323569">
    <w:abstractNumId w:val="87"/>
  </w:num>
  <w:num w:numId="90" w16cid:durableId="1152259122">
    <w:abstractNumId w:val="127"/>
  </w:num>
  <w:num w:numId="91" w16cid:durableId="2078625577">
    <w:abstractNumId w:val="81"/>
  </w:num>
  <w:num w:numId="92" w16cid:durableId="786772709">
    <w:abstractNumId w:val="58"/>
  </w:num>
  <w:num w:numId="93" w16cid:durableId="563877914">
    <w:abstractNumId w:val="128"/>
  </w:num>
  <w:num w:numId="94" w16cid:durableId="890076004">
    <w:abstractNumId w:val="142"/>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2"/>
  </w:num>
  <w:num w:numId="101" w16cid:durableId="1634485187">
    <w:abstractNumId w:val="132"/>
  </w:num>
  <w:num w:numId="102" w16cid:durableId="1257591615">
    <w:abstractNumId w:val="132"/>
  </w:num>
  <w:num w:numId="103" w16cid:durableId="1325471124">
    <w:abstractNumId w:val="132"/>
    <w:lvlOverride w:ilvl="0">
      <w:startOverride w:val="4"/>
    </w:lvlOverride>
  </w:num>
  <w:num w:numId="104" w16cid:durableId="1821580435">
    <w:abstractNumId w:val="54"/>
  </w:num>
  <w:num w:numId="105" w16cid:durableId="1608073494">
    <w:abstractNumId w:val="110"/>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0"/>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2"/>
  </w:num>
  <w:num w:numId="119" w16cid:durableId="325322694">
    <w:abstractNumId w:val="132"/>
  </w:num>
  <w:num w:numId="120" w16cid:durableId="266618376">
    <w:abstractNumId w:val="132"/>
  </w:num>
  <w:num w:numId="121" w16cid:durableId="1808543214">
    <w:abstractNumId w:val="16"/>
  </w:num>
  <w:num w:numId="122" w16cid:durableId="1773435704">
    <w:abstractNumId w:val="84"/>
  </w:num>
  <w:num w:numId="123" w16cid:durableId="1775664041">
    <w:abstractNumId w:val="9"/>
  </w:num>
  <w:num w:numId="124" w16cid:durableId="1946427441">
    <w:abstractNumId w:val="42"/>
  </w:num>
  <w:num w:numId="125" w16cid:durableId="342753852">
    <w:abstractNumId w:val="76"/>
  </w:num>
  <w:num w:numId="126" w16cid:durableId="893740874">
    <w:abstractNumId w:val="132"/>
  </w:num>
  <w:num w:numId="127" w16cid:durableId="1934244261">
    <w:abstractNumId w:val="132"/>
  </w:num>
  <w:num w:numId="128" w16cid:durableId="127675313">
    <w:abstractNumId w:val="132"/>
  </w:num>
  <w:num w:numId="129" w16cid:durableId="1562718511">
    <w:abstractNumId w:val="132"/>
  </w:num>
  <w:num w:numId="130" w16cid:durableId="1099333589">
    <w:abstractNumId w:val="132"/>
  </w:num>
  <w:num w:numId="131" w16cid:durableId="439759541">
    <w:abstractNumId w:val="132"/>
  </w:num>
  <w:num w:numId="132" w16cid:durableId="473261098">
    <w:abstractNumId w:val="132"/>
  </w:num>
  <w:num w:numId="133" w16cid:durableId="2023775613">
    <w:abstractNumId w:val="64"/>
  </w:num>
  <w:num w:numId="134" w16cid:durableId="516047604">
    <w:abstractNumId w:val="64"/>
  </w:num>
  <w:num w:numId="135" w16cid:durableId="1291284777">
    <w:abstractNumId w:val="140"/>
  </w:num>
  <w:num w:numId="136" w16cid:durableId="1508863592">
    <w:abstractNumId w:val="64"/>
  </w:num>
  <w:num w:numId="137" w16cid:durableId="573971377">
    <w:abstractNumId w:val="64"/>
  </w:num>
  <w:num w:numId="138" w16cid:durableId="136386279">
    <w:abstractNumId w:val="2"/>
  </w:num>
  <w:num w:numId="139" w16cid:durableId="1065689775">
    <w:abstractNumId w:val="30"/>
  </w:num>
  <w:num w:numId="140" w16cid:durableId="484664228">
    <w:abstractNumId w:val="98"/>
  </w:num>
  <w:num w:numId="141" w16cid:durableId="766653306">
    <w:abstractNumId w:val="135"/>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1"/>
  </w:num>
  <w:num w:numId="147" w16cid:durableId="2005474115">
    <w:abstractNumId w:val="132"/>
  </w:num>
  <w:num w:numId="148" w16cid:durableId="1811054240">
    <w:abstractNumId w:val="132"/>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2"/>
  </w:num>
  <w:num w:numId="158" w16cid:durableId="195387611">
    <w:abstractNumId w:val="132"/>
  </w:num>
  <w:num w:numId="159" w16cid:durableId="547910447">
    <w:abstractNumId w:val="132"/>
  </w:num>
  <w:num w:numId="160" w16cid:durableId="1448159289">
    <w:abstractNumId w:val="94"/>
  </w:num>
  <w:num w:numId="161" w16cid:durableId="1493716044">
    <w:abstractNumId w:val="22"/>
  </w:num>
  <w:num w:numId="162" w16cid:durableId="789082333">
    <w:abstractNumId w:val="48"/>
  </w:num>
  <w:num w:numId="163" w16cid:durableId="1348294275">
    <w:abstractNumId w:val="64"/>
  </w:num>
  <w:num w:numId="164" w16cid:durableId="1092890820">
    <w:abstractNumId w:val="114"/>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8"/>
  </w:num>
  <w:num w:numId="184" w16cid:durableId="891187090">
    <w:abstractNumId w:val="118"/>
  </w:num>
  <w:num w:numId="185" w16cid:durableId="127162020">
    <w:abstractNumId w:val="118"/>
  </w:num>
  <w:num w:numId="186" w16cid:durableId="572590241">
    <w:abstractNumId w:val="118"/>
  </w:num>
  <w:num w:numId="187" w16cid:durableId="1849369284">
    <w:abstractNumId w:val="118"/>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8"/>
  </w:num>
  <w:num w:numId="192" w16cid:durableId="834339889">
    <w:abstractNumId w:val="118"/>
  </w:num>
  <w:num w:numId="193" w16cid:durableId="1807963422">
    <w:abstractNumId w:val="118"/>
  </w:num>
  <w:num w:numId="194" w16cid:durableId="982196955">
    <w:abstractNumId w:val="41"/>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8"/>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8"/>
  </w:num>
  <w:num w:numId="204" w16cid:durableId="120878737">
    <w:abstractNumId w:val="118"/>
  </w:num>
  <w:num w:numId="205" w16cid:durableId="781265213">
    <w:abstractNumId w:val="118"/>
  </w:num>
  <w:num w:numId="206" w16cid:durableId="1591892613">
    <w:abstractNumId w:val="118"/>
  </w:num>
  <w:num w:numId="207" w16cid:durableId="1862039854">
    <w:abstractNumId w:val="118"/>
  </w:num>
  <w:num w:numId="208" w16cid:durableId="1531844124">
    <w:abstractNumId w:val="118"/>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8"/>
  </w:num>
  <w:num w:numId="213" w16cid:durableId="1560940826">
    <w:abstractNumId w:val="118"/>
  </w:num>
  <w:num w:numId="214" w16cid:durableId="749011518">
    <w:abstractNumId w:val="118"/>
  </w:num>
  <w:num w:numId="215" w16cid:durableId="81605446">
    <w:abstractNumId w:val="118"/>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3"/>
  </w:num>
  <w:num w:numId="221" w16cid:durableId="881014376">
    <w:abstractNumId w:val="136"/>
  </w:num>
  <w:num w:numId="222" w16cid:durableId="180433081">
    <w:abstractNumId w:val="62"/>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5"/>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6"/>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515580522">
    <w:abstractNumId w:val="3"/>
  </w:num>
  <w:num w:numId="283" w16cid:durableId="293675801">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E3B0A"/>
    <w:rsid w:val="000F4196"/>
    <w:rsid w:val="000F4BDB"/>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3006"/>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2E1C"/>
    <w:rsid w:val="001E6033"/>
    <w:rsid w:val="001F0070"/>
    <w:rsid w:val="001F063B"/>
    <w:rsid w:val="001F16B0"/>
    <w:rsid w:val="001F2583"/>
    <w:rsid w:val="001F35EB"/>
    <w:rsid w:val="001F4649"/>
    <w:rsid w:val="001F7557"/>
    <w:rsid w:val="002017CC"/>
    <w:rsid w:val="0020327D"/>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61EE"/>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204"/>
    <w:rsid w:val="0040680F"/>
    <w:rsid w:val="00412AE7"/>
    <w:rsid w:val="0041308E"/>
    <w:rsid w:val="00414442"/>
    <w:rsid w:val="004157F4"/>
    <w:rsid w:val="00416FD1"/>
    <w:rsid w:val="004213EA"/>
    <w:rsid w:val="00425B96"/>
    <w:rsid w:val="0043060B"/>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28A4"/>
    <w:rsid w:val="004A5126"/>
    <w:rsid w:val="004B4A99"/>
    <w:rsid w:val="004B4E90"/>
    <w:rsid w:val="004B5CC5"/>
    <w:rsid w:val="004B6D4A"/>
    <w:rsid w:val="004B77FE"/>
    <w:rsid w:val="004C129B"/>
    <w:rsid w:val="004C227D"/>
    <w:rsid w:val="004C263F"/>
    <w:rsid w:val="004C4B03"/>
    <w:rsid w:val="004C763C"/>
    <w:rsid w:val="004D24BD"/>
    <w:rsid w:val="004D46CB"/>
    <w:rsid w:val="004D582A"/>
    <w:rsid w:val="004D6657"/>
    <w:rsid w:val="004E5D43"/>
    <w:rsid w:val="004E6BB3"/>
    <w:rsid w:val="004E7CF8"/>
    <w:rsid w:val="004F0E91"/>
    <w:rsid w:val="004F1BEC"/>
    <w:rsid w:val="004F5D12"/>
    <w:rsid w:val="00501254"/>
    <w:rsid w:val="00513486"/>
    <w:rsid w:val="00514A01"/>
    <w:rsid w:val="00514E79"/>
    <w:rsid w:val="00515631"/>
    <w:rsid w:val="0051760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31"/>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4918"/>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73"/>
    <w:rsid w:val="00716F98"/>
    <w:rsid w:val="00717258"/>
    <w:rsid w:val="00717367"/>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2A6"/>
    <w:rsid w:val="00745ED1"/>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20E7"/>
    <w:rsid w:val="007A2EB0"/>
    <w:rsid w:val="007A3955"/>
    <w:rsid w:val="007A5202"/>
    <w:rsid w:val="007B16D0"/>
    <w:rsid w:val="007B1CED"/>
    <w:rsid w:val="007B2F56"/>
    <w:rsid w:val="007B4C62"/>
    <w:rsid w:val="007C04D6"/>
    <w:rsid w:val="007C4F6F"/>
    <w:rsid w:val="007C4F76"/>
    <w:rsid w:val="007C5403"/>
    <w:rsid w:val="007C5639"/>
    <w:rsid w:val="007C5725"/>
    <w:rsid w:val="007C79A1"/>
    <w:rsid w:val="007C7E51"/>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C6CF9"/>
    <w:rsid w:val="008D0B20"/>
    <w:rsid w:val="008D244C"/>
    <w:rsid w:val="008D4776"/>
    <w:rsid w:val="008D61FC"/>
    <w:rsid w:val="008D6588"/>
    <w:rsid w:val="008E0D9F"/>
    <w:rsid w:val="008E314D"/>
    <w:rsid w:val="008E6447"/>
    <w:rsid w:val="008E6620"/>
    <w:rsid w:val="008E6A7F"/>
    <w:rsid w:val="008E7BE4"/>
    <w:rsid w:val="008F0273"/>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778DD"/>
    <w:rsid w:val="00980D30"/>
    <w:rsid w:val="00980DE2"/>
    <w:rsid w:val="0098237C"/>
    <w:rsid w:val="00983186"/>
    <w:rsid w:val="009900F9"/>
    <w:rsid w:val="009901DB"/>
    <w:rsid w:val="009917D5"/>
    <w:rsid w:val="00992060"/>
    <w:rsid w:val="009929BD"/>
    <w:rsid w:val="009932F9"/>
    <w:rsid w:val="009A08D5"/>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5B2E"/>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9C"/>
    <w:rsid w:val="00A847D3"/>
    <w:rsid w:val="00A84C71"/>
    <w:rsid w:val="00A90A65"/>
    <w:rsid w:val="00A94311"/>
    <w:rsid w:val="00A97A2F"/>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3CB"/>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CAC"/>
    <w:rsid w:val="00C00762"/>
    <w:rsid w:val="00C008B1"/>
    <w:rsid w:val="00C01A49"/>
    <w:rsid w:val="00C04F2B"/>
    <w:rsid w:val="00C05E09"/>
    <w:rsid w:val="00C060C8"/>
    <w:rsid w:val="00C104FC"/>
    <w:rsid w:val="00C12128"/>
    <w:rsid w:val="00C13147"/>
    <w:rsid w:val="00C174CC"/>
    <w:rsid w:val="00C208B7"/>
    <w:rsid w:val="00C229DE"/>
    <w:rsid w:val="00C2397C"/>
    <w:rsid w:val="00C2562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1B4F"/>
    <w:rsid w:val="00D92ED6"/>
    <w:rsid w:val="00D94003"/>
    <w:rsid w:val="00D94A75"/>
    <w:rsid w:val="00D95283"/>
    <w:rsid w:val="00DA067D"/>
    <w:rsid w:val="00DA0E92"/>
    <w:rsid w:val="00DA1B4F"/>
    <w:rsid w:val="00DA302F"/>
    <w:rsid w:val="00DA371A"/>
    <w:rsid w:val="00DA6815"/>
    <w:rsid w:val="00DA7FF4"/>
    <w:rsid w:val="00DB3F7D"/>
    <w:rsid w:val="00DB5F2F"/>
    <w:rsid w:val="00DB7047"/>
    <w:rsid w:val="00DC0FF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44E"/>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37A"/>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5D8"/>
    <w:rsid w:val="00FA4E76"/>
    <w:rsid w:val="00FA69BD"/>
    <w:rsid w:val="00FA7962"/>
    <w:rsid w:val="00FB0A6A"/>
    <w:rsid w:val="00FB2454"/>
    <w:rsid w:val="00FB267E"/>
    <w:rsid w:val="00FB2DBF"/>
    <w:rsid w:val="00FB3769"/>
    <w:rsid w:val="00FB4A45"/>
    <w:rsid w:val="00FB5735"/>
    <w:rsid w:val="00FC0EF4"/>
    <w:rsid w:val="00FC2374"/>
    <w:rsid w:val="00FC29F4"/>
    <w:rsid w:val="00FC3157"/>
    <w:rsid w:val="00FC3B02"/>
    <w:rsid w:val="00FC59F7"/>
    <w:rsid w:val="00FC5A2A"/>
    <w:rsid w:val="00FC778E"/>
    <w:rsid w:val="00FD1A4D"/>
    <w:rsid w:val="00FD1E6C"/>
    <w:rsid w:val="00FD203A"/>
    <w:rsid w:val="00FD2C66"/>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21</TotalTime>
  <Pages>15</Pages>
  <Words>2331</Words>
  <Characters>13291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8</cp:revision>
  <cp:lastPrinted>2025-05-27T14:49:00Z</cp:lastPrinted>
  <dcterms:created xsi:type="dcterms:W3CDTF">2025-05-08T16:47:00Z</dcterms:created>
  <dcterms:modified xsi:type="dcterms:W3CDTF">2025-05-29T17:06:00Z</dcterms:modified>
</cp:coreProperties>
</file>