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CAA3B55"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383AE3">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139A1DD" w:rsidR="00911571" w:rsidRPr="006916C1" w:rsidRDefault="00383AE3"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HEMATOXYLIN &amp; EOSIN STAINING</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7801473"/>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4BE489F9" w14:textId="1C0B3508" w:rsidR="00145C9E"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801473" w:history="1">
                <w:r w:rsidR="00145C9E" w:rsidRPr="00315739">
                  <w:rPr>
                    <w:rStyle w:val="Hyperlink"/>
                    <w:noProof/>
                  </w:rPr>
                  <w:t>TABLE OF CONTENTS</w:t>
                </w:r>
                <w:r w:rsidR="00145C9E">
                  <w:rPr>
                    <w:noProof/>
                    <w:webHidden/>
                  </w:rPr>
                  <w:tab/>
                </w:r>
                <w:r w:rsidR="00145C9E">
                  <w:rPr>
                    <w:noProof/>
                    <w:webHidden/>
                  </w:rPr>
                  <w:fldChar w:fldCharType="begin"/>
                </w:r>
                <w:r w:rsidR="00145C9E">
                  <w:rPr>
                    <w:noProof/>
                    <w:webHidden/>
                  </w:rPr>
                  <w:instrText xml:space="preserve"> PAGEREF _Toc197801473 \h </w:instrText>
                </w:r>
                <w:r w:rsidR="00145C9E">
                  <w:rPr>
                    <w:noProof/>
                    <w:webHidden/>
                  </w:rPr>
                </w:r>
                <w:r w:rsidR="00145C9E">
                  <w:rPr>
                    <w:noProof/>
                    <w:webHidden/>
                  </w:rPr>
                  <w:fldChar w:fldCharType="separate"/>
                </w:r>
                <w:r w:rsidR="000F29F1">
                  <w:rPr>
                    <w:noProof/>
                    <w:webHidden/>
                  </w:rPr>
                  <w:t>2</w:t>
                </w:r>
                <w:r w:rsidR="00145C9E">
                  <w:rPr>
                    <w:noProof/>
                    <w:webHidden/>
                  </w:rPr>
                  <w:fldChar w:fldCharType="end"/>
                </w:r>
              </w:hyperlink>
            </w:p>
            <w:p w14:paraId="198DE722" w14:textId="56D4B9C7"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4" w:history="1">
                <w:r w:rsidRPr="00315739">
                  <w:rPr>
                    <w:rStyle w:val="Hyperlink"/>
                    <w:noProof/>
                  </w:rPr>
                  <w:t>APPROVAL AUTHORITY</w:t>
                </w:r>
                <w:r>
                  <w:rPr>
                    <w:noProof/>
                    <w:webHidden/>
                  </w:rPr>
                  <w:tab/>
                </w:r>
                <w:r>
                  <w:rPr>
                    <w:noProof/>
                    <w:webHidden/>
                  </w:rPr>
                  <w:fldChar w:fldCharType="begin"/>
                </w:r>
                <w:r>
                  <w:rPr>
                    <w:noProof/>
                    <w:webHidden/>
                  </w:rPr>
                  <w:instrText xml:space="preserve"> PAGEREF _Toc197801474 \h </w:instrText>
                </w:r>
                <w:r>
                  <w:rPr>
                    <w:noProof/>
                    <w:webHidden/>
                  </w:rPr>
                </w:r>
                <w:r>
                  <w:rPr>
                    <w:noProof/>
                    <w:webHidden/>
                  </w:rPr>
                  <w:fldChar w:fldCharType="separate"/>
                </w:r>
                <w:r w:rsidR="000F29F1">
                  <w:rPr>
                    <w:noProof/>
                    <w:webHidden/>
                  </w:rPr>
                  <w:t>3</w:t>
                </w:r>
                <w:r>
                  <w:rPr>
                    <w:noProof/>
                    <w:webHidden/>
                  </w:rPr>
                  <w:fldChar w:fldCharType="end"/>
                </w:r>
              </w:hyperlink>
            </w:p>
            <w:p w14:paraId="73E8B660" w14:textId="13523D62"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5" w:history="1">
                <w:r w:rsidRPr="00315739">
                  <w:rPr>
                    <w:rStyle w:val="Hyperlink"/>
                    <w:noProof/>
                  </w:rPr>
                  <w:t>RECORD OF AMENDMENTS</w:t>
                </w:r>
                <w:r>
                  <w:rPr>
                    <w:noProof/>
                    <w:webHidden/>
                  </w:rPr>
                  <w:tab/>
                </w:r>
                <w:r>
                  <w:rPr>
                    <w:noProof/>
                    <w:webHidden/>
                  </w:rPr>
                  <w:fldChar w:fldCharType="begin"/>
                </w:r>
                <w:r>
                  <w:rPr>
                    <w:noProof/>
                    <w:webHidden/>
                  </w:rPr>
                  <w:instrText xml:space="preserve"> PAGEREF _Toc197801475 \h </w:instrText>
                </w:r>
                <w:r>
                  <w:rPr>
                    <w:noProof/>
                    <w:webHidden/>
                  </w:rPr>
                </w:r>
                <w:r>
                  <w:rPr>
                    <w:noProof/>
                    <w:webHidden/>
                  </w:rPr>
                  <w:fldChar w:fldCharType="separate"/>
                </w:r>
                <w:r w:rsidR="000F29F1">
                  <w:rPr>
                    <w:noProof/>
                    <w:webHidden/>
                  </w:rPr>
                  <w:t>4</w:t>
                </w:r>
                <w:r>
                  <w:rPr>
                    <w:noProof/>
                    <w:webHidden/>
                  </w:rPr>
                  <w:fldChar w:fldCharType="end"/>
                </w:r>
              </w:hyperlink>
            </w:p>
            <w:p w14:paraId="41A97577" w14:textId="6C9A128D"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6" w:history="1">
                <w:r w:rsidRPr="00315739">
                  <w:rPr>
                    <w:rStyle w:val="Hyperlink"/>
                    <w:noProof/>
                  </w:rPr>
                  <w:t>DISTRIBUTION LIST</w:t>
                </w:r>
                <w:r>
                  <w:rPr>
                    <w:noProof/>
                    <w:webHidden/>
                  </w:rPr>
                  <w:tab/>
                </w:r>
                <w:r>
                  <w:rPr>
                    <w:noProof/>
                    <w:webHidden/>
                  </w:rPr>
                  <w:fldChar w:fldCharType="begin"/>
                </w:r>
                <w:r>
                  <w:rPr>
                    <w:noProof/>
                    <w:webHidden/>
                  </w:rPr>
                  <w:instrText xml:space="preserve"> PAGEREF _Toc197801476 \h </w:instrText>
                </w:r>
                <w:r>
                  <w:rPr>
                    <w:noProof/>
                    <w:webHidden/>
                  </w:rPr>
                </w:r>
                <w:r>
                  <w:rPr>
                    <w:noProof/>
                    <w:webHidden/>
                  </w:rPr>
                  <w:fldChar w:fldCharType="separate"/>
                </w:r>
                <w:r w:rsidR="000F29F1">
                  <w:rPr>
                    <w:noProof/>
                    <w:webHidden/>
                  </w:rPr>
                  <w:t>5</w:t>
                </w:r>
                <w:r>
                  <w:rPr>
                    <w:noProof/>
                    <w:webHidden/>
                  </w:rPr>
                  <w:fldChar w:fldCharType="end"/>
                </w:r>
              </w:hyperlink>
            </w:p>
            <w:p w14:paraId="1D0C21FC" w14:textId="7A18816D" w:rsidR="00145C9E" w:rsidRDefault="00145C9E">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7801477" w:history="1">
                <w:r w:rsidRPr="00315739">
                  <w:rPr>
                    <w:rStyle w:val="Hyperlink"/>
                    <w:noProof/>
                  </w:rPr>
                  <w:t>LIST OF ABBREVIATIONS</w:t>
                </w:r>
                <w:r>
                  <w:rPr>
                    <w:noProof/>
                    <w:webHidden/>
                  </w:rPr>
                  <w:tab/>
                </w:r>
                <w:r>
                  <w:rPr>
                    <w:noProof/>
                    <w:webHidden/>
                  </w:rPr>
                  <w:fldChar w:fldCharType="begin"/>
                </w:r>
                <w:r>
                  <w:rPr>
                    <w:noProof/>
                    <w:webHidden/>
                  </w:rPr>
                  <w:instrText xml:space="preserve"> PAGEREF _Toc197801477 \h </w:instrText>
                </w:r>
                <w:r>
                  <w:rPr>
                    <w:noProof/>
                    <w:webHidden/>
                  </w:rPr>
                </w:r>
                <w:r>
                  <w:rPr>
                    <w:noProof/>
                    <w:webHidden/>
                  </w:rPr>
                  <w:fldChar w:fldCharType="separate"/>
                </w:r>
                <w:r w:rsidR="000F29F1">
                  <w:rPr>
                    <w:noProof/>
                    <w:webHidden/>
                  </w:rPr>
                  <w:t>6</w:t>
                </w:r>
                <w:r>
                  <w:rPr>
                    <w:noProof/>
                    <w:webHidden/>
                  </w:rPr>
                  <w:fldChar w:fldCharType="end"/>
                </w:r>
              </w:hyperlink>
            </w:p>
            <w:p w14:paraId="75808C85" w14:textId="036FEE46"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8" w:history="1">
                <w:r w:rsidRPr="00315739">
                  <w:rPr>
                    <w:rStyle w:val="Hyperlink"/>
                    <w:noProof/>
                  </w:rPr>
                  <w:t>1.</w:t>
                </w:r>
                <w:r>
                  <w:rPr>
                    <w:rFonts w:asciiTheme="minorHAnsi" w:eastAsiaTheme="minorEastAsia" w:hAnsiTheme="minorHAnsi" w:cstheme="minorBidi"/>
                    <w:noProof/>
                    <w:kern w:val="2"/>
                    <w:sz w:val="24"/>
                    <w:szCs w:val="24"/>
                    <w14:ligatures w14:val="standardContextual"/>
                  </w:rPr>
                  <w:tab/>
                </w:r>
                <w:r w:rsidRPr="00315739">
                  <w:rPr>
                    <w:rStyle w:val="Hyperlink"/>
                    <w:noProof/>
                  </w:rPr>
                  <w:t>Objective</w:t>
                </w:r>
                <w:r>
                  <w:rPr>
                    <w:noProof/>
                    <w:webHidden/>
                  </w:rPr>
                  <w:tab/>
                </w:r>
                <w:r>
                  <w:rPr>
                    <w:noProof/>
                    <w:webHidden/>
                  </w:rPr>
                  <w:fldChar w:fldCharType="begin"/>
                </w:r>
                <w:r>
                  <w:rPr>
                    <w:noProof/>
                    <w:webHidden/>
                  </w:rPr>
                  <w:instrText xml:space="preserve"> PAGEREF _Toc197801478 \h </w:instrText>
                </w:r>
                <w:r>
                  <w:rPr>
                    <w:noProof/>
                    <w:webHidden/>
                  </w:rPr>
                </w:r>
                <w:r>
                  <w:rPr>
                    <w:noProof/>
                    <w:webHidden/>
                  </w:rPr>
                  <w:fldChar w:fldCharType="separate"/>
                </w:r>
                <w:r w:rsidR="000F29F1">
                  <w:rPr>
                    <w:noProof/>
                    <w:webHidden/>
                  </w:rPr>
                  <w:t>7</w:t>
                </w:r>
                <w:r>
                  <w:rPr>
                    <w:noProof/>
                    <w:webHidden/>
                  </w:rPr>
                  <w:fldChar w:fldCharType="end"/>
                </w:r>
              </w:hyperlink>
            </w:p>
            <w:p w14:paraId="5F9BD18F" w14:textId="4CA434D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79" w:history="1">
                <w:r w:rsidRPr="00315739">
                  <w:rPr>
                    <w:rStyle w:val="Hyperlink"/>
                    <w:noProof/>
                  </w:rPr>
                  <w:t>2.</w:t>
                </w:r>
                <w:r>
                  <w:rPr>
                    <w:rFonts w:asciiTheme="minorHAnsi" w:eastAsiaTheme="minorEastAsia" w:hAnsiTheme="minorHAnsi" w:cstheme="minorBidi"/>
                    <w:noProof/>
                    <w:kern w:val="2"/>
                    <w:sz w:val="24"/>
                    <w:szCs w:val="24"/>
                    <w14:ligatures w14:val="standardContextual"/>
                  </w:rPr>
                  <w:tab/>
                </w:r>
                <w:r w:rsidRPr="00315739">
                  <w:rPr>
                    <w:rStyle w:val="Hyperlink"/>
                    <w:noProof/>
                  </w:rPr>
                  <w:t>Scope</w:t>
                </w:r>
                <w:r>
                  <w:rPr>
                    <w:noProof/>
                    <w:webHidden/>
                  </w:rPr>
                  <w:tab/>
                </w:r>
                <w:r>
                  <w:rPr>
                    <w:noProof/>
                    <w:webHidden/>
                  </w:rPr>
                  <w:fldChar w:fldCharType="begin"/>
                </w:r>
                <w:r>
                  <w:rPr>
                    <w:noProof/>
                    <w:webHidden/>
                  </w:rPr>
                  <w:instrText xml:space="preserve"> PAGEREF _Toc197801479 \h </w:instrText>
                </w:r>
                <w:r>
                  <w:rPr>
                    <w:noProof/>
                    <w:webHidden/>
                  </w:rPr>
                </w:r>
                <w:r>
                  <w:rPr>
                    <w:noProof/>
                    <w:webHidden/>
                  </w:rPr>
                  <w:fldChar w:fldCharType="separate"/>
                </w:r>
                <w:r w:rsidR="000F29F1">
                  <w:rPr>
                    <w:noProof/>
                    <w:webHidden/>
                  </w:rPr>
                  <w:t>7</w:t>
                </w:r>
                <w:r>
                  <w:rPr>
                    <w:noProof/>
                    <w:webHidden/>
                  </w:rPr>
                  <w:fldChar w:fldCharType="end"/>
                </w:r>
              </w:hyperlink>
            </w:p>
            <w:p w14:paraId="77C355E7" w14:textId="441545B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0" w:history="1">
                <w:r w:rsidRPr="00315739">
                  <w:rPr>
                    <w:rStyle w:val="Hyperlink"/>
                    <w:noProof/>
                  </w:rPr>
                  <w:t>3.</w:t>
                </w:r>
                <w:r>
                  <w:rPr>
                    <w:rFonts w:asciiTheme="minorHAnsi" w:eastAsiaTheme="minorEastAsia" w:hAnsiTheme="minorHAnsi" w:cstheme="minorBidi"/>
                    <w:noProof/>
                    <w:kern w:val="2"/>
                    <w:sz w:val="24"/>
                    <w:szCs w:val="24"/>
                    <w14:ligatures w14:val="standardContextual"/>
                  </w:rPr>
                  <w:tab/>
                </w:r>
                <w:r w:rsidRPr="00315739">
                  <w:rPr>
                    <w:rStyle w:val="Hyperlink"/>
                    <w:noProof/>
                  </w:rPr>
                  <w:t>Responsibilities</w:t>
                </w:r>
                <w:r>
                  <w:rPr>
                    <w:noProof/>
                    <w:webHidden/>
                  </w:rPr>
                  <w:tab/>
                </w:r>
                <w:r>
                  <w:rPr>
                    <w:noProof/>
                    <w:webHidden/>
                  </w:rPr>
                  <w:fldChar w:fldCharType="begin"/>
                </w:r>
                <w:r>
                  <w:rPr>
                    <w:noProof/>
                    <w:webHidden/>
                  </w:rPr>
                  <w:instrText xml:space="preserve"> PAGEREF _Toc197801480 \h </w:instrText>
                </w:r>
                <w:r>
                  <w:rPr>
                    <w:noProof/>
                    <w:webHidden/>
                  </w:rPr>
                </w:r>
                <w:r>
                  <w:rPr>
                    <w:noProof/>
                    <w:webHidden/>
                  </w:rPr>
                  <w:fldChar w:fldCharType="separate"/>
                </w:r>
                <w:r w:rsidR="000F29F1">
                  <w:rPr>
                    <w:noProof/>
                    <w:webHidden/>
                  </w:rPr>
                  <w:t>7</w:t>
                </w:r>
                <w:r>
                  <w:rPr>
                    <w:noProof/>
                    <w:webHidden/>
                  </w:rPr>
                  <w:fldChar w:fldCharType="end"/>
                </w:r>
              </w:hyperlink>
            </w:p>
            <w:p w14:paraId="1BC381E5" w14:textId="26C5BE0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1" w:history="1">
                <w:r w:rsidRPr="00315739">
                  <w:rPr>
                    <w:rStyle w:val="Hyperlink"/>
                    <w:noProof/>
                  </w:rPr>
                  <w:t>4.</w:t>
                </w:r>
                <w:r>
                  <w:rPr>
                    <w:rFonts w:asciiTheme="minorHAnsi" w:eastAsiaTheme="minorEastAsia" w:hAnsiTheme="minorHAnsi" w:cstheme="minorBidi"/>
                    <w:noProof/>
                    <w:kern w:val="2"/>
                    <w:sz w:val="24"/>
                    <w:szCs w:val="24"/>
                    <w14:ligatures w14:val="standardContextual"/>
                  </w:rPr>
                  <w:tab/>
                </w:r>
                <w:r w:rsidRPr="00315739">
                  <w:rPr>
                    <w:rStyle w:val="Hyperlink"/>
                    <w:noProof/>
                  </w:rPr>
                  <w:t>Definitions</w:t>
                </w:r>
                <w:r>
                  <w:rPr>
                    <w:noProof/>
                    <w:webHidden/>
                  </w:rPr>
                  <w:tab/>
                </w:r>
                <w:r>
                  <w:rPr>
                    <w:noProof/>
                    <w:webHidden/>
                  </w:rPr>
                  <w:fldChar w:fldCharType="begin"/>
                </w:r>
                <w:r>
                  <w:rPr>
                    <w:noProof/>
                    <w:webHidden/>
                  </w:rPr>
                  <w:instrText xml:space="preserve"> PAGEREF _Toc197801481 \h </w:instrText>
                </w:r>
                <w:r>
                  <w:rPr>
                    <w:noProof/>
                    <w:webHidden/>
                  </w:rPr>
                </w:r>
                <w:r>
                  <w:rPr>
                    <w:noProof/>
                    <w:webHidden/>
                  </w:rPr>
                  <w:fldChar w:fldCharType="separate"/>
                </w:r>
                <w:r w:rsidR="000F29F1">
                  <w:rPr>
                    <w:noProof/>
                    <w:webHidden/>
                  </w:rPr>
                  <w:t>7</w:t>
                </w:r>
                <w:r>
                  <w:rPr>
                    <w:noProof/>
                    <w:webHidden/>
                  </w:rPr>
                  <w:fldChar w:fldCharType="end"/>
                </w:r>
              </w:hyperlink>
            </w:p>
            <w:p w14:paraId="365AF526" w14:textId="45B3C159"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2" w:history="1">
                <w:r w:rsidRPr="00315739">
                  <w:rPr>
                    <w:rStyle w:val="Hyperlink"/>
                    <w:noProof/>
                  </w:rPr>
                  <w:t>5.</w:t>
                </w:r>
                <w:r>
                  <w:rPr>
                    <w:rFonts w:asciiTheme="minorHAnsi" w:eastAsiaTheme="minorEastAsia" w:hAnsiTheme="minorHAnsi" w:cstheme="minorBidi"/>
                    <w:noProof/>
                    <w:kern w:val="2"/>
                    <w:sz w:val="24"/>
                    <w:szCs w:val="24"/>
                    <w14:ligatures w14:val="standardContextual"/>
                  </w:rPr>
                  <w:tab/>
                </w:r>
                <w:r w:rsidRPr="00315739">
                  <w:rPr>
                    <w:rStyle w:val="Hyperlink"/>
                    <w:noProof/>
                  </w:rPr>
                  <w:t>Principle</w:t>
                </w:r>
                <w:r>
                  <w:rPr>
                    <w:noProof/>
                    <w:webHidden/>
                  </w:rPr>
                  <w:tab/>
                </w:r>
                <w:r>
                  <w:rPr>
                    <w:noProof/>
                    <w:webHidden/>
                  </w:rPr>
                  <w:fldChar w:fldCharType="begin"/>
                </w:r>
                <w:r>
                  <w:rPr>
                    <w:noProof/>
                    <w:webHidden/>
                  </w:rPr>
                  <w:instrText xml:space="preserve"> PAGEREF _Toc197801482 \h </w:instrText>
                </w:r>
                <w:r>
                  <w:rPr>
                    <w:noProof/>
                    <w:webHidden/>
                  </w:rPr>
                </w:r>
                <w:r>
                  <w:rPr>
                    <w:noProof/>
                    <w:webHidden/>
                  </w:rPr>
                  <w:fldChar w:fldCharType="separate"/>
                </w:r>
                <w:r w:rsidR="000F29F1">
                  <w:rPr>
                    <w:noProof/>
                    <w:webHidden/>
                  </w:rPr>
                  <w:t>7</w:t>
                </w:r>
                <w:r>
                  <w:rPr>
                    <w:noProof/>
                    <w:webHidden/>
                  </w:rPr>
                  <w:fldChar w:fldCharType="end"/>
                </w:r>
              </w:hyperlink>
            </w:p>
            <w:p w14:paraId="5A7B8D2B" w14:textId="43C9B48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3" w:history="1">
                <w:r w:rsidRPr="00315739">
                  <w:rPr>
                    <w:rStyle w:val="Hyperlink"/>
                    <w:noProof/>
                  </w:rPr>
                  <w:t>6.</w:t>
                </w:r>
                <w:r>
                  <w:rPr>
                    <w:rFonts w:asciiTheme="minorHAnsi" w:eastAsiaTheme="minorEastAsia" w:hAnsiTheme="minorHAnsi" w:cstheme="minorBidi"/>
                    <w:noProof/>
                    <w:kern w:val="2"/>
                    <w:sz w:val="24"/>
                    <w:szCs w:val="24"/>
                    <w14:ligatures w14:val="standardContextual"/>
                  </w:rPr>
                  <w:tab/>
                </w:r>
                <w:r w:rsidRPr="00315739">
                  <w:rPr>
                    <w:rStyle w:val="Hyperlink"/>
                    <w:noProof/>
                  </w:rPr>
                  <w:t>Specific Performance Characteristics</w:t>
                </w:r>
                <w:r>
                  <w:rPr>
                    <w:noProof/>
                    <w:webHidden/>
                  </w:rPr>
                  <w:tab/>
                </w:r>
                <w:r>
                  <w:rPr>
                    <w:noProof/>
                    <w:webHidden/>
                  </w:rPr>
                  <w:fldChar w:fldCharType="begin"/>
                </w:r>
                <w:r>
                  <w:rPr>
                    <w:noProof/>
                    <w:webHidden/>
                  </w:rPr>
                  <w:instrText xml:space="preserve"> PAGEREF _Toc197801483 \h </w:instrText>
                </w:r>
                <w:r>
                  <w:rPr>
                    <w:noProof/>
                    <w:webHidden/>
                  </w:rPr>
                </w:r>
                <w:r>
                  <w:rPr>
                    <w:noProof/>
                    <w:webHidden/>
                  </w:rPr>
                  <w:fldChar w:fldCharType="separate"/>
                </w:r>
                <w:r w:rsidR="000F29F1">
                  <w:rPr>
                    <w:noProof/>
                    <w:webHidden/>
                  </w:rPr>
                  <w:t>8</w:t>
                </w:r>
                <w:r>
                  <w:rPr>
                    <w:noProof/>
                    <w:webHidden/>
                  </w:rPr>
                  <w:fldChar w:fldCharType="end"/>
                </w:r>
              </w:hyperlink>
            </w:p>
            <w:p w14:paraId="50E386B5" w14:textId="2ADAE17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4" w:history="1">
                <w:r w:rsidRPr="00315739">
                  <w:rPr>
                    <w:rStyle w:val="Hyperlink"/>
                    <w:noProof/>
                  </w:rPr>
                  <w:t>7.</w:t>
                </w:r>
                <w:r>
                  <w:rPr>
                    <w:rFonts w:asciiTheme="minorHAnsi" w:eastAsiaTheme="minorEastAsia" w:hAnsiTheme="minorHAnsi" w:cstheme="minorBidi"/>
                    <w:noProof/>
                    <w:kern w:val="2"/>
                    <w:sz w:val="24"/>
                    <w:szCs w:val="24"/>
                    <w14:ligatures w14:val="standardContextual"/>
                  </w:rPr>
                  <w:tab/>
                </w:r>
                <w:r w:rsidRPr="00315739">
                  <w:rPr>
                    <w:rStyle w:val="Hyperlink"/>
                    <w:noProof/>
                  </w:rPr>
                  <w:t>Type of Sample</w:t>
                </w:r>
                <w:r>
                  <w:rPr>
                    <w:noProof/>
                    <w:webHidden/>
                  </w:rPr>
                  <w:tab/>
                </w:r>
                <w:r>
                  <w:rPr>
                    <w:noProof/>
                    <w:webHidden/>
                  </w:rPr>
                  <w:fldChar w:fldCharType="begin"/>
                </w:r>
                <w:r>
                  <w:rPr>
                    <w:noProof/>
                    <w:webHidden/>
                  </w:rPr>
                  <w:instrText xml:space="preserve"> PAGEREF _Toc197801484 \h </w:instrText>
                </w:r>
                <w:r>
                  <w:rPr>
                    <w:noProof/>
                    <w:webHidden/>
                  </w:rPr>
                </w:r>
                <w:r>
                  <w:rPr>
                    <w:noProof/>
                    <w:webHidden/>
                  </w:rPr>
                  <w:fldChar w:fldCharType="separate"/>
                </w:r>
                <w:r w:rsidR="000F29F1">
                  <w:rPr>
                    <w:noProof/>
                    <w:webHidden/>
                  </w:rPr>
                  <w:t>8</w:t>
                </w:r>
                <w:r>
                  <w:rPr>
                    <w:noProof/>
                    <w:webHidden/>
                  </w:rPr>
                  <w:fldChar w:fldCharType="end"/>
                </w:r>
              </w:hyperlink>
            </w:p>
            <w:p w14:paraId="43B3B0A9" w14:textId="3320A5A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5" w:history="1">
                <w:r w:rsidRPr="00315739">
                  <w:rPr>
                    <w:rStyle w:val="Hyperlink"/>
                    <w:noProof/>
                  </w:rPr>
                  <w:t>8.</w:t>
                </w:r>
                <w:r>
                  <w:rPr>
                    <w:rFonts w:asciiTheme="minorHAnsi" w:eastAsiaTheme="minorEastAsia" w:hAnsiTheme="minorHAnsi" w:cstheme="minorBidi"/>
                    <w:noProof/>
                    <w:kern w:val="2"/>
                    <w:sz w:val="24"/>
                    <w:szCs w:val="24"/>
                    <w14:ligatures w14:val="standardContextual"/>
                  </w:rPr>
                  <w:tab/>
                </w:r>
                <w:r w:rsidRPr="00315739">
                  <w:rPr>
                    <w:rStyle w:val="Hyperlink"/>
                    <w:noProof/>
                  </w:rPr>
                  <w:t>Type of Container &amp; Additives</w:t>
                </w:r>
                <w:r>
                  <w:rPr>
                    <w:noProof/>
                    <w:webHidden/>
                  </w:rPr>
                  <w:tab/>
                </w:r>
                <w:r>
                  <w:rPr>
                    <w:noProof/>
                    <w:webHidden/>
                  </w:rPr>
                  <w:fldChar w:fldCharType="begin"/>
                </w:r>
                <w:r>
                  <w:rPr>
                    <w:noProof/>
                    <w:webHidden/>
                  </w:rPr>
                  <w:instrText xml:space="preserve"> PAGEREF _Toc197801485 \h </w:instrText>
                </w:r>
                <w:r>
                  <w:rPr>
                    <w:noProof/>
                    <w:webHidden/>
                  </w:rPr>
                </w:r>
                <w:r>
                  <w:rPr>
                    <w:noProof/>
                    <w:webHidden/>
                  </w:rPr>
                  <w:fldChar w:fldCharType="separate"/>
                </w:r>
                <w:r w:rsidR="000F29F1">
                  <w:rPr>
                    <w:noProof/>
                    <w:webHidden/>
                  </w:rPr>
                  <w:t>8</w:t>
                </w:r>
                <w:r>
                  <w:rPr>
                    <w:noProof/>
                    <w:webHidden/>
                  </w:rPr>
                  <w:fldChar w:fldCharType="end"/>
                </w:r>
              </w:hyperlink>
            </w:p>
            <w:p w14:paraId="5F8D143E" w14:textId="6D64DEA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6" w:history="1">
                <w:r w:rsidRPr="00315739">
                  <w:rPr>
                    <w:rStyle w:val="Hyperlink"/>
                    <w:noProof/>
                  </w:rPr>
                  <w:t>9.</w:t>
                </w:r>
                <w:r>
                  <w:rPr>
                    <w:rFonts w:asciiTheme="minorHAnsi" w:eastAsiaTheme="minorEastAsia" w:hAnsiTheme="minorHAnsi" w:cstheme="minorBidi"/>
                    <w:noProof/>
                    <w:kern w:val="2"/>
                    <w:sz w:val="24"/>
                    <w:szCs w:val="24"/>
                    <w14:ligatures w14:val="standardContextual"/>
                  </w:rPr>
                  <w:tab/>
                </w:r>
                <w:r w:rsidRPr="00315739">
                  <w:rPr>
                    <w:rStyle w:val="Hyperlink"/>
                    <w:noProof/>
                  </w:rPr>
                  <w:t>Patient Preparation</w:t>
                </w:r>
                <w:r>
                  <w:rPr>
                    <w:noProof/>
                    <w:webHidden/>
                  </w:rPr>
                  <w:tab/>
                </w:r>
                <w:r>
                  <w:rPr>
                    <w:noProof/>
                    <w:webHidden/>
                  </w:rPr>
                  <w:fldChar w:fldCharType="begin"/>
                </w:r>
                <w:r>
                  <w:rPr>
                    <w:noProof/>
                    <w:webHidden/>
                  </w:rPr>
                  <w:instrText xml:space="preserve"> PAGEREF _Toc197801486 \h </w:instrText>
                </w:r>
                <w:r>
                  <w:rPr>
                    <w:noProof/>
                    <w:webHidden/>
                  </w:rPr>
                </w:r>
                <w:r>
                  <w:rPr>
                    <w:noProof/>
                    <w:webHidden/>
                  </w:rPr>
                  <w:fldChar w:fldCharType="separate"/>
                </w:r>
                <w:r w:rsidR="000F29F1">
                  <w:rPr>
                    <w:noProof/>
                    <w:webHidden/>
                  </w:rPr>
                  <w:t>9</w:t>
                </w:r>
                <w:r>
                  <w:rPr>
                    <w:noProof/>
                    <w:webHidden/>
                  </w:rPr>
                  <w:fldChar w:fldCharType="end"/>
                </w:r>
              </w:hyperlink>
            </w:p>
            <w:p w14:paraId="424E67FD" w14:textId="6FD6E9A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7" w:history="1">
                <w:r w:rsidRPr="00315739">
                  <w:rPr>
                    <w:rStyle w:val="Hyperlink"/>
                    <w:noProof/>
                  </w:rPr>
                  <w:t>10.</w:t>
                </w:r>
                <w:r>
                  <w:rPr>
                    <w:rFonts w:asciiTheme="minorHAnsi" w:eastAsiaTheme="minorEastAsia" w:hAnsiTheme="minorHAnsi" w:cstheme="minorBidi"/>
                    <w:noProof/>
                    <w:kern w:val="2"/>
                    <w:sz w:val="24"/>
                    <w:szCs w:val="24"/>
                    <w14:ligatures w14:val="standardContextual"/>
                  </w:rPr>
                  <w:tab/>
                </w:r>
                <w:r w:rsidRPr="00315739">
                  <w:rPr>
                    <w:rStyle w:val="Hyperlink"/>
                    <w:noProof/>
                  </w:rPr>
                  <w:t>Equipment &amp; Reagents</w:t>
                </w:r>
                <w:r>
                  <w:rPr>
                    <w:noProof/>
                    <w:webHidden/>
                  </w:rPr>
                  <w:tab/>
                </w:r>
                <w:r>
                  <w:rPr>
                    <w:noProof/>
                    <w:webHidden/>
                  </w:rPr>
                  <w:fldChar w:fldCharType="begin"/>
                </w:r>
                <w:r>
                  <w:rPr>
                    <w:noProof/>
                    <w:webHidden/>
                  </w:rPr>
                  <w:instrText xml:space="preserve"> PAGEREF _Toc197801487 \h </w:instrText>
                </w:r>
                <w:r>
                  <w:rPr>
                    <w:noProof/>
                    <w:webHidden/>
                  </w:rPr>
                </w:r>
                <w:r>
                  <w:rPr>
                    <w:noProof/>
                    <w:webHidden/>
                  </w:rPr>
                  <w:fldChar w:fldCharType="separate"/>
                </w:r>
                <w:r w:rsidR="000F29F1">
                  <w:rPr>
                    <w:noProof/>
                    <w:webHidden/>
                  </w:rPr>
                  <w:t>9</w:t>
                </w:r>
                <w:r>
                  <w:rPr>
                    <w:noProof/>
                    <w:webHidden/>
                  </w:rPr>
                  <w:fldChar w:fldCharType="end"/>
                </w:r>
              </w:hyperlink>
            </w:p>
            <w:p w14:paraId="54F82A1A" w14:textId="44BC92D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8" w:history="1">
                <w:r w:rsidRPr="00315739">
                  <w:rPr>
                    <w:rStyle w:val="Hyperlink"/>
                    <w:noProof/>
                  </w:rPr>
                  <w:t>11.</w:t>
                </w:r>
                <w:r>
                  <w:rPr>
                    <w:rFonts w:asciiTheme="minorHAnsi" w:eastAsiaTheme="minorEastAsia" w:hAnsiTheme="minorHAnsi" w:cstheme="minorBidi"/>
                    <w:noProof/>
                    <w:kern w:val="2"/>
                    <w:sz w:val="24"/>
                    <w:szCs w:val="24"/>
                    <w14:ligatures w14:val="standardContextual"/>
                  </w:rPr>
                  <w:tab/>
                </w:r>
                <w:r w:rsidRPr="00315739">
                  <w:rPr>
                    <w:rStyle w:val="Hyperlink"/>
                    <w:noProof/>
                  </w:rPr>
                  <w:t>Safety</w:t>
                </w:r>
                <w:r>
                  <w:rPr>
                    <w:noProof/>
                    <w:webHidden/>
                  </w:rPr>
                  <w:tab/>
                </w:r>
                <w:r>
                  <w:rPr>
                    <w:noProof/>
                    <w:webHidden/>
                  </w:rPr>
                  <w:fldChar w:fldCharType="begin"/>
                </w:r>
                <w:r>
                  <w:rPr>
                    <w:noProof/>
                    <w:webHidden/>
                  </w:rPr>
                  <w:instrText xml:space="preserve"> PAGEREF _Toc197801488 \h </w:instrText>
                </w:r>
                <w:r>
                  <w:rPr>
                    <w:noProof/>
                    <w:webHidden/>
                  </w:rPr>
                </w:r>
                <w:r>
                  <w:rPr>
                    <w:noProof/>
                    <w:webHidden/>
                  </w:rPr>
                  <w:fldChar w:fldCharType="separate"/>
                </w:r>
                <w:r w:rsidR="000F29F1">
                  <w:rPr>
                    <w:noProof/>
                    <w:webHidden/>
                  </w:rPr>
                  <w:t>10</w:t>
                </w:r>
                <w:r>
                  <w:rPr>
                    <w:noProof/>
                    <w:webHidden/>
                  </w:rPr>
                  <w:fldChar w:fldCharType="end"/>
                </w:r>
              </w:hyperlink>
            </w:p>
            <w:p w14:paraId="4F741570" w14:textId="28507C48"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89" w:history="1">
                <w:r w:rsidRPr="00315739">
                  <w:rPr>
                    <w:rStyle w:val="Hyperlink"/>
                    <w:noProof/>
                  </w:rPr>
                  <w:t>12.</w:t>
                </w:r>
                <w:r>
                  <w:rPr>
                    <w:rFonts w:asciiTheme="minorHAnsi" w:eastAsiaTheme="minorEastAsia" w:hAnsiTheme="minorHAnsi" w:cstheme="minorBidi"/>
                    <w:noProof/>
                    <w:kern w:val="2"/>
                    <w:sz w:val="24"/>
                    <w:szCs w:val="24"/>
                    <w14:ligatures w14:val="standardContextual"/>
                  </w:rPr>
                  <w:tab/>
                </w:r>
                <w:r w:rsidRPr="00315739">
                  <w:rPr>
                    <w:rStyle w:val="Hyperlink"/>
                    <w:noProof/>
                  </w:rPr>
                  <w:t>Calibration</w:t>
                </w:r>
                <w:r>
                  <w:rPr>
                    <w:noProof/>
                    <w:webHidden/>
                  </w:rPr>
                  <w:tab/>
                </w:r>
                <w:r>
                  <w:rPr>
                    <w:noProof/>
                    <w:webHidden/>
                  </w:rPr>
                  <w:fldChar w:fldCharType="begin"/>
                </w:r>
                <w:r>
                  <w:rPr>
                    <w:noProof/>
                    <w:webHidden/>
                  </w:rPr>
                  <w:instrText xml:space="preserve"> PAGEREF _Toc197801489 \h </w:instrText>
                </w:r>
                <w:r>
                  <w:rPr>
                    <w:noProof/>
                    <w:webHidden/>
                  </w:rPr>
                </w:r>
                <w:r>
                  <w:rPr>
                    <w:noProof/>
                    <w:webHidden/>
                  </w:rPr>
                  <w:fldChar w:fldCharType="separate"/>
                </w:r>
                <w:r w:rsidR="000F29F1">
                  <w:rPr>
                    <w:noProof/>
                    <w:webHidden/>
                  </w:rPr>
                  <w:t>10</w:t>
                </w:r>
                <w:r>
                  <w:rPr>
                    <w:noProof/>
                    <w:webHidden/>
                  </w:rPr>
                  <w:fldChar w:fldCharType="end"/>
                </w:r>
              </w:hyperlink>
            </w:p>
            <w:p w14:paraId="33675C67" w14:textId="0640BA4B"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0" w:history="1">
                <w:r w:rsidRPr="00315739">
                  <w:rPr>
                    <w:rStyle w:val="Hyperlink"/>
                    <w:noProof/>
                  </w:rPr>
                  <w:t>13.</w:t>
                </w:r>
                <w:r>
                  <w:rPr>
                    <w:rFonts w:asciiTheme="minorHAnsi" w:eastAsiaTheme="minorEastAsia" w:hAnsiTheme="minorHAnsi" w:cstheme="minorBidi"/>
                    <w:noProof/>
                    <w:kern w:val="2"/>
                    <w:sz w:val="24"/>
                    <w:szCs w:val="24"/>
                    <w14:ligatures w14:val="standardContextual"/>
                  </w:rPr>
                  <w:tab/>
                </w:r>
                <w:r w:rsidRPr="00315739">
                  <w:rPr>
                    <w:rStyle w:val="Hyperlink"/>
                    <w:noProof/>
                  </w:rPr>
                  <w:t>Procedure</w:t>
                </w:r>
                <w:r>
                  <w:rPr>
                    <w:noProof/>
                    <w:webHidden/>
                  </w:rPr>
                  <w:tab/>
                </w:r>
                <w:r>
                  <w:rPr>
                    <w:noProof/>
                    <w:webHidden/>
                  </w:rPr>
                  <w:fldChar w:fldCharType="begin"/>
                </w:r>
                <w:r>
                  <w:rPr>
                    <w:noProof/>
                    <w:webHidden/>
                  </w:rPr>
                  <w:instrText xml:space="preserve"> PAGEREF _Toc197801490 \h </w:instrText>
                </w:r>
                <w:r>
                  <w:rPr>
                    <w:noProof/>
                    <w:webHidden/>
                  </w:rPr>
                </w:r>
                <w:r>
                  <w:rPr>
                    <w:noProof/>
                    <w:webHidden/>
                  </w:rPr>
                  <w:fldChar w:fldCharType="separate"/>
                </w:r>
                <w:r w:rsidR="000F29F1">
                  <w:rPr>
                    <w:noProof/>
                    <w:webHidden/>
                  </w:rPr>
                  <w:t>10</w:t>
                </w:r>
                <w:r>
                  <w:rPr>
                    <w:noProof/>
                    <w:webHidden/>
                  </w:rPr>
                  <w:fldChar w:fldCharType="end"/>
                </w:r>
              </w:hyperlink>
            </w:p>
            <w:p w14:paraId="1F50B8C8" w14:textId="7A5C50D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1" w:history="1">
                <w:r w:rsidRPr="00315739">
                  <w:rPr>
                    <w:rStyle w:val="Hyperlink"/>
                    <w:noProof/>
                  </w:rPr>
                  <w:t>14.</w:t>
                </w:r>
                <w:r>
                  <w:rPr>
                    <w:rFonts w:asciiTheme="minorHAnsi" w:eastAsiaTheme="minorEastAsia" w:hAnsiTheme="minorHAnsi" w:cstheme="minorBidi"/>
                    <w:noProof/>
                    <w:kern w:val="2"/>
                    <w:sz w:val="24"/>
                    <w:szCs w:val="24"/>
                    <w14:ligatures w14:val="standardContextual"/>
                  </w:rPr>
                  <w:tab/>
                </w:r>
                <w:r w:rsidRPr="00315739">
                  <w:rPr>
                    <w:rStyle w:val="Hyperlink"/>
                    <w:bCs/>
                    <w:noProof/>
                  </w:rPr>
                  <w:t xml:space="preserve">Quality </w:t>
                </w:r>
                <w:r w:rsidRPr="00315739">
                  <w:rPr>
                    <w:rStyle w:val="Hyperlink"/>
                    <w:noProof/>
                  </w:rPr>
                  <w:t>Control</w:t>
                </w:r>
                <w:r w:rsidRPr="00315739">
                  <w:rPr>
                    <w:rStyle w:val="Hyperlink"/>
                    <w:bCs/>
                    <w:noProof/>
                  </w:rPr>
                  <w:t xml:space="preserve"> Procedure</w:t>
                </w:r>
                <w:r>
                  <w:rPr>
                    <w:noProof/>
                    <w:webHidden/>
                  </w:rPr>
                  <w:tab/>
                </w:r>
                <w:r>
                  <w:rPr>
                    <w:noProof/>
                    <w:webHidden/>
                  </w:rPr>
                  <w:fldChar w:fldCharType="begin"/>
                </w:r>
                <w:r>
                  <w:rPr>
                    <w:noProof/>
                    <w:webHidden/>
                  </w:rPr>
                  <w:instrText xml:space="preserve"> PAGEREF _Toc197801491 \h </w:instrText>
                </w:r>
                <w:r>
                  <w:rPr>
                    <w:noProof/>
                    <w:webHidden/>
                  </w:rPr>
                </w:r>
                <w:r>
                  <w:rPr>
                    <w:noProof/>
                    <w:webHidden/>
                  </w:rPr>
                  <w:fldChar w:fldCharType="separate"/>
                </w:r>
                <w:r w:rsidR="000F29F1">
                  <w:rPr>
                    <w:noProof/>
                    <w:webHidden/>
                  </w:rPr>
                  <w:t>12</w:t>
                </w:r>
                <w:r>
                  <w:rPr>
                    <w:noProof/>
                    <w:webHidden/>
                  </w:rPr>
                  <w:fldChar w:fldCharType="end"/>
                </w:r>
              </w:hyperlink>
            </w:p>
            <w:p w14:paraId="76CD9091" w14:textId="0B15C09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2" w:history="1">
                <w:r w:rsidRPr="00315739">
                  <w:rPr>
                    <w:rStyle w:val="Hyperlink"/>
                    <w:noProof/>
                  </w:rPr>
                  <w:t>15.</w:t>
                </w:r>
                <w:r>
                  <w:rPr>
                    <w:rFonts w:asciiTheme="minorHAnsi" w:eastAsiaTheme="minorEastAsia" w:hAnsiTheme="minorHAnsi" w:cstheme="minorBidi"/>
                    <w:noProof/>
                    <w:kern w:val="2"/>
                    <w:sz w:val="24"/>
                    <w:szCs w:val="24"/>
                    <w14:ligatures w14:val="standardContextual"/>
                  </w:rPr>
                  <w:tab/>
                </w:r>
                <w:r w:rsidRPr="00315739">
                  <w:rPr>
                    <w:rStyle w:val="Hyperlink"/>
                    <w:noProof/>
                  </w:rPr>
                  <w:t>Interferences &amp; Cross Reactions</w:t>
                </w:r>
                <w:r>
                  <w:rPr>
                    <w:noProof/>
                    <w:webHidden/>
                  </w:rPr>
                  <w:tab/>
                </w:r>
                <w:r>
                  <w:rPr>
                    <w:noProof/>
                    <w:webHidden/>
                  </w:rPr>
                  <w:fldChar w:fldCharType="begin"/>
                </w:r>
                <w:r>
                  <w:rPr>
                    <w:noProof/>
                    <w:webHidden/>
                  </w:rPr>
                  <w:instrText xml:space="preserve"> PAGEREF _Toc197801492 \h </w:instrText>
                </w:r>
                <w:r>
                  <w:rPr>
                    <w:noProof/>
                    <w:webHidden/>
                  </w:rPr>
                </w:r>
                <w:r>
                  <w:rPr>
                    <w:noProof/>
                    <w:webHidden/>
                  </w:rPr>
                  <w:fldChar w:fldCharType="separate"/>
                </w:r>
                <w:r w:rsidR="000F29F1">
                  <w:rPr>
                    <w:noProof/>
                    <w:webHidden/>
                  </w:rPr>
                  <w:t>13</w:t>
                </w:r>
                <w:r>
                  <w:rPr>
                    <w:noProof/>
                    <w:webHidden/>
                  </w:rPr>
                  <w:fldChar w:fldCharType="end"/>
                </w:r>
              </w:hyperlink>
            </w:p>
            <w:p w14:paraId="4730088E" w14:textId="3AFB12DE"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3" w:history="1">
                <w:r w:rsidRPr="00315739">
                  <w:rPr>
                    <w:rStyle w:val="Hyperlink"/>
                    <w:noProof/>
                  </w:rPr>
                  <w:t>16.</w:t>
                </w:r>
                <w:r>
                  <w:rPr>
                    <w:rFonts w:asciiTheme="minorHAnsi" w:eastAsiaTheme="minorEastAsia" w:hAnsiTheme="minorHAnsi" w:cstheme="minorBidi"/>
                    <w:noProof/>
                    <w:kern w:val="2"/>
                    <w:sz w:val="24"/>
                    <w:szCs w:val="24"/>
                    <w14:ligatures w14:val="standardContextual"/>
                  </w:rPr>
                  <w:tab/>
                </w:r>
                <w:r w:rsidRPr="00315739">
                  <w:rPr>
                    <w:rStyle w:val="Hyperlink"/>
                    <w:noProof/>
                  </w:rPr>
                  <w:t>Result Calculation</w:t>
                </w:r>
                <w:r>
                  <w:rPr>
                    <w:noProof/>
                    <w:webHidden/>
                  </w:rPr>
                  <w:tab/>
                </w:r>
                <w:r>
                  <w:rPr>
                    <w:noProof/>
                    <w:webHidden/>
                  </w:rPr>
                  <w:fldChar w:fldCharType="begin"/>
                </w:r>
                <w:r>
                  <w:rPr>
                    <w:noProof/>
                    <w:webHidden/>
                  </w:rPr>
                  <w:instrText xml:space="preserve"> PAGEREF _Toc197801493 \h </w:instrText>
                </w:r>
                <w:r>
                  <w:rPr>
                    <w:noProof/>
                    <w:webHidden/>
                  </w:rPr>
                </w:r>
                <w:r>
                  <w:rPr>
                    <w:noProof/>
                    <w:webHidden/>
                  </w:rPr>
                  <w:fldChar w:fldCharType="separate"/>
                </w:r>
                <w:r w:rsidR="000F29F1">
                  <w:rPr>
                    <w:noProof/>
                    <w:webHidden/>
                  </w:rPr>
                  <w:t>13</w:t>
                </w:r>
                <w:r>
                  <w:rPr>
                    <w:noProof/>
                    <w:webHidden/>
                  </w:rPr>
                  <w:fldChar w:fldCharType="end"/>
                </w:r>
              </w:hyperlink>
            </w:p>
            <w:p w14:paraId="18C50F6C" w14:textId="6AD9CAF0"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4" w:history="1">
                <w:r w:rsidRPr="00315739">
                  <w:rPr>
                    <w:rStyle w:val="Hyperlink"/>
                    <w:noProof/>
                  </w:rPr>
                  <w:t>17.</w:t>
                </w:r>
                <w:r>
                  <w:rPr>
                    <w:rFonts w:asciiTheme="minorHAnsi" w:eastAsiaTheme="minorEastAsia" w:hAnsiTheme="minorHAnsi" w:cstheme="minorBidi"/>
                    <w:noProof/>
                    <w:kern w:val="2"/>
                    <w:sz w:val="24"/>
                    <w:szCs w:val="24"/>
                    <w14:ligatures w14:val="standardContextual"/>
                  </w:rPr>
                  <w:tab/>
                </w:r>
                <w:r w:rsidRPr="00315739">
                  <w:rPr>
                    <w:rStyle w:val="Hyperlink"/>
                    <w:noProof/>
                  </w:rPr>
                  <w:t>Biological Reference Interval</w:t>
                </w:r>
                <w:r>
                  <w:rPr>
                    <w:noProof/>
                    <w:webHidden/>
                  </w:rPr>
                  <w:tab/>
                </w:r>
                <w:r>
                  <w:rPr>
                    <w:noProof/>
                    <w:webHidden/>
                  </w:rPr>
                  <w:fldChar w:fldCharType="begin"/>
                </w:r>
                <w:r>
                  <w:rPr>
                    <w:noProof/>
                    <w:webHidden/>
                  </w:rPr>
                  <w:instrText xml:space="preserve"> PAGEREF _Toc197801494 \h </w:instrText>
                </w:r>
                <w:r>
                  <w:rPr>
                    <w:noProof/>
                    <w:webHidden/>
                  </w:rPr>
                </w:r>
                <w:r>
                  <w:rPr>
                    <w:noProof/>
                    <w:webHidden/>
                  </w:rPr>
                  <w:fldChar w:fldCharType="separate"/>
                </w:r>
                <w:r w:rsidR="000F29F1">
                  <w:rPr>
                    <w:noProof/>
                    <w:webHidden/>
                  </w:rPr>
                  <w:t>13</w:t>
                </w:r>
                <w:r>
                  <w:rPr>
                    <w:noProof/>
                    <w:webHidden/>
                  </w:rPr>
                  <w:fldChar w:fldCharType="end"/>
                </w:r>
              </w:hyperlink>
            </w:p>
            <w:p w14:paraId="5AED61EC" w14:textId="20C33BC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5" w:history="1">
                <w:r w:rsidRPr="00315739">
                  <w:rPr>
                    <w:rStyle w:val="Hyperlink"/>
                    <w:noProof/>
                  </w:rPr>
                  <w:t>18.</w:t>
                </w:r>
                <w:r>
                  <w:rPr>
                    <w:rFonts w:asciiTheme="minorHAnsi" w:eastAsiaTheme="minorEastAsia" w:hAnsiTheme="minorHAnsi" w:cstheme="minorBidi"/>
                    <w:noProof/>
                    <w:kern w:val="2"/>
                    <w:sz w:val="24"/>
                    <w:szCs w:val="24"/>
                    <w14:ligatures w14:val="standardContextual"/>
                  </w:rPr>
                  <w:tab/>
                </w:r>
                <w:r w:rsidRPr="00315739">
                  <w:rPr>
                    <w:rStyle w:val="Hyperlink"/>
                    <w:noProof/>
                  </w:rPr>
                  <w:t>Reportable Interval</w:t>
                </w:r>
                <w:r>
                  <w:rPr>
                    <w:noProof/>
                    <w:webHidden/>
                  </w:rPr>
                  <w:tab/>
                </w:r>
                <w:r>
                  <w:rPr>
                    <w:noProof/>
                    <w:webHidden/>
                  </w:rPr>
                  <w:fldChar w:fldCharType="begin"/>
                </w:r>
                <w:r>
                  <w:rPr>
                    <w:noProof/>
                    <w:webHidden/>
                  </w:rPr>
                  <w:instrText xml:space="preserve"> PAGEREF _Toc197801495 \h </w:instrText>
                </w:r>
                <w:r>
                  <w:rPr>
                    <w:noProof/>
                    <w:webHidden/>
                  </w:rPr>
                </w:r>
                <w:r>
                  <w:rPr>
                    <w:noProof/>
                    <w:webHidden/>
                  </w:rPr>
                  <w:fldChar w:fldCharType="separate"/>
                </w:r>
                <w:r w:rsidR="000F29F1">
                  <w:rPr>
                    <w:noProof/>
                    <w:webHidden/>
                  </w:rPr>
                  <w:t>13</w:t>
                </w:r>
                <w:r>
                  <w:rPr>
                    <w:noProof/>
                    <w:webHidden/>
                  </w:rPr>
                  <w:fldChar w:fldCharType="end"/>
                </w:r>
              </w:hyperlink>
            </w:p>
            <w:p w14:paraId="5FD283B5" w14:textId="2B0A918A"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6" w:history="1">
                <w:r w:rsidRPr="00315739">
                  <w:rPr>
                    <w:rStyle w:val="Hyperlink"/>
                    <w:noProof/>
                  </w:rPr>
                  <w:t>19.</w:t>
                </w:r>
                <w:r>
                  <w:rPr>
                    <w:rFonts w:asciiTheme="minorHAnsi" w:eastAsiaTheme="minorEastAsia" w:hAnsiTheme="minorHAnsi" w:cstheme="minorBidi"/>
                    <w:noProof/>
                    <w:kern w:val="2"/>
                    <w:sz w:val="24"/>
                    <w:szCs w:val="24"/>
                    <w14:ligatures w14:val="standardContextual"/>
                  </w:rPr>
                  <w:tab/>
                </w:r>
                <w:r w:rsidRPr="00315739">
                  <w:rPr>
                    <w:rStyle w:val="Hyperlink"/>
                    <w:noProof/>
                  </w:rPr>
                  <w:t>Troubleshooting</w:t>
                </w:r>
                <w:r>
                  <w:rPr>
                    <w:noProof/>
                    <w:webHidden/>
                  </w:rPr>
                  <w:tab/>
                </w:r>
                <w:r>
                  <w:rPr>
                    <w:noProof/>
                    <w:webHidden/>
                  </w:rPr>
                  <w:fldChar w:fldCharType="begin"/>
                </w:r>
                <w:r>
                  <w:rPr>
                    <w:noProof/>
                    <w:webHidden/>
                  </w:rPr>
                  <w:instrText xml:space="preserve"> PAGEREF _Toc197801496 \h </w:instrText>
                </w:r>
                <w:r>
                  <w:rPr>
                    <w:noProof/>
                    <w:webHidden/>
                  </w:rPr>
                </w:r>
                <w:r>
                  <w:rPr>
                    <w:noProof/>
                    <w:webHidden/>
                  </w:rPr>
                  <w:fldChar w:fldCharType="separate"/>
                </w:r>
                <w:r w:rsidR="000F29F1">
                  <w:rPr>
                    <w:noProof/>
                    <w:webHidden/>
                  </w:rPr>
                  <w:t>13</w:t>
                </w:r>
                <w:r>
                  <w:rPr>
                    <w:noProof/>
                    <w:webHidden/>
                  </w:rPr>
                  <w:fldChar w:fldCharType="end"/>
                </w:r>
              </w:hyperlink>
            </w:p>
            <w:p w14:paraId="2A13A2F4" w14:textId="37614A87"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7" w:history="1">
                <w:r w:rsidRPr="00315739">
                  <w:rPr>
                    <w:rStyle w:val="Hyperlink"/>
                    <w:noProof/>
                  </w:rPr>
                  <w:t>20.</w:t>
                </w:r>
                <w:r>
                  <w:rPr>
                    <w:rFonts w:asciiTheme="minorHAnsi" w:eastAsiaTheme="minorEastAsia" w:hAnsiTheme="minorHAnsi" w:cstheme="minorBidi"/>
                    <w:noProof/>
                    <w:kern w:val="2"/>
                    <w:sz w:val="24"/>
                    <w:szCs w:val="24"/>
                    <w14:ligatures w14:val="standardContextual"/>
                  </w:rPr>
                  <w:tab/>
                </w:r>
                <w:r w:rsidRPr="00315739">
                  <w:rPr>
                    <w:rStyle w:val="Hyperlink"/>
                    <w:noProof/>
                  </w:rPr>
                  <w:t>Critical Alert Values</w:t>
                </w:r>
                <w:r>
                  <w:rPr>
                    <w:noProof/>
                    <w:webHidden/>
                  </w:rPr>
                  <w:tab/>
                </w:r>
                <w:r>
                  <w:rPr>
                    <w:noProof/>
                    <w:webHidden/>
                  </w:rPr>
                  <w:fldChar w:fldCharType="begin"/>
                </w:r>
                <w:r>
                  <w:rPr>
                    <w:noProof/>
                    <w:webHidden/>
                  </w:rPr>
                  <w:instrText xml:space="preserve"> PAGEREF _Toc197801497 \h </w:instrText>
                </w:r>
                <w:r>
                  <w:rPr>
                    <w:noProof/>
                    <w:webHidden/>
                  </w:rPr>
                </w:r>
                <w:r>
                  <w:rPr>
                    <w:noProof/>
                    <w:webHidden/>
                  </w:rPr>
                  <w:fldChar w:fldCharType="separate"/>
                </w:r>
                <w:r w:rsidR="000F29F1">
                  <w:rPr>
                    <w:noProof/>
                    <w:webHidden/>
                  </w:rPr>
                  <w:t>14</w:t>
                </w:r>
                <w:r>
                  <w:rPr>
                    <w:noProof/>
                    <w:webHidden/>
                  </w:rPr>
                  <w:fldChar w:fldCharType="end"/>
                </w:r>
              </w:hyperlink>
            </w:p>
            <w:p w14:paraId="4E5F2935" w14:textId="621F2591"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8" w:history="1">
                <w:r w:rsidRPr="00315739">
                  <w:rPr>
                    <w:rStyle w:val="Hyperlink"/>
                    <w:noProof/>
                  </w:rPr>
                  <w:t>21.</w:t>
                </w:r>
                <w:r>
                  <w:rPr>
                    <w:rFonts w:asciiTheme="minorHAnsi" w:eastAsiaTheme="minorEastAsia" w:hAnsiTheme="minorHAnsi" w:cstheme="minorBidi"/>
                    <w:noProof/>
                    <w:kern w:val="2"/>
                    <w:sz w:val="24"/>
                    <w:szCs w:val="24"/>
                    <w14:ligatures w14:val="standardContextual"/>
                  </w:rPr>
                  <w:tab/>
                </w:r>
                <w:r w:rsidRPr="00315739">
                  <w:rPr>
                    <w:rStyle w:val="Hyperlink"/>
                    <w:noProof/>
                  </w:rPr>
                  <w:t>Laboratory Clinical Interpretation</w:t>
                </w:r>
                <w:r>
                  <w:rPr>
                    <w:noProof/>
                    <w:webHidden/>
                  </w:rPr>
                  <w:tab/>
                </w:r>
                <w:r>
                  <w:rPr>
                    <w:noProof/>
                    <w:webHidden/>
                  </w:rPr>
                  <w:fldChar w:fldCharType="begin"/>
                </w:r>
                <w:r>
                  <w:rPr>
                    <w:noProof/>
                    <w:webHidden/>
                  </w:rPr>
                  <w:instrText xml:space="preserve"> PAGEREF _Toc197801498 \h </w:instrText>
                </w:r>
                <w:r>
                  <w:rPr>
                    <w:noProof/>
                    <w:webHidden/>
                  </w:rPr>
                </w:r>
                <w:r>
                  <w:rPr>
                    <w:noProof/>
                    <w:webHidden/>
                  </w:rPr>
                  <w:fldChar w:fldCharType="separate"/>
                </w:r>
                <w:r w:rsidR="000F29F1">
                  <w:rPr>
                    <w:noProof/>
                    <w:webHidden/>
                  </w:rPr>
                  <w:t>14</w:t>
                </w:r>
                <w:r>
                  <w:rPr>
                    <w:noProof/>
                    <w:webHidden/>
                  </w:rPr>
                  <w:fldChar w:fldCharType="end"/>
                </w:r>
              </w:hyperlink>
            </w:p>
            <w:p w14:paraId="33BCA36E" w14:textId="40C2F8B5"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499" w:history="1">
                <w:r w:rsidRPr="00315739">
                  <w:rPr>
                    <w:rStyle w:val="Hyperlink"/>
                    <w:noProof/>
                  </w:rPr>
                  <w:t>22.</w:t>
                </w:r>
                <w:r>
                  <w:rPr>
                    <w:rFonts w:asciiTheme="minorHAnsi" w:eastAsiaTheme="minorEastAsia" w:hAnsiTheme="minorHAnsi" w:cstheme="minorBidi"/>
                    <w:noProof/>
                    <w:kern w:val="2"/>
                    <w:sz w:val="24"/>
                    <w:szCs w:val="24"/>
                    <w14:ligatures w14:val="standardContextual"/>
                  </w:rPr>
                  <w:tab/>
                </w:r>
                <w:r w:rsidRPr="00315739">
                  <w:rPr>
                    <w:rStyle w:val="Hyperlink"/>
                    <w:noProof/>
                  </w:rPr>
                  <w:t>Potential Source of Variability</w:t>
                </w:r>
                <w:r>
                  <w:rPr>
                    <w:noProof/>
                    <w:webHidden/>
                  </w:rPr>
                  <w:tab/>
                </w:r>
                <w:r>
                  <w:rPr>
                    <w:noProof/>
                    <w:webHidden/>
                  </w:rPr>
                  <w:fldChar w:fldCharType="begin"/>
                </w:r>
                <w:r>
                  <w:rPr>
                    <w:noProof/>
                    <w:webHidden/>
                  </w:rPr>
                  <w:instrText xml:space="preserve"> PAGEREF _Toc197801499 \h </w:instrText>
                </w:r>
                <w:r>
                  <w:rPr>
                    <w:noProof/>
                    <w:webHidden/>
                  </w:rPr>
                </w:r>
                <w:r>
                  <w:rPr>
                    <w:noProof/>
                    <w:webHidden/>
                  </w:rPr>
                  <w:fldChar w:fldCharType="separate"/>
                </w:r>
                <w:r w:rsidR="000F29F1">
                  <w:rPr>
                    <w:noProof/>
                    <w:webHidden/>
                  </w:rPr>
                  <w:t>14</w:t>
                </w:r>
                <w:r>
                  <w:rPr>
                    <w:noProof/>
                    <w:webHidden/>
                  </w:rPr>
                  <w:fldChar w:fldCharType="end"/>
                </w:r>
              </w:hyperlink>
            </w:p>
            <w:p w14:paraId="66D6903F" w14:textId="370E6572" w:rsidR="00145C9E" w:rsidRDefault="00145C9E">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7801500" w:history="1">
                <w:r w:rsidRPr="00315739">
                  <w:rPr>
                    <w:rStyle w:val="Hyperlink"/>
                    <w:noProof/>
                  </w:rPr>
                  <w:t>23.</w:t>
                </w:r>
                <w:r>
                  <w:rPr>
                    <w:rFonts w:asciiTheme="minorHAnsi" w:eastAsiaTheme="minorEastAsia" w:hAnsiTheme="minorHAnsi" w:cstheme="minorBidi"/>
                    <w:noProof/>
                    <w:kern w:val="2"/>
                    <w:sz w:val="24"/>
                    <w:szCs w:val="24"/>
                    <w14:ligatures w14:val="standardContextual"/>
                  </w:rPr>
                  <w:tab/>
                </w:r>
                <w:r w:rsidRPr="00315739">
                  <w:rPr>
                    <w:rStyle w:val="Hyperlink"/>
                    <w:noProof/>
                  </w:rPr>
                  <w:t>References</w:t>
                </w:r>
                <w:r>
                  <w:rPr>
                    <w:noProof/>
                    <w:webHidden/>
                  </w:rPr>
                  <w:tab/>
                </w:r>
                <w:r>
                  <w:rPr>
                    <w:noProof/>
                    <w:webHidden/>
                  </w:rPr>
                  <w:fldChar w:fldCharType="begin"/>
                </w:r>
                <w:r>
                  <w:rPr>
                    <w:noProof/>
                    <w:webHidden/>
                  </w:rPr>
                  <w:instrText xml:space="preserve"> PAGEREF _Toc197801500 \h </w:instrText>
                </w:r>
                <w:r>
                  <w:rPr>
                    <w:noProof/>
                    <w:webHidden/>
                  </w:rPr>
                </w:r>
                <w:r>
                  <w:rPr>
                    <w:noProof/>
                    <w:webHidden/>
                  </w:rPr>
                  <w:fldChar w:fldCharType="separate"/>
                </w:r>
                <w:r w:rsidR="000F29F1">
                  <w:rPr>
                    <w:noProof/>
                    <w:webHidden/>
                  </w:rPr>
                  <w:t>14</w:t>
                </w:r>
                <w:r>
                  <w:rPr>
                    <w:noProof/>
                    <w:webHidden/>
                  </w:rPr>
                  <w:fldChar w:fldCharType="end"/>
                </w:r>
              </w:hyperlink>
            </w:p>
            <w:p w14:paraId="657141A1" w14:textId="5068A032"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1F583CB9"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801474"/>
          <w:r w:rsidRPr="00643AD6">
            <w:t xml:space="preserve">APPROVAL </w:t>
          </w:r>
          <w:r w:rsidRPr="006916C1">
            <w:rPr>
              <w:szCs w:val="28"/>
            </w:rPr>
            <w:t>AUTHORITY</w:t>
          </w:r>
          <w:bookmarkEnd w:id="6"/>
        </w:p>
        <w:p w14:paraId="352E1F22" w14:textId="77777777" w:rsidR="00C30956" w:rsidRDefault="00C3095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30956" w:rsidRPr="00156BFB" w14:paraId="4FBC1C79" w14:textId="77777777" w:rsidTr="00F91BB0">
            <w:trPr>
              <w:trHeight w:val="1417"/>
            </w:trPr>
            <w:tc>
              <w:tcPr>
                <w:tcW w:w="1664" w:type="dxa"/>
                <w:vMerge w:val="restart"/>
                <w:shd w:val="clear" w:color="auto" w:fill="B4C6E7" w:themeFill="accent1" w:themeFillTint="66"/>
                <w:vAlign w:val="center"/>
              </w:tcPr>
              <w:p w14:paraId="26F2E0A7" w14:textId="77777777" w:rsidR="00C30956" w:rsidRPr="00156BFB" w:rsidRDefault="00C30956"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EA11F8A" w14:textId="77777777" w:rsidR="00C30956" w:rsidRPr="00156BFB" w:rsidRDefault="00C3095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643C5CE" w14:textId="77777777" w:rsidR="00C30956" w:rsidRPr="008D0CC5" w:rsidRDefault="00C3095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1082D0D" w14:textId="77777777" w:rsidR="00C30956" w:rsidRPr="00156BFB" w:rsidRDefault="00C3095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1B534EB" w14:textId="77777777" w:rsidR="00C30956" w:rsidRPr="00156BFB" w:rsidRDefault="00C3095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0956" w:rsidRPr="00156BFB" w14:paraId="453678A8" w14:textId="77777777" w:rsidTr="00F91BB0">
            <w:trPr>
              <w:trHeight w:val="1541"/>
            </w:trPr>
            <w:tc>
              <w:tcPr>
                <w:tcW w:w="1664" w:type="dxa"/>
                <w:vMerge/>
                <w:shd w:val="clear" w:color="auto" w:fill="B4C6E7" w:themeFill="accent1" w:themeFillTint="66"/>
                <w:vAlign w:val="center"/>
              </w:tcPr>
              <w:p w14:paraId="7E9D2698" w14:textId="77777777" w:rsidR="00C30956" w:rsidRPr="00156BFB" w:rsidRDefault="00C3095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DDE90D9" w14:textId="77777777" w:rsidR="00C30956" w:rsidRPr="00156BFB" w:rsidRDefault="00C3095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E67C9F3" w14:textId="77777777" w:rsidR="00C30956" w:rsidRPr="00156BFB" w:rsidRDefault="00C3095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476DEED9" wp14:editId="5F70C8D5">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3EBB1F28" w14:textId="77777777" w:rsidR="00C30956" w:rsidRPr="00156BFB" w:rsidRDefault="00C3095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BA71DFF" w14:textId="77777777" w:rsidR="00C30956" w:rsidRPr="00156BFB" w:rsidRDefault="00C30956" w:rsidP="00F91BB0">
                <w:pPr>
                  <w:pStyle w:val="BodyText"/>
                  <w:rPr>
                    <w:rFonts w:ascii="Palatino Linotype" w:hAnsi="Palatino Linotype"/>
                    <w:b/>
                    <w:bCs/>
                    <w:sz w:val="24"/>
                    <w:szCs w:val="24"/>
                  </w:rPr>
                </w:pPr>
              </w:p>
            </w:tc>
          </w:tr>
          <w:tr w:rsidR="00C30956" w:rsidRPr="00156BFB" w14:paraId="29BF4161" w14:textId="77777777" w:rsidTr="00F91BB0">
            <w:trPr>
              <w:trHeight w:val="1417"/>
            </w:trPr>
            <w:tc>
              <w:tcPr>
                <w:tcW w:w="1664" w:type="dxa"/>
                <w:vMerge w:val="restart"/>
                <w:shd w:val="clear" w:color="auto" w:fill="E2EFD9" w:themeFill="accent6" w:themeFillTint="33"/>
                <w:vAlign w:val="center"/>
              </w:tcPr>
              <w:p w14:paraId="55BFA7A3" w14:textId="77777777" w:rsidR="00C30956" w:rsidRPr="00156BFB" w:rsidRDefault="00C30956"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348EF38E" w14:textId="77777777" w:rsidR="00C30956" w:rsidRPr="00156BFB" w:rsidRDefault="00C30956"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6B22522B" w14:textId="77777777" w:rsidR="00C30956" w:rsidRPr="008D0CC5" w:rsidRDefault="00C30956"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EB735AF" w14:textId="77777777" w:rsidR="00C30956" w:rsidRPr="00156BFB" w:rsidRDefault="00C30956"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5932A00" w14:textId="77777777" w:rsidR="00C30956" w:rsidRPr="00156BFB" w:rsidRDefault="00C3095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0956" w:rsidRPr="00156BFB" w14:paraId="0F006F20" w14:textId="77777777" w:rsidTr="00F91BB0">
            <w:trPr>
              <w:trHeight w:val="1417"/>
            </w:trPr>
            <w:tc>
              <w:tcPr>
                <w:tcW w:w="1664" w:type="dxa"/>
                <w:vMerge/>
                <w:shd w:val="clear" w:color="auto" w:fill="E2EFD9" w:themeFill="accent6" w:themeFillTint="33"/>
                <w:vAlign w:val="center"/>
              </w:tcPr>
              <w:p w14:paraId="293BF7FD" w14:textId="77777777" w:rsidR="00C30956" w:rsidRPr="00156BFB" w:rsidRDefault="00C30956"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CA55EE7" w14:textId="77777777" w:rsidR="00C30956" w:rsidRPr="00156BFB" w:rsidRDefault="00C30956"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6F36B462" w14:textId="77777777" w:rsidR="00C30956" w:rsidRPr="00156BFB" w:rsidRDefault="00C30956"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4D57098" wp14:editId="0B4D2933">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6">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0B3062B" w14:textId="77777777" w:rsidR="00C30956" w:rsidRPr="00156BFB" w:rsidRDefault="00C30956" w:rsidP="00F91BB0">
                <w:pPr>
                  <w:pStyle w:val="BodyText"/>
                  <w:rPr>
                    <w:rFonts w:ascii="Palatino Linotype" w:hAnsi="Palatino Linotype"/>
                    <w:b/>
                    <w:bCs/>
                    <w:sz w:val="24"/>
                    <w:szCs w:val="24"/>
                  </w:rPr>
                </w:pPr>
              </w:p>
            </w:tc>
          </w:tr>
          <w:tr w:rsidR="00C30956" w:rsidRPr="00156BFB" w14:paraId="2B3A0363" w14:textId="77777777" w:rsidTr="00F91BB0">
            <w:trPr>
              <w:trHeight w:val="1417"/>
            </w:trPr>
            <w:tc>
              <w:tcPr>
                <w:tcW w:w="1664" w:type="dxa"/>
                <w:vMerge w:val="restart"/>
                <w:shd w:val="clear" w:color="auto" w:fill="B4C6E7" w:themeFill="accent1" w:themeFillTint="66"/>
                <w:vAlign w:val="center"/>
              </w:tcPr>
              <w:p w14:paraId="1EB3C763" w14:textId="77777777" w:rsidR="00C30956" w:rsidRPr="00156BFB" w:rsidRDefault="00C30956"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1F4F39C" w14:textId="77777777" w:rsidR="00C30956" w:rsidRPr="00156BFB" w:rsidRDefault="00C30956"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D328EEC" w14:textId="77777777" w:rsidR="00C30956" w:rsidRDefault="00C30956"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7A1D942" w14:textId="77777777" w:rsidR="00C30956" w:rsidRPr="00156BFB" w:rsidRDefault="00C30956"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718BDE7" w14:textId="77777777" w:rsidR="00C30956" w:rsidRPr="00156BFB" w:rsidRDefault="00C30956"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30956" w:rsidRPr="00156BFB" w14:paraId="29C6B72C" w14:textId="77777777" w:rsidTr="00F91BB0">
            <w:trPr>
              <w:trHeight w:val="1417"/>
            </w:trPr>
            <w:tc>
              <w:tcPr>
                <w:tcW w:w="1664" w:type="dxa"/>
                <w:vMerge/>
                <w:shd w:val="clear" w:color="auto" w:fill="B4C6E7" w:themeFill="accent1" w:themeFillTint="66"/>
                <w:vAlign w:val="center"/>
              </w:tcPr>
              <w:p w14:paraId="6BA0B6D8" w14:textId="77777777" w:rsidR="00C30956" w:rsidRPr="00156BFB" w:rsidRDefault="00C30956"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F935A0F" w14:textId="77777777" w:rsidR="00C30956" w:rsidRPr="00156BFB" w:rsidRDefault="00C30956"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2F29FFB" w14:textId="77777777" w:rsidR="00C30956" w:rsidRPr="00156BFB" w:rsidRDefault="00C30956"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A3242ED" wp14:editId="653E36D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7">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0F0324E" w14:textId="77777777" w:rsidR="00C30956" w:rsidRPr="00156BFB" w:rsidRDefault="00C30956" w:rsidP="00F91BB0">
                <w:pPr>
                  <w:pStyle w:val="BodyText"/>
                  <w:rPr>
                    <w:rFonts w:ascii="Palatino Linotype" w:hAnsi="Palatino Linotype"/>
                    <w:b/>
                    <w:bCs/>
                    <w:sz w:val="24"/>
                    <w:szCs w:val="24"/>
                  </w:rPr>
                </w:pPr>
              </w:p>
            </w:tc>
          </w:tr>
          <w:bookmarkEnd w:id="7"/>
        </w:tbl>
        <w:p w14:paraId="219B78C6" w14:textId="77777777" w:rsidR="00C30956" w:rsidRPr="00B70912" w:rsidRDefault="00C30956" w:rsidP="00C30956">
          <w:pPr>
            <w:pStyle w:val="TDPL-BodyTxt"/>
            <w:sectPr w:rsidR="00C30956" w:rsidRPr="00B70912" w:rsidSect="00B70912">
              <w:headerReference w:type="default" r:id="rId18"/>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801475"/>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9"/>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801476"/>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0"/>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801477"/>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C12D35">
            <w:trPr>
              <w:trHeight w:val="57"/>
              <w:jc w:val="center"/>
            </w:trPr>
            <w:tc>
              <w:tcPr>
                <w:tcW w:w="1331" w:type="dxa"/>
                <w:shd w:val="clear" w:color="auto" w:fill="auto"/>
                <w:vAlign w:val="center"/>
              </w:tcPr>
              <w:p w14:paraId="0AAF1221" w14:textId="77777777" w:rsidR="00627A3A" w:rsidRPr="001064D5" w:rsidRDefault="00627A3A" w:rsidP="00C12D3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C12D35">
            <w:trPr>
              <w:trHeight w:val="57"/>
              <w:jc w:val="center"/>
            </w:trPr>
            <w:tc>
              <w:tcPr>
                <w:tcW w:w="1331" w:type="dxa"/>
                <w:vAlign w:val="center"/>
              </w:tcPr>
              <w:p w14:paraId="26373B5C" w14:textId="5F906EB0" w:rsidR="00E72A7C" w:rsidRPr="006916C1" w:rsidRDefault="00E72A7C" w:rsidP="00C12D35">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31418F" w:rsidRPr="001064D5" w14:paraId="0B962A5B" w14:textId="77777777" w:rsidTr="00C12D35">
            <w:trPr>
              <w:trHeight w:val="57"/>
              <w:jc w:val="center"/>
            </w:trPr>
            <w:tc>
              <w:tcPr>
                <w:tcW w:w="1331" w:type="dxa"/>
                <w:vAlign w:val="center"/>
              </w:tcPr>
              <w:p w14:paraId="42D9AC36" w14:textId="2637E918" w:rsidR="0031418F" w:rsidRPr="006916C1" w:rsidRDefault="0031418F" w:rsidP="00C12D35">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06C0AFC9" w:rsidR="0031418F" w:rsidRDefault="0031418F" w:rsidP="0031418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29247070" w:rsidR="0031418F" w:rsidRPr="002B2EAF" w:rsidRDefault="0031418F" w:rsidP="0031418F">
                <w:pPr>
                  <w:pStyle w:val="BodyText"/>
                  <w:jc w:val="center"/>
                  <w:rPr>
                    <w:rFonts w:ascii="Palatino Linotype" w:hAnsi="Palatino Linotype"/>
                  </w:rPr>
                </w:pPr>
                <w:r>
                  <w:rPr>
                    <w:rFonts w:ascii="Palatino Linotype" w:hAnsi="Palatino Linotype"/>
                  </w:rPr>
                  <w:t>Degree Centigrade</w:t>
                </w:r>
              </w:p>
            </w:tc>
          </w:tr>
          <w:tr w:rsidR="0031418F" w:rsidRPr="001064D5" w14:paraId="1CA8C726" w14:textId="77777777" w:rsidTr="00C12D35">
            <w:trPr>
              <w:trHeight w:val="57"/>
              <w:jc w:val="center"/>
            </w:trPr>
            <w:tc>
              <w:tcPr>
                <w:tcW w:w="1331" w:type="dxa"/>
                <w:vAlign w:val="center"/>
              </w:tcPr>
              <w:p w14:paraId="122573F3" w14:textId="49F61695" w:rsidR="0031418F" w:rsidRPr="006916C1" w:rsidRDefault="0031418F" w:rsidP="00C12D35">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726ABA72" w:rsidR="0031418F" w:rsidRDefault="0031418F" w:rsidP="0031418F">
                <w:pPr>
                  <w:pStyle w:val="BodyText"/>
                  <w:jc w:val="center"/>
                  <w:rPr>
                    <w:rFonts w:ascii="Palatino Linotype" w:hAnsi="Palatino Linotype"/>
                  </w:rPr>
                </w:pPr>
                <w:r>
                  <w:rPr>
                    <w:rFonts w:ascii="Palatino Linotype" w:hAnsi="Palatino Linotype"/>
                  </w:rPr>
                  <w:t>CRR</w:t>
                </w:r>
              </w:p>
            </w:tc>
            <w:tc>
              <w:tcPr>
                <w:tcW w:w="5868" w:type="dxa"/>
              </w:tcPr>
              <w:p w14:paraId="790DACBD" w14:textId="037FA8AB" w:rsidR="0031418F" w:rsidRPr="002B2EAF" w:rsidRDefault="0031418F" w:rsidP="0031418F">
                <w:pPr>
                  <w:pStyle w:val="BodyText"/>
                  <w:jc w:val="center"/>
                  <w:rPr>
                    <w:rFonts w:ascii="Palatino Linotype" w:hAnsi="Palatino Linotype"/>
                  </w:rPr>
                </w:pPr>
                <w:r w:rsidRPr="00353FFB">
                  <w:rPr>
                    <w:rFonts w:ascii="Palatino Linotype" w:hAnsi="Palatino Linotype"/>
                  </w:rPr>
                  <w:t>Clinical Reportable Range</w:t>
                </w:r>
              </w:p>
            </w:tc>
          </w:tr>
          <w:tr w:rsidR="00383AE3" w:rsidRPr="001064D5" w14:paraId="46F4D4A6" w14:textId="77777777" w:rsidTr="00C12D35">
            <w:trPr>
              <w:trHeight w:val="57"/>
              <w:jc w:val="center"/>
            </w:trPr>
            <w:tc>
              <w:tcPr>
                <w:tcW w:w="1331" w:type="dxa"/>
                <w:vAlign w:val="center"/>
              </w:tcPr>
              <w:p w14:paraId="676DDF87" w14:textId="7395962A" w:rsidR="00383AE3" w:rsidRPr="006916C1" w:rsidRDefault="00750708" w:rsidP="00C12D35">
                <w:pPr>
                  <w:pStyle w:val="BodyText"/>
                  <w:jc w:val="center"/>
                  <w:rPr>
                    <w:rFonts w:ascii="Palatino Linotype" w:hAnsi="Palatino Linotype"/>
                  </w:rPr>
                </w:pPr>
                <w:r>
                  <w:rPr>
                    <w:rFonts w:ascii="Palatino Linotype" w:hAnsi="Palatino Linotype"/>
                  </w:rPr>
                  <w:t>4</w:t>
                </w:r>
              </w:p>
            </w:tc>
            <w:tc>
              <w:tcPr>
                <w:tcW w:w="1981" w:type="dxa"/>
              </w:tcPr>
              <w:p w14:paraId="7D253EC4" w14:textId="32F418DF" w:rsidR="00383AE3" w:rsidRDefault="00383AE3" w:rsidP="0031418F">
                <w:pPr>
                  <w:pStyle w:val="BodyText"/>
                  <w:jc w:val="center"/>
                  <w:rPr>
                    <w:rFonts w:ascii="Palatino Linotype" w:hAnsi="Palatino Linotype"/>
                  </w:rPr>
                </w:pPr>
                <w:r>
                  <w:rPr>
                    <w:rFonts w:ascii="Palatino Linotype" w:hAnsi="Palatino Linotype"/>
                  </w:rPr>
                  <w:t>DPX</w:t>
                </w:r>
              </w:p>
            </w:tc>
            <w:tc>
              <w:tcPr>
                <w:tcW w:w="5868" w:type="dxa"/>
              </w:tcPr>
              <w:p w14:paraId="18E5E7A8" w14:textId="77AC3212" w:rsidR="00383AE3" w:rsidRPr="00353FFB" w:rsidRDefault="00383AE3" w:rsidP="0031418F">
                <w:pPr>
                  <w:pStyle w:val="BodyText"/>
                  <w:jc w:val="center"/>
                  <w:rPr>
                    <w:rFonts w:ascii="Palatino Linotype" w:hAnsi="Palatino Linotype"/>
                  </w:rPr>
                </w:pPr>
                <w:r w:rsidRPr="00383AE3">
                  <w:rPr>
                    <w:rFonts w:ascii="Palatino Linotype" w:hAnsi="Palatino Linotype"/>
                  </w:rPr>
                  <w:t>Di-butyl Phthalate in Xylene</w:t>
                </w:r>
              </w:p>
            </w:tc>
          </w:tr>
          <w:tr w:rsidR="00750708" w:rsidRPr="001064D5" w14:paraId="783104FD" w14:textId="77777777" w:rsidTr="00C12D35">
            <w:trPr>
              <w:trHeight w:val="57"/>
              <w:jc w:val="center"/>
            </w:trPr>
            <w:tc>
              <w:tcPr>
                <w:tcW w:w="1331" w:type="dxa"/>
                <w:vAlign w:val="center"/>
              </w:tcPr>
              <w:p w14:paraId="13D6D0E5" w14:textId="178A772F" w:rsidR="00750708" w:rsidRPr="006916C1" w:rsidRDefault="00750708" w:rsidP="00C12D35">
                <w:pPr>
                  <w:pStyle w:val="BodyText"/>
                  <w:jc w:val="center"/>
                  <w:rPr>
                    <w:rFonts w:ascii="Palatino Linotype" w:hAnsi="Palatino Linotype"/>
                  </w:rPr>
                </w:pPr>
                <w:r>
                  <w:rPr>
                    <w:rFonts w:ascii="Palatino Linotype" w:hAnsi="Palatino Linotype"/>
                  </w:rPr>
                  <w:t>5</w:t>
                </w:r>
              </w:p>
            </w:tc>
            <w:tc>
              <w:tcPr>
                <w:tcW w:w="1981" w:type="dxa"/>
              </w:tcPr>
              <w:p w14:paraId="33188E99" w14:textId="1532567E" w:rsidR="00750708" w:rsidRDefault="00750708" w:rsidP="00750708">
                <w:pPr>
                  <w:pStyle w:val="BodyText"/>
                  <w:jc w:val="center"/>
                  <w:rPr>
                    <w:rFonts w:ascii="Palatino Linotype" w:hAnsi="Palatino Linotype"/>
                  </w:rPr>
                </w:pPr>
                <w:r>
                  <w:rPr>
                    <w:rFonts w:ascii="Palatino Linotype" w:hAnsi="Palatino Linotype"/>
                  </w:rPr>
                  <w:t>DW</w:t>
                </w:r>
              </w:p>
            </w:tc>
            <w:tc>
              <w:tcPr>
                <w:tcW w:w="5868" w:type="dxa"/>
              </w:tcPr>
              <w:p w14:paraId="50236045" w14:textId="1A491879" w:rsidR="00750708" w:rsidRPr="00353FFB" w:rsidRDefault="00750708" w:rsidP="00750708">
                <w:pPr>
                  <w:pStyle w:val="BodyText"/>
                  <w:jc w:val="center"/>
                  <w:rPr>
                    <w:rFonts w:ascii="Palatino Linotype" w:hAnsi="Palatino Linotype"/>
                  </w:rPr>
                </w:pPr>
                <w:r w:rsidRPr="00383AE3">
                  <w:rPr>
                    <w:rFonts w:ascii="Palatino Linotype" w:hAnsi="Palatino Linotype"/>
                  </w:rPr>
                  <w:t>Distilled water</w:t>
                </w:r>
              </w:p>
            </w:tc>
          </w:tr>
          <w:tr w:rsidR="00750708" w:rsidRPr="001064D5" w14:paraId="07B27A6A" w14:textId="77777777" w:rsidTr="00C12D35">
            <w:trPr>
              <w:trHeight w:val="57"/>
              <w:jc w:val="center"/>
            </w:trPr>
            <w:tc>
              <w:tcPr>
                <w:tcW w:w="1331" w:type="dxa"/>
                <w:vAlign w:val="center"/>
              </w:tcPr>
              <w:p w14:paraId="233C588C" w14:textId="360B06D0" w:rsidR="00750708" w:rsidRPr="006916C1" w:rsidRDefault="00750708" w:rsidP="00C12D35">
                <w:pPr>
                  <w:pStyle w:val="BodyText"/>
                  <w:jc w:val="center"/>
                  <w:rPr>
                    <w:rFonts w:ascii="Palatino Linotype" w:hAnsi="Palatino Linotype"/>
                  </w:rPr>
                </w:pPr>
                <w:r>
                  <w:rPr>
                    <w:rFonts w:ascii="Palatino Linotype" w:hAnsi="Palatino Linotype"/>
                  </w:rPr>
                  <w:t>6</w:t>
                </w:r>
              </w:p>
            </w:tc>
            <w:tc>
              <w:tcPr>
                <w:tcW w:w="1981" w:type="dxa"/>
              </w:tcPr>
              <w:p w14:paraId="5D1DC31B" w14:textId="53766855" w:rsidR="00750708" w:rsidRPr="00187D29" w:rsidRDefault="00750708" w:rsidP="00750708">
                <w:pPr>
                  <w:pStyle w:val="BodyText"/>
                  <w:jc w:val="center"/>
                  <w:rPr>
                    <w:rFonts w:ascii="Palatino Linotype" w:hAnsi="Palatino Linotype"/>
                  </w:rPr>
                </w:pPr>
                <w:r w:rsidRPr="006916C1">
                  <w:rPr>
                    <w:rFonts w:ascii="Palatino Linotype" w:hAnsi="Palatino Linotype"/>
                  </w:rPr>
                  <w:t>EQAS</w:t>
                </w:r>
              </w:p>
            </w:tc>
            <w:tc>
              <w:tcPr>
                <w:tcW w:w="5868" w:type="dxa"/>
              </w:tcPr>
              <w:p w14:paraId="59D2D140" w14:textId="008D7846" w:rsidR="00750708" w:rsidRDefault="00750708" w:rsidP="00750708">
                <w:pPr>
                  <w:pStyle w:val="BodyText"/>
                  <w:jc w:val="center"/>
                  <w:rPr>
                    <w:rFonts w:ascii="Palatino Linotype" w:hAnsi="Palatino Linotype"/>
                  </w:rPr>
                </w:pPr>
                <w:r w:rsidRPr="006916C1">
                  <w:rPr>
                    <w:rFonts w:ascii="Palatino Linotype" w:hAnsi="Palatino Linotype"/>
                  </w:rPr>
                  <w:t>External Quality Assurance Scheme</w:t>
                </w:r>
              </w:p>
            </w:tc>
          </w:tr>
          <w:tr w:rsidR="00750708" w:rsidRPr="001064D5" w14:paraId="70E39B5E" w14:textId="77777777" w:rsidTr="00C12D35">
            <w:trPr>
              <w:trHeight w:val="57"/>
              <w:jc w:val="center"/>
            </w:trPr>
            <w:tc>
              <w:tcPr>
                <w:tcW w:w="1331" w:type="dxa"/>
                <w:vAlign w:val="center"/>
              </w:tcPr>
              <w:p w14:paraId="6D39EE15" w14:textId="60113101" w:rsidR="00750708" w:rsidRPr="006916C1" w:rsidRDefault="00750708" w:rsidP="00C12D35">
                <w:pPr>
                  <w:pStyle w:val="BodyText"/>
                  <w:jc w:val="center"/>
                  <w:rPr>
                    <w:rFonts w:ascii="Palatino Linotype" w:hAnsi="Palatino Linotype"/>
                  </w:rPr>
                </w:pPr>
                <w:r>
                  <w:rPr>
                    <w:rFonts w:ascii="Palatino Linotype" w:hAnsi="Palatino Linotype"/>
                  </w:rPr>
                  <w:t>7</w:t>
                </w:r>
              </w:p>
            </w:tc>
            <w:tc>
              <w:tcPr>
                <w:tcW w:w="1981" w:type="dxa"/>
              </w:tcPr>
              <w:p w14:paraId="626F8A85" w14:textId="3BFF69B8" w:rsidR="00750708" w:rsidRPr="006916C1" w:rsidRDefault="00750708" w:rsidP="00750708">
                <w:pPr>
                  <w:pStyle w:val="BodyText"/>
                  <w:jc w:val="center"/>
                  <w:rPr>
                    <w:rFonts w:ascii="Palatino Linotype" w:hAnsi="Palatino Linotype"/>
                  </w:rPr>
                </w:pPr>
                <w:r>
                  <w:rPr>
                    <w:rFonts w:ascii="Palatino Linotype" w:hAnsi="Palatino Linotype"/>
                  </w:rPr>
                  <w:t>HCL</w:t>
                </w:r>
              </w:p>
            </w:tc>
            <w:tc>
              <w:tcPr>
                <w:tcW w:w="5868" w:type="dxa"/>
              </w:tcPr>
              <w:p w14:paraId="6C2209EC" w14:textId="3B257A3F" w:rsidR="00750708" w:rsidRPr="006916C1" w:rsidRDefault="00750708" w:rsidP="00750708">
                <w:pPr>
                  <w:pStyle w:val="BodyText"/>
                  <w:jc w:val="center"/>
                  <w:rPr>
                    <w:rFonts w:ascii="Palatino Linotype" w:hAnsi="Palatino Linotype"/>
                  </w:rPr>
                </w:pPr>
                <w:r w:rsidRPr="00383AE3">
                  <w:rPr>
                    <w:rFonts w:ascii="Palatino Linotype" w:hAnsi="Palatino Linotype"/>
                  </w:rPr>
                  <w:t>Hydrochloric Acid</w:t>
                </w:r>
              </w:p>
            </w:tc>
          </w:tr>
          <w:tr w:rsidR="00750708" w:rsidRPr="001064D5" w14:paraId="15A1034B" w14:textId="77777777" w:rsidTr="00C12D35">
            <w:trPr>
              <w:trHeight w:val="57"/>
              <w:jc w:val="center"/>
            </w:trPr>
            <w:tc>
              <w:tcPr>
                <w:tcW w:w="1331" w:type="dxa"/>
                <w:vAlign w:val="center"/>
              </w:tcPr>
              <w:p w14:paraId="039FADB7" w14:textId="0E91CC3B" w:rsidR="00750708" w:rsidRPr="006916C1" w:rsidRDefault="00750708" w:rsidP="00C12D35">
                <w:pPr>
                  <w:pStyle w:val="BodyText"/>
                  <w:jc w:val="center"/>
                  <w:rPr>
                    <w:rFonts w:ascii="Palatino Linotype" w:hAnsi="Palatino Linotype"/>
                  </w:rPr>
                </w:pPr>
                <w:r>
                  <w:rPr>
                    <w:rFonts w:ascii="Palatino Linotype" w:hAnsi="Palatino Linotype"/>
                  </w:rPr>
                  <w:t>8</w:t>
                </w:r>
              </w:p>
            </w:tc>
            <w:tc>
              <w:tcPr>
                <w:tcW w:w="1981" w:type="dxa"/>
              </w:tcPr>
              <w:p w14:paraId="1FD80493" w14:textId="625F19D7" w:rsidR="00750708" w:rsidRDefault="00750708" w:rsidP="00750708">
                <w:pPr>
                  <w:pStyle w:val="BodyText"/>
                  <w:jc w:val="center"/>
                  <w:rPr>
                    <w:rFonts w:ascii="Palatino Linotype" w:hAnsi="Palatino Linotype"/>
                  </w:rPr>
                </w:pPr>
                <w:r>
                  <w:rPr>
                    <w:rFonts w:ascii="Palatino Linotype" w:hAnsi="Palatino Linotype"/>
                  </w:rPr>
                  <w:t>H&amp;E</w:t>
                </w:r>
              </w:p>
            </w:tc>
            <w:tc>
              <w:tcPr>
                <w:tcW w:w="5868" w:type="dxa"/>
              </w:tcPr>
              <w:p w14:paraId="3D342CA1" w14:textId="756F48CF" w:rsidR="00750708" w:rsidRDefault="00750708" w:rsidP="00750708">
                <w:pPr>
                  <w:pStyle w:val="BodyText"/>
                  <w:jc w:val="center"/>
                  <w:rPr>
                    <w:rFonts w:ascii="Palatino Linotype" w:hAnsi="Palatino Linotype"/>
                  </w:rPr>
                </w:pPr>
                <w:r>
                  <w:rPr>
                    <w:rFonts w:ascii="Palatino Linotype" w:hAnsi="Palatino Linotype"/>
                  </w:rPr>
                  <w:t>H</w:t>
                </w:r>
                <w:r w:rsidRPr="0028253D">
                  <w:rPr>
                    <w:rFonts w:ascii="Palatino Linotype" w:hAnsi="Palatino Linotype"/>
                  </w:rPr>
                  <w:t xml:space="preserve">ematoxylin and </w:t>
                </w:r>
                <w:r>
                  <w:rPr>
                    <w:rFonts w:ascii="Palatino Linotype" w:hAnsi="Palatino Linotype"/>
                  </w:rPr>
                  <w:t>E</w:t>
                </w:r>
                <w:r w:rsidRPr="0028253D">
                  <w:rPr>
                    <w:rFonts w:ascii="Palatino Linotype" w:hAnsi="Palatino Linotype"/>
                  </w:rPr>
                  <w:t>osin</w:t>
                </w:r>
              </w:p>
            </w:tc>
          </w:tr>
          <w:tr w:rsidR="00750708" w:rsidRPr="001064D5" w14:paraId="1ABDA81C" w14:textId="77777777" w:rsidTr="00C12D35">
            <w:trPr>
              <w:trHeight w:val="57"/>
              <w:jc w:val="center"/>
            </w:trPr>
            <w:tc>
              <w:tcPr>
                <w:tcW w:w="1331" w:type="dxa"/>
                <w:vAlign w:val="center"/>
              </w:tcPr>
              <w:p w14:paraId="4372790F" w14:textId="0A54B73F" w:rsidR="00750708" w:rsidRPr="006916C1" w:rsidRDefault="00750708" w:rsidP="00C12D35">
                <w:pPr>
                  <w:pStyle w:val="BodyText"/>
                  <w:jc w:val="center"/>
                  <w:rPr>
                    <w:rFonts w:ascii="Palatino Linotype" w:hAnsi="Palatino Linotype"/>
                  </w:rPr>
                </w:pPr>
                <w:r>
                  <w:rPr>
                    <w:rFonts w:ascii="Palatino Linotype" w:hAnsi="Palatino Linotype"/>
                  </w:rPr>
                  <w:t>9</w:t>
                </w:r>
              </w:p>
            </w:tc>
            <w:tc>
              <w:tcPr>
                <w:tcW w:w="1981" w:type="dxa"/>
              </w:tcPr>
              <w:p w14:paraId="199B187B" w14:textId="4E4BBE6A" w:rsidR="00750708" w:rsidRDefault="00750708" w:rsidP="00750708">
                <w:pPr>
                  <w:pStyle w:val="BodyText"/>
                  <w:jc w:val="center"/>
                  <w:rPr>
                    <w:rFonts w:ascii="Palatino Linotype" w:hAnsi="Palatino Linotype"/>
                  </w:rPr>
                </w:pPr>
                <w:r>
                  <w:rPr>
                    <w:rFonts w:ascii="Palatino Linotype" w:hAnsi="Palatino Linotype"/>
                  </w:rPr>
                  <w:t>HOD</w:t>
                </w:r>
              </w:p>
            </w:tc>
            <w:tc>
              <w:tcPr>
                <w:tcW w:w="5868" w:type="dxa"/>
              </w:tcPr>
              <w:p w14:paraId="6E06ECF7" w14:textId="4AD4D00F" w:rsidR="00750708" w:rsidRPr="002B2EAF" w:rsidRDefault="00750708" w:rsidP="00750708">
                <w:pPr>
                  <w:pStyle w:val="BodyText"/>
                  <w:jc w:val="center"/>
                  <w:rPr>
                    <w:rFonts w:ascii="Palatino Linotype" w:hAnsi="Palatino Linotype"/>
                  </w:rPr>
                </w:pPr>
                <w:r>
                  <w:rPr>
                    <w:rFonts w:ascii="Palatino Linotype" w:hAnsi="Palatino Linotype"/>
                  </w:rPr>
                  <w:t>Head of Department</w:t>
                </w:r>
              </w:p>
            </w:tc>
          </w:tr>
          <w:tr w:rsidR="00C12D35" w:rsidRPr="001064D5" w14:paraId="1A26BE1C" w14:textId="77777777" w:rsidTr="00C12D35">
            <w:trPr>
              <w:trHeight w:val="57"/>
              <w:jc w:val="center"/>
            </w:trPr>
            <w:tc>
              <w:tcPr>
                <w:tcW w:w="1331" w:type="dxa"/>
                <w:vAlign w:val="center"/>
              </w:tcPr>
              <w:p w14:paraId="1608CCEB" w14:textId="5C09567B" w:rsidR="00C12D35" w:rsidRDefault="00C12D35" w:rsidP="00C12D35">
                <w:pPr>
                  <w:pStyle w:val="BodyText"/>
                  <w:jc w:val="center"/>
                  <w:rPr>
                    <w:rFonts w:ascii="Palatino Linotype" w:hAnsi="Palatino Linotype"/>
                  </w:rPr>
                </w:pPr>
                <w:r>
                  <w:rPr>
                    <w:rFonts w:ascii="Palatino Linotype" w:hAnsi="Palatino Linotype"/>
                  </w:rPr>
                  <w:t>10</w:t>
                </w:r>
              </w:p>
            </w:tc>
            <w:tc>
              <w:tcPr>
                <w:tcW w:w="1981" w:type="dxa"/>
              </w:tcPr>
              <w:p w14:paraId="6AAA1CE0" w14:textId="5FBA7E64" w:rsidR="00C12D35" w:rsidRDefault="00C12D35" w:rsidP="00C12D35">
                <w:pPr>
                  <w:pStyle w:val="BodyText"/>
                  <w:jc w:val="center"/>
                  <w:rPr>
                    <w:rFonts w:ascii="Palatino Linotype" w:hAnsi="Palatino Linotype"/>
                  </w:rPr>
                </w:pPr>
                <w:r>
                  <w:rPr>
                    <w:rFonts w:ascii="Palatino Linotype" w:hAnsi="Palatino Linotype"/>
                  </w:rPr>
                  <w:t>HPE</w:t>
                </w:r>
              </w:p>
            </w:tc>
            <w:tc>
              <w:tcPr>
                <w:tcW w:w="5868" w:type="dxa"/>
              </w:tcPr>
              <w:p w14:paraId="1B229E7C" w14:textId="35D0297E" w:rsidR="00C12D35" w:rsidRDefault="00C12D35" w:rsidP="00C12D35">
                <w:pPr>
                  <w:pStyle w:val="BodyText"/>
                  <w:jc w:val="center"/>
                  <w:rPr>
                    <w:rFonts w:ascii="Palatino Linotype" w:hAnsi="Palatino Linotype"/>
                  </w:rPr>
                </w:pPr>
                <w:r>
                  <w:rPr>
                    <w:rFonts w:ascii="Palatino Linotype" w:hAnsi="Palatino Linotype"/>
                  </w:rPr>
                  <w:t>Histopathological Examination</w:t>
                </w:r>
              </w:p>
            </w:tc>
          </w:tr>
          <w:tr w:rsidR="00C12D35" w:rsidRPr="001064D5" w14:paraId="2D4455AF" w14:textId="77777777" w:rsidTr="00C12D35">
            <w:trPr>
              <w:trHeight w:val="57"/>
              <w:jc w:val="center"/>
            </w:trPr>
            <w:tc>
              <w:tcPr>
                <w:tcW w:w="1331" w:type="dxa"/>
                <w:vAlign w:val="center"/>
              </w:tcPr>
              <w:p w14:paraId="74DB6B68" w14:textId="6D478373" w:rsidR="00C12D35" w:rsidRPr="006916C1" w:rsidRDefault="00C12D35" w:rsidP="00C12D35">
                <w:pPr>
                  <w:pStyle w:val="BodyText"/>
                  <w:jc w:val="center"/>
                  <w:rPr>
                    <w:rFonts w:ascii="Palatino Linotype" w:hAnsi="Palatino Linotype"/>
                  </w:rPr>
                </w:pPr>
                <w:r>
                  <w:rPr>
                    <w:rFonts w:ascii="Palatino Linotype" w:hAnsi="Palatino Linotype"/>
                  </w:rPr>
                  <w:t>11</w:t>
                </w:r>
              </w:p>
            </w:tc>
            <w:tc>
              <w:tcPr>
                <w:tcW w:w="1981" w:type="dxa"/>
              </w:tcPr>
              <w:p w14:paraId="20B4695F" w14:textId="1A4C7B8A" w:rsidR="00C12D35" w:rsidRDefault="00C12D35" w:rsidP="00C12D35">
                <w:pPr>
                  <w:pStyle w:val="BodyText"/>
                  <w:jc w:val="center"/>
                  <w:rPr>
                    <w:rFonts w:ascii="Palatino Linotype" w:hAnsi="Palatino Linotype"/>
                  </w:rPr>
                </w:pPr>
                <w:r>
                  <w:rPr>
                    <w:rFonts w:ascii="Palatino Linotype" w:hAnsi="Palatino Linotype"/>
                  </w:rPr>
                  <w:t>IQC</w:t>
                </w:r>
              </w:p>
            </w:tc>
            <w:tc>
              <w:tcPr>
                <w:tcW w:w="5868" w:type="dxa"/>
              </w:tcPr>
              <w:p w14:paraId="443B2D44" w14:textId="032C1841" w:rsidR="00C12D35" w:rsidRDefault="00C12D35" w:rsidP="00C12D35">
                <w:pPr>
                  <w:pStyle w:val="BodyText"/>
                  <w:jc w:val="center"/>
                  <w:rPr>
                    <w:rFonts w:ascii="Palatino Linotype" w:hAnsi="Palatino Linotype"/>
                  </w:rPr>
                </w:pPr>
                <w:r>
                  <w:rPr>
                    <w:rFonts w:ascii="Palatino Linotype" w:hAnsi="Palatino Linotype"/>
                  </w:rPr>
                  <w:t>Internal Quality Control</w:t>
                </w:r>
              </w:p>
            </w:tc>
          </w:tr>
          <w:tr w:rsidR="00C12D35" w:rsidRPr="001064D5" w14:paraId="3AA868C9" w14:textId="77777777" w:rsidTr="00C12D35">
            <w:trPr>
              <w:trHeight w:val="57"/>
              <w:jc w:val="center"/>
            </w:trPr>
            <w:tc>
              <w:tcPr>
                <w:tcW w:w="1331" w:type="dxa"/>
                <w:vAlign w:val="center"/>
              </w:tcPr>
              <w:p w14:paraId="2FCA07B3" w14:textId="6B8AB9A7" w:rsidR="00C12D35" w:rsidRPr="006916C1" w:rsidRDefault="00C12D35" w:rsidP="00C12D35">
                <w:pPr>
                  <w:pStyle w:val="BodyText"/>
                  <w:jc w:val="center"/>
                  <w:rPr>
                    <w:rFonts w:ascii="Palatino Linotype" w:hAnsi="Palatino Linotype"/>
                  </w:rPr>
                </w:pPr>
                <w:r>
                  <w:rPr>
                    <w:rFonts w:ascii="Palatino Linotype" w:hAnsi="Palatino Linotype"/>
                  </w:rPr>
                  <w:t>12</w:t>
                </w:r>
              </w:p>
            </w:tc>
            <w:tc>
              <w:tcPr>
                <w:tcW w:w="1981" w:type="dxa"/>
              </w:tcPr>
              <w:p w14:paraId="74961AB7" w14:textId="003C93C1" w:rsidR="00C12D35" w:rsidRDefault="00C12D35" w:rsidP="00C12D35">
                <w:pPr>
                  <w:pStyle w:val="BodyText"/>
                  <w:jc w:val="center"/>
                  <w:rPr>
                    <w:rFonts w:ascii="Palatino Linotype" w:hAnsi="Palatino Linotype"/>
                  </w:rPr>
                </w:pPr>
                <w:r>
                  <w:rPr>
                    <w:rFonts w:ascii="Palatino Linotype" w:hAnsi="Palatino Linotype"/>
                  </w:rPr>
                  <w:t>LOD</w:t>
                </w:r>
              </w:p>
            </w:tc>
            <w:tc>
              <w:tcPr>
                <w:tcW w:w="5868" w:type="dxa"/>
              </w:tcPr>
              <w:p w14:paraId="3D8BE3A1" w14:textId="607F470F" w:rsidR="00C12D35" w:rsidRDefault="00C12D35" w:rsidP="00C12D35">
                <w:pPr>
                  <w:pStyle w:val="BodyText"/>
                  <w:jc w:val="center"/>
                  <w:rPr>
                    <w:rFonts w:ascii="Palatino Linotype" w:hAnsi="Palatino Linotype"/>
                  </w:rPr>
                </w:pPr>
                <w:r>
                  <w:rPr>
                    <w:rFonts w:ascii="Palatino Linotype" w:hAnsi="Palatino Linotype"/>
                  </w:rPr>
                  <w:t>Limit of Detection</w:t>
                </w:r>
              </w:p>
            </w:tc>
          </w:tr>
          <w:tr w:rsidR="00C12D35" w:rsidRPr="001064D5" w14:paraId="470BF022" w14:textId="77777777" w:rsidTr="00C12D35">
            <w:trPr>
              <w:trHeight w:val="57"/>
              <w:jc w:val="center"/>
            </w:trPr>
            <w:tc>
              <w:tcPr>
                <w:tcW w:w="1331" w:type="dxa"/>
                <w:vAlign w:val="center"/>
              </w:tcPr>
              <w:p w14:paraId="5A4499FC" w14:textId="440124A5" w:rsidR="00C12D35" w:rsidRDefault="00C12D35" w:rsidP="00C12D35">
                <w:pPr>
                  <w:pStyle w:val="BodyText"/>
                  <w:jc w:val="center"/>
                  <w:rPr>
                    <w:rFonts w:ascii="Palatino Linotype" w:hAnsi="Palatino Linotype"/>
                  </w:rPr>
                </w:pPr>
                <w:r>
                  <w:rPr>
                    <w:rFonts w:ascii="Palatino Linotype" w:hAnsi="Palatino Linotype"/>
                  </w:rPr>
                  <w:t>13</w:t>
                </w:r>
              </w:p>
            </w:tc>
            <w:tc>
              <w:tcPr>
                <w:tcW w:w="1981" w:type="dxa"/>
              </w:tcPr>
              <w:p w14:paraId="14D42C8B" w14:textId="6099F447" w:rsidR="00C12D35" w:rsidRPr="006916C1" w:rsidRDefault="00C12D35" w:rsidP="00C12D35">
                <w:pPr>
                  <w:pStyle w:val="BodyText"/>
                  <w:jc w:val="center"/>
                  <w:rPr>
                    <w:rFonts w:ascii="Palatino Linotype" w:hAnsi="Palatino Linotype"/>
                  </w:rPr>
                </w:pPr>
                <w:r>
                  <w:rPr>
                    <w:rFonts w:ascii="Palatino Linotype" w:hAnsi="Palatino Linotype"/>
                  </w:rPr>
                  <w:t>LOQ</w:t>
                </w:r>
              </w:p>
            </w:tc>
            <w:tc>
              <w:tcPr>
                <w:tcW w:w="5868" w:type="dxa"/>
              </w:tcPr>
              <w:p w14:paraId="2ABD9BBA" w14:textId="0D3D2B60" w:rsidR="00C12D35" w:rsidRPr="006916C1" w:rsidRDefault="00C12D35" w:rsidP="00C12D35">
                <w:pPr>
                  <w:pStyle w:val="BodyText"/>
                  <w:jc w:val="center"/>
                  <w:rPr>
                    <w:rFonts w:ascii="Palatino Linotype" w:hAnsi="Palatino Linotype"/>
                  </w:rPr>
                </w:pPr>
                <w:r>
                  <w:rPr>
                    <w:rFonts w:ascii="Palatino Linotype" w:hAnsi="Palatino Linotype"/>
                  </w:rPr>
                  <w:t>Limit of Quantitation</w:t>
                </w:r>
              </w:p>
            </w:tc>
          </w:tr>
          <w:tr w:rsidR="00C12D35" w:rsidRPr="001064D5" w14:paraId="46C0C635" w14:textId="77777777" w:rsidTr="00C12D35">
            <w:trPr>
              <w:trHeight w:val="57"/>
              <w:jc w:val="center"/>
            </w:trPr>
            <w:tc>
              <w:tcPr>
                <w:tcW w:w="1331" w:type="dxa"/>
                <w:vAlign w:val="center"/>
              </w:tcPr>
              <w:p w14:paraId="6D608444" w14:textId="7AE793D9" w:rsidR="00C12D35" w:rsidRDefault="00C12D35" w:rsidP="00C12D35">
                <w:pPr>
                  <w:pStyle w:val="BodyText"/>
                  <w:jc w:val="center"/>
                  <w:rPr>
                    <w:rFonts w:ascii="Palatino Linotype" w:hAnsi="Palatino Linotype"/>
                  </w:rPr>
                </w:pPr>
                <w:r>
                  <w:rPr>
                    <w:rFonts w:ascii="Palatino Linotype" w:hAnsi="Palatino Linotype"/>
                  </w:rPr>
                  <w:t>14</w:t>
                </w:r>
              </w:p>
            </w:tc>
            <w:tc>
              <w:tcPr>
                <w:tcW w:w="1981" w:type="dxa"/>
              </w:tcPr>
              <w:p w14:paraId="2ABF1A6B" w14:textId="7EB5C4B5" w:rsidR="00C12D35" w:rsidRPr="006916C1" w:rsidRDefault="00C12D35" w:rsidP="00C12D35">
                <w:pPr>
                  <w:pStyle w:val="BodyText"/>
                  <w:jc w:val="center"/>
                  <w:rPr>
                    <w:rFonts w:ascii="Palatino Linotype" w:hAnsi="Palatino Linotype"/>
                  </w:rPr>
                </w:pPr>
                <w:r>
                  <w:rPr>
                    <w:rFonts w:ascii="Palatino Linotype" w:hAnsi="Palatino Linotype"/>
                  </w:rPr>
                  <w:t>MSP</w:t>
                </w:r>
              </w:p>
            </w:tc>
            <w:tc>
              <w:tcPr>
                <w:tcW w:w="5868" w:type="dxa"/>
              </w:tcPr>
              <w:p w14:paraId="00653C23" w14:textId="1E4854DC" w:rsidR="00C12D35" w:rsidRPr="006916C1" w:rsidRDefault="00C12D35" w:rsidP="00C12D35">
                <w:pPr>
                  <w:pStyle w:val="BodyText"/>
                  <w:jc w:val="center"/>
                  <w:rPr>
                    <w:rFonts w:ascii="Palatino Linotype" w:hAnsi="Palatino Linotype"/>
                  </w:rPr>
                </w:pPr>
                <w:r>
                  <w:rPr>
                    <w:rFonts w:ascii="Palatino Linotype" w:hAnsi="Palatino Linotype"/>
                  </w:rPr>
                  <w:t>Management System Procedure</w:t>
                </w:r>
              </w:p>
            </w:tc>
          </w:tr>
          <w:tr w:rsidR="00C12D35" w:rsidRPr="001064D5" w14:paraId="704D7A50" w14:textId="77777777" w:rsidTr="00C12D35">
            <w:trPr>
              <w:trHeight w:val="57"/>
              <w:jc w:val="center"/>
            </w:trPr>
            <w:tc>
              <w:tcPr>
                <w:tcW w:w="1331" w:type="dxa"/>
                <w:vAlign w:val="center"/>
              </w:tcPr>
              <w:p w14:paraId="58107CE6" w14:textId="211FD7BB" w:rsidR="00C12D35" w:rsidRDefault="00C12D35" w:rsidP="00C12D35">
                <w:pPr>
                  <w:pStyle w:val="BodyText"/>
                  <w:jc w:val="center"/>
                  <w:rPr>
                    <w:rFonts w:ascii="Palatino Linotype" w:hAnsi="Palatino Linotype"/>
                  </w:rPr>
                </w:pPr>
                <w:r>
                  <w:rPr>
                    <w:rFonts w:ascii="Palatino Linotype" w:hAnsi="Palatino Linotype"/>
                  </w:rPr>
                  <w:t>15</w:t>
                </w:r>
              </w:p>
            </w:tc>
            <w:tc>
              <w:tcPr>
                <w:tcW w:w="1981" w:type="dxa"/>
                <w:vAlign w:val="center"/>
              </w:tcPr>
              <w:p w14:paraId="0B945EAC" w14:textId="4FDC7862" w:rsidR="00C12D35" w:rsidRDefault="00C12D35" w:rsidP="00C12D35">
                <w:pPr>
                  <w:pStyle w:val="BodyText"/>
                  <w:jc w:val="center"/>
                  <w:rPr>
                    <w:rFonts w:ascii="Palatino Linotype" w:hAnsi="Palatino Linotype"/>
                  </w:rPr>
                </w:pPr>
                <w:r>
                  <w:rPr>
                    <w:rFonts w:ascii="Palatino Linotype" w:hAnsi="Palatino Linotype"/>
                  </w:rPr>
                  <w:t>NABL</w:t>
                </w:r>
              </w:p>
            </w:tc>
            <w:tc>
              <w:tcPr>
                <w:tcW w:w="5868" w:type="dxa"/>
                <w:vAlign w:val="center"/>
              </w:tcPr>
              <w:p w14:paraId="4C4D4747" w14:textId="77777777" w:rsidR="00C12D35" w:rsidRDefault="00C12D35" w:rsidP="00C12D35">
                <w:pPr>
                  <w:pStyle w:val="BodyText"/>
                  <w:jc w:val="center"/>
                  <w:rPr>
                    <w:rFonts w:ascii="Palatino Linotype" w:hAnsi="Palatino Linotype"/>
                  </w:rPr>
                </w:pPr>
                <w:r w:rsidRPr="00FF00B2">
                  <w:rPr>
                    <w:rFonts w:ascii="Palatino Linotype" w:hAnsi="Palatino Linotype"/>
                  </w:rPr>
                  <w:t>National Accreditation Board</w:t>
                </w:r>
              </w:p>
              <w:p w14:paraId="56009B2A" w14:textId="2FC24E94" w:rsidR="00C12D35" w:rsidRDefault="00C12D35" w:rsidP="00C12D35">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C12D35" w:rsidRPr="001064D5" w14:paraId="7BBF4AF5" w14:textId="77777777" w:rsidTr="00C12D35">
            <w:trPr>
              <w:trHeight w:val="57"/>
              <w:jc w:val="center"/>
            </w:trPr>
            <w:tc>
              <w:tcPr>
                <w:tcW w:w="1331" w:type="dxa"/>
                <w:vAlign w:val="center"/>
              </w:tcPr>
              <w:p w14:paraId="299C0154" w14:textId="5DA3E9FD" w:rsidR="00C12D35" w:rsidRDefault="00C12D35" w:rsidP="00C12D35">
                <w:pPr>
                  <w:pStyle w:val="BodyText"/>
                  <w:jc w:val="center"/>
                  <w:rPr>
                    <w:rFonts w:ascii="Palatino Linotype" w:hAnsi="Palatino Linotype"/>
                  </w:rPr>
                </w:pPr>
                <w:r>
                  <w:rPr>
                    <w:rFonts w:ascii="Palatino Linotype" w:hAnsi="Palatino Linotype"/>
                  </w:rPr>
                  <w:t>16</w:t>
                </w:r>
              </w:p>
            </w:tc>
            <w:tc>
              <w:tcPr>
                <w:tcW w:w="1981" w:type="dxa"/>
              </w:tcPr>
              <w:p w14:paraId="60EBC76F" w14:textId="57EC2E33" w:rsidR="00C12D35" w:rsidRPr="006916C1" w:rsidRDefault="00C12D35" w:rsidP="00C12D35">
                <w:pPr>
                  <w:pStyle w:val="BodyText"/>
                  <w:jc w:val="center"/>
                  <w:rPr>
                    <w:rFonts w:ascii="Palatino Linotype" w:hAnsi="Palatino Linotype"/>
                  </w:rPr>
                </w:pPr>
                <w:r>
                  <w:rPr>
                    <w:rFonts w:ascii="Palatino Linotype" w:hAnsi="Palatino Linotype"/>
                  </w:rPr>
                  <w:t>N/A</w:t>
                </w:r>
              </w:p>
            </w:tc>
            <w:tc>
              <w:tcPr>
                <w:tcW w:w="5868" w:type="dxa"/>
              </w:tcPr>
              <w:p w14:paraId="504ED7F2" w14:textId="1AB52FCC" w:rsidR="00C12D35" w:rsidRPr="006916C1" w:rsidRDefault="00C12D35" w:rsidP="00C12D35">
                <w:pPr>
                  <w:pStyle w:val="BodyText"/>
                  <w:jc w:val="center"/>
                  <w:rPr>
                    <w:rFonts w:ascii="Palatino Linotype" w:hAnsi="Palatino Linotype"/>
                  </w:rPr>
                </w:pPr>
                <w:r>
                  <w:rPr>
                    <w:rFonts w:ascii="Palatino Linotype" w:hAnsi="Palatino Linotype"/>
                  </w:rPr>
                  <w:t>Not Applicable/Available</w:t>
                </w:r>
              </w:p>
            </w:tc>
          </w:tr>
          <w:tr w:rsidR="00C12D35" w:rsidRPr="001064D5" w14:paraId="0183782B" w14:textId="77777777" w:rsidTr="00C12D35">
            <w:trPr>
              <w:trHeight w:val="57"/>
              <w:jc w:val="center"/>
            </w:trPr>
            <w:tc>
              <w:tcPr>
                <w:tcW w:w="1331" w:type="dxa"/>
                <w:vAlign w:val="center"/>
              </w:tcPr>
              <w:p w14:paraId="149D1D62" w14:textId="74546C91" w:rsidR="00C12D35" w:rsidRPr="006916C1" w:rsidRDefault="00C12D35" w:rsidP="00C12D35">
                <w:pPr>
                  <w:pStyle w:val="BodyText"/>
                  <w:jc w:val="center"/>
                  <w:rPr>
                    <w:rFonts w:ascii="Palatino Linotype" w:hAnsi="Palatino Linotype"/>
                  </w:rPr>
                </w:pPr>
                <w:r>
                  <w:rPr>
                    <w:rFonts w:ascii="Palatino Linotype" w:hAnsi="Palatino Linotype"/>
                  </w:rPr>
                  <w:t>17</w:t>
                </w:r>
              </w:p>
            </w:tc>
            <w:tc>
              <w:tcPr>
                <w:tcW w:w="1981" w:type="dxa"/>
              </w:tcPr>
              <w:p w14:paraId="6A7CFB6F" w14:textId="167CAC46" w:rsidR="00C12D35" w:rsidRDefault="00C12D35" w:rsidP="00C12D35">
                <w:pPr>
                  <w:pStyle w:val="BodyText"/>
                  <w:jc w:val="center"/>
                  <w:rPr>
                    <w:rFonts w:ascii="Palatino Linotype" w:hAnsi="Palatino Linotype"/>
                  </w:rPr>
                </w:pPr>
                <w:r>
                  <w:rPr>
                    <w:rFonts w:ascii="Palatino Linotype" w:hAnsi="Palatino Linotype"/>
                  </w:rPr>
                  <w:t>pH</w:t>
                </w:r>
              </w:p>
            </w:tc>
            <w:tc>
              <w:tcPr>
                <w:tcW w:w="5868" w:type="dxa"/>
              </w:tcPr>
              <w:p w14:paraId="57C6D26D" w14:textId="47E9AF27" w:rsidR="00C12D35" w:rsidRDefault="00C12D35" w:rsidP="00C12D35">
                <w:pPr>
                  <w:pStyle w:val="BodyText"/>
                  <w:jc w:val="center"/>
                  <w:rPr>
                    <w:rFonts w:ascii="Palatino Linotype" w:hAnsi="Palatino Linotype"/>
                  </w:rPr>
                </w:pPr>
                <w:r>
                  <w:rPr>
                    <w:rFonts w:ascii="Palatino Linotype" w:hAnsi="Palatino Linotype"/>
                  </w:rPr>
                  <w:t>Potential of Hydrogen</w:t>
                </w:r>
              </w:p>
            </w:tc>
          </w:tr>
          <w:tr w:rsidR="00C12D35" w:rsidRPr="001064D5" w14:paraId="66DBB078" w14:textId="77777777" w:rsidTr="00C12D35">
            <w:trPr>
              <w:trHeight w:val="57"/>
              <w:jc w:val="center"/>
            </w:trPr>
            <w:tc>
              <w:tcPr>
                <w:tcW w:w="1331" w:type="dxa"/>
                <w:vAlign w:val="center"/>
              </w:tcPr>
              <w:p w14:paraId="723A0ED5" w14:textId="65D5F8D3" w:rsidR="00C12D35" w:rsidRPr="006916C1" w:rsidRDefault="00C12D35" w:rsidP="00C12D35">
                <w:pPr>
                  <w:pStyle w:val="BodyText"/>
                  <w:jc w:val="center"/>
                  <w:rPr>
                    <w:rFonts w:ascii="Palatino Linotype" w:hAnsi="Palatino Linotype"/>
                  </w:rPr>
                </w:pPr>
                <w:r>
                  <w:rPr>
                    <w:rFonts w:ascii="Palatino Linotype" w:hAnsi="Palatino Linotype"/>
                  </w:rPr>
                  <w:t>18</w:t>
                </w:r>
              </w:p>
            </w:tc>
            <w:tc>
              <w:tcPr>
                <w:tcW w:w="1981" w:type="dxa"/>
              </w:tcPr>
              <w:p w14:paraId="3857E868" w14:textId="6AF14E12" w:rsidR="00C12D35" w:rsidRPr="00187D29" w:rsidRDefault="00C12D35" w:rsidP="00C12D35">
                <w:pPr>
                  <w:pStyle w:val="BodyText"/>
                  <w:jc w:val="center"/>
                  <w:rPr>
                    <w:rFonts w:ascii="Palatino Linotype" w:hAnsi="Palatino Linotype"/>
                  </w:rPr>
                </w:pPr>
                <w:r>
                  <w:rPr>
                    <w:rFonts w:ascii="Palatino Linotype" w:hAnsi="Palatino Linotype"/>
                  </w:rPr>
                  <w:t>QC</w:t>
                </w:r>
              </w:p>
            </w:tc>
            <w:tc>
              <w:tcPr>
                <w:tcW w:w="5868" w:type="dxa"/>
              </w:tcPr>
              <w:p w14:paraId="1F7BAE55" w14:textId="464CFFC0" w:rsidR="00C12D35" w:rsidRDefault="00C12D35" w:rsidP="00C12D35">
                <w:pPr>
                  <w:pStyle w:val="BodyText"/>
                  <w:jc w:val="center"/>
                  <w:rPr>
                    <w:rFonts w:ascii="Palatino Linotype" w:hAnsi="Palatino Linotype"/>
                  </w:rPr>
                </w:pPr>
                <w:r>
                  <w:rPr>
                    <w:rFonts w:ascii="Palatino Linotype" w:hAnsi="Palatino Linotype"/>
                  </w:rPr>
                  <w:t>Quality Control</w:t>
                </w:r>
              </w:p>
            </w:tc>
          </w:tr>
          <w:tr w:rsidR="00C12D35" w:rsidRPr="001064D5" w14:paraId="46F816E1" w14:textId="77777777" w:rsidTr="00C12D35">
            <w:trPr>
              <w:trHeight w:val="57"/>
              <w:jc w:val="center"/>
            </w:trPr>
            <w:tc>
              <w:tcPr>
                <w:tcW w:w="1331" w:type="dxa"/>
                <w:vAlign w:val="center"/>
              </w:tcPr>
              <w:p w14:paraId="2481A2A3" w14:textId="5CB7A41F" w:rsidR="00C12D35" w:rsidRDefault="00C12D35" w:rsidP="00C12D35">
                <w:pPr>
                  <w:pStyle w:val="BodyText"/>
                  <w:jc w:val="center"/>
                  <w:rPr>
                    <w:rFonts w:ascii="Palatino Linotype" w:hAnsi="Palatino Linotype"/>
                  </w:rPr>
                </w:pPr>
                <w:r>
                  <w:rPr>
                    <w:rFonts w:ascii="Palatino Linotype" w:hAnsi="Palatino Linotype"/>
                  </w:rPr>
                  <w:t>19</w:t>
                </w:r>
              </w:p>
            </w:tc>
            <w:tc>
              <w:tcPr>
                <w:tcW w:w="1981" w:type="dxa"/>
              </w:tcPr>
              <w:p w14:paraId="1C491CEF" w14:textId="12FC424B" w:rsidR="00C12D35" w:rsidRPr="006916C1" w:rsidRDefault="00C12D35" w:rsidP="00C12D35">
                <w:pPr>
                  <w:pStyle w:val="BodyText"/>
                  <w:jc w:val="center"/>
                  <w:rPr>
                    <w:rFonts w:ascii="Palatino Linotype" w:hAnsi="Palatino Linotype"/>
                  </w:rPr>
                </w:pPr>
                <w:r>
                  <w:rPr>
                    <w:rFonts w:ascii="Palatino Linotype" w:hAnsi="Palatino Linotype"/>
                  </w:rPr>
                  <w:t>QM</w:t>
                </w:r>
              </w:p>
            </w:tc>
            <w:tc>
              <w:tcPr>
                <w:tcW w:w="5868" w:type="dxa"/>
              </w:tcPr>
              <w:p w14:paraId="3BE7CEDF" w14:textId="7287ED0B" w:rsidR="00C12D35" w:rsidRPr="006916C1" w:rsidRDefault="00C12D35" w:rsidP="00C12D35">
                <w:pPr>
                  <w:pStyle w:val="BodyText"/>
                  <w:jc w:val="center"/>
                  <w:rPr>
                    <w:rFonts w:ascii="Palatino Linotype" w:hAnsi="Palatino Linotype"/>
                  </w:rPr>
                </w:pPr>
                <w:r>
                  <w:rPr>
                    <w:rFonts w:ascii="Palatino Linotype" w:hAnsi="Palatino Linotype"/>
                  </w:rPr>
                  <w:t>Quality Manager</w:t>
                </w:r>
              </w:p>
            </w:tc>
          </w:tr>
          <w:tr w:rsidR="00C12D35" w:rsidRPr="001064D5" w14:paraId="3A3D8FEA" w14:textId="77777777" w:rsidTr="00C12D35">
            <w:trPr>
              <w:trHeight w:val="57"/>
              <w:jc w:val="center"/>
            </w:trPr>
            <w:tc>
              <w:tcPr>
                <w:tcW w:w="1331" w:type="dxa"/>
                <w:vAlign w:val="center"/>
              </w:tcPr>
              <w:p w14:paraId="6388F3E3" w14:textId="0C202191" w:rsidR="00C12D35" w:rsidRDefault="00C12D35" w:rsidP="00C12D35">
                <w:pPr>
                  <w:pStyle w:val="BodyText"/>
                  <w:jc w:val="center"/>
                  <w:rPr>
                    <w:rFonts w:ascii="Palatino Linotype" w:hAnsi="Palatino Linotype"/>
                  </w:rPr>
                </w:pPr>
                <w:r>
                  <w:rPr>
                    <w:rFonts w:ascii="Palatino Linotype" w:hAnsi="Palatino Linotype"/>
                  </w:rPr>
                  <w:t>20</w:t>
                </w:r>
              </w:p>
            </w:tc>
            <w:tc>
              <w:tcPr>
                <w:tcW w:w="1981" w:type="dxa"/>
              </w:tcPr>
              <w:p w14:paraId="18014706" w14:textId="5AE70200" w:rsidR="00C12D35" w:rsidRDefault="00C12D35" w:rsidP="00C12D35">
                <w:pPr>
                  <w:pStyle w:val="BodyText"/>
                  <w:jc w:val="center"/>
                  <w:rPr>
                    <w:rFonts w:ascii="Palatino Linotype" w:hAnsi="Palatino Linotype"/>
                  </w:rPr>
                </w:pPr>
                <w:r>
                  <w:rPr>
                    <w:rFonts w:ascii="Palatino Linotype" w:hAnsi="Palatino Linotype"/>
                  </w:rPr>
                  <w:t>SOP</w:t>
                </w:r>
              </w:p>
            </w:tc>
            <w:tc>
              <w:tcPr>
                <w:tcW w:w="5868" w:type="dxa"/>
              </w:tcPr>
              <w:p w14:paraId="040E78D1" w14:textId="6B44AE5C" w:rsidR="00C12D35" w:rsidRPr="00905C77" w:rsidRDefault="00C12D35" w:rsidP="00C12D35">
                <w:pPr>
                  <w:pStyle w:val="BodyText"/>
                  <w:jc w:val="center"/>
                  <w:rPr>
                    <w:rFonts w:ascii="Palatino Linotype" w:hAnsi="Palatino Linotype"/>
                  </w:rPr>
                </w:pPr>
                <w:r>
                  <w:rPr>
                    <w:rFonts w:ascii="Palatino Linotype" w:hAnsi="Palatino Linotype"/>
                  </w:rPr>
                  <w:t>Standard Operating Procedure</w:t>
                </w:r>
              </w:p>
            </w:tc>
          </w:tr>
          <w:tr w:rsidR="00C12D35" w:rsidRPr="001064D5" w14:paraId="1A8FC3AC" w14:textId="77777777" w:rsidTr="00C12D35">
            <w:trPr>
              <w:trHeight w:val="57"/>
              <w:jc w:val="center"/>
            </w:trPr>
            <w:tc>
              <w:tcPr>
                <w:tcW w:w="1331" w:type="dxa"/>
                <w:vAlign w:val="center"/>
              </w:tcPr>
              <w:p w14:paraId="6EE7143A" w14:textId="47B46528" w:rsidR="00C12D35" w:rsidRPr="006916C1" w:rsidRDefault="00C12D35" w:rsidP="00C12D35">
                <w:pPr>
                  <w:pStyle w:val="BodyText"/>
                  <w:jc w:val="center"/>
                  <w:rPr>
                    <w:rFonts w:ascii="Palatino Linotype" w:hAnsi="Palatino Linotype"/>
                  </w:rPr>
                </w:pPr>
                <w:r>
                  <w:rPr>
                    <w:rFonts w:ascii="Palatino Linotype" w:hAnsi="Palatino Linotype"/>
                  </w:rPr>
                  <w:t>21</w:t>
                </w:r>
              </w:p>
            </w:tc>
            <w:tc>
              <w:tcPr>
                <w:tcW w:w="1981" w:type="dxa"/>
              </w:tcPr>
              <w:p w14:paraId="31FFEF21" w14:textId="51707EBF" w:rsidR="00C12D35" w:rsidRDefault="00C12D35" w:rsidP="00C12D35">
                <w:pPr>
                  <w:pStyle w:val="BodyText"/>
                  <w:jc w:val="center"/>
                  <w:rPr>
                    <w:rFonts w:ascii="Palatino Linotype" w:hAnsi="Palatino Linotype"/>
                  </w:rPr>
                </w:pPr>
                <w:r>
                  <w:rPr>
                    <w:rFonts w:ascii="Palatino Linotype" w:hAnsi="Palatino Linotype"/>
                  </w:rPr>
                  <w:t>TRF</w:t>
                </w:r>
              </w:p>
            </w:tc>
            <w:tc>
              <w:tcPr>
                <w:tcW w:w="5868" w:type="dxa"/>
              </w:tcPr>
              <w:p w14:paraId="42859AC8" w14:textId="63BB5507" w:rsidR="00C12D35" w:rsidRPr="00905C77" w:rsidRDefault="00C12D35" w:rsidP="00C12D35">
                <w:pPr>
                  <w:pStyle w:val="BodyText"/>
                  <w:jc w:val="center"/>
                  <w:rPr>
                    <w:rFonts w:ascii="Palatino Linotype" w:hAnsi="Palatino Linotype"/>
                  </w:rPr>
                </w:pPr>
                <w:r>
                  <w:rPr>
                    <w:rFonts w:ascii="Palatino Linotype" w:hAnsi="Palatino Linotype"/>
                  </w:rPr>
                  <w:t>Test Requisition Form</w:t>
                </w:r>
              </w:p>
            </w:tc>
          </w:tr>
          <w:tr w:rsidR="00C12D35" w:rsidRPr="001064D5" w14:paraId="0A9B8313" w14:textId="77777777" w:rsidTr="00C12D35">
            <w:trPr>
              <w:trHeight w:val="57"/>
              <w:jc w:val="center"/>
            </w:trPr>
            <w:tc>
              <w:tcPr>
                <w:tcW w:w="1331" w:type="dxa"/>
                <w:vAlign w:val="center"/>
              </w:tcPr>
              <w:p w14:paraId="1CE2278C" w14:textId="0ADE10DB" w:rsidR="00C12D35" w:rsidRPr="006916C1" w:rsidRDefault="00C12D35" w:rsidP="00C12D35">
                <w:pPr>
                  <w:pStyle w:val="BodyText"/>
                  <w:jc w:val="center"/>
                  <w:rPr>
                    <w:rFonts w:ascii="Palatino Linotype" w:hAnsi="Palatino Linotype"/>
                  </w:rPr>
                </w:pPr>
                <w:r>
                  <w:rPr>
                    <w:rFonts w:ascii="Palatino Linotype" w:hAnsi="Palatino Linotype"/>
                  </w:rPr>
                  <w:t>22</w:t>
                </w:r>
              </w:p>
            </w:tc>
            <w:tc>
              <w:tcPr>
                <w:tcW w:w="1981" w:type="dxa"/>
              </w:tcPr>
              <w:p w14:paraId="2B13FA74" w14:textId="14D8685B" w:rsidR="00C12D35" w:rsidRDefault="00C12D35" w:rsidP="00C12D35">
                <w:pPr>
                  <w:pStyle w:val="BodyText"/>
                  <w:jc w:val="center"/>
                  <w:rPr>
                    <w:rFonts w:ascii="Palatino Linotype" w:hAnsi="Palatino Linotype"/>
                  </w:rPr>
                </w:pPr>
                <w:r w:rsidRPr="006916C1">
                  <w:rPr>
                    <w:rFonts w:ascii="Palatino Linotype" w:hAnsi="Palatino Linotype"/>
                  </w:rPr>
                  <w:t>TDPL</w:t>
                </w:r>
              </w:p>
            </w:tc>
            <w:tc>
              <w:tcPr>
                <w:tcW w:w="5868" w:type="dxa"/>
              </w:tcPr>
              <w:p w14:paraId="387C10C1" w14:textId="710EB2D4" w:rsidR="00C12D35" w:rsidRPr="00905C77" w:rsidRDefault="00C12D35" w:rsidP="00C12D35">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21"/>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801478"/>
      <w:r w:rsidRPr="00B23D57">
        <w:lastRenderedPageBreak/>
        <w:t>Objective</w:t>
      </w:r>
      <w:bookmarkEnd w:id="16"/>
    </w:p>
    <w:p w14:paraId="6D731D92" w14:textId="4634691E" w:rsidR="00054D72" w:rsidRPr="00054D72" w:rsidRDefault="00750708" w:rsidP="0028253D">
      <w:pPr>
        <w:pStyle w:val="TDPL-BodyTxt"/>
        <w:numPr>
          <w:ilvl w:val="0"/>
          <w:numId w:val="0"/>
        </w:numPr>
        <w:spacing w:before="200"/>
        <w:ind w:left="1134" w:right="-22"/>
        <w:jc w:val="both"/>
        <w:rPr>
          <w:rFonts w:cs="Times New Roman"/>
          <w:color w:val="000000"/>
        </w:rPr>
      </w:pPr>
      <w:r w:rsidRPr="00750708">
        <w:rPr>
          <w:rFonts w:cs="Times New Roman"/>
          <w:color w:val="000000"/>
        </w:rPr>
        <w:t>This document describes a detailed procedure for hematoxylin and eosin staining of the tissue sections after processing and microtomy so that they can be examined under the microscope for a diagnosis</w:t>
      </w:r>
      <w:r w:rsidR="00054D72" w:rsidRPr="00054D72">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801479"/>
      <w:r w:rsidRPr="00D06879">
        <w:rPr>
          <w:szCs w:val="28"/>
        </w:rPr>
        <w:t>Scope</w:t>
      </w:r>
      <w:bookmarkEnd w:id="17"/>
    </w:p>
    <w:p w14:paraId="676A5A03" w14:textId="6858D08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 xml:space="preserve">tasked with the duty of performing </w:t>
      </w:r>
      <w:r w:rsidR="0071033B">
        <w:t>tests</w:t>
      </w:r>
      <w:r w:rsidR="00750708">
        <w:t xml:space="preserve"> involving these procedures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801480"/>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801481"/>
      <w:r>
        <w:rPr>
          <w:szCs w:val="28"/>
        </w:rPr>
        <w:t>Definition</w:t>
      </w:r>
      <w:r w:rsidR="0071033B">
        <w:rPr>
          <w:szCs w:val="28"/>
        </w:rPr>
        <w:t>s</w:t>
      </w:r>
      <w:bookmarkEnd w:id="19"/>
    </w:p>
    <w:p w14:paraId="35103C43" w14:textId="5C18F4FA" w:rsidR="0028253D" w:rsidRPr="0028253D" w:rsidRDefault="00EE2974" w:rsidP="00EE2974">
      <w:pPr>
        <w:pStyle w:val="TDPL-BodyTxt"/>
        <w:numPr>
          <w:ilvl w:val="0"/>
          <w:numId w:val="0"/>
        </w:numPr>
        <w:ind w:left="1134"/>
      </w:pPr>
      <w:r w:rsidRPr="00EE2974">
        <w:rPr>
          <w:b/>
          <w:bCs/>
        </w:rPr>
        <w:t xml:space="preserve">Regressive </w:t>
      </w:r>
      <w:r>
        <w:rPr>
          <w:b/>
          <w:bCs/>
        </w:rPr>
        <w:t>S</w:t>
      </w:r>
      <w:r w:rsidRPr="00EE2974">
        <w:rPr>
          <w:b/>
          <w:bCs/>
        </w:rPr>
        <w:t>taining</w:t>
      </w:r>
      <w:r w:rsidR="0028253D" w:rsidRPr="0028253D">
        <w:t xml:space="preserve">: </w:t>
      </w:r>
      <w:r w:rsidRPr="00EE2974">
        <w:t>The tissue is deliberately over</w:t>
      </w:r>
      <w:r>
        <w:t>-</w:t>
      </w:r>
      <w:r w:rsidRPr="00EE2974">
        <w:t>stained and then de-stained (differentiated) until the proper end point is reached</w:t>
      </w:r>
      <w:r w:rsidR="0028253D" w:rsidRPr="0028253D">
        <w:t>.</w:t>
      </w:r>
    </w:p>
    <w:p w14:paraId="24225AD3" w14:textId="6FF9DF27" w:rsidR="00AB7730" w:rsidRDefault="00CE17EC" w:rsidP="006916C1">
      <w:pPr>
        <w:pStyle w:val="TDPL-H1"/>
        <w:numPr>
          <w:ilvl w:val="0"/>
          <w:numId w:val="88"/>
        </w:numPr>
        <w:tabs>
          <w:tab w:val="clear" w:pos="1440"/>
        </w:tabs>
        <w:spacing w:before="200" w:after="80"/>
        <w:ind w:right="-692"/>
        <w:jc w:val="both"/>
        <w:rPr>
          <w:szCs w:val="28"/>
        </w:rPr>
      </w:pPr>
      <w:bookmarkStart w:id="20" w:name="_Toc197801482"/>
      <w:r>
        <w:rPr>
          <w:szCs w:val="28"/>
        </w:rPr>
        <w:t>Principle</w:t>
      </w:r>
      <w:bookmarkEnd w:id="20"/>
    </w:p>
    <w:p w14:paraId="089A5F3F" w14:textId="50E1392B" w:rsidR="00EE2974" w:rsidRDefault="00EE2974" w:rsidP="00EE2974">
      <w:pPr>
        <w:pStyle w:val="TDPL-BodyTxt"/>
        <w:jc w:val="both"/>
      </w:pPr>
      <w:r>
        <w:t>Biological staining is the union between a coloured dye and tissue substrate, which resists simple washing. Several mechanisms are involved in this chemical reaction which include electrostatic bonding, Van der Waal forces, covalent and hydrogen bonding, hydrophobic bonding and dye aggregation.</w:t>
      </w:r>
    </w:p>
    <w:p w14:paraId="25449A7B" w14:textId="4CFA1279" w:rsidR="00EE2974" w:rsidRDefault="00EE2974" w:rsidP="00EE2974">
      <w:pPr>
        <w:pStyle w:val="TDPL-BodyTxt"/>
        <w:jc w:val="both"/>
      </w:pPr>
      <w:r>
        <w:t>The commonly used tissue stain procedure in pathology is hematoxylin and eosin stain – manual method.</w:t>
      </w:r>
    </w:p>
    <w:p w14:paraId="53E719B2" w14:textId="60A58C23" w:rsidR="00EE2974" w:rsidRDefault="00EE2974" w:rsidP="00EE2974">
      <w:pPr>
        <w:pStyle w:val="TDPL-BodyTxt"/>
        <w:jc w:val="both"/>
      </w:pPr>
      <w:r>
        <w:t xml:space="preserve">Hematoxylin itself is not a stain. The major oxidation product is hematein, a natural dye that is responsible for the colour properties. Hematein can be produced by natural oxidation or chemical oxidation. Hematoxylin stains the nucleus of the cells. Eosins are acid xanthene or phthalein dyes. The most commonly used eosin dye is eosin Y. Eosin combines with the alum hematoxylin to demonstrate the general </w:t>
      </w:r>
      <w:r>
        <w:lastRenderedPageBreak/>
        <w:t>histological architecture of a tissue. Eosin distinguishes between the cytoplasm of different types of cells and between different types of connective tissue fibers and matrices by staining them differing shades of red and pink.</w:t>
      </w:r>
    </w:p>
    <w:p w14:paraId="01FEA62E" w14:textId="7C56EE9F" w:rsidR="00910458" w:rsidRPr="00910458" w:rsidRDefault="00EE2974" w:rsidP="009C254B">
      <w:pPr>
        <w:pStyle w:val="TDPL-BodyTxt"/>
        <w:jc w:val="both"/>
      </w:pPr>
      <w:r>
        <w:t xml:space="preserve">Hematoxylin and eosin staining is based on the </w:t>
      </w:r>
      <w:r w:rsidR="006C4E73">
        <w:t>R</w:t>
      </w:r>
      <w:r>
        <w:t xml:space="preserve">egressive </w:t>
      </w:r>
      <w:r w:rsidR="006C4E73">
        <w:t>S</w:t>
      </w:r>
      <w:r>
        <w:t>taining p</w:t>
      </w:r>
      <w:r w:rsidR="006C4E73">
        <w:t>rinciple</w:t>
      </w:r>
      <w:r>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801483"/>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801484"/>
      <w:r>
        <w:t>Type of Sample</w:t>
      </w:r>
      <w:bookmarkEnd w:id="22"/>
    </w:p>
    <w:p w14:paraId="43754942" w14:textId="413AE249" w:rsidR="00E8486F" w:rsidRDefault="00C3224A" w:rsidP="00B61D66">
      <w:pPr>
        <w:pStyle w:val="TDPL-BodyTxt"/>
        <w:jc w:val="both"/>
      </w:pPr>
      <w:r w:rsidRPr="00C3224A">
        <w:t xml:space="preserve">Tissue sections prepared from the paraffin blocks as </w:t>
      </w:r>
      <w:r>
        <w:t>described</w:t>
      </w:r>
      <w:r w:rsidRPr="00C3224A">
        <w:t xml:space="preserve"> in T</w:t>
      </w:r>
      <w:r>
        <w:t>DPL/HP/SOP-0</w:t>
      </w:r>
      <w:r w:rsidRPr="00C3224A">
        <w:t>03</w:t>
      </w:r>
      <w:r w:rsidR="00926E38" w:rsidRPr="00926E38">
        <w:t>.</w:t>
      </w:r>
    </w:p>
    <w:p w14:paraId="22DEBCD4" w14:textId="564298D6" w:rsidR="0038297D" w:rsidRPr="00926E38" w:rsidRDefault="0038297D" w:rsidP="00B61D66">
      <w:pPr>
        <w:pStyle w:val="TDPL-BodyTxt"/>
        <w:jc w:val="both"/>
      </w:pPr>
      <w:r>
        <w:t xml:space="preserve">Sample Stability: </w:t>
      </w:r>
      <w:r w:rsidRPr="0038297D">
        <w:t xml:space="preserve">The paraffin blocks are stable at RT </w:t>
      </w:r>
      <w:r w:rsidR="006C4E73">
        <w:t>for the duration of</w:t>
      </w:r>
      <w:r w:rsidRPr="0038297D">
        <w:t xml:space="preserve"> the archival period</w:t>
      </w:r>
      <w:r>
        <w:t xml:space="preserve"> (10 years).</w:t>
      </w:r>
    </w:p>
    <w:p w14:paraId="14078EB1" w14:textId="0555CAE8" w:rsidR="00B61D66" w:rsidRPr="00B61D66" w:rsidRDefault="00B61D66" w:rsidP="00926E38">
      <w:pPr>
        <w:pStyle w:val="TDPL-BodyTxt"/>
        <w:jc w:val="both"/>
      </w:pPr>
      <w:r>
        <w:t xml:space="preserve">Sample Retention: </w:t>
      </w:r>
      <w:r w:rsidR="0038297D">
        <w:t>10 years</w:t>
      </w:r>
      <w:r w:rsidR="00926E38">
        <w:t>.</w:t>
      </w:r>
    </w:p>
    <w:p w14:paraId="7DF88921" w14:textId="70A11DEF" w:rsidR="00B61D66" w:rsidRDefault="00B61D66" w:rsidP="00B61D66">
      <w:pPr>
        <w:pStyle w:val="TDPL-BodyTxt"/>
        <w:jc w:val="both"/>
      </w:pPr>
      <w:r w:rsidRPr="00B61D66">
        <w:t>Sample Rejection Criteria</w:t>
      </w:r>
      <w:r>
        <w:t>:</w:t>
      </w:r>
    </w:p>
    <w:p w14:paraId="504B690F" w14:textId="2AD60FD0" w:rsidR="00EE2974" w:rsidRDefault="00EE2974" w:rsidP="00EE2974">
      <w:pPr>
        <w:pStyle w:val="TDPL-BodyTxt"/>
        <w:numPr>
          <w:ilvl w:val="3"/>
          <w:numId w:val="182"/>
        </w:numPr>
        <w:jc w:val="both"/>
      </w:pPr>
      <w:r>
        <w:t>Irretrievable broken paraffin blocks.</w:t>
      </w:r>
    </w:p>
    <w:p w14:paraId="780A524A" w14:textId="229DC664" w:rsidR="00EE2974" w:rsidRDefault="00EE2974" w:rsidP="00EE2974">
      <w:pPr>
        <w:pStyle w:val="TDPL-BodyTxt"/>
        <w:numPr>
          <w:ilvl w:val="3"/>
          <w:numId w:val="182"/>
        </w:numPr>
        <w:jc w:val="both"/>
      </w:pPr>
      <w:r>
        <w:t>No tissue present in the paraffin block</w:t>
      </w:r>
      <w:r w:rsidR="009C254B">
        <w:t>.</w:t>
      </w:r>
    </w:p>
    <w:p w14:paraId="3F03EC06" w14:textId="7A0985FA" w:rsidR="00EE2974" w:rsidRDefault="00EE2974" w:rsidP="00EE2974">
      <w:pPr>
        <w:pStyle w:val="TDPL-BodyTxt"/>
        <w:numPr>
          <w:ilvl w:val="3"/>
          <w:numId w:val="182"/>
        </w:numPr>
        <w:jc w:val="both"/>
      </w:pPr>
      <w:r>
        <w:t>Tissue sections with holes making the visualization of the diagnostic area very difficult for a definitive opinion.</w:t>
      </w:r>
    </w:p>
    <w:p w14:paraId="148287DC" w14:textId="0C2AB1C7" w:rsidR="00EE2974" w:rsidRDefault="00EE2974" w:rsidP="00EE2974">
      <w:pPr>
        <w:pStyle w:val="TDPL-BodyTxt"/>
        <w:numPr>
          <w:ilvl w:val="3"/>
          <w:numId w:val="182"/>
        </w:numPr>
        <w:jc w:val="both"/>
      </w:pPr>
      <w:r>
        <w:t>Crumbled sections.</w:t>
      </w:r>
    </w:p>
    <w:p w14:paraId="3D821E42" w14:textId="6A8401A0" w:rsidR="00B61D66" w:rsidRDefault="00EE2974" w:rsidP="00EE2974">
      <w:pPr>
        <w:pStyle w:val="TDPL-BodyTxt"/>
        <w:numPr>
          <w:ilvl w:val="3"/>
          <w:numId w:val="182"/>
        </w:numPr>
        <w:jc w:val="both"/>
      </w:pPr>
      <w:r>
        <w:t>Unlabelled sections</w:t>
      </w:r>
      <w:r w:rsidR="0038297D">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801485"/>
      <w:r>
        <w:t>Type of Container &amp; Additives</w:t>
      </w:r>
      <w:bookmarkEnd w:id="23"/>
    </w:p>
    <w:p w14:paraId="3F205961" w14:textId="2F1DDA21" w:rsidR="00FE39AC" w:rsidRDefault="0038297D" w:rsidP="00926E38">
      <w:pPr>
        <w:pStyle w:val="TDPL-BodyTxt"/>
        <w:numPr>
          <w:ilvl w:val="0"/>
          <w:numId w:val="0"/>
        </w:numPr>
        <w:ind w:left="1134"/>
      </w:pPr>
      <w:r>
        <w:t>Paraffin Blocks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801486"/>
      <w:r>
        <w:lastRenderedPageBreak/>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801487"/>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t>Equipment</w:t>
      </w:r>
    </w:p>
    <w:p w14:paraId="6FA42F03" w14:textId="32ACBB84" w:rsidR="00C3224A" w:rsidRPr="00C3224A" w:rsidRDefault="00C3224A" w:rsidP="00C3224A">
      <w:pPr>
        <w:pStyle w:val="TDPL-BodyTxt"/>
        <w:keepLines/>
        <w:numPr>
          <w:ilvl w:val="3"/>
          <w:numId w:val="182"/>
        </w:numPr>
        <w:jc w:val="both"/>
        <w:rPr>
          <w:sz w:val="24"/>
          <w:szCs w:val="24"/>
        </w:rPr>
      </w:pPr>
      <w:r w:rsidRPr="00C3224A">
        <w:rPr>
          <w:sz w:val="24"/>
          <w:szCs w:val="24"/>
        </w:rPr>
        <w:t xml:space="preserve">Automated Staining: Leica Autostainer XL </w:t>
      </w:r>
    </w:p>
    <w:p w14:paraId="61D5139C" w14:textId="1FFEAB6C" w:rsidR="002A62D3" w:rsidRDefault="00C3224A" w:rsidP="00C3224A">
      <w:pPr>
        <w:pStyle w:val="TDPL-BodyTxt"/>
        <w:keepLines/>
        <w:numPr>
          <w:ilvl w:val="3"/>
          <w:numId w:val="182"/>
        </w:numPr>
        <w:jc w:val="both"/>
      </w:pPr>
      <w:r w:rsidRPr="00C3224A">
        <w:rPr>
          <w:sz w:val="24"/>
          <w:szCs w:val="24"/>
        </w:rPr>
        <w:t>Manual Sta</w:t>
      </w:r>
      <w:r>
        <w:t>ining: Staining troughs with lids</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5A80D1FB" w14:textId="59351C85" w:rsidR="00C3224A" w:rsidRPr="00C3224A" w:rsidRDefault="00C3224A" w:rsidP="00C3224A">
      <w:pPr>
        <w:pStyle w:val="TDPL-BodyTxt"/>
        <w:keepLines/>
        <w:numPr>
          <w:ilvl w:val="3"/>
          <w:numId w:val="182"/>
        </w:numPr>
        <w:jc w:val="both"/>
        <w:rPr>
          <w:sz w:val="24"/>
          <w:szCs w:val="24"/>
        </w:rPr>
      </w:pPr>
      <w:r w:rsidRPr="00C3224A">
        <w:rPr>
          <w:sz w:val="24"/>
          <w:szCs w:val="24"/>
        </w:rPr>
        <w:t>Hematoxylin (Commercially procured)</w:t>
      </w:r>
    </w:p>
    <w:p w14:paraId="1B0473FC" w14:textId="5F5F016E" w:rsidR="00C3224A" w:rsidRPr="00C3224A" w:rsidRDefault="00C3224A" w:rsidP="00C3224A">
      <w:pPr>
        <w:pStyle w:val="TDPL-BodyTxt"/>
        <w:keepLines/>
        <w:numPr>
          <w:ilvl w:val="3"/>
          <w:numId w:val="182"/>
        </w:numPr>
        <w:jc w:val="both"/>
        <w:rPr>
          <w:sz w:val="24"/>
          <w:szCs w:val="24"/>
        </w:rPr>
      </w:pPr>
      <w:r w:rsidRPr="00C3224A">
        <w:rPr>
          <w:sz w:val="24"/>
          <w:szCs w:val="24"/>
        </w:rPr>
        <w:t>1% Alcoholic Eosin (One gram of Eosin Y stain powder +20 ml of DW+80ml of absolute/isopropyl alcohol)</w:t>
      </w:r>
    </w:p>
    <w:p w14:paraId="14E2504F" w14:textId="53EE2DC5" w:rsidR="00C3224A" w:rsidRPr="00C3224A" w:rsidRDefault="00C3224A" w:rsidP="00C3224A">
      <w:pPr>
        <w:pStyle w:val="TDPL-BodyTxt"/>
        <w:keepLines/>
        <w:numPr>
          <w:ilvl w:val="3"/>
          <w:numId w:val="182"/>
        </w:numPr>
        <w:jc w:val="both"/>
        <w:rPr>
          <w:sz w:val="24"/>
          <w:szCs w:val="24"/>
        </w:rPr>
      </w:pPr>
      <w:r w:rsidRPr="00C3224A">
        <w:rPr>
          <w:sz w:val="24"/>
          <w:szCs w:val="24"/>
        </w:rPr>
        <w:t>1% Acid Alcohol (495</w:t>
      </w:r>
      <w:r>
        <w:rPr>
          <w:sz w:val="24"/>
          <w:szCs w:val="24"/>
        </w:rPr>
        <w:t xml:space="preserve"> </w:t>
      </w:r>
      <w:r w:rsidRPr="00C3224A">
        <w:rPr>
          <w:sz w:val="24"/>
          <w:szCs w:val="24"/>
        </w:rPr>
        <w:t>ml of 70% isopropyl alcohol + 5.0ml of HCL)</w:t>
      </w:r>
    </w:p>
    <w:p w14:paraId="492F9E4C" w14:textId="1835A110" w:rsidR="00C3224A" w:rsidRPr="00C3224A" w:rsidRDefault="00C3224A" w:rsidP="006C4E73">
      <w:pPr>
        <w:pStyle w:val="TDPL-BodyTxt"/>
        <w:keepLines/>
        <w:numPr>
          <w:ilvl w:val="4"/>
          <w:numId w:val="182"/>
        </w:numPr>
        <w:jc w:val="both"/>
        <w:rPr>
          <w:sz w:val="24"/>
          <w:szCs w:val="24"/>
        </w:rPr>
      </w:pPr>
      <w:r w:rsidRPr="00C3224A">
        <w:rPr>
          <w:sz w:val="24"/>
          <w:szCs w:val="24"/>
        </w:rPr>
        <w:t>To prepare 70% isopropyl alcohol, take 350 ml of isopropyl alcohol + 150 ml of DW.</w:t>
      </w:r>
    </w:p>
    <w:p w14:paraId="42D89AE8" w14:textId="3B92F994" w:rsidR="00C3224A" w:rsidRPr="00C3224A" w:rsidRDefault="00C3224A" w:rsidP="00C3224A">
      <w:pPr>
        <w:pStyle w:val="TDPL-BodyTxt"/>
        <w:keepLines/>
        <w:numPr>
          <w:ilvl w:val="3"/>
          <w:numId w:val="182"/>
        </w:numPr>
        <w:jc w:val="both"/>
        <w:rPr>
          <w:sz w:val="24"/>
          <w:szCs w:val="24"/>
        </w:rPr>
      </w:pPr>
      <w:r w:rsidRPr="00C3224A">
        <w:rPr>
          <w:sz w:val="24"/>
          <w:szCs w:val="24"/>
        </w:rPr>
        <w:t xml:space="preserve">Isopropyl Alcohol </w:t>
      </w:r>
    </w:p>
    <w:p w14:paraId="0ABB9332" w14:textId="5A8375AD" w:rsidR="00C3224A" w:rsidRPr="00C3224A" w:rsidRDefault="00C3224A" w:rsidP="00C3224A">
      <w:pPr>
        <w:pStyle w:val="TDPL-BodyTxt"/>
        <w:keepLines/>
        <w:numPr>
          <w:ilvl w:val="3"/>
          <w:numId w:val="182"/>
        </w:numPr>
        <w:jc w:val="both"/>
        <w:rPr>
          <w:sz w:val="24"/>
          <w:szCs w:val="24"/>
        </w:rPr>
      </w:pPr>
      <w:r w:rsidRPr="00C3224A">
        <w:rPr>
          <w:sz w:val="24"/>
          <w:szCs w:val="24"/>
        </w:rPr>
        <w:t>Xylene</w:t>
      </w:r>
    </w:p>
    <w:p w14:paraId="3BAA987D" w14:textId="25BCDFA4" w:rsidR="0071033B" w:rsidRPr="0071033B" w:rsidRDefault="00C3224A" w:rsidP="00C3224A">
      <w:pPr>
        <w:pStyle w:val="TDPL-BodyTxt"/>
        <w:keepLines/>
        <w:numPr>
          <w:ilvl w:val="3"/>
          <w:numId w:val="182"/>
        </w:numPr>
        <w:jc w:val="both"/>
        <w:rPr>
          <w:sz w:val="24"/>
          <w:szCs w:val="24"/>
        </w:rPr>
      </w:pPr>
      <w:r w:rsidRPr="00C3224A">
        <w:rPr>
          <w:sz w:val="24"/>
          <w:szCs w:val="24"/>
        </w:rPr>
        <w:t>DPX</w:t>
      </w:r>
    </w:p>
    <w:p w14:paraId="1F3858B9" w14:textId="4265EEC1" w:rsidR="00EB312C" w:rsidRPr="00926E38" w:rsidRDefault="00EB312C" w:rsidP="00C3224A">
      <w:pPr>
        <w:pStyle w:val="TDPL-BodyTxt"/>
        <w:keepLines/>
        <w:rPr>
          <w:b/>
          <w:bCs/>
          <w:sz w:val="24"/>
          <w:szCs w:val="24"/>
        </w:rPr>
      </w:pPr>
      <w:r w:rsidRPr="008C1C9E">
        <w:rPr>
          <w:b/>
          <w:bCs/>
          <w:sz w:val="24"/>
          <w:szCs w:val="24"/>
        </w:rPr>
        <w:t>Reagent</w:t>
      </w:r>
      <w:r w:rsidRPr="00926E38">
        <w:rPr>
          <w:b/>
          <w:bCs/>
          <w:sz w:val="24"/>
          <w:szCs w:val="24"/>
        </w:rPr>
        <w:t xml:space="preserve"> Storage Condition Stability</w:t>
      </w:r>
    </w:p>
    <w:p w14:paraId="7B0ED063" w14:textId="0B74952B" w:rsidR="00EB312C" w:rsidRDefault="006B338A" w:rsidP="00C3224A">
      <w:pPr>
        <w:pStyle w:val="TDPL-BodyTxt"/>
        <w:keepLines/>
        <w:numPr>
          <w:ilvl w:val="0"/>
          <w:numId w:val="0"/>
        </w:numPr>
        <w:ind w:left="1134"/>
        <w:jc w:val="both"/>
      </w:pPr>
      <w:r>
        <w:t>All reagents</w:t>
      </w:r>
      <w:r w:rsidR="00B42316">
        <w:t xml:space="preserve"> mentioned above</w:t>
      </w:r>
      <w:r>
        <w:t xml:space="preserve"> are stable at Room Temperature until the</w:t>
      </w:r>
      <w:r w:rsidR="00A719CB">
        <w:t xml:space="preserve"> expiry date mentioned on the reagent package.</w:t>
      </w:r>
    </w:p>
    <w:p w14:paraId="23CAA64B" w14:textId="77777777" w:rsidR="0038297D" w:rsidRDefault="00A719CB" w:rsidP="00C3224A">
      <w:pPr>
        <w:pStyle w:val="TDPL-BodyTxt"/>
        <w:keepLines/>
        <w:rPr>
          <w:b/>
          <w:bCs/>
        </w:rPr>
      </w:pPr>
      <w:r w:rsidRPr="00A719CB">
        <w:rPr>
          <w:b/>
          <w:bCs/>
        </w:rPr>
        <w:t>Additional Requirements</w:t>
      </w:r>
    </w:p>
    <w:p w14:paraId="7F464FD2" w14:textId="77777777" w:rsidR="00C3224A" w:rsidRPr="00C3224A" w:rsidRDefault="00C3224A" w:rsidP="00C3224A">
      <w:pPr>
        <w:pStyle w:val="TDPL-BodyTxt"/>
        <w:keepLines/>
        <w:numPr>
          <w:ilvl w:val="3"/>
          <w:numId w:val="182"/>
        </w:numPr>
        <w:rPr>
          <w:b/>
          <w:bCs/>
        </w:rPr>
      </w:pPr>
      <w:r w:rsidRPr="00C3224A">
        <w:t>Glass slides</w:t>
      </w:r>
    </w:p>
    <w:p w14:paraId="17DB70C5" w14:textId="7CE768D1" w:rsidR="00C3224A" w:rsidRPr="00C3224A" w:rsidRDefault="00C3224A" w:rsidP="00C3224A">
      <w:pPr>
        <w:pStyle w:val="TDPL-BodyTxt"/>
        <w:keepLines/>
        <w:numPr>
          <w:ilvl w:val="3"/>
          <w:numId w:val="182"/>
        </w:numPr>
        <w:rPr>
          <w:b/>
          <w:bCs/>
        </w:rPr>
      </w:pPr>
      <w:r>
        <w:t>C</w:t>
      </w:r>
      <w:r w:rsidRPr="00C3224A">
        <w:t>over slips</w:t>
      </w:r>
    </w:p>
    <w:p w14:paraId="13AEB782" w14:textId="0D213493" w:rsidR="00C3224A" w:rsidRPr="00C3224A" w:rsidRDefault="00C3224A" w:rsidP="00C3224A">
      <w:pPr>
        <w:pStyle w:val="TDPL-BodyTxt"/>
        <w:keepLines/>
        <w:numPr>
          <w:ilvl w:val="3"/>
          <w:numId w:val="182"/>
        </w:numPr>
        <w:rPr>
          <w:b/>
          <w:bCs/>
        </w:rPr>
      </w:pPr>
      <w:r w:rsidRPr="00C3224A">
        <w:t>Tissue paper</w:t>
      </w:r>
    </w:p>
    <w:p w14:paraId="2907FAC6" w14:textId="3AECA5C9" w:rsidR="00C3224A" w:rsidRPr="00C3224A" w:rsidRDefault="00C3224A" w:rsidP="00C3224A">
      <w:pPr>
        <w:pStyle w:val="TDPL-BodyTxt"/>
        <w:keepLines/>
        <w:numPr>
          <w:ilvl w:val="3"/>
          <w:numId w:val="182"/>
        </w:numPr>
        <w:rPr>
          <w:b/>
          <w:bCs/>
        </w:rPr>
      </w:pPr>
      <w:r w:rsidRPr="00C3224A">
        <w:t>Gauze piece</w:t>
      </w:r>
    </w:p>
    <w:p w14:paraId="4347CA8D" w14:textId="6CC2EAEA" w:rsidR="00C3224A" w:rsidRPr="00C3224A" w:rsidRDefault="00C3224A" w:rsidP="00C3224A">
      <w:pPr>
        <w:pStyle w:val="TDPL-BodyTxt"/>
        <w:keepLines/>
        <w:numPr>
          <w:ilvl w:val="3"/>
          <w:numId w:val="182"/>
        </w:numPr>
        <w:rPr>
          <w:b/>
          <w:bCs/>
        </w:rPr>
      </w:pPr>
      <w:r w:rsidRPr="00C3224A">
        <w:t>Labels</w:t>
      </w:r>
    </w:p>
    <w:p w14:paraId="2232DD8E" w14:textId="7D1110A3" w:rsidR="00C3224A" w:rsidRPr="00C3224A" w:rsidRDefault="00C3224A" w:rsidP="00C3224A">
      <w:pPr>
        <w:pStyle w:val="TDPL-BodyTxt"/>
        <w:keepLines/>
        <w:numPr>
          <w:ilvl w:val="3"/>
          <w:numId w:val="182"/>
        </w:numPr>
        <w:rPr>
          <w:b/>
          <w:bCs/>
        </w:rPr>
      </w:pPr>
      <w:r w:rsidRPr="00C3224A">
        <w:t>Pen</w:t>
      </w:r>
    </w:p>
    <w:p w14:paraId="4E96A296" w14:textId="41AB9D19" w:rsidR="00C3224A" w:rsidRPr="00C3224A" w:rsidRDefault="00C3224A" w:rsidP="00C3224A">
      <w:pPr>
        <w:pStyle w:val="TDPL-BodyTxt"/>
        <w:keepLines/>
        <w:numPr>
          <w:ilvl w:val="3"/>
          <w:numId w:val="182"/>
        </w:numPr>
        <w:rPr>
          <w:b/>
          <w:bCs/>
        </w:rPr>
      </w:pPr>
      <w:r w:rsidRPr="00C3224A">
        <w:t>Slide rack</w:t>
      </w:r>
    </w:p>
    <w:p w14:paraId="54CCEF7B" w14:textId="4BB3D4D0" w:rsidR="0038297D" w:rsidRPr="0038297D" w:rsidRDefault="00C3224A" w:rsidP="00C3224A">
      <w:pPr>
        <w:pStyle w:val="TDPL-BodyTxt"/>
        <w:keepLines/>
        <w:numPr>
          <w:ilvl w:val="3"/>
          <w:numId w:val="182"/>
        </w:numPr>
        <w:rPr>
          <w:b/>
          <w:bCs/>
        </w:rPr>
      </w:pPr>
      <w:r w:rsidRPr="00C3224A">
        <w:t>Slide trays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801488"/>
      <w:r>
        <w:rPr>
          <w:szCs w:val="28"/>
        </w:rPr>
        <w:lastRenderedPageBreak/>
        <w:t>Safety</w:t>
      </w:r>
      <w:bookmarkEnd w:id="26"/>
    </w:p>
    <w:p w14:paraId="3A205504" w14:textId="5BD4471C" w:rsidR="0038297D" w:rsidRDefault="0038297D" w:rsidP="00022A60">
      <w:pPr>
        <w:pStyle w:val="TDPL-BodyTxt"/>
        <w:numPr>
          <w:ilvl w:val="0"/>
          <w:numId w:val="0"/>
        </w:numPr>
        <w:ind w:left="1134"/>
        <w:jc w:val="both"/>
      </w:pPr>
      <w:r>
        <w:t xml:space="preserve">Safety precautions as mentioned in </w:t>
      </w:r>
      <w:r w:rsidR="006C4E73">
        <w:t xml:space="preserve">this </w:t>
      </w:r>
      <w:r>
        <w:t>SOP should be followed.</w:t>
      </w:r>
    </w:p>
    <w:p w14:paraId="70C14774" w14:textId="77777777" w:rsidR="00022A60" w:rsidRDefault="00022A60" w:rsidP="00022A60">
      <w:pPr>
        <w:pStyle w:val="TDPL-BodyTxt"/>
        <w:jc w:val="both"/>
      </w:pPr>
      <w:r>
        <w:t>All tissues and chemicals should be treated as potentially biologically hazardous.</w:t>
      </w:r>
    </w:p>
    <w:p w14:paraId="62A00366" w14:textId="2FBB831D" w:rsidR="00022A60" w:rsidRDefault="00022A60" w:rsidP="00022A60">
      <w:pPr>
        <w:pStyle w:val="TDPL-BodyTxt"/>
        <w:jc w:val="both"/>
      </w:pPr>
      <w:r>
        <w:t xml:space="preserve">While handling tissues and the various chemicals, the universal safety precautions mentioned in TRUSTlab’s </w:t>
      </w:r>
      <w:r w:rsidRPr="00022A60">
        <w:rPr>
          <w:b/>
          <w:bCs/>
          <w:i/>
          <w:iCs/>
        </w:rPr>
        <w:t>Laboratory Safety Manual</w:t>
      </w:r>
      <w:r w:rsidRPr="00022A60">
        <w:rPr>
          <w:b/>
          <w:bCs/>
        </w:rPr>
        <w:t xml:space="preserve"> (TDPL/QA/MAN-004)</w:t>
      </w:r>
      <w:r>
        <w:t xml:space="preserve"> must be observed.</w:t>
      </w:r>
    </w:p>
    <w:p w14:paraId="2FAF3F24" w14:textId="1895168D" w:rsidR="00022A60" w:rsidRDefault="00022A60" w:rsidP="00022A60">
      <w:pPr>
        <w:pStyle w:val="TDPL-BodyTxt"/>
        <w:jc w:val="both"/>
      </w:pPr>
      <w:r>
        <w:t>Xylene is an irritant to the skin and eyes. Use gloves while handling. If exposure occurs, wash with mild soap and water. Wash eyes with ample amount of water.</w:t>
      </w:r>
    </w:p>
    <w:p w14:paraId="207F7F53" w14:textId="47A1AF60" w:rsidR="003E668D" w:rsidRDefault="00022A60" w:rsidP="00022A60">
      <w:pPr>
        <w:pStyle w:val="TDPL-BodyTxt"/>
        <w:jc w:val="both"/>
      </w:pPr>
      <w:r>
        <w:t>Xylene is explosive. Vapour accumulation may flash and/or explode if ignited. Keep ignition sources, open flames etc. away from these fumes</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801489"/>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136B6909" w:rsidR="002356B5" w:rsidRDefault="00022A60" w:rsidP="00A719CB">
      <w:pPr>
        <w:pStyle w:val="TDPL-BodyTxt"/>
        <w:numPr>
          <w:ilvl w:val="0"/>
          <w:numId w:val="0"/>
        </w:numPr>
        <w:ind w:left="1134"/>
        <w:jc w:val="both"/>
        <w:rPr>
          <w:szCs w:val="28"/>
        </w:rPr>
      </w:pPr>
      <w:r>
        <w:rPr>
          <w:szCs w:val="28"/>
        </w:rPr>
        <w:t>N/A</w:t>
      </w:r>
      <w:r w:rsidR="00A719CB">
        <w:rPr>
          <w:szCs w:val="28"/>
        </w:rPr>
        <w:t>.</w:t>
      </w:r>
    </w:p>
    <w:p w14:paraId="7CDDED4B" w14:textId="45DF36B6" w:rsidR="00AC209C" w:rsidRDefault="00592801" w:rsidP="00AC209C">
      <w:pPr>
        <w:pStyle w:val="TDPL-H1"/>
        <w:numPr>
          <w:ilvl w:val="0"/>
          <w:numId w:val="88"/>
        </w:numPr>
        <w:tabs>
          <w:tab w:val="clear" w:pos="1440"/>
        </w:tabs>
        <w:spacing w:before="200" w:after="80"/>
        <w:ind w:right="-692"/>
        <w:jc w:val="both"/>
        <w:rPr>
          <w:szCs w:val="28"/>
        </w:rPr>
      </w:pPr>
      <w:bookmarkStart w:id="28" w:name="_Toc197801490"/>
      <w:r w:rsidRPr="00D06879">
        <w:rPr>
          <w:szCs w:val="28"/>
        </w:rPr>
        <w:t>Procedure</w:t>
      </w:r>
      <w:bookmarkEnd w:id="28"/>
    </w:p>
    <w:p w14:paraId="1308BCCE" w14:textId="45B965E5" w:rsidR="00642FAC" w:rsidRPr="00022A60" w:rsidRDefault="00022A60" w:rsidP="00022A60">
      <w:pPr>
        <w:pStyle w:val="TDPL-BodyTxt"/>
        <w:numPr>
          <w:ilvl w:val="0"/>
          <w:numId w:val="0"/>
        </w:numPr>
        <w:ind w:left="1134"/>
        <w:jc w:val="both"/>
        <w:rPr>
          <w:b/>
          <w:bCs/>
          <w:szCs w:val="28"/>
        </w:rPr>
      </w:pPr>
      <w:r>
        <w:rPr>
          <w:b/>
          <w:bCs/>
          <w:sz w:val="24"/>
          <w:szCs w:val="24"/>
        </w:rPr>
        <w:t>Manual Staining</w:t>
      </w:r>
    </w:p>
    <w:p w14:paraId="4B66F326" w14:textId="4FEEB7AB" w:rsidR="00022A60" w:rsidRPr="00022A60" w:rsidRDefault="00022A60" w:rsidP="00022A60">
      <w:pPr>
        <w:pStyle w:val="TDPL-BodyTxt"/>
        <w:numPr>
          <w:ilvl w:val="3"/>
          <w:numId w:val="182"/>
        </w:numPr>
        <w:jc w:val="both"/>
        <w:rPr>
          <w:szCs w:val="28"/>
        </w:rPr>
      </w:pPr>
      <w:r w:rsidRPr="00022A60">
        <w:rPr>
          <w:szCs w:val="28"/>
        </w:rPr>
        <w:t>Label the glass slides with the HPE number and the year as mentioned on the    corresponding paraffin block.</w:t>
      </w:r>
    </w:p>
    <w:p w14:paraId="478ACCCD" w14:textId="6BF7E658" w:rsidR="00022A60" w:rsidRPr="00022A60" w:rsidRDefault="00022A60" w:rsidP="00022A60">
      <w:pPr>
        <w:pStyle w:val="TDPL-BodyTxt"/>
        <w:numPr>
          <w:ilvl w:val="3"/>
          <w:numId w:val="182"/>
        </w:numPr>
        <w:jc w:val="both"/>
        <w:rPr>
          <w:szCs w:val="28"/>
        </w:rPr>
      </w:pPr>
      <w:r w:rsidRPr="00022A60">
        <w:rPr>
          <w:szCs w:val="28"/>
        </w:rPr>
        <w:t>Place the glass slide with the tissue section onto a filter paper in an inclined position so that the hot water of the floatation bath is drained out.</w:t>
      </w:r>
    </w:p>
    <w:p w14:paraId="32DF9FB4" w14:textId="26924815" w:rsidR="00022A60" w:rsidRPr="00022A60" w:rsidRDefault="00022A60" w:rsidP="00022A60">
      <w:pPr>
        <w:pStyle w:val="TDPL-BodyTxt"/>
        <w:numPr>
          <w:ilvl w:val="3"/>
          <w:numId w:val="182"/>
        </w:numPr>
        <w:jc w:val="both"/>
        <w:rPr>
          <w:szCs w:val="28"/>
        </w:rPr>
      </w:pPr>
      <w:r w:rsidRPr="00022A60">
        <w:rPr>
          <w:szCs w:val="28"/>
        </w:rPr>
        <w:t>Place this slide on the slide warmer/incubator (temperature 65</w:t>
      </w:r>
      <w:r w:rsidR="006C4E73">
        <w:rPr>
          <w:rFonts w:ascii="Arial" w:hAnsi="Arial" w:cs="Arial"/>
          <w:szCs w:val="28"/>
        </w:rPr>
        <w:t>°</w:t>
      </w:r>
      <w:r w:rsidRPr="00022A60">
        <w:rPr>
          <w:szCs w:val="28"/>
        </w:rPr>
        <w:t>C to 80</w:t>
      </w:r>
      <w:r w:rsidR="00F91985">
        <w:rPr>
          <w:rFonts w:ascii="Arial" w:hAnsi="Arial" w:cs="Arial"/>
          <w:szCs w:val="28"/>
        </w:rPr>
        <w:t>°</w:t>
      </w:r>
      <w:r w:rsidRPr="00022A60">
        <w:rPr>
          <w:szCs w:val="28"/>
        </w:rPr>
        <w:t>C for 15-20 minutes so that the slides are dry and the paraffin around the section starts melting.</w:t>
      </w:r>
    </w:p>
    <w:p w14:paraId="47FE7DF4" w14:textId="3AD61FA3" w:rsidR="00022A60" w:rsidRPr="00022A60" w:rsidRDefault="00022A60" w:rsidP="00022A60">
      <w:pPr>
        <w:pStyle w:val="TDPL-BodyTxt"/>
        <w:numPr>
          <w:ilvl w:val="3"/>
          <w:numId w:val="182"/>
        </w:numPr>
        <w:jc w:val="both"/>
        <w:rPr>
          <w:szCs w:val="28"/>
        </w:rPr>
      </w:pPr>
      <w:r w:rsidRPr="00022A60">
        <w:rPr>
          <w:szCs w:val="28"/>
        </w:rPr>
        <w:t>Place the above slide in a slide rack and keep the rack in the Xylene I trough for de</w:t>
      </w:r>
      <w:r w:rsidR="00F91985">
        <w:rPr>
          <w:szCs w:val="28"/>
        </w:rPr>
        <w:t>-</w:t>
      </w:r>
      <w:r w:rsidRPr="00022A60">
        <w:rPr>
          <w:szCs w:val="28"/>
        </w:rPr>
        <w:t xml:space="preserve">paraffinisation. This trough contains </w:t>
      </w:r>
      <w:r w:rsidR="00F91985" w:rsidRPr="00022A60">
        <w:rPr>
          <w:szCs w:val="28"/>
        </w:rPr>
        <w:t>an adequate</w:t>
      </w:r>
      <w:r w:rsidRPr="00022A60">
        <w:rPr>
          <w:szCs w:val="28"/>
        </w:rPr>
        <w:t xml:space="preserve"> amount of xylene so that the slides are completely immersed in it.</w:t>
      </w:r>
    </w:p>
    <w:p w14:paraId="0932D103" w14:textId="511DA3CF" w:rsidR="00022A60" w:rsidRPr="00022A60" w:rsidRDefault="00022A60" w:rsidP="00022A60">
      <w:pPr>
        <w:pStyle w:val="TDPL-BodyTxt"/>
        <w:numPr>
          <w:ilvl w:val="3"/>
          <w:numId w:val="182"/>
        </w:numPr>
        <w:jc w:val="both"/>
        <w:rPr>
          <w:szCs w:val="28"/>
        </w:rPr>
      </w:pPr>
      <w:r w:rsidRPr="00022A60">
        <w:rPr>
          <w:szCs w:val="28"/>
        </w:rPr>
        <w:t xml:space="preserve">The slide rack is kept </w:t>
      </w:r>
      <w:r w:rsidR="00F91985">
        <w:rPr>
          <w:szCs w:val="28"/>
        </w:rPr>
        <w:t xml:space="preserve">immersed </w:t>
      </w:r>
      <w:r w:rsidRPr="00022A60">
        <w:rPr>
          <w:szCs w:val="28"/>
        </w:rPr>
        <w:t>in the Xylene I bowl for 5-10 minutes.</w:t>
      </w:r>
    </w:p>
    <w:p w14:paraId="7D890B9F" w14:textId="7C270786" w:rsidR="00022A60" w:rsidRPr="00022A60" w:rsidRDefault="00022A60" w:rsidP="00022A60">
      <w:pPr>
        <w:pStyle w:val="TDPL-BodyTxt"/>
        <w:numPr>
          <w:ilvl w:val="3"/>
          <w:numId w:val="182"/>
        </w:numPr>
        <w:jc w:val="both"/>
        <w:rPr>
          <w:szCs w:val="28"/>
        </w:rPr>
      </w:pPr>
      <w:r w:rsidRPr="00022A60">
        <w:rPr>
          <w:szCs w:val="28"/>
        </w:rPr>
        <w:t xml:space="preserve">Transfer the slide rack into the Xylene II trough and keep </w:t>
      </w:r>
      <w:r w:rsidR="00F91985">
        <w:rPr>
          <w:szCs w:val="28"/>
        </w:rPr>
        <w:t>immersed</w:t>
      </w:r>
      <w:r w:rsidRPr="00022A60">
        <w:rPr>
          <w:szCs w:val="28"/>
        </w:rPr>
        <w:t xml:space="preserve"> for </w:t>
      </w:r>
      <w:r w:rsidR="00F91985" w:rsidRPr="00022A60">
        <w:rPr>
          <w:szCs w:val="28"/>
        </w:rPr>
        <w:t>the next</w:t>
      </w:r>
      <w:r w:rsidRPr="00022A60">
        <w:rPr>
          <w:szCs w:val="28"/>
        </w:rPr>
        <w:t xml:space="preserve"> 5-10 minutes.</w:t>
      </w:r>
    </w:p>
    <w:p w14:paraId="0D8FC10F" w14:textId="00FF6569" w:rsidR="00022A60" w:rsidRPr="00022A60" w:rsidRDefault="00022A60" w:rsidP="00022A60">
      <w:pPr>
        <w:pStyle w:val="TDPL-BodyTxt"/>
        <w:numPr>
          <w:ilvl w:val="3"/>
          <w:numId w:val="182"/>
        </w:numPr>
        <w:jc w:val="both"/>
        <w:rPr>
          <w:szCs w:val="28"/>
        </w:rPr>
      </w:pPr>
      <w:r w:rsidRPr="00022A60">
        <w:rPr>
          <w:szCs w:val="28"/>
        </w:rPr>
        <w:t xml:space="preserve">Transfer the slide rack into the Xylene III trough and keep </w:t>
      </w:r>
      <w:r w:rsidR="00F91985">
        <w:rPr>
          <w:szCs w:val="28"/>
        </w:rPr>
        <w:t>immersed</w:t>
      </w:r>
      <w:r w:rsidRPr="00022A60">
        <w:rPr>
          <w:szCs w:val="28"/>
        </w:rPr>
        <w:t xml:space="preserve"> for</w:t>
      </w:r>
      <w:r w:rsidR="00F91985">
        <w:rPr>
          <w:szCs w:val="28"/>
        </w:rPr>
        <w:t xml:space="preserve"> the </w:t>
      </w:r>
      <w:r w:rsidRPr="00022A60">
        <w:rPr>
          <w:szCs w:val="28"/>
        </w:rPr>
        <w:t>next 5-10 minutes.</w:t>
      </w:r>
    </w:p>
    <w:p w14:paraId="5EEE1E4F" w14:textId="3D463568" w:rsidR="00022A60" w:rsidRPr="00022A60" w:rsidRDefault="00022A60" w:rsidP="00022A60">
      <w:pPr>
        <w:pStyle w:val="TDPL-BodyTxt"/>
        <w:numPr>
          <w:ilvl w:val="3"/>
          <w:numId w:val="182"/>
        </w:numPr>
        <w:jc w:val="both"/>
        <w:rPr>
          <w:szCs w:val="28"/>
        </w:rPr>
      </w:pPr>
      <w:r w:rsidRPr="00022A60">
        <w:rPr>
          <w:szCs w:val="28"/>
        </w:rPr>
        <w:t xml:space="preserve">Transfer this slide rack into Alcohol I trough filled with adequate amount of </w:t>
      </w:r>
      <w:r w:rsidRPr="00022A60">
        <w:rPr>
          <w:szCs w:val="28"/>
        </w:rPr>
        <w:lastRenderedPageBreak/>
        <w:t>Isopropyl alcohol so that the slides are completely immersed in the alcohol. Keep the slides in the alcohol for 3-5 minutes.</w:t>
      </w:r>
    </w:p>
    <w:p w14:paraId="700DAFF0" w14:textId="48DC502F" w:rsidR="00022A60" w:rsidRPr="00022A60" w:rsidRDefault="00022A60" w:rsidP="00022A60">
      <w:pPr>
        <w:pStyle w:val="TDPL-BodyTxt"/>
        <w:numPr>
          <w:ilvl w:val="3"/>
          <w:numId w:val="182"/>
        </w:numPr>
        <w:jc w:val="both"/>
        <w:rPr>
          <w:szCs w:val="28"/>
        </w:rPr>
      </w:pPr>
      <w:r w:rsidRPr="00022A60">
        <w:rPr>
          <w:szCs w:val="28"/>
        </w:rPr>
        <w:t xml:space="preserve">Transfer this slide rack into Alcohol II trough filled with </w:t>
      </w:r>
      <w:r w:rsidR="00F91985">
        <w:rPr>
          <w:szCs w:val="28"/>
        </w:rPr>
        <w:t xml:space="preserve">an </w:t>
      </w:r>
      <w:r w:rsidRPr="00022A60">
        <w:rPr>
          <w:szCs w:val="28"/>
        </w:rPr>
        <w:t>adequate amount of Isopropyl alcohol so that the slides are completely immersed in the alcohol. Keep the slides in the alcohol for 3-5 minutes.</w:t>
      </w:r>
    </w:p>
    <w:p w14:paraId="582371F6" w14:textId="4D79F0AB" w:rsidR="00022A60" w:rsidRPr="00022A60" w:rsidRDefault="00022A60" w:rsidP="00022A60">
      <w:pPr>
        <w:pStyle w:val="TDPL-BodyTxt"/>
        <w:numPr>
          <w:ilvl w:val="3"/>
          <w:numId w:val="182"/>
        </w:numPr>
        <w:jc w:val="both"/>
        <w:rPr>
          <w:szCs w:val="28"/>
        </w:rPr>
      </w:pPr>
      <w:r w:rsidRPr="00022A60">
        <w:rPr>
          <w:szCs w:val="28"/>
        </w:rPr>
        <w:t xml:space="preserve">Transfer this slide rack into Alcohol III filled with </w:t>
      </w:r>
      <w:r w:rsidR="00F91985" w:rsidRPr="00022A60">
        <w:rPr>
          <w:szCs w:val="28"/>
        </w:rPr>
        <w:t>an adequate</w:t>
      </w:r>
      <w:r w:rsidRPr="00022A60">
        <w:rPr>
          <w:szCs w:val="28"/>
        </w:rPr>
        <w:t xml:space="preserve"> amount of Isopropyl alcohol so that the slides are completely immersed in the alcohol. Keep the slides in the alcohol for 3-5 minutes.</w:t>
      </w:r>
    </w:p>
    <w:p w14:paraId="62D7DA3C" w14:textId="160EDE69" w:rsidR="00022A60" w:rsidRPr="00022A60" w:rsidRDefault="00022A60" w:rsidP="00022A60">
      <w:pPr>
        <w:pStyle w:val="TDPL-BodyTxt"/>
        <w:numPr>
          <w:ilvl w:val="3"/>
          <w:numId w:val="182"/>
        </w:numPr>
        <w:jc w:val="both"/>
        <w:rPr>
          <w:szCs w:val="28"/>
        </w:rPr>
      </w:pPr>
      <w:r w:rsidRPr="00022A60">
        <w:rPr>
          <w:szCs w:val="28"/>
        </w:rPr>
        <w:t xml:space="preserve">Transfer the above slide rack into an empty trough and keep the slides under running tap water. </w:t>
      </w:r>
    </w:p>
    <w:p w14:paraId="0DDC10E8" w14:textId="23AA69BE" w:rsidR="00022A60" w:rsidRPr="00022A60" w:rsidRDefault="00022A60" w:rsidP="00022A60">
      <w:pPr>
        <w:pStyle w:val="TDPL-BodyTxt"/>
        <w:numPr>
          <w:ilvl w:val="3"/>
          <w:numId w:val="182"/>
        </w:numPr>
        <w:jc w:val="both"/>
        <w:rPr>
          <w:szCs w:val="28"/>
        </w:rPr>
      </w:pPr>
      <w:r w:rsidRPr="00022A60">
        <w:rPr>
          <w:szCs w:val="28"/>
        </w:rPr>
        <w:t xml:space="preserve">Take care that the running tap water does not fall directly onto the tissue section of the slide. </w:t>
      </w:r>
    </w:p>
    <w:p w14:paraId="4E815757" w14:textId="0B9CFD80" w:rsidR="00022A60" w:rsidRPr="00022A60" w:rsidRDefault="00022A60" w:rsidP="00022A60">
      <w:pPr>
        <w:pStyle w:val="TDPL-BodyTxt"/>
        <w:numPr>
          <w:ilvl w:val="3"/>
          <w:numId w:val="182"/>
        </w:numPr>
        <w:jc w:val="both"/>
        <w:rPr>
          <w:szCs w:val="28"/>
        </w:rPr>
      </w:pPr>
      <w:r w:rsidRPr="00022A60">
        <w:rPr>
          <w:szCs w:val="28"/>
        </w:rPr>
        <w:t>Keep the slide in running tap water for 5 minutes.</w:t>
      </w:r>
    </w:p>
    <w:p w14:paraId="5300943F" w14:textId="3389C7A9" w:rsidR="00022A60" w:rsidRPr="00022A60" w:rsidRDefault="00022A60" w:rsidP="00022A60">
      <w:pPr>
        <w:pStyle w:val="TDPL-BodyTxt"/>
        <w:numPr>
          <w:ilvl w:val="3"/>
          <w:numId w:val="182"/>
        </w:numPr>
        <w:jc w:val="both"/>
        <w:rPr>
          <w:szCs w:val="28"/>
        </w:rPr>
      </w:pPr>
      <w:r w:rsidRPr="00022A60">
        <w:rPr>
          <w:szCs w:val="28"/>
        </w:rPr>
        <w:t>Transfer the slide rack with the slides into hematoxylin trough filled with adequate quantity of hematoxylin and keep for 3-5 minutes.</w:t>
      </w:r>
    </w:p>
    <w:p w14:paraId="58442773" w14:textId="7E2C3556" w:rsidR="00022A60" w:rsidRPr="00022A60" w:rsidRDefault="00022A60" w:rsidP="00022A60">
      <w:pPr>
        <w:pStyle w:val="TDPL-BodyTxt"/>
        <w:numPr>
          <w:ilvl w:val="3"/>
          <w:numId w:val="182"/>
        </w:numPr>
        <w:jc w:val="both"/>
        <w:rPr>
          <w:szCs w:val="28"/>
        </w:rPr>
      </w:pPr>
      <w:r w:rsidRPr="00022A60">
        <w:rPr>
          <w:szCs w:val="28"/>
        </w:rPr>
        <w:t xml:space="preserve">Transfer this slide rack into </w:t>
      </w:r>
      <w:r w:rsidR="00F91985">
        <w:rPr>
          <w:szCs w:val="28"/>
        </w:rPr>
        <w:t>an</w:t>
      </w:r>
      <w:r w:rsidRPr="00022A60">
        <w:rPr>
          <w:szCs w:val="28"/>
        </w:rPr>
        <w:t xml:space="preserve"> empty trough under running tap water for 5 minutes.</w:t>
      </w:r>
    </w:p>
    <w:p w14:paraId="49AA5C90" w14:textId="601C71F7" w:rsidR="00022A60" w:rsidRPr="00022A60" w:rsidRDefault="00022A60" w:rsidP="00022A60">
      <w:pPr>
        <w:pStyle w:val="TDPL-BodyTxt"/>
        <w:numPr>
          <w:ilvl w:val="3"/>
          <w:numId w:val="182"/>
        </w:numPr>
        <w:jc w:val="both"/>
        <w:rPr>
          <w:szCs w:val="28"/>
        </w:rPr>
      </w:pPr>
      <w:r w:rsidRPr="00022A60">
        <w:rPr>
          <w:szCs w:val="28"/>
        </w:rPr>
        <w:t>Dip the slides once into the trough filled with 1% Acid Alcohol.</w:t>
      </w:r>
    </w:p>
    <w:p w14:paraId="27ADEED5" w14:textId="4AB6D866" w:rsidR="00022A60" w:rsidRPr="00022A60" w:rsidRDefault="00022A60" w:rsidP="00022A60">
      <w:pPr>
        <w:pStyle w:val="TDPL-BodyTxt"/>
        <w:numPr>
          <w:ilvl w:val="3"/>
          <w:numId w:val="182"/>
        </w:numPr>
        <w:jc w:val="both"/>
        <w:rPr>
          <w:szCs w:val="28"/>
        </w:rPr>
      </w:pPr>
      <w:r w:rsidRPr="00022A60">
        <w:rPr>
          <w:szCs w:val="28"/>
        </w:rPr>
        <w:t>Transfer the slide rack into the empty trough under running tap water for 10 minutes, so that bluing of the section occurs.</w:t>
      </w:r>
    </w:p>
    <w:p w14:paraId="56B03825" w14:textId="5666A751" w:rsidR="00022A60" w:rsidRPr="00022A60" w:rsidRDefault="00022A60" w:rsidP="00022A60">
      <w:pPr>
        <w:pStyle w:val="TDPL-BodyTxt"/>
        <w:numPr>
          <w:ilvl w:val="3"/>
          <w:numId w:val="182"/>
        </w:numPr>
        <w:jc w:val="both"/>
        <w:rPr>
          <w:szCs w:val="28"/>
        </w:rPr>
      </w:pPr>
      <w:r w:rsidRPr="00022A60">
        <w:rPr>
          <w:szCs w:val="28"/>
        </w:rPr>
        <w:t>Dip this slide rack one to two times in the trough filled with 1% Eosin Y.</w:t>
      </w:r>
    </w:p>
    <w:p w14:paraId="4166CA51" w14:textId="7FD5AEE0" w:rsidR="00022A60" w:rsidRPr="00022A60" w:rsidRDefault="00022A60" w:rsidP="00022A60">
      <w:pPr>
        <w:pStyle w:val="TDPL-BodyTxt"/>
        <w:numPr>
          <w:ilvl w:val="3"/>
          <w:numId w:val="182"/>
        </w:numPr>
        <w:jc w:val="both"/>
        <w:rPr>
          <w:szCs w:val="28"/>
        </w:rPr>
      </w:pPr>
      <w:r w:rsidRPr="00022A60">
        <w:rPr>
          <w:szCs w:val="28"/>
        </w:rPr>
        <w:t xml:space="preserve">Dip the slides once in a separate trough of isopropyl alcohol and labeled as Alcohol I (this trough is different from the trough in </w:t>
      </w:r>
      <w:r w:rsidR="00F91985">
        <w:rPr>
          <w:szCs w:val="28"/>
        </w:rPr>
        <w:t>S</w:t>
      </w:r>
      <w:r w:rsidRPr="00022A60">
        <w:rPr>
          <w:szCs w:val="28"/>
        </w:rPr>
        <w:t>tep h</w:t>
      </w:r>
      <w:r w:rsidR="00F91985">
        <w:rPr>
          <w:szCs w:val="28"/>
        </w:rPr>
        <w:t>)</w:t>
      </w:r>
      <w:r w:rsidRPr="00022A60">
        <w:rPr>
          <w:szCs w:val="28"/>
        </w:rPr>
        <w:t xml:space="preserve"> so that the slides are completely immersed in alcohol for dehydration. </w:t>
      </w:r>
    </w:p>
    <w:p w14:paraId="1F6C6E54" w14:textId="54796569" w:rsidR="00022A60" w:rsidRPr="00022A60" w:rsidRDefault="00022A60" w:rsidP="00022A60">
      <w:pPr>
        <w:pStyle w:val="TDPL-BodyTxt"/>
        <w:numPr>
          <w:ilvl w:val="3"/>
          <w:numId w:val="182"/>
        </w:numPr>
        <w:jc w:val="both"/>
        <w:rPr>
          <w:szCs w:val="28"/>
        </w:rPr>
      </w:pPr>
      <w:r w:rsidRPr="00022A60">
        <w:rPr>
          <w:szCs w:val="28"/>
        </w:rPr>
        <w:t xml:space="preserve">Transfer the slide into the Alcohol II trough for a single dip. (This trough is different from the one mentioned in </w:t>
      </w:r>
      <w:r w:rsidR="00F91985">
        <w:rPr>
          <w:szCs w:val="28"/>
        </w:rPr>
        <w:t>S</w:t>
      </w:r>
      <w:r w:rsidRPr="00022A60">
        <w:rPr>
          <w:szCs w:val="28"/>
        </w:rPr>
        <w:t>tep i).</w:t>
      </w:r>
    </w:p>
    <w:p w14:paraId="1DD14B62" w14:textId="03880136" w:rsidR="00022A60" w:rsidRPr="00022A60" w:rsidRDefault="00022A60" w:rsidP="00022A60">
      <w:pPr>
        <w:pStyle w:val="TDPL-BodyTxt"/>
        <w:numPr>
          <w:ilvl w:val="3"/>
          <w:numId w:val="182"/>
        </w:numPr>
        <w:jc w:val="both"/>
        <w:rPr>
          <w:szCs w:val="28"/>
        </w:rPr>
      </w:pPr>
      <w:r w:rsidRPr="00022A60">
        <w:rPr>
          <w:szCs w:val="28"/>
        </w:rPr>
        <w:t xml:space="preserve">Transfer the slide into the Alcohol III trough for a single dip. (This trough is different from the one mentioned in </w:t>
      </w:r>
      <w:r w:rsidR="00F91985">
        <w:rPr>
          <w:szCs w:val="28"/>
        </w:rPr>
        <w:t>S</w:t>
      </w:r>
      <w:r w:rsidRPr="00022A60">
        <w:rPr>
          <w:szCs w:val="28"/>
        </w:rPr>
        <w:t>tep j)</w:t>
      </w:r>
    </w:p>
    <w:p w14:paraId="0145B14B" w14:textId="501BF431" w:rsidR="00022A60" w:rsidRPr="00022A60" w:rsidRDefault="00022A60" w:rsidP="00022A60">
      <w:pPr>
        <w:pStyle w:val="TDPL-BodyTxt"/>
        <w:numPr>
          <w:ilvl w:val="3"/>
          <w:numId w:val="182"/>
        </w:numPr>
        <w:jc w:val="both"/>
        <w:rPr>
          <w:szCs w:val="28"/>
        </w:rPr>
      </w:pPr>
      <w:r w:rsidRPr="00022A60">
        <w:rPr>
          <w:szCs w:val="28"/>
        </w:rPr>
        <w:t>Blot the slides with gauze piece on the side opposite to the section and also on the side with the section in between the sections.</w:t>
      </w:r>
    </w:p>
    <w:p w14:paraId="69AF30AF" w14:textId="6AC6FCD5" w:rsidR="00022A60" w:rsidRPr="00022A60" w:rsidRDefault="00022A60" w:rsidP="00022A60">
      <w:pPr>
        <w:pStyle w:val="TDPL-BodyTxt"/>
        <w:numPr>
          <w:ilvl w:val="3"/>
          <w:numId w:val="182"/>
        </w:numPr>
        <w:jc w:val="both"/>
        <w:rPr>
          <w:szCs w:val="28"/>
        </w:rPr>
      </w:pPr>
      <w:r w:rsidRPr="00022A60">
        <w:rPr>
          <w:szCs w:val="28"/>
        </w:rPr>
        <w:t>Dip the slides 1-2 times in xylene troughs I and II (These troughs are different from the one mentioned in steps e and f).</w:t>
      </w:r>
    </w:p>
    <w:p w14:paraId="00EB8A63" w14:textId="5D102995" w:rsidR="00022A60" w:rsidRPr="00022A60" w:rsidRDefault="00022A60" w:rsidP="00022A60">
      <w:pPr>
        <w:pStyle w:val="TDPL-BodyTxt"/>
        <w:numPr>
          <w:ilvl w:val="3"/>
          <w:numId w:val="182"/>
        </w:numPr>
        <w:jc w:val="both"/>
        <w:rPr>
          <w:szCs w:val="28"/>
        </w:rPr>
      </w:pPr>
      <w:r w:rsidRPr="00022A60">
        <w:rPr>
          <w:szCs w:val="28"/>
        </w:rPr>
        <w:t>Mount the slides with the coverslip and DPX and label them</w:t>
      </w:r>
      <w:r>
        <w:rPr>
          <w:szCs w:val="28"/>
        </w:rPr>
        <w:t>.</w:t>
      </w:r>
    </w:p>
    <w:p w14:paraId="56AFE367" w14:textId="5018239A" w:rsidR="00642FAC" w:rsidRDefault="00022A60" w:rsidP="00022A60">
      <w:pPr>
        <w:pStyle w:val="TDPL-BodyTxt"/>
        <w:numPr>
          <w:ilvl w:val="0"/>
          <w:numId w:val="0"/>
        </w:numPr>
        <w:ind w:left="1531"/>
        <w:jc w:val="both"/>
        <w:rPr>
          <w:szCs w:val="28"/>
        </w:rPr>
      </w:pPr>
      <w:r w:rsidRPr="00022A60">
        <w:rPr>
          <w:szCs w:val="28"/>
        </w:rPr>
        <w:lastRenderedPageBreak/>
        <w:t>For mounting and labeling</w:t>
      </w:r>
      <w:r>
        <w:rPr>
          <w:szCs w:val="28"/>
        </w:rPr>
        <w:t>:</w:t>
      </w:r>
    </w:p>
    <w:p w14:paraId="5DAF297A" w14:textId="17BA1E32" w:rsidR="00022A60" w:rsidRPr="00022A60" w:rsidRDefault="00022A60" w:rsidP="00C12D35">
      <w:pPr>
        <w:pStyle w:val="TDPL-BodyTxt"/>
        <w:numPr>
          <w:ilvl w:val="0"/>
          <w:numId w:val="340"/>
        </w:numPr>
        <w:ind w:left="1843" w:hanging="283"/>
        <w:jc w:val="both"/>
        <w:rPr>
          <w:szCs w:val="28"/>
        </w:rPr>
      </w:pPr>
      <w:r w:rsidRPr="00022A60">
        <w:rPr>
          <w:szCs w:val="28"/>
        </w:rPr>
        <w:t>Put DPX on the entire length of the cover slip avoiding the edges.</w:t>
      </w:r>
    </w:p>
    <w:p w14:paraId="23D7279B" w14:textId="5B032C04" w:rsidR="00022A60" w:rsidRPr="00022A60" w:rsidRDefault="00022A60" w:rsidP="00C12D35">
      <w:pPr>
        <w:pStyle w:val="TDPL-BodyTxt"/>
        <w:numPr>
          <w:ilvl w:val="0"/>
          <w:numId w:val="340"/>
        </w:numPr>
        <w:ind w:left="1843" w:hanging="283"/>
        <w:jc w:val="both"/>
        <w:rPr>
          <w:szCs w:val="28"/>
        </w:rPr>
      </w:pPr>
      <w:r w:rsidRPr="00022A60">
        <w:rPr>
          <w:szCs w:val="28"/>
        </w:rPr>
        <w:t>Place the slides which are still moist with xylene on cover slip with sections facing the DPX.</w:t>
      </w:r>
    </w:p>
    <w:p w14:paraId="10172992" w14:textId="136A4F5B" w:rsidR="00022A60" w:rsidRPr="00022A60" w:rsidRDefault="00022A60" w:rsidP="00C12D35">
      <w:pPr>
        <w:pStyle w:val="TDPL-BodyTxt"/>
        <w:numPr>
          <w:ilvl w:val="0"/>
          <w:numId w:val="340"/>
        </w:numPr>
        <w:ind w:left="1843" w:hanging="283"/>
        <w:jc w:val="both"/>
        <w:rPr>
          <w:szCs w:val="28"/>
        </w:rPr>
      </w:pPr>
      <w:r w:rsidRPr="00022A60">
        <w:rPr>
          <w:szCs w:val="28"/>
        </w:rPr>
        <w:t>Gently press the coverslip and align it so that the edges of the cover slip and the glass slide are overlapping each other or the edge of the cover slip is on the slide itself.</w:t>
      </w:r>
    </w:p>
    <w:p w14:paraId="1ED45D52" w14:textId="547B4948" w:rsidR="00022A60" w:rsidRDefault="00022A60" w:rsidP="00C12D35">
      <w:pPr>
        <w:pStyle w:val="TDPL-BodyTxt"/>
        <w:numPr>
          <w:ilvl w:val="0"/>
          <w:numId w:val="340"/>
        </w:numPr>
        <w:ind w:left="1843" w:hanging="283"/>
        <w:jc w:val="both"/>
        <w:rPr>
          <w:szCs w:val="28"/>
        </w:rPr>
      </w:pPr>
      <w:r w:rsidRPr="00022A60">
        <w:rPr>
          <w:szCs w:val="28"/>
        </w:rPr>
        <w:t>Wipe off the excess DPX. After staining and mounting is completed, a Trustlab label (with biopsy or cytology number and year) is stuck on to the glass slide</w:t>
      </w:r>
      <w:r>
        <w:rPr>
          <w:szCs w:val="28"/>
        </w:rPr>
        <w:t>.</w:t>
      </w:r>
    </w:p>
    <w:p w14:paraId="4495BCDA" w14:textId="7AC3BA57" w:rsidR="00022A60" w:rsidRPr="00A25758" w:rsidRDefault="00022A60" w:rsidP="00022A60">
      <w:pPr>
        <w:pStyle w:val="TDPL-BodyTxt"/>
        <w:numPr>
          <w:ilvl w:val="3"/>
          <w:numId w:val="182"/>
        </w:numPr>
        <w:jc w:val="both"/>
        <w:rPr>
          <w:szCs w:val="28"/>
        </w:rPr>
      </w:pPr>
      <w:r w:rsidRPr="00022A60">
        <w:rPr>
          <w:szCs w:val="28"/>
        </w:rPr>
        <w:t>Arrange all the slides of a particular case serially (alphabetically if any TRF has such sections) in a slide tray. Arrange the TRFs as per the sequence of the slides in the tray and submit the TRFs and the slide tray for reporting to the pathologist</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801491"/>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613572B2" w14:textId="19C9EC0C" w:rsidR="00C12D35" w:rsidRDefault="00C12D35" w:rsidP="00C12D35">
      <w:pPr>
        <w:pStyle w:val="TDPL-BodyTxt"/>
        <w:numPr>
          <w:ilvl w:val="3"/>
          <w:numId w:val="182"/>
        </w:numPr>
        <w:jc w:val="both"/>
      </w:pPr>
      <w:r>
        <w:t xml:space="preserve">The quality of staining is assessed and graded by the pathologist daily and the same is entered in the </w:t>
      </w:r>
      <w:r w:rsidRPr="00BB5D73">
        <w:rPr>
          <w:b/>
          <w:bCs/>
          <w:i/>
          <w:iCs/>
        </w:rPr>
        <w:t>IQC-Histopathology Form</w:t>
      </w:r>
      <w:r w:rsidRPr="00BB5D73">
        <w:rPr>
          <w:b/>
          <w:bCs/>
        </w:rPr>
        <w:t xml:space="preserve"> (TDPL/HP/FOM-003)</w:t>
      </w:r>
      <w:r>
        <w:rPr>
          <w:b/>
          <w:bCs/>
        </w:rPr>
        <w:t>.</w:t>
      </w:r>
    </w:p>
    <w:p w14:paraId="5A7E0CF9" w14:textId="119AA055" w:rsidR="00C12D35" w:rsidRDefault="00C12D35" w:rsidP="00C12D35">
      <w:pPr>
        <w:pStyle w:val="TDPL-BodyTxt"/>
        <w:numPr>
          <w:ilvl w:val="3"/>
          <w:numId w:val="182"/>
        </w:numPr>
        <w:jc w:val="both"/>
      </w:pPr>
      <w:r>
        <w:t xml:space="preserve">When the staining is not within the acceptable limits, the stains are either filtered or changed and the same is documented in the </w:t>
      </w:r>
      <w:r w:rsidR="000F29F1" w:rsidRPr="000F29F1">
        <w:rPr>
          <w:b/>
          <w:bCs/>
          <w:i/>
          <w:iCs/>
        </w:rPr>
        <w:t xml:space="preserve">Quality Handling of H&amp;E Stain </w:t>
      </w:r>
      <w:r w:rsidR="000F29F1" w:rsidRPr="000F29F1">
        <w:rPr>
          <w:b/>
          <w:bCs/>
        </w:rPr>
        <w:t>(TDPL/HP/FOM-001)</w:t>
      </w:r>
      <w:r w:rsidR="000F29F1">
        <w:rPr>
          <w:b/>
          <w:bCs/>
        </w:rPr>
        <w:t>.</w:t>
      </w:r>
    </w:p>
    <w:p w14:paraId="7705D6C3" w14:textId="77777777" w:rsidR="00C12D35" w:rsidRDefault="00C12D35" w:rsidP="00C12D35">
      <w:pPr>
        <w:pStyle w:val="TDPL-BodyTxt"/>
        <w:numPr>
          <w:ilvl w:val="3"/>
          <w:numId w:val="182"/>
        </w:numPr>
        <w:jc w:val="both"/>
      </w:pPr>
      <w:r>
        <w:t>Changing the solutions:</w:t>
      </w:r>
    </w:p>
    <w:p w14:paraId="31BECACC" w14:textId="77777777" w:rsidR="00C12D35" w:rsidRDefault="00C12D35" w:rsidP="00C12D35">
      <w:pPr>
        <w:pStyle w:val="TDPL-BodyTxt"/>
        <w:numPr>
          <w:ilvl w:val="4"/>
          <w:numId w:val="182"/>
        </w:numPr>
        <w:jc w:val="both"/>
      </w:pPr>
      <w:r>
        <w:t>Once a week or when the solution is less for the jar, whichever occurs first.</w:t>
      </w:r>
    </w:p>
    <w:p w14:paraId="2A21C32C" w14:textId="0BDD794F" w:rsidR="00C12D35" w:rsidRDefault="00C12D35" w:rsidP="00C12D35">
      <w:pPr>
        <w:pStyle w:val="TDPL-BodyTxt"/>
        <w:numPr>
          <w:ilvl w:val="4"/>
          <w:numId w:val="182"/>
        </w:numPr>
        <w:jc w:val="both"/>
      </w:pPr>
      <w:r>
        <w:t>Change the Alcohol and xylene whenever it turns turbid and there is change in color.</w:t>
      </w:r>
    </w:p>
    <w:p w14:paraId="6C493F3C" w14:textId="15443247" w:rsidR="00C12D35" w:rsidRDefault="00C12D35" w:rsidP="00C12D35">
      <w:pPr>
        <w:pStyle w:val="TDPL-BodyTxt"/>
        <w:numPr>
          <w:ilvl w:val="3"/>
          <w:numId w:val="182"/>
        </w:numPr>
        <w:jc w:val="both"/>
      </w:pPr>
      <w:r>
        <w:t>Filter the stain whenever precipitates are formed, or as and when instructed by the pathologist.</w:t>
      </w:r>
    </w:p>
    <w:p w14:paraId="58CD031E" w14:textId="5BB21A11" w:rsidR="00BB5D73" w:rsidRDefault="00C12D35" w:rsidP="00C12D35">
      <w:pPr>
        <w:pStyle w:val="TDPL-BodyTxt"/>
        <w:numPr>
          <w:ilvl w:val="3"/>
          <w:numId w:val="182"/>
        </w:numPr>
        <w:jc w:val="both"/>
      </w:pPr>
      <w:r>
        <w:t xml:space="preserve">The quality of staining after a lot-change is assessed by the pathologist and the same is entered in the </w:t>
      </w:r>
      <w:r w:rsidR="000F29F1" w:rsidRPr="000F29F1">
        <w:rPr>
          <w:b/>
          <w:bCs/>
          <w:i/>
          <w:iCs/>
        </w:rPr>
        <w:t xml:space="preserve">Quality Handling of H&amp;E Stain </w:t>
      </w:r>
      <w:r w:rsidR="000F29F1" w:rsidRPr="000F29F1">
        <w:rPr>
          <w:b/>
          <w:bCs/>
        </w:rPr>
        <w:t>(TDPL/HP/FOM-001)</w:t>
      </w:r>
      <w:r w:rsidR="000F29F1">
        <w:rPr>
          <w:b/>
          <w:bCs/>
        </w:rPr>
        <w:t>.</w:t>
      </w:r>
    </w:p>
    <w:p w14:paraId="2FB0508A" w14:textId="77777777" w:rsidR="00A44FA6" w:rsidRDefault="00A44FA6" w:rsidP="009E1051">
      <w:pPr>
        <w:pStyle w:val="TDPL-BodyTxt"/>
        <w:keepNext/>
        <w:jc w:val="both"/>
      </w:pPr>
      <w:r>
        <w:rPr>
          <w:b/>
          <w:bCs/>
          <w:sz w:val="24"/>
          <w:szCs w:val="24"/>
        </w:rPr>
        <w:lastRenderedPageBreak/>
        <w:t>Ex</w:t>
      </w:r>
      <w:r w:rsidRPr="00A37B12">
        <w:rPr>
          <w:b/>
          <w:bCs/>
          <w:sz w:val="24"/>
          <w:szCs w:val="24"/>
        </w:rPr>
        <w:t>ternal Quality Control</w:t>
      </w:r>
    </w:p>
    <w:p w14:paraId="366DCBC1" w14:textId="07846527" w:rsidR="00A44FA6" w:rsidRPr="00305AF7" w:rsidRDefault="00C12D35" w:rsidP="009E1051">
      <w:pPr>
        <w:pStyle w:val="TDPL-BodyTxt"/>
        <w:keepNext/>
        <w:numPr>
          <w:ilvl w:val="0"/>
          <w:numId w:val="0"/>
        </w:numPr>
        <w:ind w:left="1134"/>
        <w:jc w:val="both"/>
        <w:rPr>
          <w:highlight w:val="yellow"/>
        </w:rPr>
      </w:pPr>
      <w:r>
        <w:t>N/A</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30" w:name="_Toc197801492"/>
      <w:r>
        <w:t>Interfer</w:t>
      </w:r>
      <w:r w:rsidR="00D079A8">
        <w:t xml:space="preserve">ences &amp; </w:t>
      </w:r>
      <w:r w:rsidR="00187D29">
        <w:t>Cross Reactions</w:t>
      </w:r>
      <w:bookmarkEnd w:id="30"/>
    </w:p>
    <w:p w14:paraId="64692DF3" w14:textId="2FF42E5A" w:rsidR="00C12D35" w:rsidRDefault="00C12D35" w:rsidP="006C4E73">
      <w:pPr>
        <w:pStyle w:val="TDPL-BodyTxt"/>
        <w:jc w:val="both"/>
      </w:pPr>
      <w:r>
        <w:t>Improper sections</w:t>
      </w:r>
    </w:p>
    <w:p w14:paraId="3214A5CF" w14:textId="77777777" w:rsidR="00C12D35" w:rsidRDefault="00C12D35" w:rsidP="006C4E73">
      <w:pPr>
        <w:pStyle w:val="TDPL-BodyTxt"/>
        <w:jc w:val="both"/>
      </w:pPr>
      <w:r>
        <w:t>Interferences due to the staining:</w:t>
      </w:r>
    </w:p>
    <w:p w14:paraId="5D29CA91" w14:textId="389D026D" w:rsidR="00C12D35" w:rsidRDefault="00C12D35" w:rsidP="006C4E73">
      <w:pPr>
        <w:pStyle w:val="TDPL-BodyTxt"/>
        <w:numPr>
          <w:ilvl w:val="0"/>
          <w:numId w:val="344"/>
        </w:numPr>
        <w:ind w:left="1418" w:hanging="284"/>
        <w:jc w:val="both"/>
      </w:pPr>
      <w:r>
        <w:t>Light staining</w:t>
      </w:r>
    </w:p>
    <w:p w14:paraId="274D0ABF" w14:textId="2341B894" w:rsidR="00C12D35" w:rsidRDefault="00C12D35" w:rsidP="006C4E73">
      <w:pPr>
        <w:pStyle w:val="TDPL-BodyTxt"/>
        <w:numPr>
          <w:ilvl w:val="0"/>
          <w:numId w:val="344"/>
        </w:numPr>
        <w:ind w:left="1418" w:hanging="284"/>
        <w:jc w:val="both"/>
      </w:pPr>
      <w:r>
        <w:t>Dark staining</w:t>
      </w:r>
    </w:p>
    <w:p w14:paraId="51A214B5" w14:textId="24FD131F" w:rsidR="00C12D35" w:rsidRDefault="00C12D35" w:rsidP="006C4E73">
      <w:pPr>
        <w:pStyle w:val="TDPL-BodyTxt"/>
        <w:numPr>
          <w:ilvl w:val="0"/>
          <w:numId w:val="344"/>
        </w:numPr>
        <w:ind w:left="1418" w:hanging="284"/>
        <w:jc w:val="both"/>
      </w:pPr>
      <w:r>
        <w:t xml:space="preserve">Stain particles </w:t>
      </w:r>
    </w:p>
    <w:p w14:paraId="52013CFE" w14:textId="081D5E84" w:rsidR="00C12D35" w:rsidRDefault="00C12D35" w:rsidP="006C4E73">
      <w:pPr>
        <w:pStyle w:val="TDPL-BodyTxt"/>
        <w:jc w:val="both"/>
      </w:pPr>
      <w:r>
        <w:t xml:space="preserve">If the force of the tap water is high and falling directly </w:t>
      </w:r>
      <w:r w:rsidR="006C4E73">
        <w:t>onto</w:t>
      </w:r>
      <w:r>
        <w:t xml:space="preserve"> the slides the part of section might get disrupted.</w:t>
      </w:r>
    </w:p>
    <w:p w14:paraId="148DC2EE" w14:textId="38E1712C" w:rsidR="00C12D35" w:rsidRDefault="00C12D35" w:rsidP="006C4E73">
      <w:pPr>
        <w:pStyle w:val="TDPL-BodyTxt"/>
        <w:jc w:val="both"/>
      </w:pPr>
      <w:r>
        <w:t>Inadequate mounting medium leads to a brown refractile colour of the sections and   interferes with the interpretation</w:t>
      </w:r>
      <w:r w:rsidR="006C4E73">
        <w:t>.</w:t>
      </w:r>
    </w:p>
    <w:p w14:paraId="1D7BD218" w14:textId="45CBDCC6" w:rsidR="00C12D35" w:rsidRDefault="00C12D35" w:rsidP="006C4E73">
      <w:pPr>
        <w:pStyle w:val="TDPL-BodyTxt"/>
        <w:jc w:val="both"/>
      </w:pPr>
      <w:r>
        <w:t>Excess of mounting medium causes the slippage of the cover slip</w:t>
      </w:r>
      <w:r w:rsidR="006C4E73">
        <w:t>.</w:t>
      </w:r>
    </w:p>
    <w:p w14:paraId="3ED2E49B" w14:textId="789D4E25" w:rsidR="00EB7505" w:rsidRDefault="00C12D35" w:rsidP="006C4E73">
      <w:pPr>
        <w:pStyle w:val="TDPL-BodyTxt"/>
        <w:jc w:val="both"/>
      </w:pPr>
      <w:r>
        <w:t>Bubbles seen on the sections under microscope due to improper mounting</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801493"/>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801494"/>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801495"/>
      <w:r>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801496"/>
      <w:r>
        <w:t>Troubleshooting</w:t>
      </w:r>
      <w:bookmarkEnd w:id="34"/>
    </w:p>
    <w:tbl>
      <w:tblPr>
        <w:tblW w:w="8800" w:type="dxa"/>
        <w:jc w:val="right"/>
        <w:tblLayout w:type="fixed"/>
        <w:tblLook w:val="04A0" w:firstRow="1" w:lastRow="0" w:firstColumn="1" w:lastColumn="0" w:noHBand="0" w:noVBand="1"/>
      </w:tblPr>
      <w:tblGrid>
        <w:gridCol w:w="1676"/>
        <w:gridCol w:w="3347"/>
        <w:gridCol w:w="3777"/>
      </w:tblGrid>
      <w:tr w:rsidR="006C4E73" w:rsidRPr="006C4E73" w14:paraId="3CF67B34" w14:textId="77777777" w:rsidTr="00F91985">
        <w:trPr>
          <w:tblHeade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11A88A16" w14:textId="77777777" w:rsidR="006C4E73" w:rsidRPr="006C4E73" w:rsidRDefault="006C4E73" w:rsidP="006C4E73">
            <w:pPr>
              <w:pStyle w:val="TableParagraph"/>
              <w:jc w:val="center"/>
              <w:rPr>
                <w:rFonts w:ascii="Palatino Linotype" w:hAnsi="Palatino Linotype"/>
                <w:b/>
                <w:bCs/>
              </w:rPr>
            </w:pPr>
            <w:r w:rsidRPr="006C4E73">
              <w:rPr>
                <w:rFonts w:ascii="Palatino Linotype" w:hAnsi="Palatino Linotype"/>
                <w:b/>
                <w:bCs/>
              </w:rPr>
              <w:t>Problem</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09C62631" w14:textId="77777777" w:rsidR="006C4E73" w:rsidRPr="006C4E73" w:rsidRDefault="006C4E73" w:rsidP="006C4E73">
            <w:pPr>
              <w:pStyle w:val="TableParagraph"/>
              <w:jc w:val="center"/>
              <w:rPr>
                <w:rFonts w:ascii="Palatino Linotype" w:hAnsi="Palatino Linotype"/>
                <w:b/>
                <w:bCs/>
              </w:rPr>
            </w:pPr>
            <w:r w:rsidRPr="006C4E73">
              <w:rPr>
                <w:rFonts w:ascii="Palatino Linotype" w:hAnsi="Palatino Linotype"/>
                <w:b/>
                <w:bCs/>
              </w:rPr>
              <w:t>Reason</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11B3E21F" w14:textId="77777777" w:rsidR="006C4E73" w:rsidRPr="006C4E73" w:rsidRDefault="006C4E73" w:rsidP="006C4E73">
            <w:pPr>
              <w:pStyle w:val="TableParagraph"/>
              <w:jc w:val="center"/>
              <w:rPr>
                <w:rFonts w:ascii="Palatino Linotype" w:hAnsi="Palatino Linotype"/>
                <w:b/>
                <w:bCs/>
              </w:rPr>
            </w:pPr>
            <w:r w:rsidRPr="006C4E73">
              <w:rPr>
                <w:rFonts w:ascii="Palatino Linotype" w:hAnsi="Palatino Linotype"/>
                <w:b/>
                <w:bCs/>
              </w:rPr>
              <w:t>Solution</w:t>
            </w:r>
          </w:p>
        </w:tc>
      </w:tr>
      <w:tr w:rsidR="006C4E73" w:rsidRPr="006C4E73" w14:paraId="69779E27"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56E15FB8" w14:textId="77777777" w:rsidR="006C4E73" w:rsidRPr="006C4E73" w:rsidRDefault="006C4E73" w:rsidP="006C4E73">
            <w:pPr>
              <w:pStyle w:val="TableParagraph"/>
              <w:jc w:val="center"/>
              <w:rPr>
                <w:rFonts w:ascii="Palatino Linotype" w:hAnsi="Palatino Linotype"/>
              </w:rPr>
            </w:pPr>
            <w:r w:rsidRPr="006C4E73">
              <w:rPr>
                <w:rFonts w:ascii="Palatino Linotype" w:hAnsi="Palatino Linotype"/>
              </w:rPr>
              <w:t>Light Stain</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1F21E9EA" w14:textId="0AAAFCA4" w:rsidR="006C4E73" w:rsidRPr="006C4E73" w:rsidRDefault="006C4E73" w:rsidP="006C4E73">
            <w:pPr>
              <w:pStyle w:val="TableParagraph"/>
              <w:rPr>
                <w:rFonts w:ascii="Palatino Linotype" w:hAnsi="Palatino Linotype"/>
              </w:rPr>
            </w:pPr>
            <w:r w:rsidRPr="006C4E73">
              <w:rPr>
                <w:rFonts w:ascii="Palatino Linotype" w:hAnsi="Palatino Linotype"/>
                <w:rtl/>
              </w:rPr>
              <w:t>-</w:t>
            </w:r>
            <w:r w:rsidRPr="006C4E73">
              <w:rPr>
                <w:rFonts w:ascii="Palatino Linotype" w:hAnsi="Palatino Linotype"/>
              </w:rPr>
              <w:t>The sections are kept in H and E stain for lesser time</w:t>
            </w:r>
          </w:p>
          <w:p w14:paraId="73178834" w14:textId="77777777" w:rsidR="006C4E73" w:rsidRPr="006C4E73" w:rsidRDefault="006C4E73" w:rsidP="006C4E73">
            <w:pPr>
              <w:pStyle w:val="TableParagraph"/>
              <w:rPr>
                <w:rFonts w:ascii="Palatino Linotype" w:hAnsi="Palatino Linotype"/>
              </w:rPr>
            </w:pPr>
            <w:r w:rsidRPr="006C4E73">
              <w:rPr>
                <w:rFonts w:ascii="Palatino Linotype" w:hAnsi="Palatino Linotype"/>
                <w:rtl/>
              </w:rPr>
              <w:t>-</w:t>
            </w:r>
            <w:r w:rsidRPr="006C4E73">
              <w:rPr>
                <w:rFonts w:ascii="Palatino Linotype" w:hAnsi="Palatino Linotype"/>
              </w:rPr>
              <w:t>Freshly prepared hematoxylin</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68D116B1" w14:textId="77777777" w:rsidR="006C4E73" w:rsidRPr="006C4E73" w:rsidRDefault="006C4E73" w:rsidP="006C4E73">
            <w:pPr>
              <w:pStyle w:val="TableParagraph"/>
              <w:rPr>
                <w:rFonts w:ascii="Palatino Linotype" w:hAnsi="Palatino Linotype"/>
              </w:rPr>
            </w:pPr>
            <w:r w:rsidRPr="006C4E73">
              <w:rPr>
                <w:rFonts w:ascii="Palatino Linotype" w:hAnsi="Palatino Linotype"/>
              </w:rPr>
              <w:t>- Increase the time of the slides in the stain bowl.</w:t>
            </w:r>
          </w:p>
          <w:p w14:paraId="38608268" w14:textId="313ECB3A" w:rsidR="006C4E73" w:rsidRPr="006C4E73" w:rsidRDefault="006C4E73" w:rsidP="006C4E73">
            <w:pPr>
              <w:pStyle w:val="TableParagraph"/>
              <w:rPr>
                <w:rFonts w:ascii="Palatino Linotype" w:hAnsi="Palatino Linotype"/>
              </w:rPr>
            </w:pPr>
            <w:r w:rsidRPr="006C4E73">
              <w:rPr>
                <w:rFonts w:ascii="Palatino Linotype" w:hAnsi="Palatino Linotype"/>
              </w:rPr>
              <w:t>- In case the hematoxylin is freshly prepared keep the slides in the hematoxylin stain for longer time up to 15 minutes</w:t>
            </w:r>
          </w:p>
        </w:tc>
      </w:tr>
      <w:tr w:rsidR="006C4E73" w:rsidRPr="006C4E73" w14:paraId="55840B0D"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2CFB3E39" w14:textId="77777777" w:rsidR="006C4E73" w:rsidRPr="006C4E73" w:rsidRDefault="006C4E73" w:rsidP="00F91985">
            <w:pPr>
              <w:pStyle w:val="TableParagraph"/>
              <w:keepNext/>
              <w:keepLines/>
              <w:jc w:val="center"/>
              <w:rPr>
                <w:rFonts w:ascii="Palatino Linotype" w:hAnsi="Palatino Linotype"/>
              </w:rPr>
            </w:pPr>
            <w:r w:rsidRPr="006C4E73">
              <w:rPr>
                <w:rFonts w:ascii="Palatino Linotype" w:hAnsi="Palatino Linotype"/>
              </w:rPr>
              <w:lastRenderedPageBreak/>
              <w:t>Dark Stain</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3D8ED471" w14:textId="7C85B21E" w:rsidR="006C4E73" w:rsidRPr="006C4E73" w:rsidRDefault="006C4E73" w:rsidP="00F91985">
            <w:pPr>
              <w:pStyle w:val="TableParagraph"/>
              <w:keepNext/>
              <w:keepLines/>
              <w:rPr>
                <w:rFonts w:ascii="Palatino Linotype" w:hAnsi="Palatino Linotype"/>
              </w:rPr>
            </w:pPr>
            <w:r w:rsidRPr="006C4E73">
              <w:rPr>
                <w:rFonts w:ascii="Palatino Linotype" w:hAnsi="Palatino Linotype"/>
              </w:rPr>
              <w:t>Section is thick/Over</w:t>
            </w:r>
            <w:r w:rsidR="00F91985">
              <w:rPr>
                <w:rFonts w:ascii="Palatino Linotype" w:hAnsi="Palatino Linotype"/>
              </w:rPr>
              <w:t>-</w:t>
            </w:r>
            <w:r w:rsidRPr="006C4E73">
              <w:rPr>
                <w:rFonts w:ascii="Palatino Linotype" w:hAnsi="Palatino Linotype"/>
              </w:rPr>
              <w:t>stained</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5BBD4CE1" w14:textId="77777777" w:rsidR="00F91985" w:rsidRDefault="006C4E73" w:rsidP="00F91985">
            <w:pPr>
              <w:pStyle w:val="TableParagraph"/>
              <w:keepNext/>
              <w:keepLines/>
              <w:rPr>
                <w:rFonts w:ascii="Palatino Linotype" w:hAnsi="Palatino Linotype"/>
              </w:rPr>
            </w:pPr>
            <w:r w:rsidRPr="006C4E73">
              <w:rPr>
                <w:rFonts w:ascii="Palatino Linotype" w:hAnsi="Palatino Linotype"/>
              </w:rPr>
              <w:t>Refer to faults in section cutting</w:t>
            </w:r>
          </w:p>
          <w:p w14:paraId="2B78D4AF" w14:textId="50FED850" w:rsidR="006C4E73" w:rsidRPr="006C4E73" w:rsidRDefault="006C4E73" w:rsidP="00F91985">
            <w:pPr>
              <w:pStyle w:val="TableParagraph"/>
              <w:keepNext/>
              <w:keepLines/>
              <w:rPr>
                <w:rFonts w:ascii="Palatino Linotype" w:hAnsi="Palatino Linotype"/>
              </w:rPr>
            </w:pPr>
            <w:r w:rsidRPr="006C4E73">
              <w:rPr>
                <w:rFonts w:ascii="Palatino Linotype" w:hAnsi="Palatino Linotype"/>
              </w:rPr>
              <w:t>reduce the time in Hematoxylin</w:t>
            </w:r>
          </w:p>
        </w:tc>
      </w:tr>
      <w:tr w:rsidR="006C4E73" w:rsidRPr="006C4E73" w14:paraId="632C426D"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45A8C485" w14:textId="1993C2A7" w:rsidR="006C4E73" w:rsidRPr="006C4E73" w:rsidRDefault="006C4E73" w:rsidP="006C4E73">
            <w:pPr>
              <w:pStyle w:val="TableParagraph"/>
              <w:jc w:val="center"/>
              <w:rPr>
                <w:rFonts w:ascii="Palatino Linotype" w:hAnsi="Palatino Linotype"/>
              </w:rPr>
            </w:pPr>
            <w:r w:rsidRPr="006C4E73">
              <w:rPr>
                <w:rFonts w:ascii="Palatino Linotype" w:hAnsi="Palatino Linotype"/>
              </w:rPr>
              <w:t xml:space="preserve">Stain </w:t>
            </w:r>
            <w:r w:rsidR="00F91985">
              <w:rPr>
                <w:rFonts w:ascii="Palatino Linotype" w:hAnsi="Palatino Linotype"/>
              </w:rPr>
              <w:t>P</w:t>
            </w:r>
            <w:r w:rsidRPr="006C4E73">
              <w:rPr>
                <w:rFonts w:ascii="Palatino Linotype" w:hAnsi="Palatino Linotype"/>
              </w:rPr>
              <w:t>recipitates</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7687F123" w14:textId="77777777" w:rsidR="006C4E73" w:rsidRPr="006C4E73" w:rsidRDefault="006C4E73" w:rsidP="006C4E73">
            <w:pPr>
              <w:pStyle w:val="TableParagraph"/>
              <w:rPr>
                <w:rFonts w:ascii="Palatino Linotype" w:hAnsi="Palatino Linotype"/>
              </w:rPr>
            </w:pPr>
            <w:r w:rsidRPr="006C4E73">
              <w:rPr>
                <w:rFonts w:ascii="Palatino Linotype" w:hAnsi="Palatino Linotype"/>
              </w:rPr>
              <w:t>Crystals are formed in the stain solution</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583ACF36" w14:textId="7E68F587" w:rsidR="006C4E73" w:rsidRPr="006C4E73" w:rsidRDefault="006C4E73" w:rsidP="006C4E73">
            <w:pPr>
              <w:pStyle w:val="TableParagraph"/>
              <w:rPr>
                <w:rFonts w:ascii="Palatino Linotype" w:hAnsi="Palatino Linotype"/>
              </w:rPr>
            </w:pPr>
            <w:r w:rsidRPr="006C4E73">
              <w:rPr>
                <w:rFonts w:ascii="Palatino Linotype" w:hAnsi="Palatino Linotype"/>
              </w:rPr>
              <w:t xml:space="preserve">Filter the stain periodically at least </w:t>
            </w:r>
            <w:r w:rsidR="00F91985" w:rsidRPr="006C4E73">
              <w:rPr>
                <w:rFonts w:ascii="Palatino Linotype" w:hAnsi="Palatino Linotype"/>
              </w:rPr>
              <w:t>once</w:t>
            </w:r>
            <w:r w:rsidRPr="006C4E73">
              <w:rPr>
                <w:rFonts w:ascii="Palatino Linotype" w:hAnsi="Palatino Linotype"/>
              </w:rPr>
              <w:t xml:space="preserve"> a week</w:t>
            </w:r>
          </w:p>
        </w:tc>
      </w:tr>
      <w:tr w:rsidR="006C4E73" w:rsidRPr="006C4E73" w14:paraId="7679A8D0"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33FD3A72" w14:textId="77777777" w:rsidR="006C4E73" w:rsidRPr="006C4E73" w:rsidRDefault="006C4E73" w:rsidP="006C4E73">
            <w:pPr>
              <w:pStyle w:val="TableParagraph"/>
              <w:jc w:val="center"/>
              <w:rPr>
                <w:rFonts w:ascii="Palatino Linotype" w:hAnsi="Palatino Linotype"/>
              </w:rPr>
            </w:pPr>
            <w:r w:rsidRPr="006C4E73">
              <w:rPr>
                <w:rFonts w:ascii="Palatino Linotype" w:hAnsi="Palatino Linotype"/>
              </w:rPr>
              <w:t>Thin dark blue layer is seen on the sections under microscope</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14B80201" w14:textId="16AAC516" w:rsidR="006C4E73" w:rsidRPr="006C4E73" w:rsidRDefault="006C4E73" w:rsidP="006C4E73">
            <w:pPr>
              <w:pStyle w:val="TableParagraph"/>
              <w:rPr>
                <w:rFonts w:ascii="Palatino Linotype" w:hAnsi="Palatino Linotype"/>
              </w:rPr>
            </w:pPr>
            <w:r w:rsidRPr="006C4E73">
              <w:rPr>
                <w:rFonts w:ascii="Palatino Linotype" w:hAnsi="Palatino Linotype"/>
              </w:rPr>
              <w:t>A layer forms on the surface of the hematoxylin stain after few days</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7231AAFD" w14:textId="69E5840E" w:rsidR="006C4E73" w:rsidRPr="006C4E73" w:rsidRDefault="006C4E73" w:rsidP="006C4E73">
            <w:pPr>
              <w:pStyle w:val="TableParagraph"/>
              <w:rPr>
                <w:rFonts w:ascii="Palatino Linotype" w:hAnsi="Palatino Linotype"/>
              </w:rPr>
            </w:pPr>
            <w:r w:rsidRPr="006C4E73">
              <w:rPr>
                <w:rFonts w:ascii="Palatino Linotype" w:hAnsi="Palatino Linotype"/>
              </w:rPr>
              <w:t xml:space="preserve">Filter the stain periodically </w:t>
            </w:r>
            <w:r w:rsidR="00F91985" w:rsidRPr="006C4E73">
              <w:rPr>
                <w:rFonts w:ascii="Palatino Linotype" w:hAnsi="Palatino Linotype"/>
              </w:rPr>
              <w:t>at least</w:t>
            </w:r>
            <w:r w:rsidRPr="006C4E73">
              <w:rPr>
                <w:rFonts w:ascii="Palatino Linotype" w:hAnsi="Palatino Linotype"/>
              </w:rPr>
              <w:t xml:space="preserve"> </w:t>
            </w:r>
            <w:r w:rsidR="00F91985" w:rsidRPr="006C4E73">
              <w:rPr>
                <w:rFonts w:ascii="Palatino Linotype" w:hAnsi="Palatino Linotype"/>
              </w:rPr>
              <w:t>once</w:t>
            </w:r>
            <w:r w:rsidRPr="006C4E73">
              <w:rPr>
                <w:rFonts w:ascii="Palatino Linotype" w:hAnsi="Palatino Linotype"/>
              </w:rPr>
              <w:t xml:space="preserve"> a week</w:t>
            </w:r>
          </w:p>
        </w:tc>
      </w:tr>
      <w:tr w:rsidR="006C4E73" w:rsidRPr="006C4E73" w14:paraId="65F7333B"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344E2BF9" w14:textId="77777777" w:rsidR="006C4E73" w:rsidRPr="006C4E73" w:rsidRDefault="006C4E73" w:rsidP="006C4E73">
            <w:pPr>
              <w:pStyle w:val="TableParagraph"/>
              <w:jc w:val="center"/>
              <w:rPr>
                <w:rFonts w:ascii="Palatino Linotype" w:hAnsi="Palatino Linotype"/>
              </w:rPr>
            </w:pPr>
            <w:r w:rsidRPr="006C4E73">
              <w:rPr>
                <w:rFonts w:ascii="Palatino Linotype" w:hAnsi="Palatino Linotype"/>
              </w:rPr>
              <w:t>Refractile and oily appearance of the sections</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35F9C567" w14:textId="2508050C" w:rsidR="006C4E73" w:rsidRPr="006C4E73" w:rsidRDefault="006C4E73" w:rsidP="006C4E73">
            <w:pPr>
              <w:pStyle w:val="TableParagraph"/>
              <w:rPr>
                <w:rFonts w:ascii="Palatino Linotype" w:hAnsi="Palatino Linotype"/>
              </w:rPr>
            </w:pPr>
            <w:r w:rsidRPr="006C4E73">
              <w:rPr>
                <w:rFonts w:ascii="Palatino Linotype" w:hAnsi="Palatino Linotype"/>
              </w:rPr>
              <w:t>Improper de</w:t>
            </w:r>
            <w:r w:rsidR="00F91985">
              <w:rPr>
                <w:rFonts w:ascii="Palatino Linotype" w:hAnsi="Palatino Linotype"/>
              </w:rPr>
              <w:t>-</w:t>
            </w:r>
            <w:r w:rsidRPr="006C4E73">
              <w:rPr>
                <w:rFonts w:ascii="Palatino Linotype" w:hAnsi="Palatino Linotype"/>
              </w:rPr>
              <w:t>paraffinisation</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4A16C102" w14:textId="3FB66FC8" w:rsidR="006C4E73" w:rsidRPr="006C4E73" w:rsidRDefault="006C4E73" w:rsidP="006C4E73">
            <w:pPr>
              <w:pStyle w:val="TableParagraph"/>
              <w:rPr>
                <w:rFonts w:ascii="Palatino Linotype" w:hAnsi="Palatino Linotype"/>
              </w:rPr>
            </w:pPr>
            <w:r w:rsidRPr="006C4E73">
              <w:rPr>
                <w:rFonts w:ascii="Palatino Linotype" w:hAnsi="Palatino Linotype"/>
              </w:rPr>
              <w:t>De</w:t>
            </w:r>
            <w:r w:rsidR="00F91985">
              <w:rPr>
                <w:rFonts w:ascii="Palatino Linotype" w:hAnsi="Palatino Linotype"/>
              </w:rPr>
              <w:t>-</w:t>
            </w:r>
            <w:r w:rsidRPr="006C4E73">
              <w:rPr>
                <w:rFonts w:ascii="Palatino Linotype" w:hAnsi="Palatino Linotype"/>
              </w:rPr>
              <w:t>paraffinisation in xylene should be done properly</w:t>
            </w:r>
          </w:p>
        </w:tc>
      </w:tr>
      <w:tr w:rsidR="006C4E73" w:rsidRPr="006C4E73" w14:paraId="6F5D04A3" w14:textId="77777777" w:rsidTr="00F91985">
        <w:trPr>
          <w:jc w:val="right"/>
        </w:trPr>
        <w:tc>
          <w:tcPr>
            <w:tcW w:w="1676" w:type="dxa"/>
            <w:tcBorders>
              <w:top w:val="single" w:sz="2" w:space="0" w:color="000000"/>
              <w:left w:val="single" w:sz="2" w:space="0" w:color="000000"/>
              <w:bottom w:val="single" w:sz="2" w:space="0" w:color="000000"/>
              <w:right w:val="single" w:sz="2" w:space="0" w:color="000000"/>
            </w:tcBorders>
            <w:vAlign w:val="center"/>
            <w:hideMark/>
          </w:tcPr>
          <w:p w14:paraId="57753F8A" w14:textId="77777777" w:rsidR="006C4E73" w:rsidRPr="006C4E73" w:rsidRDefault="006C4E73" w:rsidP="006C4E73">
            <w:pPr>
              <w:pStyle w:val="TableParagraph"/>
              <w:jc w:val="center"/>
              <w:rPr>
                <w:rFonts w:ascii="Palatino Linotype" w:hAnsi="Palatino Linotype"/>
              </w:rPr>
            </w:pPr>
            <w:r w:rsidRPr="006C4E73">
              <w:rPr>
                <w:rFonts w:ascii="Palatino Linotype" w:hAnsi="Palatino Linotype"/>
              </w:rPr>
              <w:t>Sections washed off</w:t>
            </w:r>
          </w:p>
        </w:tc>
        <w:tc>
          <w:tcPr>
            <w:tcW w:w="3347" w:type="dxa"/>
            <w:tcBorders>
              <w:top w:val="single" w:sz="2" w:space="0" w:color="000000"/>
              <w:left w:val="single" w:sz="2" w:space="0" w:color="000000"/>
              <w:bottom w:val="single" w:sz="2" w:space="0" w:color="000000"/>
              <w:right w:val="single" w:sz="2" w:space="0" w:color="000000"/>
            </w:tcBorders>
            <w:vAlign w:val="center"/>
            <w:hideMark/>
          </w:tcPr>
          <w:p w14:paraId="48137A8F" w14:textId="77777777" w:rsidR="006C4E73" w:rsidRPr="006C4E73" w:rsidRDefault="006C4E73" w:rsidP="006C4E73">
            <w:pPr>
              <w:pStyle w:val="TableParagraph"/>
              <w:rPr>
                <w:rFonts w:ascii="Palatino Linotype" w:hAnsi="Palatino Linotype"/>
              </w:rPr>
            </w:pPr>
            <w:r w:rsidRPr="006C4E73">
              <w:rPr>
                <w:rFonts w:ascii="Palatino Linotype" w:hAnsi="Palatino Linotype"/>
              </w:rPr>
              <w:t>Improper tissue processing</w:t>
            </w:r>
          </w:p>
        </w:tc>
        <w:tc>
          <w:tcPr>
            <w:tcW w:w="3777" w:type="dxa"/>
            <w:tcBorders>
              <w:top w:val="single" w:sz="2" w:space="0" w:color="000000"/>
              <w:left w:val="single" w:sz="2" w:space="0" w:color="000000"/>
              <w:bottom w:val="single" w:sz="2" w:space="0" w:color="000000"/>
              <w:right w:val="single" w:sz="2" w:space="0" w:color="000000"/>
            </w:tcBorders>
            <w:vAlign w:val="center"/>
            <w:hideMark/>
          </w:tcPr>
          <w:p w14:paraId="2E51893B" w14:textId="7E636385" w:rsidR="006C4E73" w:rsidRPr="006C4E73" w:rsidRDefault="006C4E73" w:rsidP="006C4E73">
            <w:pPr>
              <w:pStyle w:val="TableParagraph"/>
              <w:rPr>
                <w:rFonts w:ascii="Palatino Linotype" w:hAnsi="Palatino Linotype"/>
              </w:rPr>
            </w:pPr>
            <w:r w:rsidRPr="006C4E73">
              <w:rPr>
                <w:rFonts w:ascii="Palatino Linotype" w:hAnsi="Palatino Linotype"/>
              </w:rPr>
              <w:t xml:space="preserve">- If </w:t>
            </w:r>
            <w:r w:rsidR="00F91985" w:rsidRPr="006C4E73">
              <w:rPr>
                <w:rFonts w:ascii="Palatino Linotype" w:hAnsi="Palatino Linotype"/>
              </w:rPr>
              <w:t>possible,</w:t>
            </w:r>
            <w:r w:rsidRPr="006C4E73">
              <w:rPr>
                <w:rFonts w:ascii="Palatino Linotype" w:hAnsi="Palatino Linotype"/>
              </w:rPr>
              <w:t xml:space="preserve"> take more sections of the specimen</w:t>
            </w:r>
          </w:p>
          <w:p w14:paraId="090A68A4" w14:textId="752A5B07" w:rsidR="006C4E73" w:rsidRPr="006C4E73" w:rsidRDefault="006C4E73" w:rsidP="006C4E73">
            <w:pPr>
              <w:pStyle w:val="TableParagraph"/>
              <w:rPr>
                <w:rFonts w:ascii="Palatino Linotype" w:hAnsi="Palatino Linotype"/>
              </w:rPr>
            </w:pPr>
            <w:r w:rsidRPr="006C4E73">
              <w:rPr>
                <w:rFonts w:ascii="Palatino Linotype" w:hAnsi="Palatino Linotype"/>
              </w:rPr>
              <w:t xml:space="preserve">- Refer to faults of poor processing in </w:t>
            </w:r>
            <w:r w:rsidR="00BC503F">
              <w:rPr>
                <w:rFonts w:ascii="Palatino Linotype" w:hAnsi="Palatino Linotype"/>
              </w:rPr>
              <w:t>TDPL/HP/SOP-002</w:t>
            </w:r>
          </w:p>
        </w:tc>
      </w:tr>
    </w:tbl>
    <w:p w14:paraId="6B4CF758" w14:textId="45DD1FC0" w:rsidR="002C4776" w:rsidRDefault="002C4776" w:rsidP="000B4386">
      <w:pPr>
        <w:pStyle w:val="TDPL-BodyTxt"/>
        <w:numPr>
          <w:ilvl w:val="0"/>
          <w:numId w:val="0"/>
        </w:numPr>
        <w:ind w:left="1134"/>
        <w:jc w:val="both"/>
      </w:pP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801497"/>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801498"/>
      <w:r>
        <w:t>Laboratory Clinical Interpretation</w:t>
      </w:r>
      <w:bookmarkEnd w:id="36"/>
    </w:p>
    <w:p w14:paraId="5C0513B9" w14:textId="74902373" w:rsidR="00DB7047" w:rsidRPr="009D33EC" w:rsidRDefault="006C4E73" w:rsidP="000B4386">
      <w:pPr>
        <w:pStyle w:val="TDPL-BodyTxt"/>
        <w:jc w:val="both"/>
        <w:rPr>
          <w:b/>
          <w:bCs/>
        </w:rPr>
      </w:pPr>
      <w:r w:rsidRPr="006C4E73">
        <w:t xml:space="preserve">The sections are examined by a pathologist and impressions/interpretations </w:t>
      </w:r>
      <w:r>
        <w:t xml:space="preserve">are </w:t>
      </w:r>
      <w:r w:rsidRPr="006C4E73">
        <w:t>given</w:t>
      </w:r>
      <w:r>
        <w:t xml:space="preserve"> accordingly.</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801499"/>
      <w:r>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801500"/>
      <w:r w:rsidRPr="001608C0">
        <w:rPr>
          <w:szCs w:val="28"/>
        </w:rPr>
        <w:t>Re</w:t>
      </w:r>
      <w:r w:rsidR="00501254">
        <w:rPr>
          <w:szCs w:val="28"/>
        </w:rPr>
        <w:t>ferences</w:t>
      </w:r>
      <w:bookmarkEnd w:id="38"/>
    </w:p>
    <w:p w14:paraId="3DF40116" w14:textId="3D0BFBAB" w:rsidR="006C4E73" w:rsidRDefault="006C4E73" w:rsidP="006C4E73">
      <w:pPr>
        <w:pStyle w:val="TDPL-BodyTxt"/>
        <w:numPr>
          <w:ilvl w:val="3"/>
          <w:numId w:val="182"/>
        </w:numPr>
        <w:spacing w:after="0"/>
        <w:jc w:val="both"/>
      </w:pPr>
      <w:r>
        <w:t>Lakshminarayanan K. Immuno histochemistry. In Lakshminarayanan K: ed. Histological Techniques</w:t>
      </w:r>
      <w:r w:rsidR="00BC503F">
        <w:t xml:space="preserve"> -</w:t>
      </w:r>
      <w:r>
        <w:t xml:space="preserve"> A Practical Manual. Bhalani Publishing house, 2006:72-87.</w:t>
      </w:r>
    </w:p>
    <w:p w14:paraId="46839AED" w14:textId="0FCF33CE" w:rsidR="000B0A7B" w:rsidRDefault="006C4E73" w:rsidP="006C4E73">
      <w:pPr>
        <w:pStyle w:val="TDPL-BodyTxt"/>
        <w:numPr>
          <w:ilvl w:val="3"/>
          <w:numId w:val="182"/>
        </w:numPr>
        <w:spacing w:after="0"/>
        <w:jc w:val="both"/>
      </w:pPr>
      <w:r>
        <w:t>Bancroft JD, Gamble M: Theory and Practice of Histological Techniques, 5th edition 2002, Churchill Livingstone U.K., 125-138</w:t>
      </w:r>
    </w:p>
    <w:p w14:paraId="5238C1F2" w14:textId="0FC88454" w:rsidR="002D4550" w:rsidRDefault="002D4550" w:rsidP="006C4E73">
      <w:pPr>
        <w:pStyle w:val="TDPL-BodyTxt"/>
        <w:numPr>
          <w:ilvl w:val="3"/>
          <w:numId w:val="182"/>
        </w:numPr>
        <w:spacing w:after="0"/>
        <w:jc w:val="both"/>
      </w:pPr>
      <w:r w:rsidRPr="002D4550">
        <w:lastRenderedPageBreak/>
        <w:t>Procedure for Managing Internal QC Program (TDPL</w:t>
      </w:r>
      <w:r w:rsidR="00C30956">
        <w:t>/QA</w:t>
      </w:r>
      <w:r w:rsidRPr="002D4550">
        <w:t>/MAN-001: MSP-013)</w:t>
      </w:r>
    </w:p>
    <w:p w14:paraId="7A896D1B" w14:textId="398D451E" w:rsidR="006C4E73" w:rsidRPr="002D4550" w:rsidRDefault="006C4E73" w:rsidP="006C4E73">
      <w:pPr>
        <w:pStyle w:val="TDPL-BodyTxt"/>
        <w:numPr>
          <w:ilvl w:val="3"/>
          <w:numId w:val="182"/>
        </w:numPr>
        <w:spacing w:after="0"/>
        <w:jc w:val="both"/>
      </w:pPr>
      <w:r w:rsidRPr="006C4E73">
        <w:t>Laboratory Safety Manual (TDPL/QA/MAN-004</w:t>
      </w:r>
      <w:r>
        <w:t>)</w:t>
      </w:r>
    </w:p>
    <w:sectPr w:rsidR="006C4E73" w:rsidRPr="002D4550" w:rsidSect="00B70912">
      <w:headerReference w:type="default" r:id="rId22"/>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38F3C" w14:textId="77777777" w:rsidR="004D0F4F" w:rsidRDefault="004D0F4F" w:rsidP="008072D6">
      <w:pPr>
        <w:spacing w:after="0"/>
      </w:pPr>
      <w:r>
        <w:separator/>
      </w:r>
    </w:p>
  </w:endnote>
  <w:endnote w:type="continuationSeparator" w:id="0">
    <w:p w14:paraId="71300789" w14:textId="77777777" w:rsidR="004D0F4F" w:rsidRDefault="004D0F4F" w:rsidP="008072D6">
      <w:pPr>
        <w:spacing w:after="0"/>
      </w:pPr>
      <w:r>
        <w:continuationSeparator/>
      </w:r>
    </w:p>
  </w:endnote>
  <w:endnote w:type="continuationNotice" w:id="1">
    <w:p w14:paraId="7CE8F099" w14:textId="77777777" w:rsidR="004D0F4F" w:rsidRDefault="004D0F4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CFA20" w14:textId="77777777" w:rsidR="00C30956" w:rsidRDefault="00C309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30B8179" w:rsidR="00455F81" w:rsidRPr="00A047D5" w:rsidRDefault="00C3095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78B3082" wp14:editId="0333BDF8">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9864D5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CF8C" w14:textId="77777777" w:rsidR="00C30956" w:rsidRDefault="00C30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B3757" w14:textId="77777777" w:rsidR="004D0F4F" w:rsidRDefault="004D0F4F" w:rsidP="008072D6">
      <w:pPr>
        <w:spacing w:after="0"/>
      </w:pPr>
      <w:r>
        <w:separator/>
      </w:r>
    </w:p>
  </w:footnote>
  <w:footnote w:type="continuationSeparator" w:id="0">
    <w:p w14:paraId="30F2297B" w14:textId="77777777" w:rsidR="004D0F4F" w:rsidRDefault="004D0F4F" w:rsidP="008072D6">
      <w:pPr>
        <w:spacing w:after="0"/>
      </w:pPr>
      <w:r>
        <w:continuationSeparator/>
      </w:r>
    </w:p>
  </w:footnote>
  <w:footnote w:type="continuationNotice" w:id="1">
    <w:p w14:paraId="68785522" w14:textId="77777777" w:rsidR="004D0F4F" w:rsidRDefault="004D0F4F">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5122" w14:textId="77777777" w:rsidR="00C30956" w:rsidRDefault="00C30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10750A">
            <w:rPr>
              <w:rFonts w:ascii="Palatino Linotype" w:hAnsi="Palatino Linotype"/>
              <w:b/>
              <w:bCs/>
              <w:sz w:val="16"/>
              <w:szCs w:val="16"/>
            </w:rPr>
            <w:t>Histopathology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33AD23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10750A">
            <w:rPr>
              <w:rFonts w:ascii="Palatino Linotype" w:hAnsi="Palatino Linotype"/>
              <w:b/>
              <w:bCs/>
              <w:sz w:val="16"/>
              <w:szCs w:val="16"/>
            </w:rPr>
            <w:t>HP</w:t>
          </w:r>
          <w:r w:rsidRPr="004B4A99">
            <w:rPr>
              <w:rFonts w:ascii="Palatino Linotype" w:hAnsi="Palatino Linotype"/>
              <w:b/>
              <w:bCs/>
              <w:sz w:val="16"/>
              <w:szCs w:val="16"/>
            </w:rPr>
            <w:t>/</w:t>
          </w:r>
          <w:r w:rsidR="0041308E">
            <w:rPr>
              <w:rFonts w:ascii="Palatino Linotype" w:hAnsi="Palatino Linotype"/>
              <w:b/>
              <w:bCs/>
              <w:sz w:val="16"/>
              <w:szCs w:val="16"/>
            </w:rPr>
            <w:t>SOP-00</w:t>
          </w:r>
          <w:r w:rsidR="00383AE3">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6FF14804" w:rsidR="00C2562C" w:rsidRPr="004B4A99" w:rsidRDefault="00383AE3" w:rsidP="00AE7DF8">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C7FA" w14:textId="77777777" w:rsidR="00C30956" w:rsidRDefault="00C309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83AE3" w:rsidRPr="004B4A99" w14:paraId="3A078B58" w14:textId="77777777" w:rsidTr="00FF227F">
      <w:trPr>
        <w:cantSplit/>
        <w:trHeight w:val="340"/>
        <w:jc w:val="center"/>
      </w:trPr>
      <w:tc>
        <w:tcPr>
          <w:tcW w:w="1300" w:type="pct"/>
          <w:vMerge w:val="restart"/>
          <w:vAlign w:val="center"/>
        </w:tcPr>
        <w:p w14:paraId="7E505763" w14:textId="77777777" w:rsidR="00383AE3"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78A8D8B"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SOP-004</w:t>
          </w:r>
        </w:p>
      </w:tc>
    </w:tr>
    <w:tr w:rsidR="00383AE3" w:rsidRPr="004B4A99" w14:paraId="5292651C" w14:textId="77777777" w:rsidTr="00FF227F">
      <w:trPr>
        <w:cantSplit/>
        <w:trHeight w:val="340"/>
        <w:jc w:val="center"/>
      </w:trPr>
      <w:tc>
        <w:tcPr>
          <w:tcW w:w="1300" w:type="pct"/>
          <w:vMerge/>
          <w:vAlign w:val="center"/>
        </w:tcPr>
        <w:p w14:paraId="4E798848"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276E1FC7"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83AE3" w:rsidRPr="004B4A99" w14:paraId="0AD975B3" w14:textId="77777777" w:rsidTr="00FF227F">
      <w:trPr>
        <w:cantSplit/>
        <w:trHeight w:val="340"/>
        <w:jc w:val="center"/>
      </w:trPr>
      <w:tc>
        <w:tcPr>
          <w:tcW w:w="1300" w:type="pct"/>
          <w:vMerge w:val="restart"/>
          <w:vAlign w:val="center"/>
        </w:tcPr>
        <w:p w14:paraId="5385F8F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83AE3" w:rsidRPr="004B4A99" w14:paraId="09129753" w14:textId="77777777" w:rsidTr="00FF227F">
      <w:trPr>
        <w:cantSplit/>
        <w:trHeight w:val="340"/>
        <w:jc w:val="center"/>
      </w:trPr>
      <w:tc>
        <w:tcPr>
          <w:tcW w:w="1300" w:type="pct"/>
          <w:vMerge/>
          <w:vAlign w:val="center"/>
        </w:tcPr>
        <w:p w14:paraId="53850D0C"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325267F7"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7C5BB1D7" w14:textId="77777777" w:rsidTr="00FF227F">
      <w:trPr>
        <w:cantSplit/>
        <w:trHeight w:val="340"/>
        <w:jc w:val="center"/>
      </w:trPr>
      <w:tc>
        <w:tcPr>
          <w:tcW w:w="1300" w:type="pct"/>
          <w:vAlign w:val="center"/>
        </w:tcPr>
        <w:p w14:paraId="2943FA8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52FE92B"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A111925"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5D32964C"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313C78B7" w14:textId="77777777" w:rsidTr="00FF227F">
      <w:trPr>
        <w:cantSplit/>
        <w:trHeight w:val="369"/>
        <w:jc w:val="center"/>
      </w:trPr>
      <w:tc>
        <w:tcPr>
          <w:tcW w:w="1300" w:type="pct"/>
          <w:vAlign w:val="center"/>
        </w:tcPr>
        <w:p w14:paraId="64C28C3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83AE3" w:rsidRPr="004B4A99" w14:paraId="2F2DBE48" w14:textId="77777777" w:rsidTr="00FF227F">
      <w:trPr>
        <w:cantSplit/>
        <w:trHeight w:val="340"/>
        <w:jc w:val="center"/>
      </w:trPr>
      <w:tc>
        <w:tcPr>
          <w:tcW w:w="1300" w:type="pct"/>
          <w:vMerge w:val="restart"/>
          <w:vAlign w:val="center"/>
        </w:tcPr>
        <w:p w14:paraId="133837E6" w14:textId="77777777" w:rsidR="00383AE3"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91519F1"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SOP-004</w:t>
          </w:r>
        </w:p>
      </w:tc>
    </w:tr>
    <w:tr w:rsidR="00383AE3" w:rsidRPr="004B4A99" w14:paraId="7E480127" w14:textId="77777777" w:rsidTr="00FF227F">
      <w:trPr>
        <w:cantSplit/>
        <w:trHeight w:val="340"/>
        <w:jc w:val="center"/>
      </w:trPr>
      <w:tc>
        <w:tcPr>
          <w:tcW w:w="1300" w:type="pct"/>
          <w:vMerge/>
          <w:vAlign w:val="center"/>
        </w:tcPr>
        <w:p w14:paraId="08E996F8"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04514E29"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83AE3" w:rsidRPr="004B4A99" w14:paraId="244CC1DE" w14:textId="77777777" w:rsidTr="00FF227F">
      <w:trPr>
        <w:cantSplit/>
        <w:trHeight w:val="340"/>
        <w:jc w:val="center"/>
      </w:trPr>
      <w:tc>
        <w:tcPr>
          <w:tcW w:w="1300" w:type="pct"/>
          <w:vMerge w:val="restart"/>
          <w:vAlign w:val="center"/>
        </w:tcPr>
        <w:p w14:paraId="19088C28"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83AE3" w:rsidRPr="004B4A99" w14:paraId="1431D515" w14:textId="77777777" w:rsidTr="00FF227F">
      <w:trPr>
        <w:cantSplit/>
        <w:trHeight w:val="340"/>
        <w:jc w:val="center"/>
      </w:trPr>
      <w:tc>
        <w:tcPr>
          <w:tcW w:w="1300" w:type="pct"/>
          <w:vMerge/>
          <w:vAlign w:val="center"/>
        </w:tcPr>
        <w:p w14:paraId="2FB6339F"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7BE729A8"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41C9FDC6" w14:textId="77777777" w:rsidTr="00FF227F">
      <w:trPr>
        <w:cantSplit/>
        <w:trHeight w:val="340"/>
        <w:jc w:val="center"/>
      </w:trPr>
      <w:tc>
        <w:tcPr>
          <w:tcW w:w="1300" w:type="pct"/>
          <w:vAlign w:val="center"/>
        </w:tcPr>
        <w:p w14:paraId="56C8426C"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4F19AA3"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3C654B3"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7D9D04EF"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31E3915D" w14:textId="77777777" w:rsidTr="00FF227F">
      <w:trPr>
        <w:cantSplit/>
        <w:trHeight w:val="369"/>
        <w:jc w:val="center"/>
      </w:trPr>
      <w:tc>
        <w:tcPr>
          <w:tcW w:w="1300" w:type="pct"/>
          <w:vAlign w:val="center"/>
        </w:tcPr>
        <w:p w14:paraId="7D19767C"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83AE3" w:rsidRPr="004B4A99" w14:paraId="3916B46D" w14:textId="77777777" w:rsidTr="00FF227F">
      <w:trPr>
        <w:cantSplit/>
        <w:trHeight w:val="340"/>
        <w:jc w:val="center"/>
      </w:trPr>
      <w:tc>
        <w:tcPr>
          <w:tcW w:w="1300" w:type="pct"/>
          <w:vMerge w:val="restart"/>
          <w:vAlign w:val="center"/>
        </w:tcPr>
        <w:p w14:paraId="23A549E1" w14:textId="77777777" w:rsidR="00383AE3"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E25D111"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SOP-004</w:t>
          </w:r>
        </w:p>
      </w:tc>
    </w:tr>
    <w:tr w:rsidR="00383AE3" w:rsidRPr="004B4A99" w14:paraId="13720DA9" w14:textId="77777777" w:rsidTr="00FF227F">
      <w:trPr>
        <w:cantSplit/>
        <w:trHeight w:val="340"/>
        <w:jc w:val="center"/>
      </w:trPr>
      <w:tc>
        <w:tcPr>
          <w:tcW w:w="1300" w:type="pct"/>
          <w:vMerge/>
          <w:vAlign w:val="center"/>
        </w:tcPr>
        <w:p w14:paraId="37148520"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2943FA10"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83AE3" w:rsidRPr="004B4A99" w14:paraId="5737AB9A" w14:textId="77777777" w:rsidTr="00FF227F">
      <w:trPr>
        <w:cantSplit/>
        <w:trHeight w:val="340"/>
        <w:jc w:val="center"/>
      </w:trPr>
      <w:tc>
        <w:tcPr>
          <w:tcW w:w="1300" w:type="pct"/>
          <w:vMerge w:val="restart"/>
          <w:vAlign w:val="center"/>
        </w:tcPr>
        <w:p w14:paraId="4E72BDB6"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83AE3" w:rsidRPr="004B4A99" w14:paraId="0813DEE3" w14:textId="77777777" w:rsidTr="00FF227F">
      <w:trPr>
        <w:cantSplit/>
        <w:trHeight w:val="340"/>
        <w:jc w:val="center"/>
      </w:trPr>
      <w:tc>
        <w:tcPr>
          <w:tcW w:w="1300" w:type="pct"/>
          <w:vMerge/>
          <w:vAlign w:val="center"/>
        </w:tcPr>
        <w:p w14:paraId="0DBF06F1"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747A16C7"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467E5DE5" w14:textId="77777777" w:rsidTr="00FF227F">
      <w:trPr>
        <w:cantSplit/>
        <w:trHeight w:val="340"/>
        <w:jc w:val="center"/>
      </w:trPr>
      <w:tc>
        <w:tcPr>
          <w:tcW w:w="1300" w:type="pct"/>
          <w:vAlign w:val="center"/>
        </w:tcPr>
        <w:p w14:paraId="7D5A6E46"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3CCB116"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1EB271C9"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2CE8684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7076EC4D" w14:textId="77777777" w:rsidTr="00FF227F">
      <w:trPr>
        <w:cantSplit/>
        <w:trHeight w:val="369"/>
        <w:jc w:val="center"/>
      </w:trPr>
      <w:tc>
        <w:tcPr>
          <w:tcW w:w="1300" w:type="pct"/>
          <w:vAlign w:val="center"/>
        </w:tcPr>
        <w:p w14:paraId="78E4E2CB"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83AE3" w:rsidRPr="004B4A99" w14:paraId="70F16FC8" w14:textId="77777777" w:rsidTr="00FF227F">
      <w:trPr>
        <w:cantSplit/>
        <w:trHeight w:val="340"/>
        <w:jc w:val="center"/>
      </w:trPr>
      <w:tc>
        <w:tcPr>
          <w:tcW w:w="1300" w:type="pct"/>
          <w:vMerge w:val="restart"/>
          <w:vAlign w:val="center"/>
        </w:tcPr>
        <w:p w14:paraId="581A7966" w14:textId="77777777" w:rsidR="00383AE3"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CA7624A"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SOP-004</w:t>
          </w:r>
        </w:p>
      </w:tc>
    </w:tr>
    <w:tr w:rsidR="00383AE3" w:rsidRPr="004B4A99" w14:paraId="615C5189" w14:textId="77777777" w:rsidTr="00FF227F">
      <w:trPr>
        <w:cantSplit/>
        <w:trHeight w:val="340"/>
        <w:jc w:val="center"/>
      </w:trPr>
      <w:tc>
        <w:tcPr>
          <w:tcW w:w="1300" w:type="pct"/>
          <w:vMerge/>
          <w:vAlign w:val="center"/>
        </w:tcPr>
        <w:p w14:paraId="795A3454"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14967148"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83AE3" w:rsidRPr="004B4A99" w14:paraId="053B4F16" w14:textId="77777777" w:rsidTr="00FF227F">
      <w:trPr>
        <w:cantSplit/>
        <w:trHeight w:val="340"/>
        <w:jc w:val="center"/>
      </w:trPr>
      <w:tc>
        <w:tcPr>
          <w:tcW w:w="1300" w:type="pct"/>
          <w:vMerge w:val="restart"/>
          <w:vAlign w:val="center"/>
        </w:tcPr>
        <w:p w14:paraId="525835BE"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83AE3" w:rsidRPr="004B4A99" w14:paraId="6EB4168F" w14:textId="77777777" w:rsidTr="00FF227F">
      <w:trPr>
        <w:cantSplit/>
        <w:trHeight w:val="340"/>
        <w:jc w:val="center"/>
      </w:trPr>
      <w:tc>
        <w:tcPr>
          <w:tcW w:w="1300" w:type="pct"/>
          <w:vMerge/>
          <w:vAlign w:val="center"/>
        </w:tcPr>
        <w:p w14:paraId="4F55C041"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27BD5F79"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59FDD851" w14:textId="77777777" w:rsidTr="00FF227F">
      <w:trPr>
        <w:cantSplit/>
        <w:trHeight w:val="340"/>
        <w:jc w:val="center"/>
      </w:trPr>
      <w:tc>
        <w:tcPr>
          <w:tcW w:w="1300" w:type="pct"/>
          <w:vAlign w:val="center"/>
        </w:tcPr>
        <w:p w14:paraId="0DD264F6"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3407F5C"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C62DD74"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23986CD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1346FD4B" w14:textId="77777777" w:rsidTr="00FF227F">
      <w:trPr>
        <w:cantSplit/>
        <w:trHeight w:val="369"/>
        <w:jc w:val="center"/>
      </w:trPr>
      <w:tc>
        <w:tcPr>
          <w:tcW w:w="1300" w:type="pct"/>
          <w:vAlign w:val="center"/>
        </w:tcPr>
        <w:p w14:paraId="7A60797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383AE3" w:rsidRPr="004B4A99" w14:paraId="3FE71133" w14:textId="77777777" w:rsidTr="00FF227F">
      <w:trPr>
        <w:cantSplit/>
        <w:trHeight w:val="340"/>
        <w:jc w:val="center"/>
      </w:trPr>
      <w:tc>
        <w:tcPr>
          <w:tcW w:w="1300" w:type="pct"/>
          <w:vMerge w:val="restart"/>
          <w:vAlign w:val="center"/>
        </w:tcPr>
        <w:p w14:paraId="12AF09AC" w14:textId="77777777" w:rsidR="00383AE3"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2A20FFD8"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SOP-004</w:t>
          </w:r>
        </w:p>
      </w:tc>
    </w:tr>
    <w:tr w:rsidR="00383AE3" w:rsidRPr="004B4A99" w14:paraId="7F8F7B66" w14:textId="77777777" w:rsidTr="00FF227F">
      <w:trPr>
        <w:cantSplit/>
        <w:trHeight w:val="340"/>
        <w:jc w:val="center"/>
      </w:trPr>
      <w:tc>
        <w:tcPr>
          <w:tcW w:w="1300" w:type="pct"/>
          <w:vMerge/>
          <w:vAlign w:val="center"/>
        </w:tcPr>
        <w:p w14:paraId="1E8BB389"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707358B9"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383AE3" w:rsidRPr="004B4A99" w14:paraId="38BD2163" w14:textId="77777777" w:rsidTr="00FF227F">
      <w:trPr>
        <w:cantSplit/>
        <w:trHeight w:val="340"/>
        <w:jc w:val="center"/>
      </w:trPr>
      <w:tc>
        <w:tcPr>
          <w:tcW w:w="1300" w:type="pct"/>
          <w:vMerge w:val="restart"/>
          <w:vAlign w:val="center"/>
        </w:tcPr>
        <w:p w14:paraId="6D9E4B5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383AE3" w:rsidRPr="004B4A99" w14:paraId="744F1841" w14:textId="77777777" w:rsidTr="00FF227F">
      <w:trPr>
        <w:cantSplit/>
        <w:trHeight w:val="340"/>
        <w:jc w:val="center"/>
      </w:trPr>
      <w:tc>
        <w:tcPr>
          <w:tcW w:w="1300" w:type="pct"/>
          <w:vMerge/>
          <w:vAlign w:val="center"/>
        </w:tcPr>
        <w:p w14:paraId="4AB6AE4D" w14:textId="77777777" w:rsidR="00383AE3" w:rsidRPr="004B4A99" w:rsidRDefault="00383AE3" w:rsidP="00383AE3">
          <w:pPr>
            <w:pStyle w:val="TableParagraph"/>
            <w:jc w:val="center"/>
            <w:rPr>
              <w:rFonts w:ascii="Palatino Linotype" w:hAnsi="Palatino Linotype"/>
              <w:b/>
              <w:bCs/>
              <w:sz w:val="16"/>
              <w:szCs w:val="16"/>
            </w:rPr>
          </w:pPr>
        </w:p>
      </w:tc>
      <w:tc>
        <w:tcPr>
          <w:tcW w:w="2162" w:type="pct"/>
          <w:vMerge/>
          <w:vAlign w:val="center"/>
        </w:tcPr>
        <w:p w14:paraId="5D49A9EB" w14:textId="77777777" w:rsidR="00383AE3" w:rsidRPr="004B4A99" w:rsidRDefault="00383AE3" w:rsidP="00383AE3">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590F5EEA" w14:textId="77777777" w:rsidTr="00FF227F">
      <w:trPr>
        <w:cantSplit/>
        <w:trHeight w:val="340"/>
        <w:jc w:val="center"/>
      </w:trPr>
      <w:tc>
        <w:tcPr>
          <w:tcW w:w="1300" w:type="pct"/>
          <w:vAlign w:val="center"/>
        </w:tcPr>
        <w:p w14:paraId="196271D9"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2B70DAE"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2394A574"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1C7F2E83"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2C0BB8AD" w14:textId="77777777" w:rsidTr="00FF227F">
      <w:trPr>
        <w:cantSplit/>
        <w:trHeight w:val="369"/>
        <w:jc w:val="center"/>
      </w:trPr>
      <w:tc>
        <w:tcPr>
          <w:tcW w:w="1300" w:type="pct"/>
          <w:vAlign w:val="center"/>
        </w:tcPr>
        <w:p w14:paraId="3DB92BF9"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756F51F"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383AE3">
            <w:rPr>
              <w:rFonts w:ascii="Palatino Linotype" w:hAnsi="Palatino Linotype"/>
              <w:b/>
              <w:bCs/>
              <w:sz w:val="16"/>
              <w:szCs w:val="16"/>
            </w:rPr>
            <w:t>4</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383AE3" w:rsidRPr="004B4A99" w14:paraId="6644EF38" w14:textId="77777777" w:rsidTr="00FF227F">
      <w:trPr>
        <w:cantSplit/>
        <w:trHeight w:val="340"/>
        <w:jc w:val="center"/>
      </w:trPr>
      <w:tc>
        <w:tcPr>
          <w:tcW w:w="1300" w:type="pct"/>
          <w:vAlign w:val="center"/>
        </w:tcPr>
        <w:p w14:paraId="23D12B20"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7626816" w14:textId="77777777" w:rsidR="00383AE3"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453FFC38" w:rsidR="00383AE3" w:rsidRPr="004B4A99" w:rsidRDefault="00383AE3" w:rsidP="00383AE3">
          <w:pPr>
            <w:pStyle w:val="TableParagraph"/>
            <w:jc w:val="center"/>
            <w:rPr>
              <w:rFonts w:ascii="Palatino Linotype" w:hAnsi="Palatino Linotype"/>
              <w:b/>
              <w:bCs/>
              <w:sz w:val="16"/>
              <w:szCs w:val="16"/>
            </w:rPr>
          </w:pPr>
          <w:r w:rsidRPr="00383AE3">
            <w:rPr>
              <w:rFonts w:ascii="Palatino Linotype" w:hAnsi="Palatino Linotype"/>
              <w:b/>
              <w:bCs/>
              <w:sz w:val="16"/>
              <w:szCs w:val="16"/>
            </w:rPr>
            <w:t>HEMATOXYLIN &amp; EOSIN STAINING</w:t>
          </w:r>
        </w:p>
      </w:tc>
      <w:tc>
        <w:tcPr>
          <w:tcW w:w="737" w:type="pct"/>
          <w:vAlign w:val="center"/>
        </w:tcPr>
        <w:p w14:paraId="240B7AD5"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383AE3" w:rsidRPr="004B4A99" w14:paraId="1A3E2302" w14:textId="77777777" w:rsidTr="00FF227F">
      <w:trPr>
        <w:cantSplit/>
        <w:trHeight w:val="369"/>
        <w:jc w:val="center"/>
      </w:trPr>
      <w:tc>
        <w:tcPr>
          <w:tcW w:w="1300" w:type="pct"/>
          <w:vAlign w:val="center"/>
        </w:tcPr>
        <w:p w14:paraId="7D9A2A6E" w14:textId="77777777" w:rsidR="00383AE3" w:rsidRPr="004B4A99" w:rsidRDefault="00383AE3" w:rsidP="00383AE3">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383AE3" w:rsidRPr="004B4A99" w:rsidRDefault="00383AE3" w:rsidP="00383AE3">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0D0992"/>
    <w:multiLevelType w:val="hybridMultilevel"/>
    <w:tmpl w:val="9C92329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5"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8"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9"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0"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1"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2"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3"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4"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5"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9"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0"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1"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2"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3"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5"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6"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7"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8"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9"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2"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3"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5"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6"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7"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9"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0"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1"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2"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3"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4" w15:restartNumberingAfterBreak="0">
    <w:nsid w:val="29B71032"/>
    <w:multiLevelType w:val="hybridMultilevel"/>
    <w:tmpl w:val="DFC42644"/>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5"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6"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7"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8"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9"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0"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1"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3"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4"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5"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7"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8"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9"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0"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1"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2"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3"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4"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5"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6"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7"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8"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7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3"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5"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7"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8"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9"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0"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3"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4"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5"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6"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7"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8"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9"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0"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1"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2"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3"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5"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6"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7"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9"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0"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4"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5"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6"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17"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8"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9"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0"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1"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2"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3"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5"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7"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8"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9"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0"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1"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2"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3"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4"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5"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6"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7"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9"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0"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1"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2"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3"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4"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5"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6"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8"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7"/>
  </w:num>
  <w:num w:numId="2" w16cid:durableId="328558221">
    <w:abstractNumId w:val="92"/>
  </w:num>
  <w:num w:numId="3" w16cid:durableId="2114860016">
    <w:abstractNumId w:val="38"/>
  </w:num>
  <w:num w:numId="4" w16cid:durableId="976956637">
    <w:abstractNumId w:val="112"/>
  </w:num>
  <w:num w:numId="5" w16cid:durableId="1188834601">
    <w:abstractNumId w:val="128"/>
  </w:num>
  <w:num w:numId="6" w16cid:durableId="1564368234">
    <w:abstractNumId w:val="28"/>
  </w:num>
  <w:num w:numId="7" w16cid:durableId="30694389">
    <w:abstractNumId w:val="19"/>
  </w:num>
  <w:num w:numId="8" w16cid:durableId="1526403841">
    <w:abstractNumId w:val="96"/>
  </w:num>
  <w:num w:numId="9" w16cid:durableId="1452162734">
    <w:abstractNumId w:val="59"/>
  </w:num>
  <w:num w:numId="10" w16cid:durableId="702097048">
    <w:abstractNumId w:val="110"/>
  </w:num>
  <w:num w:numId="11" w16cid:durableId="889148566">
    <w:abstractNumId w:val="97"/>
  </w:num>
  <w:num w:numId="12" w16cid:durableId="1063141793">
    <w:abstractNumId w:val="64"/>
  </w:num>
  <w:num w:numId="13" w16cid:durableId="1689481395">
    <w:abstractNumId w:val="55"/>
  </w:num>
  <w:num w:numId="14" w16cid:durableId="16472345">
    <w:abstractNumId w:val="134"/>
  </w:num>
  <w:num w:numId="15" w16cid:durableId="1225607512">
    <w:abstractNumId w:val="0"/>
  </w:num>
  <w:num w:numId="16" w16cid:durableId="528690212">
    <w:abstractNumId w:val="106"/>
  </w:num>
  <w:num w:numId="17" w16cid:durableId="1228490976">
    <w:abstractNumId w:val="105"/>
  </w:num>
  <w:num w:numId="18" w16cid:durableId="461390753">
    <w:abstractNumId w:val="111"/>
  </w:num>
  <w:num w:numId="19" w16cid:durableId="1906143628">
    <w:abstractNumId w:val="56"/>
  </w:num>
  <w:num w:numId="20" w16cid:durableId="673068718">
    <w:abstractNumId w:val="66"/>
  </w:num>
  <w:num w:numId="21" w16cid:durableId="986671472">
    <w:abstractNumId w:val="130"/>
  </w:num>
  <w:num w:numId="22" w16cid:durableId="489952515">
    <w:abstractNumId w:val="113"/>
  </w:num>
  <w:num w:numId="23" w16cid:durableId="1764958231">
    <w:abstractNumId w:val="120"/>
  </w:num>
  <w:num w:numId="24" w16cid:durableId="1724788323">
    <w:abstractNumId w:val="10"/>
  </w:num>
  <w:num w:numId="25" w16cid:durableId="362288275">
    <w:abstractNumId w:val="71"/>
  </w:num>
  <w:num w:numId="26" w16cid:durableId="979841804">
    <w:abstractNumId w:val="95"/>
  </w:num>
  <w:num w:numId="27" w16cid:durableId="1665744626">
    <w:abstractNumId w:val="47"/>
  </w:num>
  <w:num w:numId="28" w16cid:durableId="987782949">
    <w:abstractNumId w:val="58"/>
  </w:num>
  <w:num w:numId="29" w16cid:durableId="1293827231">
    <w:abstractNumId w:val="101"/>
  </w:num>
  <w:num w:numId="30" w16cid:durableId="379135026">
    <w:abstractNumId w:val="121"/>
  </w:num>
  <w:num w:numId="31" w16cid:durableId="1843859924">
    <w:abstractNumId w:val="104"/>
  </w:num>
  <w:num w:numId="32" w16cid:durableId="295261672">
    <w:abstractNumId w:val="12"/>
  </w:num>
  <w:num w:numId="33" w16cid:durableId="1151022248">
    <w:abstractNumId w:val="118"/>
  </w:num>
  <w:num w:numId="34" w16cid:durableId="770975191">
    <w:abstractNumId w:val="99"/>
  </w:num>
  <w:num w:numId="35" w16cid:durableId="1924989720">
    <w:abstractNumId w:val="62"/>
  </w:num>
  <w:num w:numId="36" w16cid:durableId="1623531135">
    <w:abstractNumId w:val="48"/>
  </w:num>
  <w:num w:numId="37" w16cid:durableId="1134832664">
    <w:abstractNumId w:val="7"/>
  </w:num>
  <w:num w:numId="38" w16cid:durableId="1295674516">
    <w:abstractNumId w:val="42"/>
  </w:num>
  <w:num w:numId="39" w16cid:durableId="1385131835">
    <w:abstractNumId w:val="51"/>
  </w:num>
  <w:num w:numId="40" w16cid:durableId="1340431564">
    <w:abstractNumId w:val="18"/>
  </w:num>
  <w:num w:numId="41" w16cid:durableId="1318799393">
    <w:abstractNumId w:val="117"/>
  </w:num>
  <w:num w:numId="42" w16cid:durableId="345981846">
    <w:abstractNumId w:val="11"/>
  </w:num>
  <w:num w:numId="43" w16cid:durableId="559246414">
    <w:abstractNumId w:val="143"/>
  </w:num>
  <w:num w:numId="44" w16cid:durableId="827013003">
    <w:abstractNumId w:val="126"/>
  </w:num>
  <w:num w:numId="45" w16cid:durableId="569998002">
    <w:abstractNumId w:val="124"/>
  </w:num>
  <w:num w:numId="46" w16cid:durableId="2067949774">
    <w:abstractNumId w:val="131"/>
  </w:num>
  <w:num w:numId="47" w16cid:durableId="2030716657">
    <w:abstractNumId w:val="63"/>
  </w:num>
  <w:num w:numId="48" w16cid:durableId="89590989">
    <w:abstractNumId w:val="127"/>
  </w:num>
  <w:num w:numId="49" w16cid:durableId="1578637234">
    <w:abstractNumId w:val="77"/>
  </w:num>
  <w:num w:numId="50" w16cid:durableId="67850146">
    <w:abstractNumId w:val="70"/>
  </w:num>
  <w:num w:numId="51" w16cid:durableId="1471441400">
    <w:abstractNumId w:val="41"/>
  </w:num>
  <w:num w:numId="52" w16cid:durableId="1403529382">
    <w:abstractNumId w:val="22"/>
  </w:num>
  <w:num w:numId="53" w16cid:durableId="1353919139">
    <w:abstractNumId w:val="86"/>
  </w:num>
  <w:num w:numId="54" w16cid:durableId="1057820311">
    <w:abstractNumId w:val="20"/>
  </w:num>
  <w:num w:numId="55" w16cid:durableId="271667536">
    <w:abstractNumId w:val="8"/>
  </w:num>
  <w:num w:numId="56" w16cid:durableId="997271973">
    <w:abstractNumId w:val="122"/>
  </w:num>
  <w:num w:numId="57" w16cid:durableId="820971834">
    <w:abstractNumId w:val="46"/>
  </w:num>
  <w:num w:numId="58" w16cid:durableId="1413621118">
    <w:abstractNumId w:val="68"/>
  </w:num>
  <w:num w:numId="59" w16cid:durableId="579288286">
    <w:abstractNumId w:val="24"/>
  </w:num>
  <w:num w:numId="60" w16cid:durableId="1696693769">
    <w:abstractNumId w:val="74"/>
  </w:num>
  <w:num w:numId="61" w16cid:durableId="481892597">
    <w:abstractNumId w:val="13"/>
  </w:num>
  <w:num w:numId="62" w16cid:durableId="456532197">
    <w:abstractNumId w:val="34"/>
  </w:num>
  <w:num w:numId="63" w16cid:durableId="125049019">
    <w:abstractNumId w:val="79"/>
  </w:num>
  <w:num w:numId="64" w16cid:durableId="1960523054">
    <w:abstractNumId w:val="35"/>
  </w:num>
  <w:num w:numId="65" w16cid:durableId="546112330">
    <w:abstractNumId w:val="115"/>
  </w:num>
  <w:num w:numId="66" w16cid:durableId="194738668">
    <w:abstractNumId w:val="29"/>
  </w:num>
  <w:num w:numId="67" w16cid:durableId="2015112674">
    <w:abstractNumId w:val="100"/>
  </w:num>
  <w:num w:numId="68" w16cid:durableId="1837917813">
    <w:abstractNumId w:val="4"/>
  </w:num>
  <w:num w:numId="69" w16cid:durableId="2140299371">
    <w:abstractNumId w:val="87"/>
  </w:num>
  <w:num w:numId="70" w16cid:durableId="563570850">
    <w:abstractNumId w:val="93"/>
  </w:num>
  <w:num w:numId="71" w16cid:durableId="1216770527">
    <w:abstractNumId w:val="16"/>
  </w:num>
  <w:num w:numId="72" w16cid:durableId="239102316">
    <w:abstractNumId w:val="33"/>
  </w:num>
  <w:num w:numId="73" w16cid:durableId="1319310466">
    <w:abstractNumId w:val="139"/>
  </w:num>
  <w:num w:numId="74" w16cid:durableId="944851513">
    <w:abstractNumId w:val="138"/>
  </w:num>
  <w:num w:numId="75" w16cid:durableId="2100635004">
    <w:abstractNumId w:val="81"/>
  </w:num>
  <w:num w:numId="76" w16cid:durableId="1803495518">
    <w:abstractNumId w:val="129"/>
  </w:num>
  <w:num w:numId="77" w16cid:durableId="97721124">
    <w:abstractNumId w:val="30"/>
  </w:num>
  <w:num w:numId="78" w16cid:durableId="697781539">
    <w:abstractNumId w:val="144"/>
  </w:num>
  <w:num w:numId="79" w16cid:durableId="529880653">
    <w:abstractNumId w:val="75"/>
  </w:num>
  <w:num w:numId="80" w16cid:durableId="1102993993">
    <w:abstractNumId w:val="136"/>
  </w:num>
  <w:num w:numId="81" w16cid:durableId="209221441">
    <w:abstractNumId w:val="142"/>
  </w:num>
  <w:num w:numId="82" w16cid:durableId="412774527">
    <w:abstractNumId w:val="25"/>
  </w:num>
  <w:num w:numId="83" w16cid:durableId="1516264159">
    <w:abstractNumId w:val="103"/>
  </w:num>
  <w:num w:numId="84" w16cid:durableId="2024360544">
    <w:abstractNumId w:val="5"/>
  </w:num>
  <w:num w:numId="85" w16cid:durableId="1131630974">
    <w:abstractNumId w:val="15"/>
  </w:num>
  <w:num w:numId="86" w16cid:durableId="1439332297">
    <w:abstractNumId w:val="135"/>
  </w:num>
  <w:num w:numId="87" w16cid:durableId="2059040259">
    <w:abstractNumId w:val="26"/>
  </w:num>
  <w:num w:numId="88" w16cid:durableId="1617103228">
    <w:abstractNumId w:val="6"/>
  </w:num>
  <w:num w:numId="89" w16cid:durableId="952323569">
    <w:abstractNumId w:val="91"/>
  </w:num>
  <w:num w:numId="90" w16cid:durableId="1152259122">
    <w:abstractNumId w:val="132"/>
  </w:num>
  <w:num w:numId="91" w16cid:durableId="2078625577">
    <w:abstractNumId w:val="85"/>
  </w:num>
  <w:num w:numId="92" w16cid:durableId="786772709">
    <w:abstractNumId w:val="61"/>
  </w:num>
  <w:num w:numId="93" w16cid:durableId="563877914">
    <w:abstractNumId w:val="133"/>
  </w:num>
  <w:num w:numId="94" w16cid:durableId="890076004">
    <w:abstractNumId w:val="147"/>
  </w:num>
  <w:num w:numId="95" w16cid:durableId="763964342">
    <w:abstractNumId w:val="40"/>
  </w:num>
  <w:num w:numId="96" w16cid:durableId="1890527292">
    <w:abstractNumId w:val="67"/>
  </w:num>
  <w:num w:numId="97" w16cid:durableId="1699230993">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7"/>
  </w:num>
  <w:num w:numId="99" w16cid:durableId="923611893">
    <w:abstractNumId w:val="21"/>
  </w:num>
  <w:num w:numId="100" w16cid:durableId="194540297">
    <w:abstractNumId w:val="137"/>
  </w:num>
  <w:num w:numId="101" w16cid:durableId="1634485187">
    <w:abstractNumId w:val="137"/>
  </w:num>
  <w:num w:numId="102" w16cid:durableId="1257591615">
    <w:abstractNumId w:val="137"/>
  </w:num>
  <w:num w:numId="103" w16cid:durableId="1325471124">
    <w:abstractNumId w:val="137"/>
    <w:lvlOverride w:ilvl="0">
      <w:startOverride w:val="4"/>
    </w:lvlOverride>
  </w:num>
  <w:num w:numId="104" w16cid:durableId="1821580435">
    <w:abstractNumId w:val="57"/>
  </w:num>
  <w:num w:numId="105" w16cid:durableId="1608073494">
    <w:abstractNumId w:val="114"/>
  </w:num>
  <w:num w:numId="106" w16cid:durableId="1399980624">
    <w:abstractNumId w:val="94"/>
  </w:num>
  <w:num w:numId="107" w16cid:durableId="1883782339">
    <w:abstractNumId w:val="67"/>
  </w:num>
  <w:num w:numId="108" w16cid:durableId="1136143195">
    <w:abstractNumId w:val="67"/>
  </w:num>
  <w:num w:numId="109" w16cid:durableId="1718894863">
    <w:abstractNumId w:val="60"/>
  </w:num>
  <w:num w:numId="110" w16cid:durableId="1794786730">
    <w:abstractNumId w:val="107"/>
  </w:num>
  <w:num w:numId="111" w16cid:durableId="2045249459">
    <w:abstractNumId w:val="90"/>
  </w:num>
  <w:num w:numId="112" w16cid:durableId="1578175330">
    <w:abstractNumId w:val="125"/>
  </w:num>
  <w:num w:numId="113" w16cid:durableId="1280573987">
    <w:abstractNumId w:val="52"/>
  </w:num>
  <w:num w:numId="114" w16cid:durableId="190152479">
    <w:abstractNumId w:val="53"/>
  </w:num>
  <w:num w:numId="115" w16cid:durableId="2049408529">
    <w:abstractNumId w:val="67"/>
  </w:num>
  <w:num w:numId="116" w16cid:durableId="1091775961">
    <w:abstractNumId w:val="67"/>
  </w:num>
  <w:num w:numId="117" w16cid:durableId="347024563">
    <w:abstractNumId w:val="108"/>
  </w:num>
  <w:num w:numId="118" w16cid:durableId="154805345">
    <w:abstractNumId w:val="137"/>
  </w:num>
  <w:num w:numId="119" w16cid:durableId="325322694">
    <w:abstractNumId w:val="137"/>
  </w:num>
  <w:num w:numId="120" w16cid:durableId="266618376">
    <w:abstractNumId w:val="137"/>
  </w:num>
  <w:num w:numId="121" w16cid:durableId="1808543214">
    <w:abstractNumId w:val="17"/>
  </w:num>
  <w:num w:numId="122" w16cid:durableId="1773435704">
    <w:abstractNumId w:val="88"/>
  </w:num>
  <w:num w:numId="123" w16cid:durableId="1775664041">
    <w:abstractNumId w:val="9"/>
  </w:num>
  <w:num w:numId="124" w16cid:durableId="1946427441">
    <w:abstractNumId w:val="44"/>
  </w:num>
  <w:num w:numId="125" w16cid:durableId="342753852">
    <w:abstractNumId w:val="80"/>
  </w:num>
  <w:num w:numId="126" w16cid:durableId="893740874">
    <w:abstractNumId w:val="137"/>
  </w:num>
  <w:num w:numId="127" w16cid:durableId="1934244261">
    <w:abstractNumId w:val="137"/>
  </w:num>
  <w:num w:numId="128" w16cid:durableId="127675313">
    <w:abstractNumId w:val="137"/>
  </w:num>
  <w:num w:numId="129" w16cid:durableId="1562718511">
    <w:abstractNumId w:val="137"/>
  </w:num>
  <w:num w:numId="130" w16cid:durableId="1099333589">
    <w:abstractNumId w:val="137"/>
  </w:num>
  <w:num w:numId="131" w16cid:durableId="439759541">
    <w:abstractNumId w:val="137"/>
  </w:num>
  <w:num w:numId="132" w16cid:durableId="473261098">
    <w:abstractNumId w:val="137"/>
  </w:num>
  <w:num w:numId="133" w16cid:durableId="2023775613">
    <w:abstractNumId w:val="67"/>
  </w:num>
  <w:num w:numId="134" w16cid:durableId="516047604">
    <w:abstractNumId w:val="67"/>
  </w:num>
  <w:num w:numId="135" w16cid:durableId="1291284777">
    <w:abstractNumId w:val="145"/>
  </w:num>
  <w:num w:numId="136" w16cid:durableId="1508863592">
    <w:abstractNumId w:val="67"/>
  </w:num>
  <w:num w:numId="137" w16cid:durableId="573971377">
    <w:abstractNumId w:val="67"/>
  </w:num>
  <w:num w:numId="138" w16cid:durableId="136386279">
    <w:abstractNumId w:val="2"/>
  </w:num>
  <w:num w:numId="139" w16cid:durableId="1065689775">
    <w:abstractNumId w:val="31"/>
  </w:num>
  <w:num w:numId="140" w16cid:durableId="484664228">
    <w:abstractNumId w:val="102"/>
  </w:num>
  <w:num w:numId="141" w16cid:durableId="766653306">
    <w:abstractNumId w:val="140"/>
  </w:num>
  <w:num w:numId="142" w16cid:durableId="378867249">
    <w:abstractNumId w:val="49"/>
  </w:num>
  <w:num w:numId="143" w16cid:durableId="1190335260">
    <w:abstractNumId w:val="84"/>
  </w:num>
  <w:num w:numId="144" w16cid:durableId="2068726552">
    <w:abstractNumId w:val="72"/>
  </w:num>
  <w:num w:numId="145" w16cid:durableId="1942833756">
    <w:abstractNumId w:val="73"/>
  </w:num>
  <w:num w:numId="146" w16cid:durableId="1667316689">
    <w:abstractNumId w:val="146"/>
  </w:num>
  <w:num w:numId="147" w16cid:durableId="2005474115">
    <w:abstractNumId w:val="137"/>
  </w:num>
  <w:num w:numId="148" w16cid:durableId="1811054240">
    <w:abstractNumId w:val="137"/>
  </w:num>
  <w:num w:numId="149" w16cid:durableId="717095336">
    <w:abstractNumId w:val="1"/>
  </w:num>
  <w:num w:numId="150" w16cid:durableId="188958576">
    <w:abstractNumId w:val="45"/>
  </w:num>
  <w:num w:numId="151" w16cid:durableId="1995183823">
    <w:abstractNumId w:val="67"/>
  </w:num>
  <w:num w:numId="152" w16cid:durableId="1120107032">
    <w:abstractNumId w:val="67"/>
  </w:num>
  <w:num w:numId="153" w16cid:durableId="762530872">
    <w:abstractNumId w:val="67"/>
  </w:num>
  <w:num w:numId="154" w16cid:durableId="1547182704">
    <w:abstractNumId w:val="67"/>
  </w:num>
  <w:num w:numId="155" w16cid:durableId="409232911">
    <w:abstractNumId w:val="67"/>
  </w:num>
  <w:num w:numId="156" w16cid:durableId="1335911179">
    <w:abstractNumId w:val="67"/>
  </w:num>
  <w:num w:numId="157" w16cid:durableId="1749572873">
    <w:abstractNumId w:val="137"/>
  </w:num>
  <w:num w:numId="158" w16cid:durableId="195387611">
    <w:abstractNumId w:val="137"/>
  </w:num>
  <w:num w:numId="159" w16cid:durableId="547910447">
    <w:abstractNumId w:val="137"/>
  </w:num>
  <w:num w:numId="160" w16cid:durableId="1448159289">
    <w:abstractNumId w:val="98"/>
  </w:num>
  <w:num w:numId="161" w16cid:durableId="1493716044">
    <w:abstractNumId w:val="23"/>
  </w:num>
  <w:num w:numId="162" w16cid:durableId="789082333">
    <w:abstractNumId w:val="50"/>
  </w:num>
  <w:num w:numId="163" w16cid:durableId="1348294275">
    <w:abstractNumId w:val="67"/>
  </w:num>
  <w:num w:numId="164" w16cid:durableId="1092890820">
    <w:abstractNumId w:val="119"/>
  </w:num>
  <w:num w:numId="165" w16cid:durableId="1317761731">
    <w:abstractNumId w:val="67"/>
  </w:num>
  <w:num w:numId="166" w16cid:durableId="222060939">
    <w:abstractNumId w:val="67"/>
  </w:num>
  <w:num w:numId="167" w16cid:durableId="237058285">
    <w:abstractNumId w:val="67"/>
  </w:num>
  <w:num w:numId="168" w16cid:durableId="1928923821">
    <w:abstractNumId w:val="67"/>
  </w:num>
  <w:num w:numId="169" w16cid:durableId="156574838">
    <w:abstractNumId w:val="67"/>
  </w:num>
  <w:num w:numId="170" w16cid:durableId="1790657511">
    <w:abstractNumId w:val="67"/>
  </w:num>
  <w:num w:numId="171" w16cid:durableId="1104420104">
    <w:abstractNumId w:val="67"/>
  </w:num>
  <w:num w:numId="172" w16cid:durableId="1321731609">
    <w:abstractNumId w:val="67"/>
  </w:num>
  <w:num w:numId="173" w16cid:durableId="234970144">
    <w:abstractNumId w:val="67"/>
  </w:num>
  <w:num w:numId="174" w16cid:durableId="1877498600">
    <w:abstractNumId w:val="67"/>
  </w:num>
  <w:num w:numId="175" w16cid:durableId="607276285">
    <w:abstractNumId w:val="67"/>
  </w:num>
  <w:num w:numId="176" w16cid:durableId="1945579094">
    <w:abstractNumId w:val="109"/>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23"/>
  </w:num>
  <w:num w:numId="184" w16cid:durableId="891187090">
    <w:abstractNumId w:val="123"/>
  </w:num>
  <w:num w:numId="185" w16cid:durableId="127162020">
    <w:abstractNumId w:val="123"/>
  </w:num>
  <w:num w:numId="186" w16cid:durableId="572590241">
    <w:abstractNumId w:val="123"/>
  </w:num>
  <w:num w:numId="187" w16cid:durableId="1849369284">
    <w:abstractNumId w:val="123"/>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3"/>
  </w:num>
  <w:num w:numId="192" w16cid:durableId="834339889">
    <w:abstractNumId w:val="123"/>
  </w:num>
  <w:num w:numId="193" w16cid:durableId="1807963422">
    <w:abstractNumId w:val="123"/>
  </w:num>
  <w:num w:numId="194" w16cid:durableId="982196955">
    <w:abstractNumId w:val="43"/>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3"/>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3"/>
  </w:num>
  <w:num w:numId="204" w16cid:durableId="120878737">
    <w:abstractNumId w:val="123"/>
  </w:num>
  <w:num w:numId="205" w16cid:durableId="781265213">
    <w:abstractNumId w:val="123"/>
  </w:num>
  <w:num w:numId="206" w16cid:durableId="1591892613">
    <w:abstractNumId w:val="123"/>
  </w:num>
  <w:num w:numId="207" w16cid:durableId="1862039854">
    <w:abstractNumId w:val="123"/>
  </w:num>
  <w:num w:numId="208" w16cid:durableId="1531844124">
    <w:abstractNumId w:val="123"/>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3"/>
  </w:num>
  <w:num w:numId="213" w16cid:durableId="1560940826">
    <w:abstractNumId w:val="123"/>
  </w:num>
  <w:num w:numId="214" w16cid:durableId="749011518">
    <w:abstractNumId w:val="123"/>
  </w:num>
  <w:num w:numId="215" w16cid:durableId="81605446">
    <w:abstractNumId w:val="123"/>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9"/>
  </w:num>
  <w:num w:numId="219" w16cid:durableId="372846882">
    <w:abstractNumId w:val="83"/>
  </w:num>
  <w:num w:numId="220" w16cid:durableId="347296705">
    <w:abstractNumId w:val="148"/>
  </w:num>
  <w:num w:numId="221" w16cid:durableId="881014376">
    <w:abstractNumId w:val="141"/>
  </w:num>
  <w:num w:numId="222" w16cid:durableId="180433081">
    <w:abstractNumId w:val="65"/>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2"/>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6"/>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9"/>
  </w:num>
  <w:num w:numId="264" w16cid:durableId="1325818817">
    <w:abstractNumId w:val="32"/>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9"/>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6"/>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4988960">
    <w:abstractNumId w:val="6"/>
  </w:num>
  <w:num w:numId="309" w16cid:durableId="1898391722">
    <w:abstractNumId w:val="6"/>
  </w:num>
  <w:num w:numId="310" w16cid:durableId="1472559677">
    <w:abstractNumId w:val="6"/>
  </w:num>
  <w:num w:numId="311" w16cid:durableId="1292633076">
    <w:abstractNumId w:val="6"/>
  </w:num>
  <w:num w:numId="312" w16cid:durableId="57367422">
    <w:abstractNumId w:val="78"/>
  </w:num>
  <w:num w:numId="313" w16cid:durableId="76220341">
    <w:abstractNumId w:val="6"/>
  </w:num>
  <w:num w:numId="314" w16cid:durableId="863903113">
    <w:abstractNumId w:val="6"/>
  </w:num>
  <w:num w:numId="315" w16cid:durableId="1931498087">
    <w:abstractNumId w:val="6"/>
  </w:num>
  <w:num w:numId="316" w16cid:durableId="654916741">
    <w:abstractNumId w:val="6"/>
  </w:num>
  <w:num w:numId="317" w16cid:durableId="1567957010">
    <w:abstractNumId w:val="6"/>
  </w:num>
  <w:num w:numId="318" w16cid:durableId="1002702498">
    <w:abstractNumId w:val="6"/>
  </w:num>
  <w:num w:numId="319" w16cid:durableId="878513783">
    <w:abstractNumId w:val="6"/>
  </w:num>
  <w:num w:numId="320" w16cid:durableId="629171918">
    <w:abstractNumId w:val="6"/>
  </w:num>
  <w:num w:numId="321" w16cid:durableId="608440511">
    <w:abstractNumId w:val="6"/>
  </w:num>
  <w:num w:numId="322" w16cid:durableId="882407845">
    <w:abstractNumId w:val="6"/>
  </w:num>
  <w:num w:numId="323" w16cid:durableId="655499755">
    <w:abstractNumId w:val="6"/>
  </w:num>
  <w:num w:numId="324" w16cid:durableId="1755778982">
    <w:abstractNumId w:val="116"/>
  </w:num>
  <w:num w:numId="325" w16cid:durableId="73860414">
    <w:abstractNumId w:val="6"/>
  </w:num>
  <w:num w:numId="326" w16cid:durableId="2042243912">
    <w:abstractNumId w:val="6"/>
  </w:num>
  <w:num w:numId="327" w16cid:durableId="2096320345">
    <w:abstractNumId w:val="6"/>
  </w:num>
  <w:num w:numId="328" w16cid:durableId="1574316915">
    <w:abstractNumId w:val="6"/>
  </w:num>
  <w:num w:numId="329" w16cid:durableId="1446998329">
    <w:abstractNumId w:val="6"/>
  </w:num>
  <w:num w:numId="330" w16cid:durableId="2010786579">
    <w:abstractNumId w:val="6"/>
  </w:num>
  <w:num w:numId="331" w16cid:durableId="59909099">
    <w:abstractNumId w:val="6"/>
  </w:num>
  <w:num w:numId="332" w16cid:durableId="122427268">
    <w:abstractNumId w:val="6"/>
  </w:num>
  <w:num w:numId="333" w16cid:durableId="459223737">
    <w:abstractNumId w:val="6"/>
  </w:num>
  <w:num w:numId="334" w16cid:durableId="1540360089">
    <w:abstractNumId w:val="6"/>
  </w:num>
  <w:num w:numId="335" w16cid:durableId="1841197415">
    <w:abstractNumId w:val="6"/>
  </w:num>
  <w:num w:numId="336" w16cid:durableId="610278879">
    <w:abstractNumId w:val="6"/>
  </w:num>
  <w:num w:numId="337" w16cid:durableId="1175413193">
    <w:abstractNumId w:val="6"/>
  </w:num>
  <w:num w:numId="338" w16cid:durableId="1182430689">
    <w:abstractNumId w:val="6"/>
  </w:num>
  <w:num w:numId="339" w16cid:durableId="18821655">
    <w:abstractNumId w:val="6"/>
  </w:num>
  <w:num w:numId="340" w16cid:durableId="1717437403">
    <w:abstractNumId w:val="54"/>
  </w:num>
  <w:num w:numId="341" w16cid:durableId="1410418325">
    <w:abstractNumId w:val="6"/>
  </w:num>
  <w:num w:numId="342" w16cid:durableId="559950479">
    <w:abstractNumId w:val="6"/>
  </w:num>
  <w:num w:numId="343" w16cid:durableId="1060249527">
    <w:abstractNumId w:val="6"/>
  </w:num>
  <w:num w:numId="344" w16cid:durableId="268315707">
    <w:abstractNumId w:val="14"/>
  </w:num>
  <w:num w:numId="345" w16cid:durableId="796027962">
    <w:abstractNumId w:val="6"/>
  </w:num>
  <w:num w:numId="346" w16cid:durableId="1094209068">
    <w:abstractNumId w:val="6"/>
  </w:num>
  <w:num w:numId="347" w16cid:durableId="466820937">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2A60"/>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4AE"/>
    <w:rsid w:val="000A5620"/>
    <w:rsid w:val="000A64FC"/>
    <w:rsid w:val="000A739B"/>
    <w:rsid w:val="000B0721"/>
    <w:rsid w:val="000B0A7B"/>
    <w:rsid w:val="000B233F"/>
    <w:rsid w:val="000B24FC"/>
    <w:rsid w:val="000B4105"/>
    <w:rsid w:val="000B4386"/>
    <w:rsid w:val="000C043F"/>
    <w:rsid w:val="000C168E"/>
    <w:rsid w:val="000C2F69"/>
    <w:rsid w:val="000C30FA"/>
    <w:rsid w:val="000C47C2"/>
    <w:rsid w:val="000C482A"/>
    <w:rsid w:val="000C4E60"/>
    <w:rsid w:val="000D01D2"/>
    <w:rsid w:val="000D20A2"/>
    <w:rsid w:val="000D5CED"/>
    <w:rsid w:val="000D64ED"/>
    <w:rsid w:val="000E304E"/>
    <w:rsid w:val="000F29F1"/>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C9E"/>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52D2"/>
    <w:rsid w:val="00376AAC"/>
    <w:rsid w:val="0038297D"/>
    <w:rsid w:val="0038305D"/>
    <w:rsid w:val="00383AE3"/>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0F4F"/>
    <w:rsid w:val="004D1A61"/>
    <w:rsid w:val="004D24BD"/>
    <w:rsid w:val="004D332F"/>
    <w:rsid w:val="004D46CB"/>
    <w:rsid w:val="004D582A"/>
    <w:rsid w:val="004D6657"/>
    <w:rsid w:val="004E5D43"/>
    <w:rsid w:val="004E6BB3"/>
    <w:rsid w:val="004E7CF8"/>
    <w:rsid w:val="004F0E91"/>
    <w:rsid w:val="004F1BEC"/>
    <w:rsid w:val="004F4A55"/>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0744"/>
    <w:rsid w:val="006916C1"/>
    <w:rsid w:val="00692611"/>
    <w:rsid w:val="00692E3B"/>
    <w:rsid w:val="0069433C"/>
    <w:rsid w:val="00694E64"/>
    <w:rsid w:val="00695D5B"/>
    <w:rsid w:val="006A3541"/>
    <w:rsid w:val="006A6380"/>
    <w:rsid w:val="006B0202"/>
    <w:rsid w:val="006B218B"/>
    <w:rsid w:val="006B338A"/>
    <w:rsid w:val="006B4752"/>
    <w:rsid w:val="006B48BF"/>
    <w:rsid w:val="006B514C"/>
    <w:rsid w:val="006B545A"/>
    <w:rsid w:val="006B7C54"/>
    <w:rsid w:val="006C298C"/>
    <w:rsid w:val="006C4E73"/>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0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0C7B"/>
    <w:rsid w:val="009C1F86"/>
    <w:rsid w:val="009C254B"/>
    <w:rsid w:val="009C381B"/>
    <w:rsid w:val="009C6817"/>
    <w:rsid w:val="009C6EB2"/>
    <w:rsid w:val="009D33EC"/>
    <w:rsid w:val="009D5F5D"/>
    <w:rsid w:val="009E01E8"/>
    <w:rsid w:val="009E1051"/>
    <w:rsid w:val="009E3254"/>
    <w:rsid w:val="009E5405"/>
    <w:rsid w:val="009E6CFC"/>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C503F"/>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2D35"/>
    <w:rsid w:val="00C13147"/>
    <w:rsid w:val="00C174CC"/>
    <w:rsid w:val="00C208B7"/>
    <w:rsid w:val="00C229DE"/>
    <w:rsid w:val="00C2397C"/>
    <w:rsid w:val="00C2562C"/>
    <w:rsid w:val="00C303BC"/>
    <w:rsid w:val="00C30444"/>
    <w:rsid w:val="00C30956"/>
    <w:rsid w:val="00C31614"/>
    <w:rsid w:val="00C3224A"/>
    <w:rsid w:val="00C42DAF"/>
    <w:rsid w:val="00C43AAD"/>
    <w:rsid w:val="00C45AE2"/>
    <w:rsid w:val="00C4776B"/>
    <w:rsid w:val="00C477D4"/>
    <w:rsid w:val="00C5018A"/>
    <w:rsid w:val="00C5439C"/>
    <w:rsid w:val="00C549F1"/>
    <w:rsid w:val="00C5572B"/>
    <w:rsid w:val="00C56240"/>
    <w:rsid w:val="00C562C8"/>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2974"/>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1985"/>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8530882">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14073072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85308942">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95</TotalTime>
  <Pages>15</Pages>
  <Words>2258</Words>
  <Characters>12875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2025-05-27T18:52:00Z</cp:lastPrinted>
  <dcterms:created xsi:type="dcterms:W3CDTF">2025-05-12T06:02:00Z</dcterms:created>
  <dcterms:modified xsi:type="dcterms:W3CDTF">2025-05-30T07:14:00Z</dcterms:modified>
</cp:coreProperties>
</file>