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54832356"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00</w:t>
          </w:r>
          <w:r w:rsidR="00B4787C">
            <w:rPr>
              <w:rFonts w:ascii="Palatino Linotype" w:hAnsi="Palatino Linotype" w:cs="Times New Roman"/>
              <w:b/>
              <w:bCs/>
              <w:color w:val="000000"/>
              <w:sz w:val="40"/>
              <w:szCs w:val="40"/>
              <w:u w:val="single"/>
            </w:rPr>
            <w:t>3</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E625CB7" w14:textId="77777777" w:rsidR="00B4787C"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78047751" w:rsidR="00911571" w:rsidRPr="006916C1" w:rsidRDefault="00B4787C"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HBsAg HEPACARD (RAPID)</w:t>
          </w:r>
          <w:r w:rsidR="0041308E" w:rsidRPr="006916C1">
            <w:rPr>
              <w:rFonts w:ascii="Palatino Linotype" w:hAnsi="Palatino Linotype"/>
              <w:b/>
              <w:bCs/>
              <w:sz w:val="40"/>
              <w:szCs w:val="40"/>
              <w:u w:val="single"/>
            </w:rPr>
            <w:t xml:space="preserve"> TEST</w:t>
          </w:r>
        </w:p>
        <w:p w14:paraId="6CF39BE7" w14:textId="6D6C776C" w:rsidR="00F6115D" w:rsidRPr="006916C1" w:rsidRDefault="00CC46C3" w:rsidP="006916C1">
          <w:pPr>
            <w:pStyle w:val="TDPL-H1"/>
            <w:numPr>
              <w:ilvl w:val="0"/>
              <w:numId w:val="0"/>
            </w:numPr>
            <w:tabs>
              <w:tab w:val="clear" w:pos="1440"/>
              <w:tab w:val="left" w:pos="0"/>
            </w:tabs>
            <w:ind w:right="120"/>
            <w:jc w:val="center"/>
            <w:rPr>
              <w:szCs w:val="28"/>
            </w:rPr>
          </w:pPr>
          <w:bookmarkStart w:id="5" w:name="_Toc19560162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pPr>
                <w:pStyle w:val="TOCHeading"/>
                <w:rPr>
                  <w:rFonts w:ascii="Palatino Linotype" w:hAnsi="Palatino Linotype"/>
                </w:rPr>
              </w:pPr>
            </w:p>
            <w:p w14:paraId="39930B90" w14:textId="63A0A830" w:rsidR="00A4768A"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601627" w:history="1">
                <w:r w:rsidR="00A4768A" w:rsidRPr="001210E1">
                  <w:rPr>
                    <w:rStyle w:val="Hyperlink"/>
                    <w:noProof/>
                  </w:rPr>
                  <w:t>TABLE OF CONTENTS</w:t>
                </w:r>
                <w:r w:rsidR="00A4768A">
                  <w:rPr>
                    <w:noProof/>
                    <w:webHidden/>
                  </w:rPr>
                  <w:tab/>
                </w:r>
                <w:r w:rsidR="00A4768A">
                  <w:rPr>
                    <w:noProof/>
                    <w:webHidden/>
                  </w:rPr>
                  <w:fldChar w:fldCharType="begin"/>
                </w:r>
                <w:r w:rsidR="00A4768A">
                  <w:rPr>
                    <w:noProof/>
                    <w:webHidden/>
                  </w:rPr>
                  <w:instrText xml:space="preserve"> PAGEREF _Toc195601627 \h </w:instrText>
                </w:r>
                <w:r w:rsidR="00A4768A">
                  <w:rPr>
                    <w:noProof/>
                    <w:webHidden/>
                  </w:rPr>
                </w:r>
                <w:r w:rsidR="00A4768A">
                  <w:rPr>
                    <w:noProof/>
                    <w:webHidden/>
                  </w:rPr>
                  <w:fldChar w:fldCharType="separate"/>
                </w:r>
                <w:r w:rsidR="00D94CC6">
                  <w:rPr>
                    <w:noProof/>
                    <w:webHidden/>
                  </w:rPr>
                  <w:t>2</w:t>
                </w:r>
                <w:r w:rsidR="00A4768A">
                  <w:rPr>
                    <w:noProof/>
                    <w:webHidden/>
                  </w:rPr>
                  <w:fldChar w:fldCharType="end"/>
                </w:r>
              </w:hyperlink>
            </w:p>
            <w:p w14:paraId="592F63B6" w14:textId="19FC27A5" w:rsidR="00A4768A" w:rsidRDefault="00A4768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01628" w:history="1">
                <w:r w:rsidRPr="001210E1">
                  <w:rPr>
                    <w:rStyle w:val="Hyperlink"/>
                    <w:noProof/>
                  </w:rPr>
                  <w:t>APPROVAL AUTHORITY</w:t>
                </w:r>
                <w:r>
                  <w:rPr>
                    <w:noProof/>
                    <w:webHidden/>
                  </w:rPr>
                  <w:tab/>
                </w:r>
                <w:r>
                  <w:rPr>
                    <w:noProof/>
                    <w:webHidden/>
                  </w:rPr>
                  <w:fldChar w:fldCharType="begin"/>
                </w:r>
                <w:r>
                  <w:rPr>
                    <w:noProof/>
                    <w:webHidden/>
                  </w:rPr>
                  <w:instrText xml:space="preserve"> PAGEREF _Toc195601628 \h </w:instrText>
                </w:r>
                <w:r>
                  <w:rPr>
                    <w:noProof/>
                    <w:webHidden/>
                  </w:rPr>
                </w:r>
                <w:r>
                  <w:rPr>
                    <w:noProof/>
                    <w:webHidden/>
                  </w:rPr>
                  <w:fldChar w:fldCharType="separate"/>
                </w:r>
                <w:r w:rsidR="00D94CC6">
                  <w:rPr>
                    <w:noProof/>
                    <w:webHidden/>
                  </w:rPr>
                  <w:t>4</w:t>
                </w:r>
                <w:r>
                  <w:rPr>
                    <w:noProof/>
                    <w:webHidden/>
                  </w:rPr>
                  <w:fldChar w:fldCharType="end"/>
                </w:r>
              </w:hyperlink>
            </w:p>
            <w:p w14:paraId="0A111323" w14:textId="32A584A2" w:rsidR="00A4768A" w:rsidRDefault="00A4768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01629" w:history="1">
                <w:r w:rsidRPr="001210E1">
                  <w:rPr>
                    <w:rStyle w:val="Hyperlink"/>
                    <w:noProof/>
                  </w:rPr>
                  <w:t>RECORD OF AMENDMENTS</w:t>
                </w:r>
                <w:r>
                  <w:rPr>
                    <w:noProof/>
                    <w:webHidden/>
                  </w:rPr>
                  <w:tab/>
                </w:r>
                <w:r>
                  <w:rPr>
                    <w:noProof/>
                    <w:webHidden/>
                  </w:rPr>
                  <w:fldChar w:fldCharType="begin"/>
                </w:r>
                <w:r>
                  <w:rPr>
                    <w:noProof/>
                    <w:webHidden/>
                  </w:rPr>
                  <w:instrText xml:space="preserve"> PAGEREF _Toc195601629 \h </w:instrText>
                </w:r>
                <w:r>
                  <w:rPr>
                    <w:noProof/>
                    <w:webHidden/>
                  </w:rPr>
                </w:r>
                <w:r>
                  <w:rPr>
                    <w:noProof/>
                    <w:webHidden/>
                  </w:rPr>
                  <w:fldChar w:fldCharType="separate"/>
                </w:r>
                <w:r w:rsidR="00D94CC6">
                  <w:rPr>
                    <w:noProof/>
                    <w:webHidden/>
                  </w:rPr>
                  <w:t>5</w:t>
                </w:r>
                <w:r>
                  <w:rPr>
                    <w:noProof/>
                    <w:webHidden/>
                  </w:rPr>
                  <w:fldChar w:fldCharType="end"/>
                </w:r>
              </w:hyperlink>
            </w:p>
            <w:p w14:paraId="4C17ED45" w14:textId="6BF7E58A" w:rsidR="00A4768A" w:rsidRDefault="00A4768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01630" w:history="1">
                <w:r w:rsidRPr="001210E1">
                  <w:rPr>
                    <w:rStyle w:val="Hyperlink"/>
                    <w:noProof/>
                  </w:rPr>
                  <w:t>DISTRIBUTION LIST</w:t>
                </w:r>
                <w:r>
                  <w:rPr>
                    <w:noProof/>
                    <w:webHidden/>
                  </w:rPr>
                  <w:tab/>
                </w:r>
                <w:r>
                  <w:rPr>
                    <w:noProof/>
                    <w:webHidden/>
                  </w:rPr>
                  <w:fldChar w:fldCharType="begin"/>
                </w:r>
                <w:r>
                  <w:rPr>
                    <w:noProof/>
                    <w:webHidden/>
                  </w:rPr>
                  <w:instrText xml:space="preserve"> PAGEREF _Toc195601630 \h </w:instrText>
                </w:r>
                <w:r>
                  <w:rPr>
                    <w:noProof/>
                    <w:webHidden/>
                  </w:rPr>
                </w:r>
                <w:r>
                  <w:rPr>
                    <w:noProof/>
                    <w:webHidden/>
                  </w:rPr>
                  <w:fldChar w:fldCharType="separate"/>
                </w:r>
                <w:r w:rsidR="00D94CC6">
                  <w:rPr>
                    <w:noProof/>
                    <w:webHidden/>
                  </w:rPr>
                  <w:t>6</w:t>
                </w:r>
                <w:r>
                  <w:rPr>
                    <w:noProof/>
                    <w:webHidden/>
                  </w:rPr>
                  <w:fldChar w:fldCharType="end"/>
                </w:r>
              </w:hyperlink>
            </w:p>
            <w:p w14:paraId="4CF65BD0" w14:textId="1A81BC21" w:rsidR="00A4768A" w:rsidRDefault="00A4768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01631" w:history="1">
                <w:r w:rsidRPr="001210E1">
                  <w:rPr>
                    <w:rStyle w:val="Hyperlink"/>
                    <w:noProof/>
                  </w:rPr>
                  <w:t>LIST OF ABBREVIATIONS</w:t>
                </w:r>
                <w:r>
                  <w:rPr>
                    <w:noProof/>
                    <w:webHidden/>
                  </w:rPr>
                  <w:tab/>
                </w:r>
                <w:r>
                  <w:rPr>
                    <w:noProof/>
                    <w:webHidden/>
                  </w:rPr>
                  <w:fldChar w:fldCharType="begin"/>
                </w:r>
                <w:r>
                  <w:rPr>
                    <w:noProof/>
                    <w:webHidden/>
                  </w:rPr>
                  <w:instrText xml:space="preserve"> PAGEREF _Toc195601631 \h </w:instrText>
                </w:r>
                <w:r>
                  <w:rPr>
                    <w:noProof/>
                    <w:webHidden/>
                  </w:rPr>
                </w:r>
                <w:r>
                  <w:rPr>
                    <w:noProof/>
                    <w:webHidden/>
                  </w:rPr>
                  <w:fldChar w:fldCharType="separate"/>
                </w:r>
                <w:r w:rsidR="00D94CC6">
                  <w:rPr>
                    <w:noProof/>
                    <w:webHidden/>
                  </w:rPr>
                  <w:t>7</w:t>
                </w:r>
                <w:r>
                  <w:rPr>
                    <w:noProof/>
                    <w:webHidden/>
                  </w:rPr>
                  <w:fldChar w:fldCharType="end"/>
                </w:r>
              </w:hyperlink>
            </w:p>
            <w:p w14:paraId="222D1C0C" w14:textId="6E2C2BAE"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32" w:history="1">
                <w:r w:rsidRPr="001210E1">
                  <w:rPr>
                    <w:rStyle w:val="Hyperlink"/>
                    <w:noProof/>
                  </w:rPr>
                  <w:t>1.</w:t>
                </w:r>
                <w:r>
                  <w:rPr>
                    <w:rFonts w:asciiTheme="minorHAnsi" w:eastAsiaTheme="minorEastAsia" w:hAnsiTheme="minorHAnsi" w:cstheme="minorBidi"/>
                    <w:noProof/>
                    <w:kern w:val="2"/>
                    <w:sz w:val="24"/>
                    <w:szCs w:val="24"/>
                    <w14:ligatures w14:val="standardContextual"/>
                  </w:rPr>
                  <w:tab/>
                </w:r>
                <w:r w:rsidRPr="001210E1">
                  <w:rPr>
                    <w:rStyle w:val="Hyperlink"/>
                    <w:noProof/>
                  </w:rPr>
                  <w:t>Objective</w:t>
                </w:r>
                <w:r>
                  <w:rPr>
                    <w:noProof/>
                    <w:webHidden/>
                  </w:rPr>
                  <w:tab/>
                </w:r>
                <w:r>
                  <w:rPr>
                    <w:noProof/>
                    <w:webHidden/>
                  </w:rPr>
                  <w:fldChar w:fldCharType="begin"/>
                </w:r>
                <w:r>
                  <w:rPr>
                    <w:noProof/>
                    <w:webHidden/>
                  </w:rPr>
                  <w:instrText xml:space="preserve"> PAGEREF _Toc195601632 \h </w:instrText>
                </w:r>
                <w:r>
                  <w:rPr>
                    <w:noProof/>
                    <w:webHidden/>
                  </w:rPr>
                </w:r>
                <w:r>
                  <w:rPr>
                    <w:noProof/>
                    <w:webHidden/>
                  </w:rPr>
                  <w:fldChar w:fldCharType="separate"/>
                </w:r>
                <w:r w:rsidR="00D94CC6">
                  <w:rPr>
                    <w:noProof/>
                    <w:webHidden/>
                  </w:rPr>
                  <w:t>8</w:t>
                </w:r>
                <w:r>
                  <w:rPr>
                    <w:noProof/>
                    <w:webHidden/>
                  </w:rPr>
                  <w:fldChar w:fldCharType="end"/>
                </w:r>
              </w:hyperlink>
            </w:p>
            <w:p w14:paraId="3799B7E6" w14:textId="742639ED"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33" w:history="1">
                <w:r w:rsidRPr="001210E1">
                  <w:rPr>
                    <w:rStyle w:val="Hyperlink"/>
                    <w:noProof/>
                  </w:rPr>
                  <w:t>2.</w:t>
                </w:r>
                <w:r>
                  <w:rPr>
                    <w:rFonts w:asciiTheme="minorHAnsi" w:eastAsiaTheme="minorEastAsia" w:hAnsiTheme="minorHAnsi" w:cstheme="minorBidi"/>
                    <w:noProof/>
                    <w:kern w:val="2"/>
                    <w:sz w:val="24"/>
                    <w:szCs w:val="24"/>
                    <w14:ligatures w14:val="standardContextual"/>
                  </w:rPr>
                  <w:tab/>
                </w:r>
                <w:r w:rsidRPr="001210E1">
                  <w:rPr>
                    <w:rStyle w:val="Hyperlink"/>
                    <w:noProof/>
                  </w:rPr>
                  <w:t>Scope</w:t>
                </w:r>
                <w:r>
                  <w:rPr>
                    <w:noProof/>
                    <w:webHidden/>
                  </w:rPr>
                  <w:tab/>
                </w:r>
                <w:r>
                  <w:rPr>
                    <w:noProof/>
                    <w:webHidden/>
                  </w:rPr>
                  <w:fldChar w:fldCharType="begin"/>
                </w:r>
                <w:r>
                  <w:rPr>
                    <w:noProof/>
                    <w:webHidden/>
                  </w:rPr>
                  <w:instrText xml:space="preserve"> PAGEREF _Toc195601633 \h </w:instrText>
                </w:r>
                <w:r>
                  <w:rPr>
                    <w:noProof/>
                    <w:webHidden/>
                  </w:rPr>
                </w:r>
                <w:r>
                  <w:rPr>
                    <w:noProof/>
                    <w:webHidden/>
                  </w:rPr>
                  <w:fldChar w:fldCharType="separate"/>
                </w:r>
                <w:r w:rsidR="00D94CC6">
                  <w:rPr>
                    <w:noProof/>
                    <w:webHidden/>
                  </w:rPr>
                  <w:t>8</w:t>
                </w:r>
                <w:r>
                  <w:rPr>
                    <w:noProof/>
                    <w:webHidden/>
                  </w:rPr>
                  <w:fldChar w:fldCharType="end"/>
                </w:r>
              </w:hyperlink>
            </w:p>
            <w:p w14:paraId="1F30CD98" w14:textId="2150E62C"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34" w:history="1">
                <w:r w:rsidRPr="001210E1">
                  <w:rPr>
                    <w:rStyle w:val="Hyperlink"/>
                    <w:noProof/>
                  </w:rPr>
                  <w:t>3.</w:t>
                </w:r>
                <w:r>
                  <w:rPr>
                    <w:rFonts w:asciiTheme="minorHAnsi" w:eastAsiaTheme="minorEastAsia" w:hAnsiTheme="minorHAnsi" w:cstheme="minorBidi"/>
                    <w:noProof/>
                    <w:kern w:val="2"/>
                    <w:sz w:val="24"/>
                    <w:szCs w:val="24"/>
                    <w14:ligatures w14:val="standardContextual"/>
                  </w:rPr>
                  <w:tab/>
                </w:r>
                <w:r w:rsidRPr="001210E1">
                  <w:rPr>
                    <w:rStyle w:val="Hyperlink"/>
                    <w:noProof/>
                  </w:rPr>
                  <w:t>Responsibilities</w:t>
                </w:r>
                <w:r>
                  <w:rPr>
                    <w:noProof/>
                    <w:webHidden/>
                  </w:rPr>
                  <w:tab/>
                </w:r>
                <w:r>
                  <w:rPr>
                    <w:noProof/>
                    <w:webHidden/>
                  </w:rPr>
                  <w:fldChar w:fldCharType="begin"/>
                </w:r>
                <w:r>
                  <w:rPr>
                    <w:noProof/>
                    <w:webHidden/>
                  </w:rPr>
                  <w:instrText xml:space="preserve"> PAGEREF _Toc195601634 \h </w:instrText>
                </w:r>
                <w:r>
                  <w:rPr>
                    <w:noProof/>
                    <w:webHidden/>
                  </w:rPr>
                </w:r>
                <w:r>
                  <w:rPr>
                    <w:noProof/>
                    <w:webHidden/>
                  </w:rPr>
                  <w:fldChar w:fldCharType="separate"/>
                </w:r>
                <w:r w:rsidR="00D94CC6">
                  <w:rPr>
                    <w:noProof/>
                    <w:webHidden/>
                  </w:rPr>
                  <w:t>8</w:t>
                </w:r>
                <w:r>
                  <w:rPr>
                    <w:noProof/>
                    <w:webHidden/>
                  </w:rPr>
                  <w:fldChar w:fldCharType="end"/>
                </w:r>
              </w:hyperlink>
            </w:p>
            <w:p w14:paraId="2E4C0E4C" w14:textId="4C3EC266"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35" w:history="1">
                <w:r w:rsidRPr="001210E1">
                  <w:rPr>
                    <w:rStyle w:val="Hyperlink"/>
                    <w:noProof/>
                  </w:rPr>
                  <w:t>4.</w:t>
                </w:r>
                <w:r>
                  <w:rPr>
                    <w:rFonts w:asciiTheme="minorHAnsi" w:eastAsiaTheme="minorEastAsia" w:hAnsiTheme="minorHAnsi" w:cstheme="minorBidi"/>
                    <w:noProof/>
                    <w:kern w:val="2"/>
                    <w:sz w:val="24"/>
                    <w:szCs w:val="24"/>
                    <w14:ligatures w14:val="standardContextual"/>
                  </w:rPr>
                  <w:tab/>
                </w:r>
                <w:r w:rsidRPr="001210E1">
                  <w:rPr>
                    <w:rStyle w:val="Hyperlink"/>
                    <w:noProof/>
                  </w:rPr>
                  <w:t>Definition</w:t>
                </w:r>
                <w:r>
                  <w:rPr>
                    <w:noProof/>
                    <w:webHidden/>
                  </w:rPr>
                  <w:tab/>
                </w:r>
                <w:r>
                  <w:rPr>
                    <w:noProof/>
                    <w:webHidden/>
                  </w:rPr>
                  <w:fldChar w:fldCharType="begin"/>
                </w:r>
                <w:r>
                  <w:rPr>
                    <w:noProof/>
                    <w:webHidden/>
                  </w:rPr>
                  <w:instrText xml:space="preserve"> PAGEREF _Toc195601635 \h </w:instrText>
                </w:r>
                <w:r>
                  <w:rPr>
                    <w:noProof/>
                    <w:webHidden/>
                  </w:rPr>
                </w:r>
                <w:r>
                  <w:rPr>
                    <w:noProof/>
                    <w:webHidden/>
                  </w:rPr>
                  <w:fldChar w:fldCharType="separate"/>
                </w:r>
                <w:r w:rsidR="00D94CC6">
                  <w:rPr>
                    <w:noProof/>
                    <w:webHidden/>
                  </w:rPr>
                  <w:t>8</w:t>
                </w:r>
                <w:r>
                  <w:rPr>
                    <w:noProof/>
                    <w:webHidden/>
                  </w:rPr>
                  <w:fldChar w:fldCharType="end"/>
                </w:r>
              </w:hyperlink>
            </w:p>
            <w:p w14:paraId="36CD376D" w14:textId="127808EB"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36" w:history="1">
                <w:r w:rsidRPr="001210E1">
                  <w:rPr>
                    <w:rStyle w:val="Hyperlink"/>
                    <w:noProof/>
                  </w:rPr>
                  <w:t>5.</w:t>
                </w:r>
                <w:r>
                  <w:rPr>
                    <w:rFonts w:asciiTheme="minorHAnsi" w:eastAsiaTheme="minorEastAsia" w:hAnsiTheme="minorHAnsi" w:cstheme="minorBidi"/>
                    <w:noProof/>
                    <w:kern w:val="2"/>
                    <w:sz w:val="24"/>
                    <w:szCs w:val="24"/>
                    <w14:ligatures w14:val="standardContextual"/>
                  </w:rPr>
                  <w:tab/>
                </w:r>
                <w:r w:rsidRPr="001210E1">
                  <w:rPr>
                    <w:rStyle w:val="Hyperlink"/>
                    <w:noProof/>
                  </w:rPr>
                  <w:t>Test Principle</w:t>
                </w:r>
                <w:r>
                  <w:rPr>
                    <w:noProof/>
                    <w:webHidden/>
                  </w:rPr>
                  <w:tab/>
                </w:r>
                <w:r>
                  <w:rPr>
                    <w:noProof/>
                    <w:webHidden/>
                  </w:rPr>
                  <w:fldChar w:fldCharType="begin"/>
                </w:r>
                <w:r>
                  <w:rPr>
                    <w:noProof/>
                    <w:webHidden/>
                  </w:rPr>
                  <w:instrText xml:space="preserve"> PAGEREF _Toc195601636 \h </w:instrText>
                </w:r>
                <w:r>
                  <w:rPr>
                    <w:noProof/>
                    <w:webHidden/>
                  </w:rPr>
                </w:r>
                <w:r>
                  <w:rPr>
                    <w:noProof/>
                    <w:webHidden/>
                  </w:rPr>
                  <w:fldChar w:fldCharType="separate"/>
                </w:r>
                <w:r w:rsidR="00D94CC6">
                  <w:rPr>
                    <w:noProof/>
                    <w:webHidden/>
                  </w:rPr>
                  <w:t>8</w:t>
                </w:r>
                <w:r>
                  <w:rPr>
                    <w:noProof/>
                    <w:webHidden/>
                  </w:rPr>
                  <w:fldChar w:fldCharType="end"/>
                </w:r>
              </w:hyperlink>
            </w:p>
            <w:p w14:paraId="79D424D0" w14:textId="2EBC9D67"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37" w:history="1">
                <w:r w:rsidRPr="001210E1">
                  <w:rPr>
                    <w:rStyle w:val="Hyperlink"/>
                    <w:noProof/>
                  </w:rPr>
                  <w:t>6.</w:t>
                </w:r>
                <w:r>
                  <w:rPr>
                    <w:rFonts w:asciiTheme="minorHAnsi" w:eastAsiaTheme="minorEastAsia" w:hAnsiTheme="minorHAnsi" w:cstheme="minorBidi"/>
                    <w:noProof/>
                    <w:kern w:val="2"/>
                    <w:sz w:val="24"/>
                    <w:szCs w:val="24"/>
                    <w14:ligatures w14:val="standardContextual"/>
                  </w:rPr>
                  <w:tab/>
                </w:r>
                <w:r w:rsidRPr="001210E1">
                  <w:rPr>
                    <w:rStyle w:val="Hyperlink"/>
                    <w:noProof/>
                  </w:rPr>
                  <w:t>Specific Performance Characteristics</w:t>
                </w:r>
                <w:r>
                  <w:rPr>
                    <w:noProof/>
                    <w:webHidden/>
                  </w:rPr>
                  <w:tab/>
                </w:r>
                <w:r>
                  <w:rPr>
                    <w:noProof/>
                    <w:webHidden/>
                  </w:rPr>
                  <w:fldChar w:fldCharType="begin"/>
                </w:r>
                <w:r>
                  <w:rPr>
                    <w:noProof/>
                    <w:webHidden/>
                  </w:rPr>
                  <w:instrText xml:space="preserve"> PAGEREF _Toc195601637 \h </w:instrText>
                </w:r>
                <w:r>
                  <w:rPr>
                    <w:noProof/>
                    <w:webHidden/>
                  </w:rPr>
                </w:r>
                <w:r>
                  <w:rPr>
                    <w:noProof/>
                    <w:webHidden/>
                  </w:rPr>
                  <w:fldChar w:fldCharType="separate"/>
                </w:r>
                <w:r w:rsidR="00D94CC6">
                  <w:rPr>
                    <w:noProof/>
                    <w:webHidden/>
                  </w:rPr>
                  <w:t>9</w:t>
                </w:r>
                <w:r>
                  <w:rPr>
                    <w:noProof/>
                    <w:webHidden/>
                  </w:rPr>
                  <w:fldChar w:fldCharType="end"/>
                </w:r>
              </w:hyperlink>
            </w:p>
            <w:p w14:paraId="5A95460F" w14:textId="38CF66B5"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38" w:history="1">
                <w:r w:rsidRPr="001210E1">
                  <w:rPr>
                    <w:rStyle w:val="Hyperlink"/>
                    <w:noProof/>
                  </w:rPr>
                  <w:t>7.</w:t>
                </w:r>
                <w:r>
                  <w:rPr>
                    <w:rFonts w:asciiTheme="minorHAnsi" w:eastAsiaTheme="minorEastAsia" w:hAnsiTheme="minorHAnsi" w:cstheme="minorBidi"/>
                    <w:noProof/>
                    <w:kern w:val="2"/>
                    <w:sz w:val="24"/>
                    <w:szCs w:val="24"/>
                    <w14:ligatures w14:val="standardContextual"/>
                  </w:rPr>
                  <w:tab/>
                </w:r>
                <w:r w:rsidRPr="001210E1">
                  <w:rPr>
                    <w:rStyle w:val="Hyperlink"/>
                    <w:noProof/>
                  </w:rPr>
                  <w:t>Type of Sample</w:t>
                </w:r>
                <w:r>
                  <w:rPr>
                    <w:noProof/>
                    <w:webHidden/>
                  </w:rPr>
                  <w:tab/>
                </w:r>
                <w:r>
                  <w:rPr>
                    <w:noProof/>
                    <w:webHidden/>
                  </w:rPr>
                  <w:fldChar w:fldCharType="begin"/>
                </w:r>
                <w:r>
                  <w:rPr>
                    <w:noProof/>
                    <w:webHidden/>
                  </w:rPr>
                  <w:instrText xml:space="preserve"> PAGEREF _Toc195601638 \h </w:instrText>
                </w:r>
                <w:r>
                  <w:rPr>
                    <w:noProof/>
                    <w:webHidden/>
                  </w:rPr>
                </w:r>
                <w:r>
                  <w:rPr>
                    <w:noProof/>
                    <w:webHidden/>
                  </w:rPr>
                  <w:fldChar w:fldCharType="separate"/>
                </w:r>
                <w:r w:rsidR="00D94CC6">
                  <w:rPr>
                    <w:noProof/>
                    <w:webHidden/>
                  </w:rPr>
                  <w:t>9</w:t>
                </w:r>
                <w:r>
                  <w:rPr>
                    <w:noProof/>
                    <w:webHidden/>
                  </w:rPr>
                  <w:fldChar w:fldCharType="end"/>
                </w:r>
              </w:hyperlink>
            </w:p>
            <w:p w14:paraId="2BAD8917" w14:textId="377CC9A8"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39" w:history="1">
                <w:r w:rsidRPr="001210E1">
                  <w:rPr>
                    <w:rStyle w:val="Hyperlink"/>
                    <w:noProof/>
                  </w:rPr>
                  <w:t>8.</w:t>
                </w:r>
                <w:r>
                  <w:rPr>
                    <w:rFonts w:asciiTheme="minorHAnsi" w:eastAsiaTheme="minorEastAsia" w:hAnsiTheme="minorHAnsi" w:cstheme="minorBidi"/>
                    <w:noProof/>
                    <w:kern w:val="2"/>
                    <w:sz w:val="24"/>
                    <w:szCs w:val="24"/>
                    <w14:ligatures w14:val="standardContextual"/>
                  </w:rPr>
                  <w:tab/>
                </w:r>
                <w:r w:rsidRPr="001210E1">
                  <w:rPr>
                    <w:rStyle w:val="Hyperlink"/>
                    <w:noProof/>
                  </w:rPr>
                  <w:t>Patient Preparation</w:t>
                </w:r>
                <w:r>
                  <w:rPr>
                    <w:noProof/>
                    <w:webHidden/>
                  </w:rPr>
                  <w:tab/>
                </w:r>
                <w:r>
                  <w:rPr>
                    <w:noProof/>
                    <w:webHidden/>
                  </w:rPr>
                  <w:fldChar w:fldCharType="begin"/>
                </w:r>
                <w:r>
                  <w:rPr>
                    <w:noProof/>
                    <w:webHidden/>
                  </w:rPr>
                  <w:instrText xml:space="preserve"> PAGEREF _Toc195601639 \h </w:instrText>
                </w:r>
                <w:r>
                  <w:rPr>
                    <w:noProof/>
                    <w:webHidden/>
                  </w:rPr>
                </w:r>
                <w:r>
                  <w:rPr>
                    <w:noProof/>
                    <w:webHidden/>
                  </w:rPr>
                  <w:fldChar w:fldCharType="separate"/>
                </w:r>
                <w:r w:rsidR="00D94CC6">
                  <w:rPr>
                    <w:noProof/>
                    <w:webHidden/>
                  </w:rPr>
                  <w:t>9</w:t>
                </w:r>
                <w:r>
                  <w:rPr>
                    <w:noProof/>
                    <w:webHidden/>
                  </w:rPr>
                  <w:fldChar w:fldCharType="end"/>
                </w:r>
              </w:hyperlink>
            </w:p>
            <w:p w14:paraId="3B70F074" w14:textId="418CA65C"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40" w:history="1">
                <w:r w:rsidRPr="001210E1">
                  <w:rPr>
                    <w:rStyle w:val="Hyperlink"/>
                    <w:noProof/>
                  </w:rPr>
                  <w:t>9.</w:t>
                </w:r>
                <w:r>
                  <w:rPr>
                    <w:rFonts w:asciiTheme="minorHAnsi" w:eastAsiaTheme="minorEastAsia" w:hAnsiTheme="minorHAnsi" w:cstheme="minorBidi"/>
                    <w:noProof/>
                    <w:kern w:val="2"/>
                    <w:sz w:val="24"/>
                    <w:szCs w:val="24"/>
                    <w14:ligatures w14:val="standardContextual"/>
                  </w:rPr>
                  <w:tab/>
                </w:r>
                <w:r w:rsidRPr="001210E1">
                  <w:rPr>
                    <w:rStyle w:val="Hyperlink"/>
                    <w:noProof/>
                  </w:rPr>
                  <w:t>Type of Container &amp; Additives</w:t>
                </w:r>
                <w:r>
                  <w:rPr>
                    <w:noProof/>
                    <w:webHidden/>
                  </w:rPr>
                  <w:tab/>
                </w:r>
                <w:r>
                  <w:rPr>
                    <w:noProof/>
                    <w:webHidden/>
                  </w:rPr>
                  <w:fldChar w:fldCharType="begin"/>
                </w:r>
                <w:r>
                  <w:rPr>
                    <w:noProof/>
                    <w:webHidden/>
                  </w:rPr>
                  <w:instrText xml:space="preserve"> PAGEREF _Toc195601640 \h </w:instrText>
                </w:r>
                <w:r>
                  <w:rPr>
                    <w:noProof/>
                    <w:webHidden/>
                  </w:rPr>
                </w:r>
                <w:r>
                  <w:rPr>
                    <w:noProof/>
                    <w:webHidden/>
                  </w:rPr>
                  <w:fldChar w:fldCharType="separate"/>
                </w:r>
                <w:r w:rsidR="00D94CC6">
                  <w:rPr>
                    <w:noProof/>
                    <w:webHidden/>
                  </w:rPr>
                  <w:t>9</w:t>
                </w:r>
                <w:r>
                  <w:rPr>
                    <w:noProof/>
                    <w:webHidden/>
                  </w:rPr>
                  <w:fldChar w:fldCharType="end"/>
                </w:r>
              </w:hyperlink>
            </w:p>
            <w:p w14:paraId="76C55559" w14:textId="12764C0C"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41" w:history="1">
                <w:r w:rsidRPr="001210E1">
                  <w:rPr>
                    <w:rStyle w:val="Hyperlink"/>
                    <w:noProof/>
                  </w:rPr>
                  <w:t>10.</w:t>
                </w:r>
                <w:r>
                  <w:rPr>
                    <w:rFonts w:asciiTheme="minorHAnsi" w:eastAsiaTheme="minorEastAsia" w:hAnsiTheme="minorHAnsi" w:cstheme="minorBidi"/>
                    <w:noProof/>
                    <w:kern w:val="2"/>
                    <w:sz w:val="24"/>
                    <w:szCs w:val="24"/>
                    <w14:ligatures w14:val="standardContextual"/>
                  </w:rPr>
                  <w:tab/>
                </w:r>
                <w:r w:rsidRPr="001210E1">
                  <w:rPr>
                    <w:rStyle w:val="Hyperlink"/>
                    <w:noProof/>
                  </w:rPr>
                  <w:t>Equipment &amp; Reagents</w:t>
                </w:r>
                <w:r>
                  <w:rPr>
                    <w:noProof/>
                    <w:webHidden/>
                  </w:rPr>
                  <w:tab/>
                </w:r>
                <w:r>
                  <w:rPr>
                    <w:noProof/>
                    <w:webHidden/>
                  </w:rPr>
                  <w:fldChar w:fldCharType="begin"/>
                </w:r>
                <w:r>
                  <w:rPr>
                    <w:noProof/>
                    <w:webHidden/>
                  </w:rPr>
                  <w:instrText xml:space="preserve"> PAGEREF _Toc195601641 \h </w:instrText>
                </w:r>
                <w:r>
                  <w:rPr>
                    <w:noProof/>
                    <w:webHidden/>
                  </w:rPr>
                </w:r>
                <w:r>
                  <w:rPr>
                    <w:noProof/>
                    <w:webHidden/>
                  </w:rPr>
                  <w:fldChar w:fldCharType="separate"/>
                </w:r>
                <w:r w:rsidR="00D94CC6">
                  <w:rPr>
                    <w:noProof/>
                    <w:webHidden/>
                  </w:rPr>
                  <w:t>9</w:t>
                </w:r>
                <w:r>
                  <w:rPr>
                    <w:noProof/>
                    <w:webHidden/>
                  </w:rPr>
                  <w:fldChar w:fldCharType="end"/>
                </w:r>
              </w:hyperlink>
            </w:p>
            <w:p w14:paraId="0B6834EA" w14:textId="1EDB7755"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42" w:history="1">
                <w:r w:rsidRPr="001210E1">
                  <w:rPr>
                    <w:rStyle w:val="Hyperlink"/>
                    <w:noProof/>
                  </w:rPr>
                  <w:t>11.</w:t>
                </w:r>
                <w:r>
                  <w:rPr>
                    <w:rFonts w:asciiTheme="minorHAnsi" w:eastAsiaTheme="minorEastAsia" w:hAnsiTheme="minorHAnsi" w:cstheme="minorBidi"/>
                    <w:noProof/>
                    <w:kern w:val="2"/>
                    <w:sz w:val="24"/>
                    <w:szCs w:val="24"/>
                    <w14:ligatures w14:val="standardContextual"/>
                  </w:rPr>
                  <w:tab/>
                </w:r>
                <w:r w:rsidRPr="001210E1">
                  <w:rPr>
                    <w:rStyle w:val="Hyperlink"/>
                    <w:noProof/>
                  </w:rPr>
                  <w:t>Safety</w:t>
                </w:r>
                <w:r>
                  <w:rPr>
                    <w:noProof/>
                    <w:webHidden/>
                  </w:rPr>
                  <w:tab/>
                </w:r>
                <w:r>
                  <w:rPr>
                    <w:noProof/>
                    <w:webHidden/>
                  </w:rPr>
                  <w:fldChar w:fldCharType="begin"/>
                </w:r>
                <w:r>
                  <w:rPr>
                    <w:noProof/>
                    <w:webHidden/>
                  </w:rPr>
                  <w:instrText xml:space="preserve"> PAGEREF _Toc195601642 \h </w:instrText>
                </w:r>
                <w:r>
                  <w:rPr>
                    <w:noProof/>
                    <w:webHidden/>
                  </w:rPr>
                </w:r>
                <w:r>
                  <w:rPr>
                    <w:noProof/>
                    <w:webHidden/>
                  </w:rPr>
                  <w:fldChar w:fldCharType="separate"/>
                </w:r>
                <w:r w:rsidR="00D94CC6">
                  <w:rPr>
                    <w:noProof/>
                    <w:webHidden/>
                  </w:rPr>
                  <w:t>9</w:t>
                </w:r>
                <w:r>
                  <w:rPr>
                    <w:noProof/>
                    <w:webHidden/>
                  </w:rPr>
                  <w:fldChar w:fldCharType="end"/>
                </w:r>
              </w:hyperlink>
            </w:p>
            <w:p w14:paraId="37C2B8F8" w14:textId="448B0F13"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43" w:history="1">
                <w:r w:rsidRPr="001210E1">
                  <w:rPr>
                    <w:rStyle w:val="Hyperlink"/>
                    <w:noProof/>
                  </w:rPr>
                  <w:t>12.</w:t>
                </w:r>
                <w:r>
                  <w:rPr>
                    <w:rFonts w:asciiTheme="minorHAnsi" w:eastAsiaTheme="minorEastAsia" w:hAnsiTheme="minorHAnsi" w:cstheme="minorBidi"/>
                    <w:noProof/>
                    <w:kern w:val="2"/>
                    <w:sz w:val="24"/>
                    <w:szCs w:val="24"/>
                    <w14:ligatures w14:val="standardContextual"/>
                  </w:rPr>
                  <w:tab/>
                </w:r>
                <w:r w:rsidRPr="001210E1">
                  <w:rPr>
                    <w:rStyle w:val="Hyperlink"/>
                    <w:noProof/>
                  </w:rPr>
                  <w:t>Calibration Procedure</w:t>
                </w:r>
                <w:r>
                  <w:rPr>
                    <w:noProof/>
                    <w:webHidden/>
                  </w:rPr>
                  <w:tab/>
                </w:r>
                <w:r>
                  <w:rPr>
                    <w:noProof/>
                    <w:webHidden/>
                  </w:rPr>
                  <w:fldChar w:fldCharType="begin"/>
                </w:r>
                <w:r>
                  <w:rPr>
                    <w:noProof/>
                    <w:webHidden/>
                  </w:rPr>
                  <w:instrText xml:space="preserve"> PAGEREF _Toc195601643 \h </w:instrText>
                </w:r>
                <w:r>
                  <w:rPr>
                    <w:noProof/>
                    <w:webHidden/>
                  </w:rPr>
                </w:r>
                <w:r>
                  <w:rPr>
                    <w:noProof/>
                    <w:webHidden/>
                  </w:rPr>
                  <w:fldChar w:fldCharType="separate"/>
                </w:r>
                <w:r w:rsidR="00D94CC6">
                  <w:rPr>
                    <w:noProof/>
                    <w:webHidden/>
                  </w:rPr>
                  <w:t>10</w:t>
                </w:r>
                <w:r>
                  <w:rPr>
                    <w:noProof/>
                    <w:webHidden/>
                  </w:rPr>
                  <w:fldChar w:fldCharType="end"/>
                </w:r>
              </w:hyperlink>
            </w:p>
            <w:p w14:paraId="443ED244" w14:textId="713CF3AD"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44" w:history="1">
                <w:r w:rsidRPr="001210E1">
                  <w:rPr>
                    <w:rStyle w:val="Hyperlink"/>
                    <w:noProof/>
                  </w:rPr>
                  <w:t>13.</w:t>
                </w:r>
                <w:r>
                  <w:rPr>
                    <w:rFonts w:asciiTheme="minorHAnsi" w:eastAsiaTheme="minorEastAsia" w:hAnsiTheme="minorHAnsi" w:cstheme="minorBidi"/>
                    <w:noProof/>
                    <w:kern w:val="2"/>
                    <w:sz w:val="24"/>
                    <w:szCs w:val="24"/>
                    <w14:ligatures w14:val="standardContextual"/>
                  </w:rPr>
                  <w:tab/>
                </w:r>
                <w:r w:rsidRPr="001210E1">
                  <w:rPr>
                    <w:rStyle w:val="Hyperlink"/>
                    <w:noProof/>
                  </w:rPr>
                  <w:t>Test Procedure</w:t>
                </w:r>
                <w:r>
                  <w:rPr>
                    <w:noProof/>
                    <w:webHidden/>
                  </w:rPr>
                  <w:tab/>
                </w:r>
                <w:r>
                  <w:rPr>
                    <w:noProof/>
                    <w:webHidden/>
                  </w:rPr>
                  <w:fldChar w:fldCharType="begin"/>
                </w:r>
                <w:r>
                  <w:rPr>
                    <w:noProof/>
                    <w:webHidden/>
                  </w:rPr>
                  <w:instrText xml:space="preserve"> PAGEREF _Toc195601644 \h </w:instrText>
                </w:r>
                <w:r>
                  <w:rPr>
                    <w:noProof/>
                    <w:webHidden/>
                  </w:rPr>
                </w:r>
                <w:r>
                  <w:rPr>
                    <w:noProof/>
                    <w:webHidden/>
                  </w:rPr>
                  <w:fldChar w:fldCharType="separate"/>
                </w:r>
                <w:r w:rsidR="00D94CC6">
                  <w:rPr>
                    <w:noProof/>
                    <w:webHidden/>
                  </w:rPr>
                  <w:t>10</w:t>
                </w:r>
                <w:r>
                  <w:rPr>
                    <w:noProof/>
                    <w:webHidden/>
                  </w:rPr>
                  <w:fldChar w:fldCharType="end"/>
                </w:r>
              </w:hyperlink>
            </w:p>
            <w:p w14:paraId="3915622E" w14:textId="70C5D4F4"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45" w:history="1">
                <w:r w:rsidRPr="001210E1">
                  <w:rPr>
                    <w:rStyle w:val="Hyperlink"/>
                    <w:noProof/>
                  </w:rPr>
                  <w:t>14.</w:t>
                </w:r>
                <w:r>
                  <w:rPr>
                    <w:rFonts w:asciiTheme="minorHAnsi" w:eastAsiaTheme="minorEastAsia" w:hAnsiTheme="minorHAnsi" w:cstheme="minorBidi"/>
                    <w:noProof/>
                    <w:kern w:val="2"/>
                    <w:sz w:val="24"/>
                    <w:szCs w:val="24"/>
                    <w14:ligatures w14:val="standardContextual"/>
                  </w:rPr>
                  <w:tab/>
                </w:r>
                <w:r w:rsidRPr="001210E1">
                  <w:rPr>
                    <w:rStyle w:val="Hyperlink"/>
                    <w:noProof/>
                  </w:rPr>
                  <w:t>Quality</w:t>
                </w:r>
                <w:r w:rsidRPr="001210E1">
                  <w:rPr>
                    <w:rStyle w:val="Hyperlink"/>
                    <w:bCs/>
                    <w:noProof/>
                  </w:rPr>
                  <w:t xml:space="preserve"> </w:t>
                </w:r>
                <w:r w:rsidRPr="001210E1">
                  <w:rPr>
                    <w:rStyle w:val="Hyperlink"/>
                    <w:noProof/>
                  </w:rPr>
                  <w:t>Control</w:t>
                </w:r>
                <w:r w:rsidRPr="001210E1">
                  <w:rPr>
                    <w:rStyle w:val="Hyperlink"/>
                    <w:bCs/>
                    <w:noProof/>
                  </w:rPr>
                  <w:t xml:space="preserve"> Procedure</w:t>
                </w:r>
                <w:r>
                  <w:rPr>
                    <w:noProof/>
                    <w:webHidden/>
                  </w:rPr>
                  <w:tab/>
                </w:r>
                <w:r>
                  <w:rPr>
                    <w:noProof/>
                    <w:webHidden/>
                  </w:rPr>
                  <w:fldChar w:fldCharType="begin"/>
                </w:r>
                <w:r>
                  <w:rPr>
                    <w:noProof/>
                    <w:webHidden/>
                  </w:rPr>
                  <w:instrText xml:space="preserve"> PAGEREF _Toc195601645 \h </w:instrText>
                </w:r>
                <w:r>
                  <w:rPr>
                    <w:noProof/>
                    <w:webHidden/>
                  </w:rPr>
                </w:r>
                <w:r>
                  <w:rPr>
                    <w:noProof/>
                    <w:webHidden/>
                  </w:rPr>
                  <w:fldChar w:fldCharType="separate"/>
                </w:r>
                <w:r w:rsidR="00D94CC6">
                  <w:rPr>
                    <w:noProof/>
                    <w:webHidden/>
                  </w:rPr>
                  <w:t>10</w:t>
                </w:r>
                <w:r>
                  <w:rPr>
                    <w:noProof/>
                    <w:webHidden/>
                  </w:rPr>
                  <w:fldChar w:fldCharType="end"/>
                </w:r>
              </w:hyperlink>
            </w:p>
            <w:p w14:paraId="046452A2" w14:textId="1D1B0C25"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46" w:history="1">
                <w:r w:rsidRPr="001210E1">
                  <w:rPr>
                    <w:rStyle w:val="Hyperlink"/>
                    <w:noProof/>
                  </w:rPr>
                  <w:t>15.</w:t>
                </w:r>
                <w:r>
                  <w:rPr>
                    <w:rFonts w:asciiTheme="minorHAnsi" w:eastAsiaTheme="minorEastAsia" w:hAnsiTheme="minorHAnsi" w:cstheme="minorBidi"/>
                    <w:noProof/>
                    <w:kern w:val="2"/>
                    <w:sz w:val="24"/>
                    <w:szCs w:val="24"/>
                    <w14:ligatures w14:val="standardContextual"/>
                  </w:rPr>
                  <w:tab/>
                </w:r>
                <w:r w:rsidRPr="001210E1">
                  <w:rPr>
                    <w:rStyle w:val="Hyperlink"/>
                    <w:noProof/>
                  </w:rPr>
                  <w:t>Interfering Substances</w:t>
                </w:r>
                <w:r>
                  <w:rPr>
                    <w:noProof/>
                    <w:webHidden/>
                  </w:rPr>
                  <w:tab/>
                </w:r>
                <w:r>
                  <w:rPr>
                    <w:noProof/>
                    <w:webHidden/>
                  </w:rPr>
                  <w:fldChar w:fldCharType="begin"/>
                </w:r>
                <w:r>
                  <w:rPr>
                    <w:noProof/>
                    <w:webHidden/>
                  </w:rPr>
                  <w:instrText xml:space="preserve"> PAGEREF _Toc195601646 \h </w:instrText>
                </w:r>
                <w:r>
                  <w:rPr>
                    <w:noProof/>
                    <w:webHidden/>
                  </w:rPr>
                </w:r>
                <w:r>
                  <w:rPr>
                    <w:noProof/>
                    <w:webHidden/>
                  </w:rPr>
                  <w:fldChar w:fldCharType="separate"/>
                </w:r>
                <w:r w:rsidR="00D94CC6">
                  <w:rPr>
                    <w:noProof/>
                    <w:webHidden/>
                  </w:rPr>
                  <w:t>11</w:t>
                </w:r>
                <w:r>
                  <w:rPr>
                    <w:noProof/>
                    <w:webHidden/>
                  </w:rPr>
                  <w:fldChar w:fldCharType="end"/>
                </w:r>
              </w:hyperlink>
            </w:p>
            <w:p w14:paraId="17C2D51D" w14:textId="6F7B543E"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47" w:history="1">
                <w:r w:rsidRPr="001210E1">
                  <w:rPr>
                    <w:rStyle w:val="Hyperlink"/>
                    <w:noProof/>
                  </w:rPr>
                  <w:t>16.</w:t>
                </w:r>
                <w:r>
                  <w:rPr>
                    <w:rFonts w:asciiTheme="minorHAnsi" w:eastAsiaTheme="minorEastAsia" w:hAnsiTheme="minorHAnsi" w:cstheme="minorBidi"/>
                    <w:noProof/>
                    <w:kern w:val="2"/>
                    <w:sz w:val="24"/>
                    <w:szCs w:val="24"/>
                    <w14:ligatures w14:val="standardContextual"/>
                  </w:rPr>
                  <w:tab/>
                </w:r>
                <w:r w:rsidRPr="001210E1">
                  <w:rPr>
                    <w:rStyle w:val="Hyperlink"/>
                    <w:noProof/>
                  </w:rPr>
                  <w:t>Result Calculation</w:t>
                </w:r>
                <w:r>
                  <w:rPr>
                    <w:noProof/>
                    <w:webHidden/>
                  </w:rPr>
                  <w:tab/>
                </w:r>
                <w:r>
                  <w:rPr>
                    <w:noProof/>
                    <w:webHidden/>
                  </w:rPr>
                  <w:fldChar w:fldCharType="begin"/>
                </w:r>
                <w:r>
                  <w:rPr>
                    <w:noProof/>
                    <w:webHidden/>
                  </w:rPr>
                  <w:instrText xml:space="preserve"> PAGEREF _Toc195601647 \h </w:instrText>
                </w:r>
                <w:r>
                  <w:rPr>
                    <w:noProof/>
                    <w:webHidden/>
                  </w:rPr>
                </w:r>
                <w:r>
                  <w:rPr>
                    <w:noProof/>
                    <w:webHidden/>
                  </w:rPr>
                  <w:fldChar w:fldCharType="separate"/>
                </w:r>
                <w:r w:rsidR="00D94CC6">
                  <w:rPr>
                    <w:noProof/>
                    <w:webHidden/>
                  </w:rPr>
                  <w:t>11</w:t>
                </w:r>
                <w:r>
                  <w:rPr>
                    <w:noProof/>
                    <w:webHidden/>
                  </w:rPr>
                  <w:fldChar w:fldCharType="end"/>
                </w:r>
              </w:hyperlink>
            </w:p>
            <w:p w14:paraId="28767F38" w14:textId="00B7D719"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48" w:history="1">
                <w:r w:rsidRPr="001210E1">
                  <w:rPr>
                    <w:rStyle w:val="Hyperlink"/>
                    <w:noProof/>
                  </w:rPr>
                  <w:t>17.</w:t>
                </w:r>
                <w:r>
                  <w:rPr>
                    <w:rFonts w:asciiTheme="minorHAnsi" w:eastAsiaTheme="minorEastAsia" w:hAnsiTheme="minorHAnsi" w:cstheme="minorBidi"/>
                    <w:noProof/>
                    <w:kern w:val="2"/>
                    <w:sz w:val="24"/>
                    <w:szCs w:val="24"/>
                    <w14:ligatures w14:val="standardContextual"/>
                  </w:rPr>
                  <w:tab/>
                </w:r>
                <w:r w:rsidRPr="001210E1">
                  <w:rPr>
                    <w:rStyle w:val="Hyperlink"/>
                    <w:noProof/>
                  </w:rPr>
                  <w:t>Biological Reference Interval</w:t>
                </w:r>
                <w:r>
                  <w:rPr>
                    <w:noProof/>
                    <w:webHidden/>
                  </w:rPr>
                  <w:tab/>
                </w:r>
                <w:r>
                  <w:rPr>
                    <w:noProof/>
                    <w:webHidden/>
                  </w:rPr>
                  <w:fldChar w:fldCharType="begin"/>
                </w:r>
                <w:r>
                  <w:rPr>
                    <w:noProof/>
                    <w:webHidden/>
                  </w:rPr>
                  <w:instrText xml:space="preserve"> PAGEREF _Toc195601648 \h </w:instrText>
                </w:r>
                <w:r>
                  <w:rPr>
                    <w:noProof/>
                    <w:webHidden/>
                  </w:rPr>
                </w:r>
                <w:r>
                  <w:rPr>
                    <w:noProof/>
                    <w:webHidden/>
                  </w:rPr>
                  <w:fldChar w:fldCharType="separate"/>
                </w:r>
                <w:r w:rsidR="00D94CC6">
                  <w:rPr>
                    <w:noProof/>
                    <w:webHidden/>
                  </w:rPr>
                  <w:t>11</w:t>
                </w:r>
                <w:r>
                  <w:rPr>
                    <w:noProof/>
                    <w:webHidden/>
                  </w:rPr>
                  <w:fldChar w:fldCharType="end"/>
                </w:r>
              </w:hyperlink>
            </w:p>
            <w:p w14:paraId="64FB5E55" w14:textId="15AFC664"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49" w:history="1">
                <w:r w:rsidRPr="001210E1">
                  <w:rPr>
                    <w:rStyle w:val="Hyperlink"/>
                    <w:noProof/>
                  </w:rPr>
                  <w:t>18.</w:t>
                </w:r>
                <w:r>
                  <w:rPr>
                    <w:rFonts w:asciiTheme="minorHAnsi" w:eastAsiaTheme="minorEastAsia" w:hAnsiTheme="minorHAnsi" w:cstheme="minorBidi"/>
                    <w:noProof/>
                    <w:kern w:val="2"/>
                    <w:sz w:val="24"/>
                    <w:szCs w:val="24"/>
                    <w14:ligatures w14:val="standardContextual"/>
                  </w:rPr>
                  <w:tab/>
                </w:r>
                <w:r w:rsidRPr="001210E1">
                  <w:rPr>
                    <w:rStyle w:val="Hyperlink"/>
                    <w:noProof/>
                  </w:rPr>
                  <w:t>Reportable Interval</w:t>
                </w:r>
                <w:r>
                  <w:rPr>
                    <w:noProof/>
                    <w:webHidden/>
                  </w:rPr>
                  <w:tab/>
                </w:r>
                <w:r>
                  <w:rPr>
                    <w:noProof/>
                    <w:webHidden/>
                  </w:rPr>
                  <w:fldChar w:fldCharType="begin"/>
                </w:r>
                <w:r>
                  <w:rPr>
                    <w:noProof/>
                    <w:webHidden/>
                  </w:rPr>
                  <w:instrText xml:space="preserve"> PAGEREF _Toc195601649 \h </w:instrText>
                </w:r>
                <w:r>
                  <w:rPr>
                    <w:noProof/>
                    <w:webHidden/>
                  </w:rPr>
                </w:r>
                <w:r>
                  <w:rPr>
                    <w:noProof/>
                    <w:webHidden/>
                  </w:rPr>
                  <w:fldChar w:fldCharType="separate"/>
                </w:r>
                <w:r w:rsidR="00D94CC6">
                  <w:rPr>
                    <w:noProof/>
                    <w:webHidden/>
                  </w:rPr>
                  <w:t>12</w:t>
                </w:r>
                <w:r>
                  <w:rPr>
                    <w:noProof/>
                    <w:webHidden/>
                  </w:rPr>
                  <w:fldChar w:fldCharType="end"/>
                </w:r>
              </w:hyperlink>
            </w:p>
            <w:p w14:paraId="1A5EDEAA" w14:textId="17352022"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50" w:history="1">
                <w:r w:rsidRPr="001210E1">
                  <w:rPr>
                    <w:rStyle w:val="Hyperlink"/>
                    <w:noProof/>
                  </w:rPr>
                  <w:t>19.</w:t>
                </w:r>
                <w:r>
                  <w:rPr>
                    <w:rFonts w:asciiTheme="minorHAnsi" w:eastAsiaTheme="minorEastAsia" w:hAnsiTheme="minorHAnsi" w:cstheme="minorBidi"/>
                    <w:noProof/>
                    <w:kern w:val="2"/>
                    <w:sz w:val="24"/>
                    <w:szCs w:val="24"/>
                    <w14:ligatures w14:val="standardContextual"/>
                  </w:rPr>
                  <w:tab/>
                </w:r>
                <w:r w:rsidRPr="001210E1">
                  <w:rPr>
                    <w:rStyle w:val="Hyperlink"/>
                    <w:noProof/>
                  </w:rPr>
                  <w:t>Procedure when Results are not in Range</w:t>
                </w:r>
                <w:r>
                  <w:rPr>
                    <w:noProof/>
                    <w:webHidden/>
                  </w:rPr>
                  <w:tab/>
                </w:r>
                <w:r>
                  <w:rPr>
                    <w:noProof/>
                    <w:webHidden/>
                  </w:rPr>
                  <w:fldChar w:fldCharType="begin"/>
                </w:r>
                <w:r>
                  <w:rPr>
                    <w:noProof/>
                    <w:webHidden/>
                  </w:rPr>
                  <w:instrText xml:space="preserve"> PAGEREF _Toc195601650 \h </w:instrText>
                </w:r>
                <w:r>
                  <w:rPr>
                    <w:noProof/>
                    <w:webHidden/>
                  </w:rPr>
                </w:r>
                <w:r>
                  <w:rPr>
                    <w:noProof/>
                    <w:webHidden/>
                  </w:rPr>
                  <w:fldChar w:fldCharType="separate"/>
                </w:r>
                <w:r w:rsidR="00D94CC6">
                  <w:rPr>
                    <w:noProof/>
                    <w:webHidden/>
                  </w:rPr>
                  <w:t>12</w:t>
                </w:r>
                <w:r>
                  <w:rPr>
                    <w:noProof/>
                    <w:webHidden/>
                  </w:rPr>
                  <w:fldChar w:fldCharType="end"/>
                </w:r>
              </w:hyperlink>
            </w:p>
            <w:p w14:paraId="4490D5EE" w14:textId="6A21F752"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51" w:history="1">
                <w:r w:rsidRPr="001210E1">
                  <w:rPr>
                    <w:rStyle w:val="Hyperlink"/>
                    <w:noProof/>
                  </w:rPr>
                  <w:t>20.</w:t>
                </w:r>
                <w:r>
                  <w:rPr>
                    <w:rFonts w:asciiTheme="minorHAnsi" w:eastAsiaTheme="minorEastAsia" w:hAnsiTheme="minorHAnsi" w:cstheme="minorBidi"/>
                    <w:noProof/>
                    <w:kern w:val="2"/>
                    <w:sz w:val="24"/>
                    <w:szCs w:val="24"/>
                    <w14:ligatures w14:val="standardContextual"/>
                  </w:rPr>
                  <w:tab/>
                </w:r>
                <w:r w:rsidRPr="001210E1">
                  <w:rPr>
                    <w:rStyle w:val="Hyperlink"/>
                    <w:noProof/>
                  </w:rPr>
                  <w:t>Critical Alert Values</w:t>
                </w:r>
                <w:r>
                  <w:rPr>
                    <w:noProof/>
                    <w:webHidden/>
                  </w:rPr>
                  <w:tab/>
                </w:r>
                <w:r>
                  <w:rPr>
                    <w:noProof/>
                    <w:webHidden/>
                  </w:rPr>
                  <w:fldChar w:fldCharType="begin"/>
                </w:r>
                <w:r>
                  <w:rPr>
                    <w:noProof/>
                    <w:webHidden/>
                  </w:rPr>
                  <w:instrText xml:space="preserve"> PAGEREF _Toc195601651 \h </w:instrText>
                </w:r>
                <w:r>
                  <w:rPr>
                    <w:noProof/>
                    <w:webHidden/>
                  </w:rPr>
                </w:r>
                <w:r>
                  <w:rPr>
                    <w:noProof/>
                    <w:webHidden/>
                  </w:rPr>
                  <w:fldChar w:fldCharType="separate"/>
                </w:r>
                <w:r w:rsidR="00D94CC6">
                  <w:rPr>
                    <w:noProof/>
                    <w:webHidden/>
                  </w:rPr>
                  <w:t>12</w:t>
                </w:r>
                <w:r>
                  <w:rPr>
                    <w:noProof/>
                    <w:webHidden/>
                  </w:rPr>
                  <w:fldChar w:fldCharType="end"/>
                </w:r>
              </w:hyperlink>
            </w:p>
            <w:p w14:paraId="036BF1D1" w14:textId="6521973D"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52" w:history="1">
                <w:r w:rsidRPr="001210E1">
                  <w:rPr>
                    <w:rStyle w:val="Hyperlink"/>
                    <w:noProof/>
                  </w:rPr>
                  <w:t>21.</w:t>
                </w:r>
                <w:r>
                  <w:rPr>
                    <w:rFonts w:asciiTheme="minorHAnsi" w:eastAsiaTheme="minorEastAsia" w:hAnsiTheme="minorHAnsi" w:cstheme="minorBidi"/>
                    <w:noProof/>
                    <w:kern w:val="2"/>
                    <w:sz w:val="24"/>
                    <w:szCs w:val="24"/>
                    <w14:ligatures w14:val="standardContextual"/>
                  </w:rPr>
                  <w:tab/>
                </w:r>
                <w:r w:rsidRPr="001210E1">
                  <w:rPr>
                    <w:rStyle w:val="Hyperlink"/>
                    <w:noProof/>
                  </w:rPr>
                  <w:t>Laboratory Clinical Interpretation</w:t>
                </w:r>
                <w:r>
                  <w:rPr>
                    <w:noProof/>
                    <w:webHidden/>
                  </w:rPr>
                  <w:tab/>
                </w:r>
                <w:r>
                  <w:rPr>
                    <w:noProof/>
                    <w:webHidden/>
                  </w:rPr>
                  <w:fldChar w:fldCharType="begin"/>
                </w:r>
                <w:r>
                  <w:rPr>
                    <w:noProof/>
                    <w:webHidden/>
                  </w:rPr>
                  <w:instrText xml:space="preserve"> PAGEREF _Toc195601652 \h </w:instrText>
                </w:r>
                <w:r>
                  <w:rPr>
                    <w:noProof/>
                    <w:webHidden/>
                  </w:rPr>
                </w:r>
                <w:r>
                  <w:rPr>
                    <w:noProof/>
                    <w:webHidden/>
                  </w:rPr>
                  <w:fldChar w:fldCharType="separate"/>
                </w:r>
                <w:r w:rsidR="00D94CC6">
                  <w:rPr>
                    <w:noProof/>
                    <w:webHidden/>
                  </w:rPr>
                  <w:t>12</w:t>
                </w:r>
                <w:r>
                  <w:rPr>
                    <w:noProof/>
                    <w:webHidden/>
                  </w:rPr>
                  <w:fldChar w:fldCharType="end"/>
                </w:r>
              </w:hyperlink>
            </w:p>
            <w:p w14:paraId="5F28970C" w14:textId="12F4A289"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53" w:history="1">
                <w:r w:rsidRPr="001210E1">
                  <w:rPr>
                    <w:rStyle w:val="Hyperlink"/>
                    <w:noProof/>
                  </w:rPr>
                  <w:t>22.</w:t>
                </w:r>
                <w:r>
                  <w:rPr>
                    <w:rFonts w:asciiTheme="minorHAnsi" w:eastAsiaTheme="minorEastAsia" w:hAnsiTheme="minorHAnsi" w:cstheme="minorBidi"/>
                    <w:noProof/>
                    <w:kern w:val="2"/>
                    <w:sz w:val="24"/>
                    <w:szCs w:val="24"/>
                    <w14:ligatures w14:val="standardContextual"/>
                  </w:rPr>
                  <w:tab/>
                </w:r>
                <w:r w:rsidRPr="001210E1">
                  <w:rPr>
                    <w:rStyle w:val="Hyperlink"/>
                    <w:noProof/>
                  </w:rPr>
                  <w:t>Potential Source of Variability</w:t>
                </w:r>
                <w:r>
                  <w:rPr>
                    <w:noProof/>
                    <w:webHidden/>
                  </w:rPr>
                  <w:tab/>
                </w:r>
                <w:r>
                  <w:rPr>
                    <w:noProof/>
                    <w:webHidden/>
                  </w:rPr>
                  <w:fldChar w:fldCharType="begin"/>
                </w:r>
                <w:r>
                  <w:rPr>
                    <w:noProof/>
                    <w:webHidden/>
                  </w:rPr>
                  <w:instrText xml:space="preserve"> PAGEREF _Toc195601653 \h </w:instrText>
                </w:r>
                <w:r>
                  <w:rPr>
                    <w:noProof/>
                    <w:webHidden/>
                  </w:rPr>
                </w:r>
                <w:r>
                  <w:rPr>
                    <w:noProof/>
                    <w:webHidden/>
                  </w:rPr>
                  <w:fldChar w:fldCharType="separate"/>
                </w:r>
                <w:r w:rsidR="00D94CC6">
                  <w:rPr>
                    <w:noProof/>
                    <w:webHidden/>
                  </w:rPr>
                  <w:t>12</w:t>
                </w:r>
                <w:r>
                  <w:rPr>
                    <w:noProof/>
                    <w:webHidden/>
                  </w:rPr>
                  <w:fldChar w:fldCharType="end"/>
                </w:r>
              </w:hyperlink>
            </w:p>
            <w:p w14:paraId="33378313" w14:textId="43C27F17" w:rsidR="00A4768A" w:rsidRDefault="00A4768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1654" w:history="1">
                <w:r w:rsidRPr="001210E1">
                  <w:rPr>
                    <w:rStyle w:val="Hyperlink"/>
                    <w:noProof/>
                  </w:rPr>
                  <w:t>23.</w:t>
                </w:r>
                <w:r>
                  <w:rPr>
                    <w:rFonts w:asciiTheme="minorHAnsi" w:eastAsiaTheme="minorEastAsia" w:hAnsiTheme="minorHAnsi" w:cstheme="minorBidi"/>
                    <w:noProof/>
                    <w:kern w:val="2"/>
                    <w:sz w:val="24"/>
                    <w:szCs w:val="24"/>
                    <w14:ligatures w14:val="standardContextual"/>
                  </w:rPr>
                  <w:tab/>
                </w:r>
                <w:r w:rsidRPr="001210E1">
                  <w:rPr>
                    <w:rStyle w:val="Hyperlink"/>
                    <w:noProof/>
                  </w:rPr>
                  <w:t>References</w:t>
                </w:r>
                <w:r>
                  <w:rPr>
                    <w:noProof/>
                    <w:webHidden/>
                  </w:rPr>
                  <w:tab/>
                </w:r>
                <w:r>
                  <w:rPr>
                    <w:noProof/>
                    <w:webHidden/>
                  </w:rPr>
                  <w:fldChar w:fldCharType="begin"/>
                </w:r>
                <w:r>
                  <w:rPr>
                    <w:noProof/>
                    <w:webHidden/>
                  </w:rPr>
                  <w:instrText xml:space="preserve"> PAGEREF _Toc195601654 \h </w:instrText>
                </w:r>
                <w:r>
                  <w:rPr>
                    <w:noProof/>
                    <w:webHidden/>
                  </w:rPr>
                </w:r>
                <w:r>
                  <w:rPr>
                    <w:noProof/>
                    <w:webHidden/>
                  </w:rPr>
                  <w:fldChar w:fldCharType="separate"/>
                </w:r>
                <w:r w:rsidR="00D94CC6">
                  <w:rPr>
                    <w:noProof/>
                    <w:webHidden/>
                  </w:rPr>
                  <w:t>12</w:t>
                </w:r>
                <w:r>
                  <w:rPr>
                    <w:noProof/>
                    <w:webHidden/>
                  </w:rPr>
                  <w:fldChar w:fldCharType="end"/>
                </w:r>
              </w:hyperlink>
            </w:p>
            <w:p w14:paraId="657141A1" w14:textId="73AC2FF7"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9DB8906"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601628"/>
          <w:r w:rsidRPr="00643AD6">
            <w:t xml:space="preserve">APPROVAL </w:t>
          </w:r>
          <w:r w:rsidRPr="006916C1">
            <w:rPr>
              <w:szCs w:val="28"/>
            </w:rPr>
            <w:t>AUTHORITY</w:t>
          </w:r>
          <w:bookmarkEnd w:id="6"/>
        </w:p>
        <w:p w14:paraId="2E0BE9DF" w14:textId="77777777" w:rsidR="00580D21" w:rsidRDefault="00580D21"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580D21" w:rsidRPr="00156BFB" w14:paraId="00326943" w14:textId="77777777" w:rsidTr="00F91BB0">
            <w:trPr>
              <w:trHeight w:val="1417"/>
            </w:trPr>
            <w:tc>
              <w:tcPr>
                <w:tcW w:w="1664" w:type="dxa"/>
                <w:vMerge w:val="restart"/>
                <w:shd w:val="clear" w:color="auto" w:fill="B4C6E7" w:themeFill="accent1" w:themeFillTint="66"/>
                <w:vAlign w:val="center"/>
              </w:tcPr>
              <w:p w14:paraId="672875C7" w14:textId="77777777" w:rsidR="00580D21" w:rsidRPr="00156BFB" w:rsidRDefault="00580D21"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63B4A22" w14:textId="77777777" w:rsidR="00580D21" w:rsidRPr="00156BFB" w:rsidRDefault="00580D21"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7B97B0F9" w14:textId="77777777" w:rsidR="00580D21" w:rsidRPr="008D0CC5" w:rsidRDefault="00580D21"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056D2A42" w14:textId="77777777" w:rsidR="00580D21" w:rsidRPr="00156BFB" w:rsidRDefault="00580D21"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7FAEBBC" w14:textId="77777777" w:rsidR="00580D21" w:rsidRPr="00156BFB" w:rsidRDefault="00580D21"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580D21" w:rsidRPr="00156BFB" w14:paraId="7CD187E7" w14:textId="77777777" w:rsidTr="00F91BB0">
            <w:trPr>
              <w:trHeight w:val="1541"/>
            </w:trPr>
            <w:tc>
              <w:tcPr>
                <w:tcW w:w="1664" w:type="dxa"/>
                <w:vMerge/>
                <w:shd w:val="clear" w:color="auto" w:fill="B4C6E7" w:themeFill="accent1" w:themeFillTint="66"/>
                <w:vAlign w:val="center"/>
              </w:tcPr>
              <w:p w14:paraId="28FCDA47" w14:textId="77777777" w:rsidR="00580D21" w:rsidRPr="00156BFB" w:rsidRDefault="00580D21"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74E8C59" w14:textId="77777777" w:rsidR="00580D21" w:rsidRPr="00156BFB" w:rsidRDefault="00580D21"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B6AD6D2" w14:textId="77777777" w:rsidR="00580D21" w:rsidRPr="00156BFB" w:rsidRDefault="00580D21"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7055E66D" wp14:editId="66B5631A">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7CC021BC" w14:textId="77777777" w:rsidR="00580D21" w:rsidRPr="00156BFB" w:rsidRDefault="00580D21"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1DB156A" w14:textId="77777777" w:rsidR="00580D21" w:rsidRPr="00156BFB" w:rsidRDefault="00580D21" w:rsidP="00F91BB0">
                <w:pPr>
                  <w:pStyle w:val="BodyText"/>
                  <w:rPr>
                    <w:rFonts w:ascii="Palatino Linotype" w:hAnsi="Palatino Linotype"/>
                    <w:b/>
                    <w:bCs/>
                    <w:sz w:val="24"/>
                    <w:szCs w:val="24"/>
                  </w:rPr>
                </w:pPr>
              </w:p>
            </w:tc>
          </w:tr>
          <w:tr w:rsidR="00580D21" w:rsidRPr="00156BFB" w14:paraId="24F8BBBA" w14:textId="77777777" w:rsidTr="00F91BB0">
            <w:trPr>
              <w:trHeight w:val="1417"/>
            </w:trPr>
            <w:tc>
              <w:tcPr>
                <w:tcW w:w="1664" w:type="dxa"/>
                <w:vMerge w:val="restart"/>
                <w:shd w:val="clear" w:color="auto" w:fill="E2EFD9" w:themeFill="accent6" w:themeFillTint="33"/>
                <w:vAlign w:val="center"/>
              </w:tcPr>
              <w:p w14:paraId="0D57A7A0" w14:textId="77777777" w:rsidR="00580D21" w:rsidRPr="00156BFB" w:rsidRDefault="00580D21"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6C65E98" w14:textId="77777777" w:rsidR="00580D21" w:rsidRPr="00156BFB" w:rsidRDefault="00580D21"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3327D346" w14:textId="77777777" w:rsidR="00580D21" w:rsidRPr="008D0CC5" w:rsidRDefault="00580D21"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9E0E732" w14:textId="77777777" w:rsidR="00580D21" w:rsidRPr="00156BFB" w:rsidRDefault="00580D21"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4121692" w14:textId="77777777" w:rsidR="00580D21" w:rsidRPr="00156BFB" w:rsidRDefault="00580D21"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580D21" w:rsidRPr="00156BFB" w14:paraId="36C6B1A4" w14:textId="77777777" w:rsidTr="00F91BB0">
            <w:trPr>
              <w:trHeight w:val="1417"/>
            </w:trPr>
            <w:tc>
              <w:tcPr>
                <w:tcW w:w="1664" w:type="dxa"/>
                <w:vMerge/>
                <w:shd w:val="clear" w:color="auto" w:fill="E2EFD9" w:themeFill="accent6" w:themeFillTint="33"/>
                <w:vAlign w:val="center"/>
              </w:tcPr>
              <w:p w14:paraId="75469C7E" w14:textId="77777777" w:rsidR="00580D21" w:rsidRPr="00156BFB" w:rsidRDefault="00580D21"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0EE8A61" w14:textId="77777777" w:rsidR="00580D21" w:rsidRPr="00156BFB" w:rsidRDefault="00580D21"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A3F87C6" w14:textId="77777777" w:rsidR="00580D21" w:rsidRPr="00156BFB" w:rsidRDefault="00580D21"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07C80030" wp14:editId="1EBBF0D4">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2489D49" w14:textId="77777777" w:rsidR="00580D21" w:rsidRPr="00156BFB" w:rsidRDefault="00580D21" w:rsidP="00F91BB0">
                <w:pPr>
                  <w:pStyle w:val="BodyText"/>
                  <w:rPr>
                    <w:rFonts w:ascii="Palatino Linotype" w:hAnsi="Palatino Linotype"/>
                    <w:b/>
                    <w:bCs/>
                    <w:sz w:val="24"/>
                    <w:szCs w:val="24"/>
                  </w:rPr>
                </w:pPr>
              </w:p>
            </w:tc>
          </w:tr>
          <w:tr w:rsidR="00580D21" w:rsidRPr="00156BFB" w14:paraId="4ECB4D27" w14:textId="77777777" w:rsidTr="00F91BB0">
            <w:trPr>
              <w:trHeight w:val="1417"/>
            </w:trPr>
            <w:tc>
              <w:tcPr>
                <w:tcW w:w="1664" w:type="dxa"/>
                <w:vMerge w:val="restart"/>
                <w:shd w:val="clear" w:color="auto" w:fill="B4C6E7" w:themeFill="accent1" w:themeFillTint="66"/>
                <w:vAlign w:val="center"/>
              </w:tcPr>
              <w:p w14:paraId="7F99BC4A" w14:textId="77777777" w:rsidR="00580D21" w:rsidRPr="00156BFB" w:rsidRDefault="00580D21"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47D96050" w14:textId="77777777" w:rsidR="00580D21" w:rsidRPr="00156BFB" w:rsidRDefault="00580D21"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950B999" w14:textId="77777777" w:rsidR="00580D21" w:rsidRDefault="00580D21"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28ED08F0" w14:textId="77777777" w:rsidR="00580D21" w:rsidRPr="00156BFB" w:rsidRDefault="00580D21"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87C9776" w14:textId="77777777" w:rsidR="00580D21" w:rsidRPr="00156BFB" w:rsidRDefault="00580D21"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580D21" w:rsidRPr="00156BFB" w14:paraId="46A984BB" w14:textId="77777777" w:rsidTr="00F91BB0">
            <w:trPr>
              <w:trHeight w:val="1417"/>
            </w:trPr>
            <w:tc>
              <w:tcPr>
                <w:tcW w:w="1664" w:type="dxa"/>
                <w:vMerge/>
                <w:shd w:val="clear" w:color="auto" w:fill="B4C6E7" w:themeFill="accent1" w:themeFillTint="66"/>
                <w:vAlign w:val="center"/>
              </w:tcPr>
              <w:p w14:paraId="685BAF5A" w14:textId="77777777" w:rsidR="00580D21" w:rsidRPr="00156BFB" w:rsidRDefault="00580D21"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062F5E6" w14:textId="77777777" w:rsidR="00580D21" w:rsidRPr="00156BFB" w:rsidRDefault="00580D21"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F80491B" w14:textId="77777777" w:rsidR="00580D21" w:rsidRPr="00156BFB" w:rsidRDefault="00580D21"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B12C21E" wp14:editId="09ADCF38">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7814E66" w14:textId="77777777" w:rsidR="00580D21" w:rsidRPr="00156BFB" w:rsidRDefault="00580D21" w:rsidP="00F91BB0">
                <w:pPr>
                  <w:pStyle w:val="BodyText"/>
                  <w:rPr>
                    <w:rFonts w:ascii="Palatino Linotype" w:hAnsi="Palatino Linotype"/>
                    <w:b/>
                    <w:bCs/>
                    <w:sz w:val="24"/>
                    <w:szCs w:val="24"/>
                  </w:rPr>
                </w:pPr>
              </w:p>
            </w:tc>
          </w:tr>
          <w:bookmarkEnd w:id="7"/>
        </w:tbl>
        <w:p w14:paraId="219B78C6" w14:textId="77777777" w:rsidR="00580D21" w:rsidRPr="00B70912" w:rsidRDefault="00580D21" w:rsidP="00580D21">
          <w:pPr>
            <w:pStyle w:val="TDPL-BodyTxt"/>
            <w:sectPr w:rsidR="00580D21"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601629"/>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601630"/>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601631"/>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785408">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6916C1" w:rsidRPr="001064D5" w14:paraId="597EE4C3" w14:textId="77777777" w:rsidTr="00785408">
            <w:trPr>
              <w:trHeight w:val="374"/>
              <w:jc w:val="center"/>
            </w:trPr>
            <w:tc>
              <w:tcPr>
                <w:tcW w:w="1331" w:type="dxa"/>
                <w:vAlign w:val="center"/>
              </w:tcPr>
              <w:p w14:paraId="343F74B0" w14:textId="6A965BAB" w:rsidR="006916C1" w:rsidRPr="006916C1" w:rsidRDefault="00A60CFE" w:rsidP="00785408">
                <w:pPr>
                  <w:pStyle w:val="BodyText"/>
                  <w:jc w:val="center"/>
                  <w:rPr>
                    <w:rFonts w:ascii="Palatino Linotype" w:hAnsi="Palatino Linotype"/>
                  </w:rPr>
                </w:pPr>
                <w:r>
                  <w:rPr>
                    <w:rFonts w:ascii="Palatino Linotype" w:hAnsi="Palatino Linotype"/>
                  </w:rPr>
                  <w:t>1</w:t>
                </w:r>
              </w:p>
            </w:tc>
            <w:tc>
              <w:tcPr>
                <w:tcW w:w="1981" w:type="dxa"/>
              </w:tcPr>
              <w:p w14:paraId="016C5CA8" w14:textId="304BBC33" w:rsidR="006916C1" w:rsidRPr="006916C1" w:rsidRDefault="006916C1" w:rsidP="006916C1">
                <w:pPr>
                  <w:pStyle w:val="BodyText"/>
                  <w:jc w:val="center"/>
                  <w:rPr>
                    <w:rFonts w:ascii="Palatino Linotype" w:hAnsi="Palatino Linotype"/>
                  </w:rPr>
                </w:pPr>
                <w:r w:rsidRPr="006916C1">
                  <w:rPr>
                    <w:rFonts w:ascii="Palatino Linotype" w:hAnsi="Palatino Linotype"/>
                  </w:rPr>
                  <w:t>EDTA</w:t>
                </w:r>
              </w:p>
            </w:tc>
            <w:tc>
              <w:tcPr>
                <w:tcW w:w="5868" w:type="dxa"/>
              </w:tcPr>
              <w:p w14:paraId="352B4EE8" w14:textId="12A08B0F" w:rsidR="006916C1" w:rsidRPr="006916C1" w:rsidRDefault="006916C1" w:rsidP="006916C1">
                <w:pPr>
                  <w:pStyle w:val="BodyText"/>
                  <w:jc w:val="center"/>
                  <w:rPr>
                    <w:rFonts w:ascii="Palatino Linotype" w:hAnsi="Palatino Linotype"/>
                  </w:rPr>
                </w:pPr>
                <w:r w:rsidRPr="006916C1">
                  <w:rPr>
                    <w:rFonts w:ascii="Palatino Linotype" w:hAnsi="Palatino Linotype"/>
                  </w:rPr>
                  <w:t>Ethylenediaminetetraacetic Acid</w:t>
                </w:r>
              </w:p>
            </w:tc>
          </w:tr>
          <w:tr w:rsidR="006916C1" w:rsidRPr="001064D5" w14:paraId="1E204695" w14:textId="77777777" w:rsidTr="00785408">
            <w:trPr>
              <w:trHeight w:val="373"/>
              <w:jc w:val="center"/>
            </w:trPr>
            <w:tc>
              <w:tcPr>
                <w:tcW w:w="1331" w:type="dxa"/>
                <w:vAlign w:val="center"/>
              </w:tcPr>
              <w:p w14:paraId="0C2574C3" w14:textId="4A2C342D" w:rsidR="006916C1" w:rsidRPr="006916C1" w:rsidRDefault="00A60CFE" w:rsidP="00785408">
                <w:pPr>
                  <w:pStyle w:val="BodyText"/>
                  <w:jc w:val="center"/>
                  <w:rPr>
                    <w:rFonts w:ascii="Palatino Linotype" w:hAnsi="Palatino Linotype"/>
                  </w:rPr>
                </w:pPr>
                <w:r>
                  <w:rPr>
                    <w:rFonts w:ascii="Palatino Linotype" w:hAnsi="Palatino Linotype"/>
                  </w:rPr>
                  <w:t>2</w:t>
                </w:r>
              </w:p>
            </w:tc>
            <w:tc>
              <w:tcPr>
                <w:tcW w:w="1981" w:type="dxa"/>
              </w:tcPr>
              <w:p w14:paraId="13FD0B73" w14:textId="3A5C219C" w:rsidR="006916C1" w:rsidRPr="006916C1" w:rsidRDefault="006916C1" w:rsidP="006916C1">
                <w:pPr>
                  <w:pStyle w:val="BodyText"/>
                  <w:jc w:val="center"/>
                  <w:rPr>
                    <w:rFonts w:ascii="Palatino Linotype" w:hAnsi="Palatino Linotype"/>
                  </w:rPr>
                </w:pPr>
                <w:r w:rsidRPr="006916C1">
                  <w:rPr>
                    <w:rFonts w:ascii="Palatino Linotype" w:hAnsi="Palatino Linotype"/>
                  </w:rPr>
                  <w:t>EQAS</w:t>
                </w:r>
              </w:p>
            </w:tc>
            <w:tc>
              <w:tcPr>
                <w:tcW w:w="5868" w:type="dxa"/>
              </w:tcPr>
              <w:p w14:paraId="6DACED80" w14:textId="4BBB43BB" w:rsidR="006916C1" w:rsidRPr="006916C1" w:rsidRDefault="006916C1" w:rsidP="006916C1">
                <w:pPr>
                  <w:pStyle w:val="BodyText"/>
                  <w:jc w:val="center"/>
                  <w:rPr>
                    <w:rFonts w:ascii="Palatino Linotype" w:hAnsi="Palatino Linotype"/>
                  </w:rPr>
                </w:pPr>
                <w:r w:rsidRPr="006916C1">
                  <w:rPr>
                    <w:rFonts w:ascii="Palatino Linotype" w:hAnsi="Palatino Linotype"/>
                  </w:rPr>
                  <w:t>External Quality Assurance Scheme</w:t>
                </w:r>
              </w:p>
            </w:tc>
          </w:tr>
          <w:tr w:rsidR="00A60CFE" w:rsidRPr="001064D5" w14:paraId="6F74B44A" w14:textId="77777777" w:rsidTr="00785408">
            <w:trPr>
              <w:trHeight w:val="373"/>
              <w:jc w:val="center"/>
            </w:trPr>
            <w:tc>
              <w:tcPr>
                <w:tcW w:w="1331" w:type="dxa"/>
                <w:vAlign w:val="center"/>
              </w:tcPr>
              <w:p w14:paraId="5A1BE85D" w14:textId="1CDA8D7F" w:rsidR="00A60CFE" w:rsidRPr="006916C1" w:rsidRDefault="00A60CFE" w:rsidP="00785408">
                <w:pPr>
                  <w:pStyle w:val="BodyText"/>
                  <w:jc w:val="center"/>
                  <w:rPr>
                    <w:rFonts w:ascii="Palatino Linotype" w:hAnsi="Palatino Linotype"/>
                  </w:rPr>
                </w:pPr>
                <w:r>
                  <w:rPr>
                    <w:rFonts w:ascii="Palatino Linotype" w:hAnsi="Palatino Linotype"/>
                  </w:rPr>
                  <w:t>3</w:t>
                </w:r>
              </w:p>
            </w:tc>
            <w:tc>
              <w:tcPr>
                <w:tcW w:w="1981" w:type="dxa"/>
              </w:tcPr>
              <w:p w14:paraId="7BAE29BF" w14:textId="39B04DC9" w:rsidR="00A60CFE" w:rsidRPr="006916C1" w:rsidRDefault="00A60CFE" w:rsidP="00A60CFE">
                <w:pPr>
                  <w:pStyle w:val="BodyText"/>
                  <w:jc w:val="center"/>
                  <w:rPr>
                    <w:rFonts w:ascii="Palatino Linotype" w:hAnsi="Palatino Linotype"/>
                  </w:rPr>
                </w:pPr>
                <w:r>
                  <w:rPr>
                    <w:rFonts w:ascii="Palatino Linotype" w:hAnsi="Palatino Linotype"/>
                  </w:rPr>
                  <w:t>HBsAg</w:t>
                </w:r>
              </w:p>
            </w:tc>
            <w:tc>
              <w:tcPr>
                <w:tcW w:w="5868" w:type="dxa"/>
              </w:tcPr>
              <w:p w14:paraId="63848F27" w14:textId="3BA4E543" w:rsidR="00A60CFE" w:rsidRPr="006916C1" w:rsidRDefault="00A60CFE" w:rsidP="00A60CFE">
                <w:pPr>
                  <w:pStyle w:val="BodyText"/>
                  <w:jc w:val="center"/>
                  <w:rPr>
                    <w:rFonts w:ascii="Palatino Linotype" w:hAnsi="Palatino Linotype"/>
                  </w:rPr>
                </w:pPr>
                <w:r>
                  <w:rPr>
                    <w:rFonts w:ascii="Palatino Linotype" w:hAnsi="Palatino Linotype"/>
                  </w:rPr>
                  <w:t>Hepatitis B Surface Antigen</w:t>
                </w:r>
              </w:p>
            </w:tc>
          </w:tr>
          <w:tr w:rsidR="00A60CFE" w:rsidRPr="001064D5" w14:paraId="04BBCE00" w14:textId="77777777" w:rsidTr="00785408">
            <w:trPr>
              <w:trHeight w:val="373"/>
              <w:jc w:val="center"/>
            </w:trPr>
            <w:tc>
              <w:tcPr>
                <w:tcW w:w="1331" w:type="dxa"/>
                <w:vAlign w:val="center"/>
              </w:tcPr>
              <w:p w14:paraId="7E07F2D7" w14:textId="0773113D" w:rsidR="00A60CFE" w:rsidRPr="006916C1" w:rsidRDefault="00A60CFE" w:rsidP="00785408">
                <w:pPr>
                  <w:pStyle w:val="BodyText"/>
                  <w:jc w:val="center"/>
                  <w:rPr>
                    <w:rFonts w:ascii="Palatino Linotype" w:hAnsi="Palatino Linotype"/>
                  </w:rPr>
                </w:pPr>
                <w:r>
                  <w:rPr>
                    <w:rFonts w:ascii="Palatino Linotype" w:hAnsi="Palatino Linotype"/>
                  </w:rPr>
                  <w:t>4</w:t>
                </w:r>
              </w:p>
            </w:tc>
            <w:tc>
              <w:tcPr>
                <w:tcW w:w="1981" w:type="dxa"/>
              </w:tcPr>
              <w:p w14:paraId="11FC2BC0" w14:textId="3FFC104F" w:rsidR="00A60CFE" w:rsidRPr="006916C1" w:rsidRDefault="00A60CFE" w:rsidP="00A60CFE">
                <w:pPr>
                  <w:pStyle w:val="BodyText"/>
                  <w:jc w:val="center"/>
                  <w:rPr>
                    <w:rFonts w:ascii="Palatino Linotype" w:hAnsi="Palatino Linotype"/>
                  </w:rPr>
                </w:pPr>
                <w:r>
                  <w:rPr>
                    <w:rFonts w:ascii="Palatino Linotype" w:hAnsi="Palatino Linotype"/>
                  </w:rPr>
                  <w:t>HBV</w:t>
                </w:r>
              </w:p>
            </w:tc>
            <w:tc>
              <w:tcPr>
                <w:tcW w:w="5868" w:type="dxa"/>
              </w:tcPr>
              <w:p w14:paraId="12273227" w14:textId="440A7FCA" w:rsidR="00A60CFE" w:rsidRPr="006916C1" w:rsidRDefault="00A60CFE" w:rsidP="00A60CFE">
                <w:pPr>
                  <w:pStyle w:val="BodyText"/>
                  <w:jc w:val="center"/>
                  <w:rPr>
                    <w:rFonts w:ascii="Palatino Linotype" w:hAnsi="Palatino Linotype"/>
                  </w:rPr>
                </w:pPr>
                <w:r>
                  <w:rPr>
                    <w:rFonts w:ascii="Palatino Linotype" w:hAnsi="Palatino Linotype"/>
                  </w:rPr>
                  <w:t>Hepatitis B Virus</w:t>
                </w:r>
              </w:p>
            </w:tc>
          </w:tr>
          <w:tr w:rsidR="00A60CFE" w:rsidRPr="001064D5" w14:paraId="3B5E223E" w14:textId="77777777" w:rsidTr="00785408">
            <w:trPr>
              <w:trHeight w:val="373"/>
              <w:jc w:val="center"/>
            </w:trPr>
            <w:tc>
              <w:tcPr>
                <w:tcW w:w="1331" w:type="dxa"/>
                <w:vAlign w:val="center"/>
              </w:tcPr>
              <w:p w14:paraId="34BC90DA" w14:textId="64690B4D" w:rsidR="00A60CFE" w:rsidRPr="006916C1" w:rsidRDefault="00A60CFE" w:rsidP="00785408">
                <w:pPr>
                  <w:pStyle w:val="BodyText"/>
                  <w:jc w:val="center"/>
                  <w:rPr>
                    <w:rFonts w:ascii="Palatino Linotype" w:hAnsi="Palatino Linotype"/>
                  </w:rPr>
                </w:pPr>
                <w:r>
                  <w:rPr>
                    <w:rFonts w:ascii="Palatino Linotype" w:hAnsi="Palatino Linotype"/>
                  </w:rPr>
                  <w:t>5</w:t>
                </w:r>
              </w:p>
            </w:tc>
            <w:tc>
              <w:tcPr>
                <w:tcW w:w="1981" w:type="dxa"/>
              </w:tcPr>
              <w:p w14:paraId="410DBC29" w14:textId="2C2156A6" w:rsidR="00A60CFE" w:rsidRPr="006916C1" w:rsidRDefault="00644F1F" w:rsidP="00A60CFE">
                <w:pPr>
                  <w:pStyle w:val="BodyText"/>
                  <w:jc w:val="center"/>
                  <w:rPr>
                    <w:rFonts w:ascii="Palatino Linotype" w:hAnsi="Palatino Linotype"/>
                  </w:rPr>
                </w:pPr>
                <w:r>
                  <w:rPr>
                    <w:rFonts w:ascii="Palatino Linotype" w:hAnsi="Palatino Linotype"/>
                  </w:rPr>
                  <w:t>NABL</w:t>
                </w:r>
              </w:p>
            </w:tc>
            <w:tc>
              <w:tcPr>
                <w:tcW w:w="5868" w:type="dxa"/>
              </w:tcPr>
              <w:p w14:paraId="46F836E1" w14:textId="2896397D" w:rsidR="00A60CFE" w:rsidRPr="006916C1" w:rsidRDefault="00644F1F" w:rsidP="00A60CFE">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644F1F" w:rsidRPr="001064D5" w14:paraId="3FB67492" w14:textId="77777777" w:rsidTr="00785408">
            <w:trPr>
              <w:trHeight w:val="373"/>
              <w:jc w:val="center"/>
            </w:trPr>
            <w:tc>
              <w:tcPr>
                <w:tcW w:w="1331" w:type="dxa"/>
                <w:vAlign w:val="center"/>
              </w:tcPr>
              <w:p w14:paraId="3214043A" w14:textId="1388A8E9" w:rsidR="00644F1F" w:rsidRDefault="00644F1F" w:rsidP="00785408">
                <w:pPr>
                  <w:pStyle w:val="BodyText"/>
                  <w:jc w:val="center"/>
                  <w:rPr>
                    <w:rFonts w:ascii="Palatino Linotype" w:hAnsi="Palatino Linotype"/>
                  </w:rPr>
                </w:pPr>
                <w:r>
                  <w:rPr>
                    <w:rFonts w:ascii="Palatino Linotype" w:hAnsi="Palatino Linotype"/>
                  </w:rPr>
                  <w:t>6</w:t>
                </w:r>
              </w:p>
            </w:tc>
            <w:tc>
              <w:tcPr>
                <w:tcW w:w="1981" w:type="dxa"/>
              </w:tcPr>
              <w:p w14:paraId="44F2E668" w14:textId="246E1153" w:rsidR="00644F1F" w:rsidRDefault="00644F1F" w:rsidP="00644F1F">
                <w:pPr>
                  <w:pStyle w:val="BodyText"/>
                  <w:jc w:val="center"/>
                  <w:rPr>
                    <w:rFonts w:ascii="Palatino Linotype" w:hAnsi="Palatino Linotype"/>
                  </w:rPr>
                </w:pPr>
                <w:r>
                  <w:rPr>
                    <w:rFonts w:ascii="Palatino Linotype" w:hAnsi="Palatino Linotype"/>
                  </w:rPr>
                  <w:t>PCR</w:t>
                </w:r>
              </w:p>
            </w:tc>
            <w:tc>
              <w:tcPr>
                <w:tcW w:w="5868" w:type="dxa"/>
              </w:tcPr>
              <w:p w14:paraId="357E0C9B" w14:textId="2D9B727F" w:rsidR="00644F1F" w:rsidRDefault="00644F1F" w:rsidP="00644F1F">
                <w:pPr>
                  <w:pStyle w:val="BodyText"/>
                  <w:jc w:val="center"/>
                  <w:rPr>
                    <w:rFonts w:ascii="Palatino Linotype" w:hAnsi="Palatino Linotype"/>
                  </w:rPr>
                </w:pPr>
                <w:r>
                  <w:rPr>
                    <w:rFonts w:ascii="Palatino Linotype" w:hAnsi="Palatino Linotype"/>
                  </w:rPr>
                  <w:t>Polymerase Chain Reaction</w:t>
                </w:r>
              </w:p>
            </w:tc>
          </w:tr>
          <w:tr w:rsidR="00644F1F" w:rsidRPr="001064D5" w14:paraId="03EEF9F0" w14:textId="77777777" w:rsidTr="00785408">
            <w:trPr>
              <w:trHeight w:val="373"/>
              <w:jc w:val="center"/>
            </w:trPr>
            <w:tc>
              <w:tcPr>
                <w:tcW w:w="1331" w:type="dxa"/>
                <w:vAlign w:val="center"/>
              </w:tcPr>
              <w:p w14:paraId="56B98C9D" w14:textId="7CC4A8F7" w:rsidR="00644F1F" w:rsidRDefault="00644F1F" w:rsidP="00785408">
                <w:pPr>
                  <w:pStyle w:val="BodyText"/>
                  <w:jc w:val="center"/>
                  <w:rPr>
                    <w:rFonts w:ascii="Palatino Linotype" w:hAnsi="Palatino Linotype"/>
                  </w:rPr>
                </w:pPr>
                <w:r>
                  <w:rPr>
                    <w:rFonts w:ascii="Palatino Linotype" w:hAnsi="Palatino Linotype"/>
                  </w:rPr>
                  <w:t>7</w:t>
                </w:r>
              </w:p>
            </w:tc>
            <w:tc>
              <w:tcPr>
                <w:tcW w:w="1981" w:type="dxa"/>
              </w:tcPr>
              <w:p w14:paraId="27543695" w14:textId="3F7DA3C4" w:rsidR="00644F1F" w:rsidRDefault="00785408" w:rsidP="00644F1F">
                <w:pPr>
                  <w:pStyle w:val="BodyText"/>
                  <w:jc w:val="center"/>
                  <w:rPr>
                    <w:rFonts w:ascii="Palatino Linotype" w:hAnsi="Palatino Linotype"/>
                  </w:rPr>
                </w:pPr>
                <w:r>
                  <w:rPr>
                    <w:rFonts w:ascii="Palatino Linotype" w:hAnsi="Palatino Linotype"/>
                  </w:rPr>
                  <w:t>RF</w:t>
                </w:r>
              </w:p>
            </w:tc>
            <w:tc>
              <w:tcPr>
                <w:tcW w:w="5868" w:type="dxa"/>
              </w:tcPr>
              <w:p w14:paraId="64BEB9E9" w14:textId="2BC53299" w:rsidR="00644F1F" w:rsidRDefault="00785408" w:rsidP="00644F1F">
                <w:pPr>
                  <w:pStyle w:val="BodyText"/>
                  <w:jc w:val="center"/>
                  <w:rPr>
                    <w:rFonts w:ascii="Palatino Linotype" w:hAnsi="Palatino Linotype"/>
                  </w:rPr>
                </w:pPr>
                <w:r>
                  <w:rPr>
                    <w:rFonts w:ascii="Palatino Linotype" w:hAnsi="Palatino Linotype"/>
                  </w:rPr>
                  <w:t>Rheumatoid Factor</w:t>
                </w:r>
              </w:p>
            </w:tc>
          </w:tr>
          <w:tr w:rsidR="00785408" w:rsidRPr="001064D5" w14:paraId="5090B533" w14:textId="77777777" w:rsidTr="00785408">
            <w:trPr>
              <w:trHeight w:val="373"/>
              <w:jc w:val="center"/>
            </w:trPr>
            <w:tc>
              <w:tcPr>
                <w:tcW w:w="1331" w:type="dxa"/>
                <w:vAlign w:val="center"/>
              </w:tcPr>
              <w:p w14:paraId="49EC2AD4" w14:textId="1C81E85F" w:rsidR="00785408" w:rsidRPr="006916C1" w:rsidRDefault="00785408" w:rsidP="00785408">
                <w:pPr>
                  <w:pStyle w:val="BodyText"/>
                  <w:jc w:val="center"/>
                  <w:rPr>
                    <w:rFonts w:ascii="Palatino Linotype" w:hAnsi="Palatino Linotype"/>
                  </w:rPr>
                </w:pPr>
                <w:r w:rsidRPr="006916C1">
                  <w:rPr>
                    <w:rFonts w:ascii="Palatino Linotype" w:hAnsi="Palatino Linotype"/>
                  </w:rPr>
                  <w:t>8</w:t>
                </w:r>
              </w:p>
            </w:tc>
            <w:tc>
              <w:tcPr>
                <w:tcW w:w="1981" w:type="dxa"/>
              </w:tcPr>
              <w:p w14:paraId="0433E2A8" w14:textId="6C57151E" w:rsidR="00785408" w:rsidRPr="006916C1" w:rsidRDefault="00785408" w:rsidP="00785408">
                <w:pPr>
                  <w:pStyle w:val="BodyText"/>
                  <w:jc w:val="center"/>
                  <w:rPr>
                    <w:rFonts w:ascii="Palatino Linotype" w:hAnsi="Palatino Linotype"/>
                  </w:rPr>
                </w:pPr>
                <w:r>
                  <w:rPr>
                    <w:rFonts w:ascii="Palatino Linotype" w:hAnsi="Palatino Linotype"/>
                  </w:rPr>
                  <w:t>rpm</w:t>
                </w:r>
              </w:p>
            </w:tc>
            <w:tc>
              <w:tcPr>
                <w:tcW w:w="5868" w:type="dxa"/>
              </w:tcPr>
              <w:p w14:paraId="558B0020" w14:textId="63D21DDA" w:rsidR="00785408" w:rsidRPr="006916C1" w:rsidRDefault="00785408" w:rsidP="00785408">
                <w:pPr>
                  <w:pStyle w:val="BodyText"/>
                  <w:jc w:val="center"/>
                  <w:rPr>
                    <w:rFonts w:ascii="Palatino Linotype" w:hAnsi="Palatino Linotype"/>
                  </w:rPr>
                </w:pPr>
                <w:r>
                  <w:rPr>
                    <w:rFonts w:ascii="Palatino Linotype" w:hAnsi="Palatino Linotype"/>
                  </w:rPr>
                  <w:t>Revolutions per minute</w:t>
                </w:r>
              </w:p>
            </w:tc>
          </w:tr>
          <w:tr w:rsidR="00785408" w:rsidRPr="001064D5" w14:paraId="411173C6" w14:textId="77777777" w:rsidTr="00785408">
            <w:trPr>
              <w:trHeight w:val="373"/>
              <w:jc w:val="center"/>
            </w:trPr>
            <w:tc>
              <w:tcPr>
                <w:tcW w:w="1331" w:type="dxa"/>
                <w:vAlign w:val="center"/>
              </w:tcPr>
              <w:p w14:paraId="08CE5787" w14:textId="0F559CB8" w:rsidR="00785408" w:rsidRPr="006916C1" w:rsidRDefault="00785408" w:rsidP="00785408">
                <w:pPr>
                  <w:pStyle w:val="BodyText"/>
                  <w:jc w:val="center"/>
                  <w:rPr>
                    <w:rFonts w:ascii="Palatino Linotype" w:hAnsi="Palatino Linotype"/>
                  </w:rPr>
                </w:pPr>
                <w:r>
                  <w:rPr>
                    <w:rFonts w:ascii="Palatino Linotype" w:hAnsi="Palatino Linotype"/>
                  </w:rPr>
                  <w:t>9</w:t>
                </w:r>
              </w:p>
            </w:tc>
            <w:tc>
              <w:tcPr>
                <w:tcW w:w="1981" w:type="dxa"/>
              </w:tcPr>
              <w:p w14:paraId="6F009428" w14:textId="0ED01B13" w:rsidR="00785408" w:rsidRPr="006916C1" w:rsidRDefault="00785408" w:rsidP="00785408">
                <w:pPr>
                  <w:pStyle w:val="BodyText"/>
                  <w:jc w:val="center"/>
                  <w:rPr>
                    <w:rFonts w:ascii="Palatino Linotype" w:hAnsi="Palatino Linotype"/>
                  </w:rPr>
                </w:pPr>
                <w:r>
                  <w:rPr>
                    <w:rFonts w:ascii="Palatino Linotype" w:hAnsi="Palatino Linotype"/>
                  </w:rPr>
                  <w:t>SE</w:t>
                </w:r>
              </w:p>
            </w:tc>
            <w:tc>
              <w:tcPr>
                <w:tcW w:w="5868" w:type="dxa"/>
              </w:tcPr>
              <w:p w14:paraId="0440B2A1" w14:textId="60AB6A70" w:rsidR="00785408" w:rsidRPr="006916C1" w:rsidRDefault="00785408" w:rsidP="00785408">
                <w:pPr>
                  <w:pStyle w:val="BodyText"/>
                  <w:jc w:val="center"/>
                  <w:rPr>
                    <w:rFonts w:ascii="Palatino Linotype" w:hAnsi="Palatino Linotype"/>
                  </w:rPr>
                </w:pPr>
                <w:r>
                  <w:rPr>
                    <w:rFonts w:ascii="Palatino Linotype" w:hAnsi="Palatino Linotype"/>
                  </w:rPr>
                  <w:t>Serology</w:t>
                </w:r>
              </w:p>
            </w:tc>
          </w:tr>
          <w:tr w:rsidR="00785408" w:rsidRPr="001064D5" w14:paraId="2487FEB1" w14:textId="77777777" w:rsidTr="00785408">
            <w:trPr>
              <w:trHeight w:val="373"/>
              <w:jc w:val="center"/>
            </w:trPr>
            <w:tc>
              <w:tcPr>
                <w:tcW w:w="1331" w:type="dxa"/>
                <w:vAlign w:val="center"/>
              </w:tcPr>
              <w:p w14:paraId="52BE233E" w14:textId="1D7F414F" w:rsidR="00785408" w:rsidRDefault="00785408" w:rsidP="00785408">
                <w:pPr>
                  <w:pStyle w:val="BodyText"/>
                  <w:jc w:val="center"/>
                  <w:rPr>
                    <w:rFonts w:ascii="Palatino Linotype" w:hAnsi="Palatino Linotype"/>
                  </w:rPr>
                </w:pPr>
                <w:r>
                  <w:rPr>
                    <w:rFonts w:ascii="Palatino Linotype" w:hAnsi="Palatino Linotype"/>
                  </w:rPr>
                  <w:t>10</w:t>
                </w:r>
              </w:p>
            </w:tc>
            <w:tc>
              <w:tcPr>
                <w:tcW w:w="1981" w:type="dxa"/>
              </w:tcPr>
              <w:p w14:paraId="635ADC2F" w14:textId="2B1F2FEB" w:rsidR="00785408" w:rsidRPr="006916C1" w:rsidRDefault="00785408" w:rsidP="00785408">
                <w:pPr>
                  <w:pStyle w:val="BodyText"/>
                  <w:jc w:val="center"/>
                  <w:rPr>
                    <w:rFonts w:ascii="Palatino Linotype" w:hAnsi="Palatino Linotype"/>
                  </w:rPr>
                </w:pPr>
                <w:r>
                  <w:rPr>
                    <w:rFonts w:ascii="Palatino Linotype" w:hAnsi="Palatino Linotype"/>
                  </w:rPr>
                  <w:t>SOP</w:t>
                </w:r>
              </w:p>
            </w:tc>
            <w:tc>
              <w:tcPr>
                <w:tcW w:w="5868" w:type="dxa"/>
              </w:tcPr>
              <w:p w14:paraId="2FBDEF09" w14:textId="667E0D0E" w:rsidR="00785408" w:rsidRPr="006916C1" w:rsidRDefault="00785408" w:rsidP="00785408">
                <w:pPr>
                  <w:pStyle w:val="BodyText"/>
                  <w:jc w:val="center"/>
                  <w:rPr>
                    <w:rFonts w:ascii="Palatino Linotype" w:hAnsi="Palatino Linotype"/>
                  </w:rPr>
                </w:pPr>
                <w:r>
                  <w:rPr>
                    <w:rFonts w:ascii="Palatino Linotype" w:hAnsi="Palatino Linotype"/>
                  </w:rPr>
                  <w:t>Standard Operating Procedure</w:t>
                </w:r>
              </w:p>
            </w:tc>
          </w:tr>
          <w:tr w:rsidR="00785408" w:rsidRPr="001064D5" w14:paraId="6084804B" w14:textId="77777777" w:rsidTr="00785408">
            <w:trPr>
              <w:trHeight w:val="373"/>
              <w:jc w:val="center"/>
            </w:trPr>
            <w:tc>
              <w:tcPr>
                <w:tcW w:w="1331" w:type="dxa"/>
                <w:vAlign w:val="center"/>
              </w:tcPr>
              <w:p w14:paraId="4E4189D1" w14:textId="068D231F" w:rsidR="00785408" w:rsidRDefault="00785408" w:rsidP="00785408">
                <w:pPr>
                  <w:pStyle w:val="BodyText"/>
                  <w:jc w:val="center"/>
                  <w:rPr>
                    <w:rFonts w:ascii="Palatino Linotype" w:hAnsi="Palatino Linotype"/>
                  </w:rPr>
                </w:pPr>
                <w:r>
                  <w:rPr>
                    <w:rFonts w:ascii="Palatino Linotype" w:hAnsi="Palatino Linotype"/>
                  </w:rPr>
                  <w:t>11</w:t>
                </w:r>
              </w:p>
            </w:tc>
            <w:tc>
              <w:tcPr>
                <w:tcW w:w="1981" w:type="dxa"/>
              </w:tcPr>
              <w:p w14:paraId="4350EFB7" w14:textId="0CC7C541" w:rsidR="00785408" w:rsidRPr="006916C1" w:rsidRDefault="00785408" w:rsidP="00785408">
                <w:pPr>
                  <w:pStyle w:val="BodyText"/>
                  <w:jc w:val="center"/>
                  <w:rPr>
                    <w:rFonts w:ascii="Palatino Linotype" w:hAnsi="Palatino Linotype"/>
                  </w:rPr>
                </w:pPr>
                <w:r w:rsidRPr="006916C1">
                  <w:rPr>
                    <w:rFonts w:ascii="Palatino Linotype" w:hAnsi="Palatino Linotype"/>
                  </w:rPr>
                  <w:t>TDPL</w:t>
                </w:r>
              </w:p>
            </w:tc>
            <w:tc>
              <w:tcPr>
                <w:tcW w:w="5868" w:type="dxa"/>
              </w:tcPr>
              <w:p w14:paraId="130922B0" w14:textId="66E7090E" w:rsidR="00785408" w:rsidRPr="006916C1" w:rsidRDefault="00785408" w:rsidP="00785408">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601632"/>
      <w:r w:rsidRPr="00B23D57">
        <w:lastRenderedPageBreak/>
        <w:t>Objective</w:t>
      </w:r>
      <w:bookmarkEnd w:id="16"/>
    </w:p>
    <w:p w14:paraId="2D770C71" w14:textId="101CB646" w:rsidR="00592801" w:rsidRPr="009F5184" w:rsidRDefault="00CE17EC" w:rsidP="006916C1">
      <w:pPr>
        <w:pStyle w:val="TDPL-BodyTxt"/>
        <w:numPr>
          <w:ilvl w:val="1"/>
          <w:numId w:val="178"/>
        </w:numPr>
        <w:spacing w:before="200"/>
        <w:ind w:right="-22"/>
        <w:jc w:val="both"/>
        <w:rPr>
          <w:rFonts w:eastAsiaTheme="majorEastAsia" w:cs="Quire Sans"/>
          <w:b/>
          <w:color w:val="231F20"/>
          <w:spacing w:val="-1"/>
          <w:sz w:val="28"/>
          <w:szCs w:val="28"/>
        </w:rPr>
      </w:pPr>
      <w:r w:rsidRPr="00CE17EC">
        <w:rPr>
          <w:rFonts w:cs="Times New Roman"/>
          <w:color w:val="000000"/>
        </w:rPr>
        <w:t xml:space="preserve">This procedure describes the step-by-step tasks involved in the </w:t>
      </w:r>
      <w:r w:rsidR="00644F1F">
        <w:rPr>
          <w:rFonts w:cs="Times New Roman"/>
          <w:color w:val="000000"/>
        </w:rPr>
        <w:t>process</w:t>
      </w:r>
      <w:r w:rsidRPr="00CE17EC">
        <w:rPr>
          <w:rFonts w:cs="Times New Roman"/>
          <w:color w:val="000000"/>
        </w:rPr>
        <w:t xml:space="preserve"> of the </w:t>
      </w:r>
      <w:r w:rsidR="00644F1F">
        <w:rPr>
          <w:rFonts w:cs="Times New Roman"/>
          <w:color w:val="000000"/>
        </w:rPr>
        <w:t xml:space="preserve">HBsAg </w:t>
      </w:r>
      <w:r w:rsidR="00644F1F" w:rsidRPr="00CE17EC">
        <w:rPr>
          <w:rFonts w:cs="Times New Roman"/>
          <w:color w:val="000000"/>
        </w:rPr>
        <w:t>test</w:t>
      </w:r>
      <w:r w:rsidRPr="00CE17EC">
        <w:rPr>
          <w:rFonts w:cs="Times New Roman"/>
          <w:color w:val="000000"/>
        </w:rPr>
        <w:t xml:space="preserve"> using a rapid method</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601633"/>
      <w:r w:rsidRPr="00A4768A">
        <w:t>Scope</w:t>
      </w:r>
      <w:bookmarkEnd w:id="17"/>
    </w:p>
    <w:p w14:paraId="676A5A03" w14:textId="13333499" w:rsidR="00FC0EF4" w:rsidRPr="009F5184" w:rsidRDefault="00CE17EC" w:rsidP="006916C1">
      <w:pPr>
        <w:pStyle w:val="TDPL-BodyTxt"/>
        <w:jc w:val="both"/>
        <w:rPr>
          <w:sz w:val="28"/>
          <w:szCs w:val="28"/>
        </w:rPr>
      </w:pPr>
      <w:r w:rsidRPr="00CE17EC">
        <w:t>This procedure applies to all staff of the Serology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601634"/>
      <w:r w:rsidRPr="00A4768A">
        <w:t>Responsibilitie</w:t>
      </w:r>
      <w:r w:rsidR="00FC0EF4" w:rsidRPr="00A4768A">
        <w:t>s</w:t>
      </w:r>
      <w:bookmarkEnd w:id="18"/>
    </w:p>
    <w:p w14:paraId="4BD0B6B4" w14:textId="1FB1D893" w:rsidR="00DC18BE" w:rsidRPr="00D8479E" w:rsidRDefault="00DC18BE" w:rsidP="00DC18BE">
      <w:pPr>
        <w:pStyle w:val="TDPL-BodyTxt"/>
        <w:jc w:val="both"/>
      </w:pPr>
      <w:r w:rsidRPr="00D8479E">
        <w:t xml:space="preserve">It is the responsibility of the technicians of the </w:t>
      </w:r>
      <w:r>
        <w:t>Serology</w:t>
      </w:r>
      <w:r w:rsidRPr="00D8479E">
        <w:t xml:space="preserve"> Department to comply with this SOP.</w:t>
      </w:r>
    </w:p>
    <w:p w14:paraId="20FDEBD6" w14:textId="77777777" w:rsidR="00DC18BE" w:rsidRPr="00D8479E" w:rsidRDefault="00DC18BE" w:rsidP="00DC18BE">
      <w:pPr>
        <w:pStyle w:val="TDPL-BodyTxt"/>
        <w:jc w:val="both"/>
      </w:pPr>
      <w:r w:rsidRPr="00D8479E">
        <w:t>HOD shall ensure implementation.</w:t>
      </w:r>
    </w:p>
    <w:p w14:paraId="484D3F6B" w14:textId="77777777" w:rsidR="00DC18BE" w:rsidRPr="00D8479E" w:rsidRDefault="00DC18BE" w:rsidP="00DC18BE">
      <w:pPr>
        <w:pStyle w:val="TDPL-BodyTxt"/>
        <w:jc w:val="both"/>
      </w:pPr>
      <w:r w:rsidRPr="00D8479E">
        <w:t>The Quality Manager is responsible for monitoring, reviewing and ensuring compliance with this procedure.</w:t>
      </w:r>
    </w:p>
    <w:p w14:paraId="0A511B78" w14:textId="5686BB12" w:rsidR="00BB59CE" w:rsidRPr="009F5184" w:rsidRDefault="00DC18BE" w:rsidP="00DC18BE">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601635"/>
      <w:r w:rsidRPr="00A4768A">
        <w:t>Definition</w:t>
      </w:r>
      <w:bookmarkEnd w:id="19"/>
    </w:p>
    <w:p w14:paraId="65250C19" w14:textId="4E20291D" w:rsidR="00CE17EC" w:rsidRDefault="00644F1F" w:rsidP="006916C1">
      <w:pPr>
        <w:pStyle w:val="TDPL-BodyTxt"/>
        <w:jc w:val="both"/>
      </w:pPr>
      <w:r w:rsidRPr="00644F1F">
        <w:t>HEPACARD is a visual, rapid, sensitive and accurate one step immunoassay for the qualitative detection of Hepatitis B Surface Antigen (HBsAg) in Human Serum or Plasma. The assay is intended to be used as an aid in the recognition and diagnosis of acute infections and chronic infectious carriers of the Hepatitis B Virus (HBV)</w:t>
      </w:r>
      <w:r w:rsidR="00CE17EC">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601636"/>
      <w:r w:rsidRPr="00A4768A">
        <w:t>Test</w:t>
      </w:r>
      <w:r>
        <w:rPr>
          <w:szCs w:val="28"/>
        </w:rPr>
        <w:t xml:space="preserve"> Principle</w:t>
      </w:r>
      <w:bookmarkEnd w:id="20"/>
    </w:p>
    <w:p w14:paraId="43E6F99F" w14:textId="5C41DCCC" w:rsidR="00CE17EC" w:rsidRDefault="00644F1F" w:rsidP="006916C1">
      <w:pPr>
        <w:pStyle w:val="TDPL-BodyTxt"/>
        <w:jc w:val="both"/>
      </w:pPr>
      <w:r w:rsidRPr="00644F1F">
        <w:t xml:space="preserve">HEPACARD is a one-step immunoassay based on the antigen capture, or “sandwich” principle. The method uses monoclonal antibodies conjugated to colloidal gold and polyclonal antibodies immobilized on a nitrocellulose strip in a thin line. The test sample is introduced to and flows laterally through an absorbent pad where it mixes with the signal reagent. If the sample contains HBsAg, the colloidal gold-antibody conjugate binds to the antigen, forming an antigen-antibody-colloidal gold complex. The complex then migrates through the nitrocellulose strip by capillary action. When the complex meets the line of immobilized antibody (Test line) “T”, the complex is trapped forming an antibody-antigen-antibody colloidal gold complex. This forms a pink band indicating the sample is reactive for HBsAg. To serve as a procedural control, an additional line of anti-mouse antibody (Control line) “C”, has been immobilized at a distance from </w:t>
      </w:r>
      <w:r w:rsidRPr="00644F1F">
        <w:lastRenderedPageBreak/>
        <w:t>the test line on the strip. If the test is performed correctly, this will result in the formation of a pink band upon contact with the conjugate</w:t>
      </w:r>
      <w:r w:rsidR="00CE17EC">
        <w:t>.</w:t>
      </w:r>
    </w:p>
    <w:p w14:paraId="72F8191B" w14:textId="42EBF0E7" w:rsidR="00CE17EC" w:rsidRDefault="00CE17EC" w:rsidP="00A4768A">
      <w:pPr>
        <w:pStyle w:val="TDPL-H1"/>
        <w:numPr>
          <w:ilvl w:val="0"/>
          <w:numId w:val="88"/>
        </w:numPr>
        <w:tabs>
          <w:tab w:val="clear" w:pos="1440"/>
        </w:tabs>
        <w:spacing w:before="120" w:after="80"/>
        <w:ind w:right="-692"/>
        <w:jc w:val="both"/>
        <w:rPr>
          <w:szCs w:val="28"/>
        </w:rPr>
      </w:pPr>
      <w:bookmarkStart w:id="21" w:name="_Toc195601637"/>
      <w:r w:rsidRPr="00A4768A">
        <w:t>Specific</w:t>
      </w:r>
      <w:r w:rsidRPr="00CE17EC">
        <w:rPr>
          <w:szCs w:val="28"/>
        </w:rPr>
        <w:t xml:space="preserve"> Performance Characteristics</w:t>
      </w:r>
      <w:bookmarkEnd w:id="21"/>
    </w:p>
    <w:p w14:paraId="3303AF03" w14:textId="359AE9B7" w:rsidR="00644F1F" w:rsidRDefault="00644F1F" w:rsidP="00A4768A">
      <w:pPr>
        <w:pStyle w:val="TDPL-BodyTxt"/>
        <w:jc w:val="both"/>
      </w:pPr>
      <w:r w:rsidRPr="00644F1F">
        <w:t>Minimal Detection Limit - HEPACARD can detect Hepatitis B Surface Antigen in serum or plasma at a concentration of as low as 0.5 ng/ml. All the eleven HBsAg subtypes can be detected positive with HEPACARD</w:t>
      </w:r>
      <w:r>
        <w:t>.</w:t>
      </w:r>
    </w:p>
    <w:tbl>
      <w:tblPr>
        <w:tblW w:w="0" w:type="auto"/>
        <w:tblInd w:w="2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1"/>
        <w:gridCol w:w="1371"/>
        <w:gridCol w:w="2250"/>
      </w:tblGrid>
      <w:tr w:rsidR="00CE17EC" w:rsidRPr="00CE17EC" w14:paraId="15381600" w14:textId="77777777" w:rsidTr="00A4768A">
        <w:trPr>
          <w:trHeight w:val="397"/>
        </w:trPr>
        <w:tc>
          <w:tcPr>
            <w:tcW w:w="0" w:type="auto"/>
            <w:vAlign w:val="center"/>
          </w:tcPr>
          <w:p w14:paraId="122AA102" w14:textId="77777777" w:rsidR="00CE17EC" w:rsidRPr="00644F1F" w:rsidRDefault="00CE17EC" w:rsidP="00A4768A">
            <w:pPr>
              <w:pStyle w:val="TableParagraph"/>
              <w:jc w:val="center"/>
              <w:rPr>
                <w:rFonts w:ascii="Palatino Linotype" w:hAnsi="Palatino Linotype"/>
                <w:b/>
                <w:bCs/>
              </w:rPr>
            </w:pPr>
            <w:r w:rsidRPr="00644F1F">
              <w:rPr>
                <w:rFonts w:ascii="Palatino Linotype" w:hAnsi="Palatino Linotype"/>
                <w:b/>
                <w:bCs/>
              </w:rPr>
              <w:t>Sample panel</w:t>
            </w:r>
          </w:p>
        </w:tc>
        <w:tc>
          <w:tcPr>
            <w:tcW w:w="0" w:type="auto"/>
            <w:vAlign w:val="center"/>
          </w:tcPr>
          <w:p w14:paraId="086F76D6" w14:textId="2AE923C5" w:rsidR="00CE17EC" w:rsidRPr="00644F1F" w:rsidRDefault="00644F1F" w:rsidP="00A4768A">
            <w:pPr>
              <w:pStyle w:val="TableParagraph"/>
              <w:jc w:val="center"/>
              <w:rPr>
                <w:rFonts w:ascii="Palatino Linotype" w:hAnsi="Palatino Linotype"/>
                <w:b/>
                <w:bCs/>
              </w:rPr>
            </w:pPr>
            <w:r w:rsidRPr="00644F1F">
              <w:rPr>
                <w:rFonts w:ascii="Palatino Linotype" w:hAnsi="Palatino Linotype"/>
                <w:b/>
                <w:bCs/>
              </w:rPr>
              <w:t>CMC</w:t>
            </w:r>
            <w:r w:rsidR="00CE17EC" w:rsidRPr="00644F1F">
              <w:rPr>
                <w:rFonts w:ascii="Palatino Linotype" w:hAnsi="Palatino Linotype"/>
                <w:b/>
                <w:bCs/>
              </w:rPr>
              <w:t xml:space="preserve"> </w:t>
            </w:r>
            <w:r w:rsidRPr="00644F1F">
              <w:rPr>
                <w:rFonts w:ascii="Palatino Linotype" w:hAnsi="Palatino Linotype"/>
                <w:b/>
                <w:bCs/>
              </w:rPr>
              <w:t>P</w:t>
            </w:r>
            <w:r w:rsidR="00CE17EC" w:rsidRPr="00644F1F">
              <w:rPr>
                <w:rFonts w:ascii="Palatino Linotype" w:hAnsi="Palatino Linotype"/>
                <w:b/>
                <w:bCs/>
              </w:rPr>
              <w:t>anel</w:t>
            </w:r>
          </w:p>
        </w:tc>
        <w:tc>
          <w:tcPr>
            <w:tcW w:w="0" w:type="auto"/>
            <w:vAlign w:val="center"/>
          </w:tcPr>
          <w:p w14:paraId="372EB08E" w14:textId="5D1E8CD2" w:rsidR="00CE17EC" w:rsidRPr="00644F1F" w:rsidRDefault="00644F1F" w:rsidP="00A4768A">
            <w:pPr>
              <w:pStyle w:val="TableParagraph"/>
              <w:jc w:val="center"/>
              <w:rPr>
                <w:rFonts w:ascii="Palatino Linotype" w:hAnsi="Palatino Linotype"/>
                <w:b/>
                <w:bCs/>
              </w:rPr>
            </w:pPr>
            <w:r w:rsidRPr="00644F1F">
              <w:rPr>
                <w:rFonts w:ascii="Palatino Linotype" w:hAnsi="Palatino Linotype"/>
                <w:b/>
                <w:bCs/>
              </w:rPr>
              <w:t>In-house Evaluation</w:t>
            </w:r>
          </w:p>
        </w:tc>
      </w:tr>
      <w:tr w:rsidR="00644F1F" w:rsidRPr="00CE17EC" w14:paraId="3290B532" w14:textId="77777777" w:rsidTr="00A4768A">
        <w:trPr>
          <w:trHeight w:val="397"/>
        </w:trPr>
        <w:tc>
          <w:tcPr>
            <w:tcW w:w="0" w:type="auto"/>
            <w:vAlign w:val="center"/>
          </w:tcPr>
          <w:p w14:paraId="23B0AC62" w14:textId="77777777" w:rsidR="00644F1F" w:rsidRPr="00644F1F" w:rsidRDefault="00644F1F" w:rsidP="00A4768A">
            <w:pPr>
              <w:pStyle w:val="TableParagraph"/>
              <w:jc w:val="center"/>
              <w:rPr>
                <w:rFonts w:ascii="Palatino Linotype" w:hAnsi="Palatino Linotype"/>
                <w:b/>
                <w:bCs/>
              </w:rPr>
            </w:pPr>
            <w:r w:rsidRPr="00644F1F">
              <w:rPr>
                <w:rFonts w:ascii="Palatino Linotype" w:hAnsi="Palatino Linotype"/>
                <w:b/>
                <w:bCs/>
              </w:rPr>
              <w:t>Sensitivity</w:t>
            </w:r>
          </w:p>
        </w:tc>
        <w:tc>
          <w:tcPr>
            <w:tcW w:w="0" w:type="auto"/>
            <w:vAlign w:val="center"/>
          </w:tcPr>
          <w:p w14:paraId="4BD1EFC9" w14:textId="77777777" w:rsidR="00644F1F" w:rsidRPr="00644F1F" w:rsidRDefault="00644F1F" w:rsidP="00A4768A">
            <w:pPr>
              <w:pStyle w:val="TableParagraph"/>
              <w:jc w:val="center"/>
              <w:rPr>
                <w:rFonts w:ascii="Palatino Linotype" w:hAnsi="Palatino Linotype"/>
              </w:rPr>
            </w:pPr>
            <w:r w:rsidRPr="00644F1F">
              <w:rPr>
                <w:rFonts w:ascii="Palatino Linotype" w:hAnsi="Palatino Linotype"/>
              </w:rPr>
              <w:t>100%</w:t>
            </w:r>
          </w:p>
        </w:tc>
        <w:tc>
          <w:tcPr>
            <w:tcW w:w="0" w:type="auto"/>
            <w:vAlign w:val="center"/>
          </w:tcPr>
          <w:p w14:paraId="4FE8D719" w14:textId="5A6034B5" w:rsidR="00644F1F" w:rsidRPr="00644F1F" w:rsidRDefault="00644F1F" w:rsidP="00A4768A">
            <w:pPr>
              <w:pStyle w:val="TableParagraph"/>
              <w:jc w:val="center"/>
              <w:rPr>
                <w:rFonts w:ascii="Palatino Linotype" w:hAnsi="Palatino Linotype"/>
              </w:rPr>
            </w:pPr>
            <w:r w:rsidRPr="00644F1F">
              <w:rPr>
                <w:rFonts w:ascii="Palatino Linotype" w:hAnsi="Palatino Linotype"/>
              </w:rPr>
              <w:t>99.8%</w:t>
            </w:r>
          </w:p>
        </w:tc>
      </w:tr>
      <w:tr w:rsidR="00644F1F" w:rsidRPr="00CE17EC" w14:paraId="250F3363" w14:textId="77777777" w:rsidTr="00A4768A">
        <w:trPr>
          <w:trHeight w:val="397"/>
        </w:trPr>
        <w:tc>
          <w:tcPr>
            <w:tcW w:w="0" w:type="auto"/>
            <w:vAlign w:val="center"/>
          </w:tcPr>
          <w:p w14:paraId="74841434" w14:textId="77777777" w:rsidR="00644F1F" w:rsidRPr="00644F1F" w:rsidRDefault="00644F1F" w:rsidP="00A4768A">
            <w:pPr>
              <w:pStyle w:val="TableParagraph"/>
              <w:jc w:val="center"/>
              <w:rPr>
                <w:rFonts w:ascii="Palatino Linotype" w:hAnsi="Palatino Linotype"/>
                <w:b/>
                <w:bCs/>
              </w:rPr>
            </w:pPr>
            <w:r w:rsidRPr="00644F1F">
              <w:rPr>
                <w:rFonts w:ascii="Palatino Linotype" w:hAnsi="Palatino Linotype"/>
                <w:b/>
                <w:bCs/>
              </w:rPr>
              <w:t>Specificity</w:t>
            </w:r>
          </w:p>
        </w:tc>
        <w:tc>
          <w:tcPr>
            <w:tcW w:w="0" w:type="auto"/>
            <w:vAlign w:val="center"/>
          </w:tcPr>
          <w:p w14:paraId="0A081551" w14:textId="77777777" w:rsidR="00644F1F" w:rsidRPr="00644F1F" w:rsidRDefault="00644F1F" w:rsidP="00A4768A">
            <w:pPr>
              <w:pStyle w:val="TableParagraph"/>
              <w:jc w:val="center"/>
              <w:rPr>
                <w:rFonts w:ascii="Palatino Linotype" w:hAnsi="Palatino Linotype"/>
              </w:rPr>
            </w:pPr>
            <w:r w:rsidRPr="00644F1F">
              <w:rPr>
                <w:rFonts w:ascii="Palatino Linotype" w:hAnsi="Palatino Linotype"/>
              </w:rPr>
              <w:t>100%</w:t>
            </w:r>
          </w:p>
        </w:tc>
        <w:tc>
          <w:tcPr>
            <w:tcW w:w="0" w:type="auto"/>
            <w:vAlign w:val="center"/>
          </w:tcPr>
          <w:p w14:paraId="732672CE" w14:textId="329F9576" w:rsidR="00644F1F" w:rsidRPr="00644F1F" w:rsidRDefault="00644F1F" w:rsidP="00A4768A">
            <w:pPr>
              <w:pStyle w:val="TableParagraph"/>
              <w:jc w:val="center"/>
              <w:rPr>
                <w:rFonts w:ascii="Palatino Linotype" w:hAnsi="Palatino Linotype"/>
              </w:rPr>
            </w:pPr>
            <w:r w:rsidRPr="00644F1F">
              <w:rPr>
                <w:rFonts w:ascii="Palatino Linotype" w:hAnsi="Palatino Linotype"/>
              </w:rPr>
              <w:t>99%</w:t>
            </w:r>
          </w:p>
        </w:tc>
      </w:tr>
    </w:tbl>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601638"/>
      <w:r>
        <w:t>Type of Sample</w:t>
      </w:r>
      <w:bookmarkEnd w:id="22"/>
    </w:p>
    <w:p w14:paraId="16408DE4" w14:textId="679874E2" w:rsidR="00CE17EC" w:rsidRDefault="00CE17EC" w:rsidP="00A4768A">
      <w:pPr>
        <w:pStyle w:val="TDPL-BodyTxt"/>
        <w:numPr>
          <w:ilvl w:val="0"/>
          <w:numId w:val="0"/>
        </w:numPr>
        <w:ind w:left="1134"/>
        <w:jc w:val="both"/>
      </w:pPr>
      <w:r w:rsidRPr="00CE17EC">
        <w:t xml:space="preserve">Serum or Plasma must be used for testing. Should a delay in testing occur, store the sample at 2-8°C. Samples can be stored for </w:t>
      </w:r>
      <w:r w:rsidR="00644F1F" w:rsidRPr="00CE17EC">
        <w:t>up to</w:t>
      </w:r>
      <w:r w:rsidRPr="00CE17EC">
        <w:t xml:space="preserve"> a week. Do not use hemolysed, icteric, lipemic serum.</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601639"/>
      <w:r>
        <w:t>Patient Preparation</w:t>
      </w:r>
      <w:bookmarkEnd w:id="23"/>
    </w:p>
    <w:p w14:paraId="3F354085" w14:textId="5DC99A45" w:rsidR="00052BBD" w:rsidRDefault="00CE17EC" w:rsidP="00A4768A">
      <w:pPr>
        <w:pStyle w:val="TDPL-BodyTxt"/>
        <w:numPr>
          <w:ilvl w:val="0"/>
          <w:numId w:val="0"/>
        </w:numPr>
        <w:ind w:left="1134"/>
        <w:jc w:val="both"/>
      </w:pPr>
      <w:r w:rsidRPr="00CE17EC">
        <w:t>No special preparation of the patient is required prior to specimen collection by approved techniques.</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601640"/>
      <w:r>
        <w:t>Type of Container &amp; Additives</w:t>
      </w:r>
      <w:bookmarkEnd w:id="24"/>
    </w:p>
    <w:p w14:paraId="2EF32F74" w14:textId="69CF067D" w:rsidR="00052BBD" w:rsidRPr="00CE17EC" w:rsidRDefault="00052BBD" w:rsidP="00A4768A">
      <w:pPr>
        <w:pStyle w:val="TDPL-BodyTxt"/>
        <w:numPr>
          <w:ilvl w:val="0"/>
          <w:numId w:val="0"/>
        </w:numPr>
        <w:ind w:left="1134"/>
        <w:jc w:val="both"/>
      </w:pPr>
      <w:r w:rsidRPr="00052BBD">
        <w:t>Collect 2 ml of venous blood in a plain red topped/ yellow gel/ EDTA vacutainer.</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601641"/>
      <w:r w:rsidRPr="00A4768A">
        <w:t>Equipment</w:t>
      </w:r>
      <w:r>
        <w:rPr>
          <w:szCs w:val="28"/>
        </w:rPr>
        <w:t xml:space="preserve"> &amp; Reagents</w:t>
      </w:r>
      <w:bookmarkEnd w:id="25"/>
    </w:p>
    <w:p w14:paraId="3C7C30A8" w14:textId="77777777" w:rsidR="00644F1F" w:rsidRDefault="00644F1F" w:rsidP="00A4768A">
      <w:pPr>
        <w:pStyle w:val="TDPL-BodyTxt"/>
        <w:jc w:val="both"/>
      </w:pPr>
      <w:r>
        <w:t>HEPACARD Test Device</w:t>
      </w:r>
    </w:p>
    <w:p w14:paraId="03637513" w14:textId="77777777" w:rsidR="00644F1F" w:rsidRDefault="00644F1F" w:rsidP="00A4768A">
      <w:pPr>
        <w:pStyle w:val="TDPL-BodyTxt"/>
        <w:jc w:val="both"/>
      </w:pPr>
      <w:r>
        <w:t>Buffer Solution</w:t>
      </w:r>
    </w:p>
    <w:p w14:paraId="198F1DCA" w14:textId="77777777" w:rsidR="00644F1F" w:rsidRDefault="00644F1F" w:rsidP="00A4768A">
      <w:pPr>
        <w:pStyle w:val="TDPL-BodyTxt"/>
        <w:jc w:val="both"/>
      </w:pPr>
      <w:r>
        <w:t>Sample Dropper</w:t>
      </w:r>
    </w:p>
    <w:p w14:paraId="48202D97" w14:textId="22769797" w:rsidR="00052BBD" w:rsidRDefault="00644F1F" w:rsidP="00A4768A">
      <w:pPr>
        <w:pStyle w:val="TDPL-BodyTxt"/>
        <w:jc w:val="both"/>
      </w:pPr>
      <w:r>
        <w:t>Centrifuge to separate serum or plasma</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601642"/>
      <w:r w:rsidRPr="00A4768A">
        <w:t>Safety</w:t>
      </w:r>
      <w:bookmarkEnd w:id="26"/>
    </w:p>
    <w:p w14:paraId="0D9352E3" w14:textId="77777777" w:rsidR="00052BBD" w:rsidRDefault="00052BBD" w:rsidP="00A4768A">
      <w:pPr>
        <w:pStyle w:val="TDPL-BodyTxt"/>
        <w:jc w:val="both"/>
      </w:pPr>
      <w:r>
        <w:t xml:space="preserve">The use of disposable gloves and proper biohazardous clothing is strongly recommended while running the test. </w:t>
      </w:r>
    </w:p>
    <w:p w14:paraId="67DF7C78" w14:textId="77777777" w:rsidR="00052BBD" w:rsidRDefault="00052BBD" w:rsidP="00A4768A">
      <w:pPr>
        <w:pStyle w:val="TDPL-BodyTxt"/>
        <w:jc w:val="both"/>
      </w:pPr>
      <w:r>
        <w:t xml:space="preserve">In case there is a cut or wound in hand, do not perform the test. </w:t>
      </w:r>
    </w:p>
    <w:p w14:paraId="03B6F5AB" w14:textId="77777777" w:rsidR="00052BBD" w:rsidRDefault="00052BBD" w:rsidP="00A4768A">
      <w:pPr>
        <w:pStyle w:val="TDPL-BodyTxt"/>
        <w:jc w:val="both"/>
      </w:pPr>
      <w:r>
        <w:t>Do not smoke, drink or eat in areas where specimens or kit reagents are being handled.</w:t>
      </w:r>
    </w:p>
    <w:p w14:paraId="1CFB4E15" w14:textId="77777777" w:rsidR="00052BBD" w:rsidRDefault="00052BBD" w:rsidP="00785408">
      <w:pPr>
        <w:pStyle w:val="TDPL-BodyTxt"/>
        <w:keepNext/>
        <w:keepLines/>
        <w:jc w:val="both"/>
      </w:pPr>
      <w:r>
        <w:lastRenderedPageBreak/>
        <w:t xml:space="preserve">Tests are for in vitro diagnostic use only and should be run by competent person only. </w:t>
      </w:r>
    </w:p>
    <w:p w14:paraId="6FEF2E81" w14:textId="77777777" w:rsidR="00052BBD" w:rsidRDefault="00052BBD" w:rsidP="006916C1">
      <w:pPr>
        <w:pStyle w:val="TDPL-BodyTxt"/>
        <w:jc w:val="both"/>
      </w:pPr>
      <w:r>
        <w:t xml:space="preserve">Do not pipette by mouth. </w:t>
      </w:r>
    </w:p>
    <w:p w14:paraId="45D7F184" w14:textId="77777777" w:rsidR="00052BBD" w:rsidRDefault="00052BBD" w:rsidP="006916C1">
      <w:pPr>
        <w:pStyle w:val="TDPL-BodyTxt"/>
        <w:jc w:val="both"/>
      </w:pPr>
      <w:r>
        <w:t xml:space="preserve">All materials used in the assay and samples should be decontaminated in 1% sodium hypochlorite solution for 30-60 min. They should be disposed off in accordance with established safety procedures. </w:t>
      </w:r>
    </w:p>
    <w:p w14:paraId="0859291A" w14:textId="77777777" w:rsidR="00052BBD" w:rsidRDefault="00052BBD" w:rsidP="006916C1">
      <w:pPr>
        <w:pStyle w:val="TDPL-BodyTxt"/>
        <w:jc w:val="both"/>
      </w:pPr>
      <w:r>
        <w:t xml:space="preserve">Wash hands thoroughly with soap or any suitable detergent, after the use of the kit. Consult a physician immediately in case of accident or contact with eyes, in the event that contaminated material are ingested or come in contact with skin puncture or wounds. </w:t>
      </w:r>
    </w:p>
    <w:p w14:paraId="71F9D572" w14:textId="77777777" w:rsidR="00644F1F" w:rsidRDefault="00644F1F" w:rsidP="00644F1F">
      <w:pPr>
        <w:pStyle w:val="TDPL-BodyTxt"/>
        <w:jc w:val="both"/>
      </w:pPr>
      <w:r>
        <w:t xml:space="preserve">Do not open the foil pouch to remove the product until it attains room temperature and you are ready to perform the test. </w:t>
      </w:r>
    </w:p>
    <w:p w14:paraId="16B1DDCF" w14:textId="77777777" w:rsidR="00644F1F" w:rsidRDefault="00644F1F" w:rsidP="00644F1F">
      <w:pPr>
        <w:pStyle w:val="TDPL-BodyTxt"/>
        <w:jc w:val="both"/>
      </w:pPr>
      <w:r>
        <w:t>Take out the Cards from the pouch just before performing the test to avoid denaturation of antisera due to atmospheric exposure.</w:t>
      </w:r>
    </w:p>
    <w:p w14:paraId="3A3FE365" w14:textId="00389B7E" w:rsidR="00052BBD" w:rsidRDefault="00052BBD" w:rsidP="00644F1F">
      <w:pPr>
        <w:pStyle w:val="TDPL-BodyTxt"/>
        <w:jc w:val="both"/>
      </w:pPr>
      <w:r>
        <w:t>Spills should be decontaminated promptly with Sodium Hypochlorite or any other suitable disinfectant.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601643"/>
      <w:r w:rsidRPr="00A4768A">
        <w:t>Calibration</w:t>
      </w:r>
      <w:r>
        <w:rPr>
          <w:szCs w:val="28"/>
        </w:rPr>
        <w:t xml:space="preserve"> Procedure</w:t>
      </w:r>
      <w:bookmarkEnd w:id="27"/>
    </w:p>
    <w:p w14:paraId="16BAF966" w14:textId="14357BA1" w:rsidR="00052BBD" w:rsidRPr="00052BBD" w:rsidRDefault="00052BBD" w:rsidP="006916C1">
      <w:pPr>
        <w:pStyle w:val="TDPL-BodyTxt"/>
        <w:numPr>
          <w:ilvl w:val="0"/>
          <w:numId w:val="0"/>
        </w:numPr>
        <w:ind w:left="1134"/>
        <w:jc w:val="both"/>
      </w:pPr>
      <w:r w:rsidRPr="00052BBD">
        <w:t xml:space="preserve">Centrifuge calibration </w:t>
      </w:r>
      <w:r w:rsidR="00032811" w:rsidRPr="00052BBD">
        <w:t>is done</w:t>
      </w:r>
      <w:r w:rsidRPr="00052BBD">
        <w:t xml:space="preserve"> on an annual basis by a</w:t>
      </w:r>
      <w:r w:rsidR="00644F1F">
        <w:t>n</w:t>
      </w:r>
      <w:r w:rsidRPr="00052BBD">
        <w:t xml:space="preserve"> NABL accredited calibration agency.</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601644"/>
      <w:r w:rsidRPr="00A4768A">
        <w:t>Test</w:t>
      </w:r>
      <w:r>
        <w:rPr>
          <w:szCs w:val="28"/>
        </w:rPr>
        <w:t xml:space="preserve"> </w:t>
      </w:r>
      <w:r w:rsidR="00592801" w:rsidRPr="00D06879">
        <w:rPr>
          <w:szCs w:val="28"/>
        </w:rPr>
        <w:t>Procedure</w:t>
      </w:r>
      <w:bookmarkEnd w:id="28"/>
    </w:p>
    <w:p w14:paraId="4827BB57" w14:textId="77777777" w:rsidR="00140F20" w:rsidRPr="00140F20" w:rsidRDefault="00140F20" w:rsidP="00032811">
      <w:pPr>
        <w:pStyle w:val="TDPL-BodyTxt"/>
        <w:jc w:val="both"/>
        <w:rPr>
          <w:rFonts w:ascii="Times New Roman" w:hAnsi="Times New Roman"/>
          <w:sz w:val="24"/>
          <w:szCs w:val="24"/>
        </w:rPr>
      </w:pPr>
      <w:r w:rsidRPr="00140F20">
        <w:rPr>
          <w:rFonts w:ascii="Times New Roman" w:hAnsi="Times New Roman"/>
          <w:sz w:val="24"/>
          <w:szCs w:val="24"/>
        </w:rPr>
        <w:t>Bring the required number of HEPACARD foil pouches and specimen to room temperature prior to testing.</w:t>
      </w:r>
    </w:p>
    <w:p w14:paraId="374ADCEF" w14:textId="1AD56112" w:rsidR="00140F20" w:rsidRPr="00140F20" w:rsidRDefault="00140F20" w:rsidP="00032811">
      <w:pPr>
        <w:pStyle w:val="TDPL-BodyTxt"/>
        <w:jc w:val="both"/>
        <w:rPr>
          <w:rFonts w:ascii="Times New Roman" w:hAnsi="Times New Roman"/>
          <w:sz w:val="24"/>
          <w:szCs w:val="24"/>
        </w:rPr>
      </w:pPr>
      <w:r w:rsidRPr="00140F20">
        <w:rPr>
          <w:rFonts w:ascii="Times New Roman" w:hAnsi="Times New Roman"/>
          <w:sz w:val="24"/>
          <w:szCs w:val="24"/>
        </w:rPr>
        <w:t xml:space="preserve">Take out </w:t>
      </w:r>
      <w:r w:rsidR="00032811" w:rsidRPr="00140F20">
        <w:rPr>
          <w:rFonts w:ascii="Times New Roman" w:hAnsi="Times New Roman"/>
          <w:sz w:val="24"/>
          <w:szCs w:val="24"/>
        </w:rPr>
        <w:t>the HEPACARD</w:t>
      </w:r>
      <w:r w:rsidRPr="00140F20">
        <w:rPr>
          <w:rFonts w:ascii="Times New Roman" w:hAnsi="Times New Roman"/>
          <w:sz w:val="24"/>
          <w:szCs w:val="24"/>
        </w:rPr>
        <w:t xml:space="preserve"> device from the foil pouch. In case of 5 test pouch packing, tightly reseal the pouch containing balance devices with clamp and rod so that devices are protected from moisture. Ensure </w:t>
      </w:r>
      <w:r w:rsidR="00032811">
        <w:rPr>
          <w:rFonts w:ascii="Times New Roman" w:hAnsi="Times New Roman"/>
          <w:sz w:val="24"/>
          <w:szCs w:val="24"/>
        </w:rPr>
        <w:t xml:space="preserve">that </w:t>
      </w:r>
      <w:r w:rsidRPr="00140F20">
        <w:rPr>
          <w:rFonts w:ascii="Times New Roman" w:hAnsi="Times New Roman"/>
          <w:sz w:val="24"/>
          <w:szCs w:val="24"/>
        </w:rPr>
        <w:t>the pouch is perfectly sealed otherwise the devices will deteriorate</w:t>
      </w:r>
      <w:r w:rsidR="00032811">
        <w:rPr>
          <w:rFonts w:ascii="Times New Roman" w:hAnsi="Times New Roman"/>
          <w:sz w:val="24"/>
          <w:szCs w:val="24"/>
        </w:rPr>
        <w:t xml:space="preserve"> in condition</w:t>
      </w:r>
      <w:r w:rsidRPr="00140F20">
        <w:rPr>
          <w:rFonts w:ascii="Times New Roman" w:hAnsi="Times New Roman"/>
          <w:sz w:val="24"/>
          <w:szCs w:val="24"/>
        </w:rPr>
        <w:t xml:space="preserve"> </w:t>
      </w:r>
      <w:r w:rsidR="00032811">
        <w:rPr>
          <w:rFonts w:ascii="Times New Roman" w:hAnsi="Times New Roman"/>
          <w:sz w:val="24"/>
          <w:szCs w:val="24"/>
        </w:rPr>
        <w:t>leading to</w:t>
      </w:r>
      <w:r w:rsidRPr="00140F20">
        <w:rPr>
          <w:rFonts w:ascii="Times New Roman" w:hAnsi="Times New Roman"/>
          <w:sz w:val="24"/>
          <w:szCs w:val="24"/>
        </w:rPr>
        <w:t xml:space="preserve"> erratic results. </w:t>
      </w:r>
    </w:p>
    <w:p w14:paraId="4E0A9EFB" w14:textId="4C83EB23" w:rsidR="00140F20" w:rsidRPr="00140F20" w:rsidRDefault="00140F20" w:rsidP="00032811">
      <w:pPr>
        <w:pStyle w:val="TDPL-BodyTxt"/>
        <w:jc w:val="both"/>
        <w:rPr>
          <w:rFonts w:ascii="Times New Roman" w:hAnsi="Times New Roman"/>
          <w:sz w:val="24"/>
          <w:szCs w:val="24"/>
        </w:rPr>
      </w:pPr>
      <w:r w:rsidRPr="00140F20">
        <w:rPr>
          <w:rFonts w:ascii="Times New Roman" w:hAnsi="Times New Roman"/>
          <w:sz w:val="24"/>
          <w:szCs w:val="24"/>
        </w:rPr>
        <w:t xml:space="preserve">Label the test card with </w:t>
      </w:r>
      <w:r w:rsidR="00032811" w:rsidRPr="00140F20">
        <w:rPr>
          <w:rFonts w:ascii="Times New Roman" w:hAnsi="Times New Roman"/>
          <w:sz w:val="24"/>
          <w:szCs w:val="24"/>
        </w:rPr>
        <w:t>the patient’s</w:t>
      </w:r>
      <w:r w:rsidRPr="00140F20">
        <w:rPr>
          <w:rFonts w:ascii="Times New Roman" w:hAnsi="Times New Roman"/>
          <w:sz w:val="24"/>
          <w:szCs w:val="24"/>
        </w:rPr>
        <w:t xml:space="preserve"> name or identification number. </w:t>
      </w:r>
    </w:p>
    <w:p w14:paraId="0881DB14" w14:textId="77777777" w:rsidR="00140F20" w:rsidRPr="00140F20" w:rsidRDefault="00140F20" w:rsidP="00032811">
      <w:pPr>
        <w:pStyle w:val="TDPL-BodyTxt"/>
        <w:jc w:val="both"/>
        <w:rPr>
          <w:rFonts w:ascii="Times New Roman" w:hAnsi="Times New Roman"/>
          <w:sz w:val="24"/>
          <w:szCs w:val="24"/>
        </w:rPr>
      </w:pPr>
      <w:r w:rsidRPr="00140F20">
        <w:rPr>
          <w:rFonts w:ascii="Times New Roman" w:hAnsi="Times New Roman"/>
          <w:sz w:val="24"/>
          <w:szCs w:val="24"/>
        </w:rPr>
        <w:t xml:space="preserve">Add 2 drops (70 µl) of human serum/plasma specimen into the sample well using the dropper provided (use separate dropper/microtip for each specimen). </w:t>
      </w:r>
    </w:p>
    <w:p w14:paraId="78BE4436" w14:textId="77777777" w:rsidR="00140F20" w:rsidRPr="00140F20" w:rsidRDefault="00140F20" w:rsidP="00032811">
      <w:pPr>
        <w:pStyle w:val="TDPL-BodyTxt"/>
        <w:jc w:val="both"/>
        <w:rPr>
          <w:rFonts w:ascii="Times New Roman" w:hAnsi="Times New Roman"/>
          <w:sz w:val="24"/>
          <w:szCs w:val="24"/>
        </w:rPr>
      </w:pPr>
      <w:r w:rsidRPr="00140F20">
        <w:rPr>
          <w:rFonts w:ascii="Times New Roman" w:hAnsi="Times New Roman"/>
          <w:sz w:val="24"/>
          <w:szCs w:val="24"/>
        </w:rPr>
        <w:t xml:space="preserve">Allow reaction to occur during the next 20 minutes. </w:t>
      </w:r>
    </w:p>
    <w:p w14:paraId="0D973A02" w14:textId="6146CC8C" w:rsidR="00052BBD" w:rsidRPr="00C963BC" w:rsidRDefault="00140F20" w:rsidP="00032811">
      <w:pPr>
        <w:pStyle w:val="TDPL-BodyTxt"/>
        <w:jc w:val="both"/>
        <w:rPr>
          <w:b/>
        </w:rPr>
      </w:pPr>
      <w:r w:rsidRPr="00140F20">
        <w:rPr>
          <w:rFonts w:ascii="Times New Roman" w:hAnsi="Times New Roman"/>
          <w:sz w:val="24"/>
          <w:szCs w:val="24"/>
        </w:rPr>
        <w:t>READ RESULTS AT 20 MINUTES</w:t>
      </w:r>
      <w:r>
        <w:rPr>
          <w:rFonts w:ascii="Times New Roman" w:hAnsi="Times New Roman"/>
          <w:sz w:val="24"/>
          <w:szCs w:val="24"/>
        </w:rPr>
        <w:t>.</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601645"/>
      <w:r w:rsidRPr="00A4768A">
        <w:lastRenderedPageBreak/>
        <w:t>Quality</w:t>
      </w:r>
      <w:r>
        <w:rPr>
          <w:bCs/>
        </w:rPr>
        <w:t xml:space="preserve"> </w:t>
      </w:r>
      <w:r w:rsidRPr="00C963BC">
        <w:rPr>
          <w:szCs w:val="28"/>
        </w:rPr>
        <w:t>Control</w:t>
      </w:r>
      <w:r>
        <w:rPr>
          <w:bCs/>
        </w:rPr>
        <w:t xml:space="preserve"> Procedure</w:t>
      </w:r>
      <w:bookmarkEnd w:id="29"/>
    </w:p>
    <w:p w14:paraId="4F794542" w14:textId="77777777" w:rsidR="00C963BC" w:rsidRDefault="00C963BC" w:rsidP="006916C1">
      <w:pPr>
        <w:pStyle w:val="TDPL-BodyTxt"/>
        <w:jc w:val="both"/>
      </w:pPr>
      <w:r>
        <w:t xml:space="preserve">Each testing device has an inbuilt Control Dot to confirm the validity of the device. The appearance of the control dot after completing the procedural test indicates a valid test. </w:t>
      </w:r>
    </w:p>
    <w:p w14:paraId="7A62C36C" w14:textId="77777777" w:rsidR="00C963BC" w:rsidRDefault="00C963BC" w:rsidP="006916C1">
      <w:pPr>
        <w:pStyle w:val="TDPL-BodyTxt"/>
        <w:jc w:val="both"/>
      </w:pPr>
      <w:r>
        <w:t>All kits and lots will be tested as per reagent acceptability criteria.</w:t>
      </w:r>
    </w:p>
    <w:p w14:paraId="69E3120A" w14:textId="39F00D42" w:rsidR="00C963BC" w:rsidRDefault="00C963BC" w:rsidP="006916C1">
      <w:pPr>
        <w:pStyle w:val="TDPL-BodyTxt"/>
        <w:jc w:val="both"/>
      </w:pPr>
      <w:r>
        <w:t>EQAS participation – IAMM VIROLOGY EQAS, MHL EQAS</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601646"/>
      <w:r>
        <w:t>Interfering Substances</w:t>
      </w:r>
      <w:bookmarkEnd w:id="30"/>
    </w:p>
    <w:p w14:paraId="53211B0B" w14:textId="77777777" w:rsidR="00140F20" w:rsidRDefault="00140F20" w:rsidP="00140F20">
      <w:pPr>
        <w:pStyle w:val="TDPL-BodyTxt"/>
        <w:jc w:val="both"/>
      </w:pPr>
      <w:r>
        <w:t>If testing within 3 days is not possible, specimen should be stored frozen at - 20°C.</w:t>
      </w:r>
    </w:p>
    <w:p w14:paraId="26D3B5BF" w14:textId="14449968" w:rsidR="009A08D5" w:rsidRDefault="00140F20" w:rsidP="00140F20">
      <w:pPr>
        <w:pStyle w:val="TDPL-BodyTxt"/>
        <w:numPr>
          <w:ilvl w:val="0"/>
          <w:numId w:val="0"/>
        </w:numPr>
        <w:ind w:left="1134"/>
        <w:jc w:val="both"/>
      </w:pPr>
      <w:r>
        <w:t>Specimen containing visible precipitates or cloudy specimens may give inconsistent test results. Such specimens should be clarified prior to testing by high-speed centrifugation i.e. 3500 rpm for 15 minutes before testing. Haemolysed or lipemic specimens may give erroneous results</w:t>
      </w:r>
      <w:r w:rsidR="009A08D5" w:rsidRPr="009A08D5">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601647"/>
      <w:r>
        <w:t>Result Calculation</w:t>
      </w:r>
      <w:bookmarkEnd w:id="31"/>
    </w:p>
    <w:p w14:paraId="4EE6166A" w14:textId="20E1FD95" w:rsidR="009A08D5" w:rsidRPr="006916C1" w:rsidRDefault="00140F20" w:rsidP="007E5ACC">
      <w:pPr>
        <w:pStyle w:val="TDPL-BodyTxt"/>
        <w:keepNext/>
        <w:jc w:val="both"/>
        <w:rPr>
          <w:i/>
          <w:iCs/>
        </w:rPr>
      </w:pPr>
      <w:r>
        <w:rPr>
          <w:b/>
          <w:bCs/>
        </w:rPr>
        <w:t>POSITIVE</w:t>
      </w:r>
    </w:p>
    <w:p w14:paraId="1B86F0FE" w14:textId="74BCDDA0" w:rsidR="009A08D5" w:rsidRPr="009A08D5" w:rsidRDefault="00140F20" w:rsidP="007E5ACC">
      <w:pPr>
        <w:pStyle w:val="TDPL-BodyTxt"/>
        <w:keepNext/>
        <w:numPr>
          <w:ilvl w:val="3"/>
          <w:numId w:val="182"/>
        </w:numPr>
        <w:jc w:val="both"/>
        <w:rPr>
          <w:rFonts w:ascii="Times New Roman" w:hAnsi="Times New Roman"/>
          <w:i/>
          <w:iCs/>
          <w:sz w:val="24"/>
          <w:szCs w:val="24"/>
        </w:rPr>
      </w:pPr>
      <w:r w:rsidRPr="00140F20">
        <w:rPr>
          <w:rFonts w:ascii="Times New Roman" w:hAnsi="Times New Roman"/>
          <w:sz w:val="24"/>
          <w:szCs w:val="24"/>
        </w:rPr>
        <w:t xml:space="preserve">Appearance </w:t>
      </w:r>
      <w:r w:rsidR="00032811" w:rsidRPr="00140F20">
        <w:rPr>
          <w:rFonts w:ascii="Times New Roman" w:hAnsi="Times New Roman"/>
          <w:sz w:val="24"/>
          <w:szCs w:val="24"/>
        </w:rPr>
        <w:t xml:space="preserve">of </w:t>
      </w:r>
      <w:r w:rsidR="00032811">
        <w:rPr>
          <w:rFonts w:ascii="Times New Roman" w:hAnsi="Times New Roman"/>
          <w:sz w:val="24"/>
          <w:szCs w:val="24"/>
        </w:rPr>
        <w:t>pink</w:t>
      </w:r>
      <w:r>
        <w:rPr>
          <w:rFonts w:ascii="Times New Roman" w:hAnsi="Times New Roman"/>
          <w:sz w:val="24"/>
          <w:szCs w:val="24"/>
        </w:rPr>
        <w:t>-</w:t>
      </w:r>
      <w:r w:rsidRPr="00140F20">
        <w:rPr>
          <w:rFonts w:ascii="Times New Roman" w:hAnsi="Times New Roman"/>
          <w:sz w:val="24"/>
          <w:szCs w:val="24"/>
        </w:rPr>
        <w:t>coloured line</w:t>
      </w:r>
      <w:r w:rsidR="00032811">
        <w:rPr>
          <w:rFonts w:ascii="Times New Roman" w:hAnsi="Times New Roman"/>
          <w:sz w:val="24"/>
          <w:szCs w:val="24"/>
        </w:rPr>
        <w:t>s</w:t>
      </w:r>
      <w:r w:rsidRPr="00140F20">
        <w:rPr>
          <w:rFonts w:ascii="Times New Roman" w:hAnsi="Times New Roman"/>
          <w:sz w:val="24"/>
          <w:szCs w:val="24"/>
        </w:rPr>
        <w:t>, one each in test region “T” and control region “C” indicate that the sample is POSITIVE for HBsAg. A difference of intensity in colour may occur between the Test line &amp; Control line depending on the concentration of the HBsAg in the serum but this does not affect interpretation of the result. If the conc</w:t>
      </w:r>
      <w:r w:rsidR="00032811">
        <w:rPr>
          <w:rFonts w:ascii="Times New Roman" w:hAnsi="Times New Roman"/>
          <w:sz w:val="24"/>
          <w:szCs w:val="24"/>
        </w:rPr>
        <w:t>entration</w:t>
      </w:r>
      <w:r w:rsidRPr="00140F20">
        <w:rPr>
          <w:rFonts w:ascii="Times New Roman" w:hAnsi="Times New Roman"/>
          <w:sz w:val="24"/>
          <w:szCs w:val="24"/>
        </w:rPr>
        <w:t xml:space="preserve"> of HBsAg in the sample is very high, only test line may be observed. This is due to Hook’s effect. Such samples should be </w:t>
      </w:r>
      <w:r w:rsidR="00A4768A" w:rsidRPr="00140F20">
        <w:rPr>
          <w:rFonts w:ascii="Times New Roman" w:hAnsi="Times New Roman"/>
          <w:sz w:val="24"/>
          <w:szCs w:val="24"/>
        </w:rPr>
        <w:t>diluted at</w:t>
      </w:r>
      <w:r w:rsidRPr="00140F20">
        <w:rPr>
          <w:rFonts w:ascii="Times New Roman" w:hAnsi="Times New Roman"/>
          <w:sz w:val="24"/>
          <w:szCs w:val="24"/>
        </w:rPr>
        <w:t xml:space="preserve"> 1:10 or 1:20 in normal saline &amp; the test</w:t>
      </w:r>
      <w:r w:rsidR="00032811">
        <w:rPr>
          <w:rFonts w:ascii="Times New Roman" w:hAnsi="Times New Roman"/>
          <w:sz w:val="24"/>
          <w:szCs w:val="24"/>
        </w:rPr>
        <w:t xml:space="preserve"> </w:t>
      </w:r>
      <w:r w:rsidR="00032811" w:rsidRPr="00140F20">
        <w:rPr>
          <w:rFonts w:ascii="Times New Roman" w:hAnsi="Times New Roman"/>
          <w:sz w:val="24"/>
          <w:szCs w:val="24"/>
        </w:rPr>
        <w:t>re-run</w:t>
      </w:r>
      <w:r w:rsidR="00032811">
        <w:rPr>
          <w:rFonts w:ascii="Times New Roman" w:hAnsi="Times New Roman"/>
          <w:sz w:val="24"/>
          <w:szCs w:val="24"/>
        </w:rPr>
        <w:t xml:space="preserve"> </w:t>
      </w:r>
      <w:r w:rsidR="00032811" w:rsidRPr="00140F20">
        <w:rPr>
          <w:rFonts w:ascii="Times New Roman" w:hAnsi="Times New Roman"/>
          <w:sz w:val="24"/>
          <w:szCs w:val="24"/>
        </w:rPr>
        <w:t>again</w:t>
      </w:r>
      <w:r w:rsidRPr="00140F20">
        <w:rPr>
          <w:rFonts w:ascii="Times New Roman" w:hAnsi="Times New Roman"/>
          <w:sz w:val="24"/>
          <w:szCs w:val="24"/>
        </w:rPr>
        <w:t>. Diluted samples should show both control &amp; test line</w:t>
      </w:r>
      <w:r w:rsidR="00032811">
        <w:rPr>
          <w:rFonts w:ascii="Times New Roman" w:hAnsi="Times New Roman"/>
          <w:sz w:val="24"/>
          <w:szCs w:val="24"/>
        </w:rPr>
        <w:t>s</w:t>
      </w:r>
      <w:r w:rsidRPr="00140F20">
        <w:rPr>
          <w:rFonts w:ascii="Times New Roman" w:hAnsi="Times New Roman"/>
          <w:sz w:val="24"/>
          <w:szCs w:val="24"/>
        </w:rPr>
        <w:t>. In case</w:t>
      </w:r>
      <w:r w:rsidR="00A4768A">
        <w:rPr>
          <w:rFonts w:ascii="Times New Roman" w:hAnsi="Times New Roman"/>
          <w:sz w:val="24"/>
          <w:szCs w:val="24"/>
        </w:rPr>
        <w:t xml:space="preserve"> the</w:t>
      </w:r>
      <w:r w:rsidRPr="00140F20">
        <w:rPr>
          <w:rFonts w:ascii="Times New Roman" w:hAnsi="Times New Roman"/>
          <w:sz w:val="24"/>
          <w:szCs w:val="24"/>
        </w:rPr>
        <w:t xml:space="preserve"> control line </w:t>
      </w:r>
      <w:r w:rsidR="00A4768A">
        <w:rPr>
          <w:rFonts w:ascii="Times New Roman" w:hAnsi="Times New Roman"/>
          <w:sz w:val="24"/>
          <w:szCs w:val="24"/>
        </w:rPr>
        <w:t xml:space="preserve">still </w:t>
      </w:r>
      <w:r w:rsidRPr="00140F20">
        <w:rPr>
          <w:rFonts w:ascii="Times New Roman" w:hAnsi="Times New Roman"/>
          <w:sz w:val="24"/>
          <w:szCs w:val="24"/>
        </w:rPr>
        <w:t>does not appear or is faint</w:t>
      </w:r>
      <w:r w:rsidR="00A4768A">
        <w:rPr>
          <w:rFonts w:ascii="Times New Roman" w:hAnsi="Times New Roman"/>
          <w:sz w:val="24"/>
          <w:szCs w:val="24"/>
        </w:rPr>
        <w:t>,</w:t>
      </w:r>
      <w:r w:rsidRPr="00140F20">
        <w:rPr>
          <w:rFonts w:ascii="Times New Roman" w:hAnsi="Times New Roman"/>
          <w:sz w:val="24"/>
          <w:szCs w:val="24"/>
        </w:rPr>
        <w:t xml:space="preserve"> dilute the sample further</w:t>
      </w:r>
      <w:r w:rsidR="009A08D5" w:rsidRPr="009A08D5">
        <w:rPr>
          <w:rFonts w:ascii="Times New Roman" w:hAnsi="Times New Roman"/>
          <w:sz w:val="24"/>
          <w:szCs w:val="24"/>
        </w:rPr>
        <w:t>.</w:t>
      </w:r>
    </w:p>
    <w:p w14:paraId="38745776" w14:textId="0205B060" w:rsidR="009A08D5" w:rsidRPr="009A08D5" w:rsidRDefault="00140F20" w:rsidP="006916C1">
      <w:pPr>
        <w:pStyle w:val="TDPL-BodyTxt"/>
        <w:jc w:val="both"/>
        <w:rPr>
          <w:rFonts w:ascii="Times New Roman" w:hAnsi="Times New Roman"/>
          <w:sz w:val="24"/>
          <w:szCs w:val="24"/>
        </w:rPr>
      </w:pPr>
      <w:r>
        <w:rPr>
          <w:b/>
          <w:bCs/>
        </w:rPr>
        <w:t>NEGA</w:t>
      </w:r>
      <w:r w:rsidR="009A08D5" w:rsidRPr="006916C1">
        <w:rPr>
          <w:b/>
          <w:bCs/>
        </w:rPr>
        <w:t>TIVE</w:t>
      </w:r>
    </w:p>
    <w:p w14:paraId="37BD874B" w14:textId="0C8F42E2" w:rsidR="009A08D5" w:rsidRPr="00337AE1" w:rsidRDefault="00140F20" w:rsidP="00140F20">
      <w:pPr>
        <w:pStyle w:val="TDPL-BodyTxt"/>
        <w:numPr>
          <w:ilvl w:val="3"/>
          <w:numId w:val="182"/>
        </w:numPr>
        <w:jc w:val="both"/>
        <w:rPr>
          <w:rFonts w:ascii="Times New Roman" w:hAnsi="Times New Roman"/>
          <w:sz w:val="24"/>
          <w:szCs w:val="24"/>
        </w:rPr>
      </w:pPr>
      <w:r>
        <w:rPr>
          <w:rFonts w:ascii="Times New Roman" w:hAnsi="Times New Roman"/>
          <w:sz w:val="24"/>
          <w:szCs w:val="24"/>
        </w:rPr>
        <w:t>A</w:t>
      </w:r>
      <w:r w:rsidRPr="00140F20">
        <w:rPr>
          <w:rFonts w:ascii="Times New Roman" w:hAnsi="Times New Roman"/>
          <w:sz w:val="24"/>
          <w:szCs w:val="24"/>
        </w:rPr>
        <w:t>ppearance of one distinct pink line</w:t>
      </w:r>
      <w:r w:rsidR="00A4768A">
        <w:rPr>
          <w:rFonts w:ascii="Times New Roman" w:hAnsi="Times New Roman"/>
          <w:sz w:val="24"/>
          <w:szCs w:val="24"/>
        </w:rPr>
        <w:t>,</w:t>
      </w:r>
      <w:r w:rsidRPr="00140F20">
        <w:rPr>
          <w:rFonts w:ascii="Times New Roman" w:hAnsi="Times New Roman"/>
          <w:sz w:val="24"/>
          <w:szCs w:val="24"/>
        </w:rPr>
        <w:t xml:space="preserve"> in the control region “C” only, indicates that the sample is “NEGATIVE” for HBsAg</w:t>
      </w:r>
      <w:r w:rsidR="009A08D5" w:rsidRPr="00337AE1">
        <w:rPr>
          <w:rFonts w:ascii="Times New Roman" w:hAnsi="Times New Roman"/>
          <w:sz w:val="24"/>
          <w:szCs w:val="24"/>
        </w:rPr>
        <w:t>.</w:t>
      </w:r>
    </w:p>
    <w:p w14:paraId="7CFC08D5" w14:textId="77777777" w:rsidR="009A08D5" w:rsidRPr="00337AE1" w:rsidRDefault="009A08D5" w:rsidP="006916C1">
      <w:pPr>
        <w:pStyle w:val="TDPL-BodyTxt"/>
        <w:jc w:val="both"/>
        <w:rPr>
          <w:rFonts w:ascii="Times New Roman" w:hAnsi="Times New Roman"/>
          <w:b/>
          <w:bCs/>
          <w:sz w:val="24"/>
          <w:szCs w:val="24"/>
        </w:rPr>
      </w:pPr>
      <w:r w:rsidRPr="006916C1">
        <w:rPr>
          <w:b/>
          <w:bCs/>
        </w:rPr>
        <w:t>INVALID</w:t>
      </w:r>
      <w:r w:rsidRPr="00337AE1">
        <w:rPr>
          <w:rFonts w:ascii="Times New Roman" w:hAnsi="Times New Roman"/>
          <w:b/>
          <w:bCs/>
          <w:sz w:val="24"/>
          <w:szCs w:val="24"/>
        </w:rPr>
        <w:t xml:space="preserve"> </w:t>
      </w:r>
    </w:p>
    <w:p w14:paraId="6DE19F54" w14:textId="767B43C0" w:rsidR="00140F20" w:rsidRPr="00140F20" w:rsidRDefault="00140F20" w:rsidP="00140F20">
      <w:pPr>
        <w:pStyle w:val="TDPL-BodyTxt"/>
        <w:numPr>
          <w:ilvl w:val="0"/>
          <w:numId w:val="0"/>
        </w:numPr>
        <w:ind w:left="1134"/>
        <w:jc w:val="both"/>
        <w:rPr>
          <w:rFonts w:ascii="Times New Roman" w:hAnsi="Times New Roman"/>
          <w:sz w:val="24"/>
          <w:szCs w:val="24"/>
        </w:rPr>
      </w:pPr>
      <w:r w:rsidRPr="00140F20">
        <w:rPr>
          <w:rFonts w:ascii="Times New Roman" w:hAnsi="Times New Roman"/>
          <w:sz w:val="24"/>
          <w:szCs w:val="24"/>
        </w:rPr>
        <w:t>When control line does not appear on the membrane, the test should be treated as invalid</w:t>
      </w:r>
      <w:r w:rsidR="00A4768A">
        <w:rPr>
          <w:rFonts w:ascii="Times New Roman" w:hAnsi="Times New Roman"/>
          <w:sz w:val="24"/>
          <w:szCs w:val="24"/>
        </w:rPr>
        <w:t xml:space="preserve">. This </w:t>
      </w:r>
      <w:r w:rsidRPr="00140F20">
        <w:rPr>
          <w:rFonts w:ascii="Times New Roman" w:hAnsi="Times New Roman"/>
          <w:sz w:val="24"/>
          <w:szCs w:val="24"/>
        </w:rPr>
        <w:t xml:space="preserve">may be because of </w:t>
      </w:r>
      <w:r w:rsidR="00A4768A">
        <w:rPr>
          <w:rFonts w:ascii="Times New Roman" w:hAnsi="Times New Roman"/>
          <w:sz w:val="24"/>
          <w:szCs w:val="24"/>
        </w:rPr>
        <w:t xml:space="preserve">the </w:t>
      </w:r>
      <w:r w:rsidRPr="00140F20">
        <w:rPr>
          <w:rFonts w:ascii="Times New Roman" w:hAnsi="Times New Roman"/>
          <w:sz w:val="24"/>
          <w:szCs w:val="24"/>
        </w:rPr>
        <w:t>following reasons:</w:t>
      </w:r>
    </w:p>
    <w:p w14:paraId="03AA4DD9" w14:textId="77777777" w:rsidR="00140F20" w:rsidRPr="00140F20" w:rsidRDefault="00140F20" w:rsidP="00140F20">
      <w:pPr>
        <w:pStyle w:val="TDPL-BodyTxt"/>
        <w:numPr>
          <w:ilvl w:val="3"/>
          <w:numId w:val="182"/>
        </w:numPr>
        <w:jc w:val="both"/>
        <w:rPr>
          <w:rFonts w:ascii="Times New Roman" w:hAnsi="Times New Roman"/>
          <w:sz w:val="24"/>
          <w:szCs w:val="24"/>
        </w:rPr>
      </w:pPr>
      <w:r w:rsidRPr="00140F20">
        <w:rPr>
          <w:rFonts w:ascii="Times New Roman" w:hAnsi="Times New Roman"/>
          <w:sz w:val="24"/>
          <w:szCs w:val="24"/>
        </w:rPr>
        <w:t xml:space="preserve">Improper storage at temperature other than the recommended temperature. </w:t>
      </w:r>
    </w:p>
    <w:p w14:paraId="37791E21" w14:textId="77777777" w:rsidR="00140F20" w:rsidRPr="00140F20" w:rsidRDefault="00140F20" w:rsidP="00140F20">
      <w:pPr>
        <w:pStyle w:val="TDPL-BodyTxt"/>
        <w:numPr>
          <w:ilvl w:val="3"/>
          <w:numId w:val="182"/>
        </w:numPr>
        <w:jc w:val="both"/>
        <w:rPr>
          <w:rFonts w:ascii="Times New Roman" w:hAnsi="Times New Roman"/>
          <w:sz w:val="24"/>
          <w:szCs w:val="24"/>
        </w:rPr>
      </w:pPr>
      <w:r w:rsidRPr="00140F20">
        <w:rPr>
          <w:rFonts w:ascii="Times New Roman" w:hAnsi="Times New Roman"/>
          <w:sz w:val="24"/>
          <w:szCs w:val="24"/>
        </w:rPr>
        <w:t xml:space="preserve">Wrong procedure. </w:t>
      </w:r>
    </w:p>
    <w:p w14:paraId="20D0F056" w14:textId="3C85967B" w:rsidR="009A08D5" w:rsidRPr="009A08D5" w:rsidRDefault="00140F20" w:rsidP="00140F20">
      <w:pPr>
        <w:pStyle w:val="TDPL-BodyTxt"/>
        <w:numPr>
          <w:ilvl w:val="3"/>
          <w:numId w:val="182"/>
        </w:numPr>
        <w:jc w:val="both"/>
      </w:pPr>
      <w:r w:rsidRPr="00140F20">
        <w:rPr>
          <w:rFonts w:ascii="Times New Roman" w:hAnsi="Times New Roman"/>
          <w:sz w:val="24"/>
          <w:szCs w:val="24"/>
        </w:rPr>
        <w:t>Long atmospheric exposure of the test device after opening the pouch. The test should be repeated using a new HEPACARD and test sample</w:t>
      </w:r>
      <w:r w:rsidR="009A08D5" w:rsidRPr="00337AE1">
        <w:rPr>
          <w:rFonts w:ascii="Times New Roman" w:hAnsi="Times New Roman"/>
          <w:sz w:val="24"/>
          <w:szCs w:val="24"/>
        </w:rPr>
        <w:t>.</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601648"/>
      <w:r>
        <w:lastRenderedPageBreak/>
        <w:t>Biological Reference Interval</w:t>
      </w:r>
      <w:bookmarkEnd w:id="32"/>
    </w:p>
    <w:p w14:paraId="6B8906A1" w14:textId="4DA2271E" w:rsidR="009A08D5" w:rsidRDefault="00140F20" w:rsidP="006916C1">
      <w:pPr>
        <w:pStyle w:val="TDPL-BodyTxt"/>
        <w:numPr>
          <w:ilvl w:val="0"/>
          <w:numId w:val="0"/>
        </w:numPr>
        <w:ind w:left="1134"/>
        <w:jc w:val="both"/>
      </w:pPr>
      <w:r>
        <w:t>Negative</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601649"/>
      <w:r>
        <w:t>Reportable Interval</w:t>
      </w:r>
      <w:bookmarkEnd w:id="33"/>
    </w:p>
    <w:p w14:paraId="7A56616F" w14:textId="52246C7A" w:rsidR="009A08D5" w:rsidRDefault="009A08D5" w:rsidP="006916C1">
      <w:pPr>
        <w:pStyle w:val="TDPL-BodyTxt"/>
        <w:numPr>
          <w:ilvl w:val="0"/>
          <w:numId w:val="0"/>
        </w:numPr>
        <w:ind w:left="1134"/>
        <w:jc w:val="both"/>
      </w:pPr>
      <w:r>
        <w:t>4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601650"/>
      <w:r>
        <w:t>Procedure when Results are not in Range</w:t>
      </w:r>
      <w:bookmarkEnd w:id="34"/>
    </w:p>
    <w:p w14:paraId="6CCD8E2B" w14:textId="13398348" w:rsidR="009A08D5" w:rsidRDefault="00140F20" w:rsidP="00A4768A">
      <w:pPr>
        <w:pStyle w:val="TDPL-BodyTxt"/>
        <w:numPr>
          <w:ilvl w:val="0"/>
          <w:numId w:val="0"/>
        </w:numPr>
        <w:ind w:left="1134"/>
        <w:jc w:val="both"/>
      </w:pPr>
      <w:r w:rsidRPr="00140F20">
        <w:t>All samples are reconfirmed with a second device and correlated with clinical history and other laboratory investigations before releasing the result</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601651"/>
      <w:r>
        <w:t>Critical Alert Values</w:t>
      </w:r>
      <w:bookmarkEnd w:id="35"/>
    </w:p>
    <w:p w14:paraId="5C2E58A0" w14:textId="6E4BC8CB" w:rsidR="00156FF2" w:rsidRDefault="00156FF2" w:rsidP="006916C1">
      <w:pPr>
        <w:pStyle w:val="TDPL-BodyTxt"/>
        <w:numPr>
          <w:ilvl w:val="0"/>
          <w:numId w:val="0"/>
        </w:numPr>
        <w:ind w:left="1134"/>
        <w:jc w:val="both"/>
      </w:pPr>
      <w:r>
        <w:t>N/A</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601652"/>
      <w:r>
        <w:t>Laboratory Clinical Interpretation</w:t>
      </w:r>
      <w:bookmarkEnd w:id="36"/>
    </w:p>
    <w:p w14:paraId="6417AA43" w14:textId="4F96800C" w:rsidR="00156FF2" w:rsidRDefault="00140F20" w:rsidP="006916C1">
      <w:pPr>
        <w:pStyle w:val="TDPL-BodyTxt"/>
        <w:numPr>
          <w:ilvl w:val="0"/>
          <w:numId w:val="0"/>
        </w:numPr>
        <w:ind w:left="1134"/>
        <w:jc w:val="both"/>
      </w:pPr>
      <w:r w:rsidRPr="00140F20">
        <w:t>The antigenic determinant of the HBsAg protein moiety is antigenically heterogenous and it determines specific HBV serotypes and provides a basis for immunodetection. The principal antigenic determinant is “a” which is common to all HBV serotypes. In addition, two pairs of subspecific determinants have been identified, d/y &amp; w/r, which are apparently mutually exclusive. Four antigenic combinations are therefore possible: adw, adr, ayw and ayr</w:t>
      </w:r>
      <w:r w:rsidR="00156FF2">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601653"/>
      <w:r>
        <w:t>Potential Source of Variability</w:t>
      </w:r>
      <w:bookmarkEnd w:id="37"/>
    </w:p>
    <w:p w14:paraId="1B7DA7DA" w14:textId="6BD890F4" w:rsidR="00140F20" w:rsidRDefault="00140F20" w:rsidP="00785408">
      <w:pPr>
        <w:pStyle w:val="TDPL-BodyTxt"/>
        <w:jc w:val="both"/>
      </w:pPr>
      <w:r>
        <w:t>The HEPACARD is for in</w:t>
      </w:r>
      <w:r w:rsidR="00785408">
        <w:t>-</w:t>
      </w:r>
      <w:r>
        <w:t xml:space="preserve">vitro diagnostic use only. </w:t>
      </w:r>
    </w:p>
    <w:p w14:paraId="3E9D0939" w14:textId="77777777" w:rsidR="00140F20" w:rsidRDefault="00140F20" w:rsidP="00785408">
      <w:pPr>
        <w:pStyle w:val="TDPL-BodyTxt"/>
        <w:jc w:val="both"/>
      </w:pPr>
      <w:r>
        <w:t xml:space="preserve">The test should be used for the detection of HBsAg in serum or plasma only and not in other body fluids. </w:t>
      </w:r>
    </w:p>
    <w:p w14:paraId="29779DEF" w14:textId="234D6A5C" w:rsidR="00140F20" w:rsidRDefault="00140F20" w:rsidP="00785408">
      <w:pPr>
        <w:pStyle w:val="TDPL-BodyTxt"/>
        <w:jc w:val="both"/>
      </w:pPr>
      <w:r>
        <w:t xml:space="preserve">This is only a Screening test. All reactive samples should be confirmed by confirmatory tests – HBV PCR and other serological markers of HBV infection. </w:t>
      </w:r>
      <w:r w:rsidR="00785408">
        <w:t>Therefore,</w:t>
      </w:r>
      <w:r>
        <w:t xml:space="preserve"> for a definitive diagnosis, the patient’s clinical history, symptomatology as well as serological data, should be considered. The results should be reported only after complying with </w:t>
      </w:r>
      <w:r w:rsidR="00785408">
        <w:t>the above</w:t>
      </w:r>
      <w:r>
        <w:t xml:space="preserve"> procedure. </w:t>
      </w:r>
    </w:p>
    <w:p w14:paraId="6CF2A593" w14:textId="77777777" w:rsidR="00140F20" w:rsidRDefault="00140F20" w:rsidP="00785408">
      <w:pPr>
        <w:pStyle w:val="TDPL-BodyTxt"/>
        <w:jc w:val="both"/>
      </w:pPr>
      <w:r>
        <w:t xml:space="preserve">Additional follow up testing using available clinical methods (along with repeat HEPACARD test) is required, if HEPACARD test is non-reactive with persisting clinical symptoms. </w:t>
      </w:r>
    </w:p>
    <w:p w14:paraId="6B2A4BBD" w14:textId="33C6EABE" w:rsidR="00156FF2" w:rsidRDefault="00140F20" w:rsidP="00785408">
      <w:pPr>
        <w:pStyle w:val="TDPL-BodyTxt"/>
        <w:jc w:val="both"/>
      </w:pPr>
      <w:r>
        <w:t>False positive results can be obtained due to the presence of other antigens or elevated levels of RF factor. This occurs in less than 1% of the samples tested</w:t>
      </w:r>
      <w:r w:rsidR="00156FF2">
        <w:t>.</w:t>
      </w:r>
    </w:p>
    <w:p w14:paraId="791E1CFB" w14:textId="77777777" w:rsidR="00156FF2" w:rsidRPr="00052BBD" w:rsidRDefault="00156FF2" w:rsidP="006916C1">
      <w:pPr>
        <w:pStyle w:val="TDPL-BodyTxt"/>
        <w:numPr>
          <w:ilvl w:val="0"/>
          <w:numId w:val="0"/>
        </w:numPr>
        <w:ind w:left="1134"/>
        <w:jc w:val="both"/>
      </w:pPr>
    </w:p>
    <w:p w14:paraId="291A3C24" w14:textId="77777777" w:rsidR="00501254" w:rsidRDefault="001608C0" w:rsidP="00A4768A">
      <w:pPr>
        <w:pStyle w:val="TDPL-H1"/>
        <w:numPr>
          <w:ilvl w:val="0"/>
          <w:numId w:val="88"/>
        </w:numPr>
        <w:tabs>
          <w:tab w:val="clear" w:pos="1440"/>
        </w:tabs>
        <w:spacing w:before="120" w:after="80"/>
        <w:ind w:right="-692"/>
        <w:jc w:val="both"/>
        <w:rPr>
          <w:szCs w:val="28"/>
        </w:rPr>
      </w:pPr>
      <w:bookmarkStart w:id="38" w:name="_Toc195601654"/>
      <w:r w:rsidRPr="00A4768A">
        <w:lastRenderedPageBreak/>
        <w:t>Re</w:t>
      </w:r>
      <w:r w:rsidR="00501254" w:rsidRPr="00A4768A">
        <w:t>ferences</w:t>
      </w:r>
      <w:bookmarkEnd w:id="38"/>
    </w:p>
    <w:p w14:paraId="6373BA9A" w14:textId="6DB1C739" w:rsidR="00501254" w:rsidRPr="00501254" w:rsidRDefault="00501254" w:rsidP="00785408">
      <w:pPr>
        <w:pStyle w:val="TDPL-BodyTxt"/>
        <w:numPr>
          <w:ilvl w:val="0"/>
          <w:numId w:val="0"/>
        </w:numPr>
        <w:ind w:left="1134"/>
        <w:jc w:val="both"/>
        <w:rPr>
          <w:szCs w:val="28"/>
        </w:rPr>
      </w:pPr>
      <w:r>
        <w:t>H</w:t>
      </w:r>
      <w:r w:rsidR="00785408">
        <w:t>EPACARD</w:t>
      </w:r>
      <w:r>
        <w:t xml:space="preserve"> – J’Mitra kit insert</w:t>
      </w:r>
    </w:p>
    <w:p w14:paraId="3F5C0011" w14:textId="5834BEFB" w:rsidR="00501254" w:rsidRPr="00501254" w:rsidRDefault="00501254" w:rsidP="00501254">
      <w:pPr>
        <w:pStyle w:val="TDPL-BodyTxt"/>
        <w:numPr>
          <w:ilvl w:val="0"/>
          <w:numId w:val="0"/>
        </w:numPr>
        <w:ind w:left="142"/>
      </w:pPr>
    </w:p>
    <w:sectPr w:rsidR="00501254" w:rsidRPr="00501254"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7F403" w14:textId="77777777" w:rsidR="00346B68" w:rsidRDefault="00346B68" w:rsidP="008072D6">
      <w:pPr>
        <w:spacing w:after="0"/>
      </w:pPr>
      <w:r>
        <w:separator/>
      </w:r>
    </w:p>
  </w:endnote>
  <w:endnote w:type="continuationSeparator" w:id="0">
    <w:p w14:paraId="697CED5E" w14:textId="77777777" w:rsidR="00346B68" w:rsidRDefault="00346B68" w:rsidP="008072D6">
      <w:pPr>
        <w:spacing w:after="0"/>
      </w:pPr>
      <w:r>
        <w:continuationSeparator/>
      </w:r>
    </w:p>
  </w:endnote>
  <w:endnote w:type="continuationNotice" w:id="1">
    <w:p w14:paraId="57F15C23" w14:textId="77777777" w:rsidR="00346B68" w:rsidRDefault="00346B6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94F65" w14:textId="77777777" w:rsidR="00D94CC6" w:rsidRDefault="00D94C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7335FF6" w:rsidR="00455F81" w:rsidRPr="00A047D5" w:rsidRDefault="00580D2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62631CFC" wp14:editId="11FCB834">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700647BA">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AE09" w14:textId="77777777" w:rsidR="00D94CC6" w:rsidRDefault="00D94C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740F8" w14:textId="77777777" w:rsidR="00346B68" w:rsidRDefault="00346B68" w:rsidP="008072D6">
      <w:pPr>
        <w:spacing w:after="0"/>
      </w:pPr>
      <w:r>
        <w:separator/>
      </w:r>
    </w:p>
  </w:footnote>
  <w:footnote w:type="continuationSeparator" w:id="0">
    <w:p w14:paraId="24BE5C03" w14:textId="77777777" w:rsidR="00346B68" w:rsidRDefault="00346B68" w:rsidP="008072D6">
      <w:pPr>
        <w:spacing w:after="0"/>
      </w:pPr>
      <w:r>
        <w:continuationSeparator/>
      </w:r>
    </w:p>
  </w:footnote>
  <w:footnote w:type="continuationNotice" w:id="1">
    <w:p w14:paraId="6CC9B57F" w14:textId="77777777" w:rsidR="00346B68" w:rsidRDefault="00346B6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E45BD" w14:textId="77777777" w:rsidR="00D94CC6" w:rsidRDefault="00D94C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D89DC0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335CA66"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41308E">
            <w:rPr>
              <w:rFonts w:ascii="Palatino Linotype" w:hAnsi="Palatino Linotype"/>
              <w:b/>
              <w:bCs/>
              <w:sz w:val="16"/>
              <w:szCs w:val="16"/>
            </w:rPr>
            <w:t>SE</w:t>
          </w:r>
          <w:r w:rsidRPr="004B4A99">
            <w:rPr>
              <w:rFonts w:ascii="Palatino Linotype" w:hAnsi="Palatino Linotype"/>
              <w:b/>
              <w:bCs/>
              <w:sz w:val="16"/>
              <w:szCs w:val="16"/>
            </w:rPr>
            <w:t>/</w:t>
          </w:r>
          <w:r w:rsidR="0041308E">
            <w:rPr>
              <w:rFonts w:ascii="Palatino Linotype" w:hAnsi="Palatino Linotype"/>
              <w:b/>
              <w:bCs/>
              <w:sz w:val="16"/>
              <w:szCs w:val="16"/>
            </w:rPr>
            <w:t>SOP-00</w:t>
          </w:r>
          <w:r w:rsidR="00B4787C">
            <w:rPr>
              <w:rFonts w:ascii="Palatino Linotype" w:hAnsi="Palatino Linotype"/>
              <w:b/>
              <w:bCs/>
              <w:sz w:val="16"/>
              <w:szCs w:val="16"/>
            </w:rPr>
            <w:t>3</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6848B3AA" w:rsidR="00C2562C" w:rsidRPr="004B4A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 H</w:t>
          </w:r>
          <w:r w:rsidR="00B4787C">
            <w:rPr>
              <w:rFonts w:ascii="Palatino Linotype" w:hAnsi="Palatino Linotype"/>
              <w:b/>
              <w:bCs/>
              <w:sz w:val="16"/>
              <w:szCs w:val="16"/>
            </w:rPr>
            <w:t>BsAg (RAPID)</w:t>
          </w:r>
          <w:r>
            <w:rPr>
              <w:rFonts w:ascii="Palatino Linotype" w:hAnsi="Palatino Linotype"/>
              <w:b/>
              <w:bCs/>
              <w:sz w:val="16"/>
              <w:szCs w:val="16"/>
            </w:rPr>
            <w:t xml:space="preserve"> 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A5125" w14:textId="77777777" w:rsidR="00D94CC6" w:rsidRDefault="00D94CC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60CFE" w:rsidRPr="004B4A99" w14:paraId="3A078B58" w14:textId="77777777" w:rsidTr="00FF227F">
      <w:trPr>
        <w:cantSplit/>
        <w:trHeight w:val="340"/>
        <w:jc w:val="center"/>
      </w:trPr>
      <w:tc>
        <w:tcPr>
          <w:tcW w:w="1300" w:type="pct"/>
          <w:vMerge w:val="restart"/>
          <w:vAlign w:val="center"/>
        </w:tcPr>
        <w:p w14:paraId="1F801B95" w14:textId="77777777" w:rsidR="00A60CFE"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10AEF40E"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FED14D2"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D88649B"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SOP-003</w:t>
          </w:r>
        </w:p>
      </w:tc>
    </w:tr>
    <w:tr w:rsidR="00A60CFE" w:rsidRPr="004B4A99" w14:paraId="5292651C" w14:textId="77777777" w:rsidTr="00FF227F">
      <w:trPr>
        <w:cantSplit/>
        <w:trHeight w:val="340"/>
        <w:jc w:val="center"/>
      </w:trPr>
      <w:tc>
        <w:tcPr>
          <w:tcW w:w="1300" w:type="pct"/>
          <w:vMerge/>
          <w:vAlign w:val="center"/>
        </w:tcPr>
        <w:p w14:paraId="4E798848" w14:textId="77777777" w:rsidR="00A60CFE" w:rsidRPr="004B4A99" w:rsidRDefault="00A60CFE" w:rsidP="00A60CFE">
          <w:pPr>
            <w:pStyle w:val="TableParagraph"/>
            <w:jc w:val="center"/>
            <w:rPr>
              <w:rFonts w:ascii="Palatino Linotype" w:hAnsi="Palatino Linotype"/>
              <w:b/>
              <w:bCs/>
              <w:sz w:val="16"/>
              <w:szCs w:val="16"/>
            </w:rPr>
          </w:pPr>
        </w:p>
      </w:tc>
      <w:tc>
        <w:tcPr>
          <w:tcW w:w="2162" w:type="pct"/>
          <w:vMerge/>
          <w:vAlign w:val="center"/>
        </w:tcPr>
        <w:p w14:paraId="276E1FC7"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60CFE" w:rsidRPr="004B4A99" w14:paraId="0AD975B3" w14:textId="77777777" w:rsidTr="00FF227F">
      <w:trPr>
        <w:cantSplit/>
        <w:trHeight w:val="340"/>
        <w:jc w:val="center"/>
      </w:trPr>
      <w:tc>
        <w:tcPr>
          <w:tcW w:w="1300" w:type="pct"/>
          <w:vMerge w:val="restart"/>
          <w:vAlign w:val="center"/>
        </w:tcPr>
        <w:p w14:paraId="5385F8FD"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60CFE" w:rsidRPr="004B4A99" w14:paraId="09129753" w14:textId="77777777" w:rsidTr="00FF227F">
      <w:trPr>
        <w:cantSplit/>
        <w:trHeight w:val="340"/>
        <w:jc w:val="center"/>
      </w:trPr>
      <w:tc>
        <w:tcPr>
          <w:tcW w:w="1300" w:type="pct"/>
          <w:vMerge/>
          <w:vAlign w:val="center"/>
        </w:tcPr>
        <w:p w14:paraId="53850D0C" w14:textId="77777777" w:rsidR="00A60CFE" w:rsidRPr="004B4A99" w:rsidRDefault="00A60CFE" w:rsidP="00A60CFE">
          <w:pPr>
            <w:pStyle w:val="TableParagraph"/>
            <w:jc w:val="center"/>
            <w:rPr>
              <w:rFonts w:ascii="Palatino Linotype" w:hAnsi="Palatino Linotype"/>
              <w:b/>
              <w:bCs/>
              <w:sz w:val="16"/>
              <w:szCs w:val="16"/>
            </w:rPr>
          </w:pPr>
        </w:p>
      </w:tc>
      <w:tc>
        <w:tcPr>
          <w:tcW w:w="2162" w:type="pct"/>
          <w:vMerge/>
          <w:vAlign w:val="center"/>
        </w:tcPr>
        <w:p w14:paraId="325267F7"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60CFE" w:rsidRPr="004B4A99" w14:paraId="7C5BB1D7" w14:textId="77777777" w:rsidTr="00FF227F">
      <w:trPr>
        <w:cantSplit/>
        <w:trHeight w:val="340"/>
        <w:jc w:val="center"/>
      </w:trPr>
      <w:tc>
        <w:tcPr>
          <w:tcW w:w="1300" w:type="pct"/>
          <w:vAlign w:val="center"/>
        </w:tcPr>
        <w:p w14:paraId="2943FA82"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01B6DD60"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PROCEDURE FOR HBsAg (RAPID) TEST</w:t>
          </w:r>
        </w:p>
      </w:tc>
      <w:tc>
        <w:tcPr>
          <w:tcW w:w="737" w:type="pct"/>
          <w:vAlign w:val="center"/>
        </w:tcPr>
        <w:p w14:paraId="5D32964C"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60CFE" w:rsidRPr="004B4A99" w14:paraId="313C78B7" w14:textId="77777777" w:rsidTr="00FF227F">
      <w:trPr>
        <w:cantSplit/>
        <w:trHeight w:val="369"/>
        <w:jc w:val="center"/>
      </w:trPr>
      <w:tc>
        <w:tcPr>
          <w:tcW w:w="1300" w:type="pct"/>
          <w:vAlign w:val="center"/>
        </w:tcPr>
        <w:p w14:paraId="64C28C33"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60CFE" w:rsidRPr="004B4A99" w14:paraId="2F2DBE48" w14:textId="77777777" w:rsidTr="00FF227F">
      <w:trPr>
        <w:cantSplit/>
        <w:trHeight w:val="340"/>
        <w:jc w:val="center"/>
      </w:trPr>
      <w:tc>
        <w:tcPr>
          <w:tcW w:w="1300" w:type="pct"/>
          <w:vMerge w:val="restart"/>
          <w:vAlign w:val="center"/>
        </w:tcPr>
        <w:p w14:paraId="5B08CF20" w14:textId="77777777" w:rsidR="00A60CFE"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7BFED850"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83F62F7"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33FF0974"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SOP-003</w:t>
          </w:r>
        </w:p>
      </w:tc>
    </w:tr>
    <w:tr w:rsidR="00A60CFE" w:rsidRPr="004B4A99" w14:paraId="7E480127" w14:textId="77777777" w:rsidTr="00FF227F">
      <w:trPr>
        <w:cantSplit/>
        <w:trHeight w:val="340"/>
        <w:jc w:val="center"/>
      </w:trPr>
      <w:tc>
        <w:tcPr>
          <w:tcW w:w="1300" w:type="pct"/>
          <w:vMerge/>
          <w:vAlign w:val="center"/>
        </w:tcPr>
        <w:p w14:paraId="08E996F8" w14:textId="77777777" w:rsidR="00A60CFE" w:rsidRPr="004B4A99" w:rsidRDefault="00A60CFE" w:rsidP="00A60CFE">
          <w:pPr>
            <w:pStyle w:val="TableParagraph"/>
            <w:jc w:val="center"/>
            <w:rPr>
              <w:rFonts w:ascii="Palatino Linotype" w:hAnsi="Palatino Linotype"/>
              <w:b/>
              <w:bCs/>
              <w:sz w:val="16"/>
              <w:szCs w:val="16"/>
            </w:rPr>
          </w:pPr>
        </w:p>
      </w:tc>
      <w:tc>
        <w:tcPr>
          <w:tcW w:w="2162" w:type="pct"/>
          <w:vMerge/>
          <w:vAlign w:val="center"/>
        </w:tcPr>
        <w:p w14:paraId="04514E29"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60CFE" w:rsidRPr="004B4A99" w14:paraId="244CC1DE" w14:textId="77777777" w:rsidTr="00FF227F">
      <w:trPr>
        <w:cantSplit/>
        <w:trHeight w:val="340"/>
        <w:jc w:val="center"/>
      </w:trPr>
      <w:tc>
        <w:tcPr>
          <w:tcW w:w="1300" w:type="pct"/>
          <w:vMerge w:val="restart"/>
          <w:vAlign w:val="center"/>
        </w:tcPr>
        <w:p w14:paraId="19088C28"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60CFE" w:rsidRPr="004B4A99" w14:paraId="1431D515" w14:textId="77777777" w:rsidTr="00FF227F">
      <w:trPr>
        <w:cantSplit/>
        <w:trHeight w:val="340"/>
        <w:jc w:val="center"/>
      </w:trPr>
      <w:tc>
        <w:tcPr>
          <w:tcW w:w="1300" w:type="pct"/>
          <w:vMerge/>
          <w:vAlign w:val="center"/>
        </w:tcPr>
        <w:p w14:paraId="2FB6339F" w14:textId="77777777" w:rsidR="00A60CFE" w:rsidRPr="004B4A99" w:rsidRDefault="00A60CFE" w:rsidP="00A60CFE">
          <w:pPr>
            <w:pStyle w:val="TableParagraph"/>
            <w:jc w:val="center"/>
            <w:rPr>
              <w:rFonts w:ascii="Palatino Linotype" w:hAnsi="Palatino Linotype"/>
              <w:b/>
              <w:bCs/>
              <w:sz w:val="16"/>
              <w:szCs w:val="16"/>
            </w:rPr>
          </w:pPr>
        </w:p>
      </w:tc>
      <w:tc>
        <w:tcPr>
          <w:tcW w:w="2162" w:type="pct"/>
          <w:vMerge/>
          <w:vAlign w:val="center"/>
        </w:tcPr>
        <w:p w14:paraId="7BE729A8"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60CFE" w:rsidRPr="004B4A99" w14:paraId="41C9FDC6" w14:textId="77777777" w:rsidTr="00FF227F">
      <w:trPr>
        <w:cantSplit/>
        <w:trHeight w:val="340"/>
        <w:jc w:val="center"/>
      </w:trPr>
      <w:tc>
        <w:tcPr>
          <w:tcW w:w="1300" w:type="pct"/>
          <w:vAlign w:val="center"/>
        </w:tcPr>
        <w:p w14:paraId="56C8426C"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0117FBB2"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PROCEDURE FOR HBsAg (RAPID) TEST</w:t>
          </w:r>
        </w:p>
      </w:tc>
      <w:tc>
        <w:tcPr>
          <w:tcW w:w="737" w:type="pct"/>
          <w:vAlign w:val="center"/>
        </w:tcPr>
        <w:p w14:paraId="7D9D04EF"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60CFE" w:rsidRPr="004B4A99" w14:paraId="31E3915D" w14:textId="77777777" w:rsidTr="00FF227F">
      <w:trPr>
        <w:cantSplit/>
        <w:trHeight w:val="369"/>
        <w:jc w:val="center"/>
      </w:trPr>
      <w:tc>
        <w:tcPr>
          <w:tcW w:w="1300" w:type="pct"/>
          <w:vAlign w:val="center"/>
        </w:tcPr>
        <w:p w14:paraId="7D19767C"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60CFE" w:rsidRPr="004B4A99" w14:paraId="3916B46D" w14:textId="77777777" w:rsidTr="00FF227F">
      <w:trPr>
        <w:cantSplit/>
        <w:trHeight w:val="340"/>
        <w:jc w:val="center"/>
      </w:trPr>
      <w:tc>
        <w:tcPr>
          <w:tcW w:w="1300" w:type="pct"/>
          <w:vMerge w:val="restart"/>
          <w:vAlign w:val="center"/>
        </w:tcPr>
        <w:p w14:paraId="33F4038F" w14:textId="77777777" w:rsidR="00A60CFE"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333944B7"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4DC5CD9"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519C568C"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SOP-003</w:t>
          </w:r>
        </w:p>
      </w:tc>
    </w:tr>
    <w:tr w:rsidR="00A60CFE" w:rsidRPr="004B4A99" w14:paraId="13720DA9" w14:textId="77777777" w:rsidTr="00FF227F">
      <w:trPr>
        <w:cantSplit/>
        <w:trHeight w:val="340"/>
        <w:jc w:val="center"/>
      </w:trPr>
      <w:tc>
        <w:tcPr>
          <w:tcW w:w="1300" w:type="pct"/>
          <w:vMerge/>
          <w:vAlign w:val="center"/>
        </w:tcPr>
        <w:p w14:paraId="37148520" w14:textId="77777777" w:rsidR="00A60CFE" w:rsidRPr="004B4A99" w:rsidRDefault="00A60CFE" w:rsidP="00A60CFE">
          <w:pPr>
            <w:pStyle w:val="TableParagraph"/>
            <w:jc w:val="center"/>
            <w:rPr>
              <w:rFonts w:ascii="Palatino Linotype" w:hAnsi="Palatino Linotype"/>
              <w:b/>
              <w:bCs/>
              <w:sz w:val="16"/>
              <w:szCs w:val="16"/>
            </w:rPr>
          </w:pPr>
        </w:p>
      </w:tc>
      <w:tc>
        <w:tcPr>
          <w:tcW w:w="2162" w:type="pct"/>
          <w:vMerge/>
          <w:vAlign w:val="center"/>
        </w:tcPr>
        <w:p w14:paraId="2943FA10"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60CFE" w:rsidRPr="004B4A99" w14:paraId="5737AB9A" w14:textId="77777777" w:rsidTr="00FF227F">
      <w:trPr>
        <w:cantSplit/>
        <w:trHeight w:val="340"/>
        <w:jc w:val="center"/>
      </w:trPr>
      <w:tc>
        <w:tcPr>
          <w:tcW w:w="1300" w:type="pct"/>
          <w:vMerge w:val="restart"/>
          <w:vAlign w:val="center"/>
        </w:tcPr>
        <w:p w14:paraId="4E72BDB6"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60CFE" w:rsidRPr="004B4A99" w14:paraId="0813DEE3" w14:textId="77777777" w:rsidTr="00FF227F">
      <w:trPr>
        <w:cantSplit/>
        <w:trHeight w:val="340"/>
        <w:jc w:val="center"/>
      </w:trPr>
      <w:tc>
        <w:tcPr>
          <w:tcW w:w="1300" w:type="pct"/>
          <w:vMerge/>
          <w:vAlign w:val="center"/>
        </w:tcPr>
        <w:p w14:paraId="0DBF06F1" w14:textId="77777777" w:rsidR="00A60CFE" w:rsidRPr="004B4A99" w:rsidRDefault="00A60CFE" w:rsidP="00A60CFE">
          <w:pPr>
            <w:pStyle w:val="TableParagraph"/>
            <w:jc w:val="center"/>
            <w:rPr>
              <w:rFonts w:ascii="Palatino Linotype" w:hAnsi="Palatino Linotype"/>
              <w:b/>
              <w:bCs/>
              <w:sz w:val="16"/>
              <w:szCs w:val="16"/>
            </w:rPr>
          </w:pPr>
        </w:p>
      </w:tc>
      <w:tc>
        <w:tcPr>
          <w:tcW w:w="2162" w:type="pct"/>
          <w:vMerge/>
          <w:vAlign w:val="center"/>
        </w:tcPr>
        <w:p w14:paraId="747A16C7"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60CFE" w:rsidRPr="004B4A99" w14:paraId="467E5DE5" w14:textId="77777777" w:rsidTr="00FF227F">
      <w:trPr>
        <w:cantSplit/>
        <w:trHeight w:val="340"/>
        <w:jc w:val="center"/>
      </w:trPr>
      <w:tc>
        <w:tcPr>
          <w:tcW w:w="1300" w:type="pct"/>
          <w:vAlign w:val="center"/>
        </w:tcPr>
        <w:p w14:paraId="7D5A6E46"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6101C8D9"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PROCEDURE FOR HBsAg (RAPID) TEST</w:t>
          </w:r>
        </w:p>
      </w:tc>
      <w:tc>
        <w:tcPr>
          <w:tcW w:w="737" w:type="pct"/>
          <w:vAlign w:val="center"/>
        </w:tcPr>
        <w:p w14:paraId="2CE86843"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60CFE" w:rsidRPr="004B4A99" w14:paraId="7076EC4D" w14:textId="77777777" w:rsidTr="00FF227F">
      <w:trPr>
        <w:cantSplit/>
        <w:trHeight w:val="369"/>
        <w:jc w:val="center"/>
      </w:trPr>
      <w:tc>
        <w:tcPr>
          <w:tcW w:w="1300" w:type="pct"/>
          <w:vAlign w:val="center"/>
        </w:tcPr>
        <w:p w14:paraId="78E4E2CB"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60CFE" w:rsidRPr="004B4A99" w14:paraId="70F16FC8" w14:textId="77777777" w:rsidTr="00FF227F">
      <w:trPr>
        <w:cantSplit/>
        <w:trHeight w:val="340"/>
        <w:jc w:val="center"/>
      </w:trPr>
      <w:tc>
        <w:tcPr>
          <w:tcW w:w="1300" w:type="pct"/>
          <w:vMerge w:val="restart"/>
          <w:vAlign w:val="center"/>
        </w:tcPr>
        <w:p w14:paraId="384ACB6C" w14:textId="77777777" w:rsidR="00A60CFE"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86AC407"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51DE7552"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527267E2"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SOP-003</w:t>
          </w:r>
        </w:p>
      </w:tc>
    </w:tr>
    <w:tr w:rsidR="00A60CFE" w:rsidRPr="004B4A99" w14:paraId="615C5189" w14:textId="77777777" w:rsidTr="00FF227F">
      <w:trPr>
        <w:cantSplit/>
        <w:trHeight w:val="340"/>
        <w:jc w:val="center"/>
      </w:trPr>
      <w:tc>
        <w:tcPr>
          <w:tcW w:w="1300" w:type="pct"/>
          <w:vMerge/>
          <w:vAlign w:val="center"/>
        </w:tcPr>
        <w:p w14:paraId="795A3454" w14:textId="77777777" w:rsidR="00A60CFE" w:rsidRPr="004B4A99" w:rsidRDefault="00A60CFE" w:rsidP="00A60CFE">
          <w:pPr>
            <w:pStyle w:val="TableParagraph"/>
            <w:jc w:val="center"/>
            <w:rPr>
              <w:rFonts w:ascii="Palatino Linotype" w:hAnsi="Palatino Linotype"/>
              <w:b/>
              <w:bCs/>
              <w:sz w:val="16"/>
              <w:szCs w:val="16"/>
            </w:rPr>
          </w:pPr>
        </w:p>
      </w:tc>
      <w:tc>
        <w:tcPr>
          <w:tcW w:w="2162" w:type="pct"/>
          <w:vMerge/>
          <w:vAlign w:val="center"/>
        </w:tcPr>
        <w:p w14:paraId="14967148"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60CFE" w:rsidRPr="004B4A99" w14:paraId="053B4F16" w14:textId="77777777" w:rsidTr="00FF227F">
      <w:trPr>
        <w:cantSplit/>
        <w:trHeight w:val="340"/>
        <w:jc w:val="center"/>
      </w:trPr>
      <w:tc>
        <w:tcPr>
          <w:tcW w:w="1300" w:type="pct"/>
          <w:vMerge w:val="restart"/>
          <w:vAlign w:val="center"/>
        </w:tcPr>
        <w:p w14:paraId="525835BE"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60CFE" w:rsidRPr="004B4A99" w14:paraId="6EB4168F" w14:textId="77777777" w:rsidTr="00FF227F">
      <w:trPr>
        <w:cantSplit/>
        <w:trHeight w:val="340"/>
        <w:jc w:val="center"/>
      </w:trPr>
      <w:tc>
        <w:tcPr>
          <w:tcW w:w="1300" w:type="pct"/>
          <w:vMerge/>
          <w:vAlign w:val="center"/>
        </w:tcPr>
        <w:p w14:paraId="4F55C041" w14:textId="77777777" w:rsidR="00A60CFE" w:rsidRPr="004B4A99" w:rsidRDefault="00A60CFE" w:rsidP="00A60CFE">
          <w:pPr>
            <w:pStyle w:val="TableParagraph"/>
            <w:jc w:val="center"/>
            <w:rPr>
              <w:rFonts w:ascii="Palatino Linotype" w:hAnsi="Palatino Linotype"/>
              <w:b/>
              <w:bCs/>
              <w:sz w:val="16"/>
              <w:szCs w:val="16"/>
            </w:rPr>
          </w:pPr>
        </w:p>
      </w:tc>
      <w:tc>
        <w:tcPr>
          <w:tcW w:w="2162" w:type="pct"/>
          <w:vMerge/>
          <w:vAlign w:val="center"/>
        </w:tcPr>
        <w:p w14:paraId="27BD5F79"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60CFE" w:rsidRPr="004B4A99" w14:paraId="59FDD851" w14:textId="77777777" w:rsidTr="00FF227F">
      <w:trPr>
        <w:cantSplit/>
        <w:trHeight w:val="340"/>
        <w:jc w:val="center"/>
      </w:trPr>
      <w:tc>
        <w:tcPr>
          <w:tcW w:w="1300" w:type="pct"/>
          <w:vAlign w:val="center"/>
        </w:tcPr>
        <w:p w14:paraId="0DD264F6"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0BB6EE87"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PROCEDURE FOR HBsAg (RAPID) TEST</w:t>
          </w:r>
        </w:p>
      </w:tc>
      <w:tc>
        <w:tcPr>
          <w:tcW w:w="737" w:type="pct"/>
          <w:vAlign w:val="center"/>
        </w:tcPr>
        <w:p w14:paraId="23986CDD"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60CFE" w:rsidRPr="004B4A99" w14:paraId="1346FD4B" w14:textId="77777777" w:rsidTr="00FF227F">
      <w:trPr>
        <w:cantSplit/>
        <w:trHeight w:val="369"/>
        <w:jc w:val="center"/>
      </w:trPr>
      <w:tc>
        <w:tcPr>
          <w:tcW w:w="1300" w:type="pct"/>
          <w:vAlign w:val="center"/>
        </w:tcPr>
        <w:p w14:paraId="7A607975"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60CFE" w:rsidRPr="004B4A99" w14:paraId="1DD833AB" w14:textId="77777777" w:rsidTr="00FF227F">
      <w:trPr>
        <w:cantSplit/>
        <w:trHeight w:val="340"/>
        <w:jc w:val="center"/>
      </w:trPr>
      <w:tc>
        <w:tcPr>
          <w:tcW w:w="1300" w:type="pct"/>
          <w:vMerge w:val="restart"/>
          <w:vAlign w:val="center"/>
        </w:tcPr>
        <w:p w14:paraId="69F48477" w14:textId="77777777" w:rsidR="00A60CFE"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8ABAF8"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2A44217E"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0BC8A9C2"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SOP-003</w:t>
          </w:r>
        </w:p>
      </w:tc>
    </w:tr>
    <w:tr w:rsidR="00A60CFE" w:rsidRPr="004B4A99" w14:paraId="75039F1F" w14:textId="77777777" w:rsidTr="00FF227F">
      <w:trPr>
        <w:cantSplit/>
        <w:trHeight w:val="340"/>
        <w:jc w:val="center"/>
      </w:trPr>
      <w:tc>
        <w:tcPr>
          <w:tcW w:w="1300" w:type="pct"/>
          <w:vMerge/>
          <w:vAlign w:val="center"/>
        </w:tcPr>
        <w:p w14:paraId="0A42F4E6" w14:textId="77777777" w:rsidR="00A60CFE" w:rsidRPr="004B4A99" w:rsidRDefault="00A60CFE" w:rsidP="00A60CFE">
          <w:pPr>
            <w:pStyle w:val="TableParagraph"/>
            <w:jc w:val="center"/>
            <w:rPr>
              <w:rFonts w:ascii="Palatino Linotype" w:hAnsi="Palatino Linotype"/>
              <w:b/>
              <w:bCs/>
              <w:sz w:val="16"/>
              <w:szCs w:val="16"/>
            </w:rPr>
          </w:pPr>
        </w:p>
      </w:tc>
      <w:tc>
        <w:tcPr>
          <w:tcW w:w="2162" w:type="pct"/>
          <w:vMerge/>
          <w:vAlign w:val="center"/>
        </w:tcPr>
        <w:p w14:paraId="45B9E3DC"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60CFE" w:rsidRPr="004B4A99" w14:paraId="776E0F1D" w14:textId="77777777" w:rsidTr="00FF227F">
      <w:trPr>
        <w:cantSplit/>
        <w:trHeight w:val="340"/>
        <w:jc w:val="center"/>
      </w:trPr>
      <w:tc>
        <w:tcPr>
          <w:tcW w:w="1300" w:type="pct"/>
          <w:vMerge w:val="restart"/>
          <w:vAlign w:val="center"/>
        </w:tcPr>
        <w:p w14:paraId="213D8A49"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60CFE" w:rsidRPr="004B4A99" w14:paraId="1866370D" w14:textId="77777777" w:rsidTr="00FF227F">
      <w:trPr>
        <w:cantSplit/>
        <w:trHeight w:val="340"/>
        <w:jc w:val="center"/>
      </w:trPr>
      <w:tc>
        <w:tcPr>
          <w:tcW w:w="1300" w:type="pct"/>
          <w:vMerge/>
          <w:vAlign w:val="center"/>
        </w:tcPr>
        <w:p w14:paraId="5446B7CE" w14:textId="77777777" w:rsidR="00A60CFE" w:rsidRPr="004B4A99" w:rsidRDefault="00A60CFE" w:rsidP="00A60CFE">
          <w:pPr>
            <w:pStyle w:val="TableParagraph"/>
            <w:jc w:val="center"/>
            <w:rPr>
              <w:rFonts w:ascii="Palatino Linotype" w:hAnsi="Palatino Linotype"/>
              <w:b/>
              <w:bCs/>
              <w:sz w:val="16"/>
              <w:szCs w:val="16"/>
            </w:rPr>
          </w:pPr>
        </w:p>
      </w:tc>
      <w:tc>
        <w:tcPr>
          <w:tcW w:w="2162" w:type="pct"/>
          <w:vMerge/>
          <w:vAlign w:val="center"/>
        </w:tcPr>
        <w:p w14:paraId="380645CF"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60CFE" w:rsidRPr="004B4A99" w14:paraId="5781774C" w14:textId="77777777" w:rsidTr="00FF227F">
      <w:trPr>
        <w:cantSplit/>
        <w:trHeight w:val="340"/>
        <w:jc w:val="center"/>
      </w:trPr>
      <w:tc>
        <w:tcPr>
          <w:tcW w:w="1300" w:type="pct"/>
          <w:vAlign w:val="center"/>
        </w:tcPr>
        <w:p w14:paraId="245AB13C"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3D76FAAF"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PROCEDURE FOR HBsAg (RAPID) TEST</w:t>
          </w:r>
        </w:p>
      </w:tc>
      <w:tc>
        <w:tcPr>
          <w:tcW w:w="737" w:type="pct"/>
          <w:vAlign w:val="center"/>
        </w:tcPr>
        <w:p w14:paraId="3CE94985"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60CFE" w:rsidRPr="004B4A99" w14:paraId="50B8B122" w14:textId="77777777" w:rsidTr="00FF227F">
      <w:trPr>
        <w:cantSplit/>
        <w:trHeight w:val="369"/>
        <w:jc w:val="center"/>
      </w:trPr>
      <w:tc>
        <w:tcPr>
          <w:tcW w:w="1300" w:type="pct"/>
          <w:vAlign w:val="center"/>
        </w:tcPr>
        <w:p w14:paraId="1CCA9333"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A60CFE" w:rsidRPr="004B4A99" w14:paraId="3FE71133" w14:textId="77777777" w:rsidTr="00FF227F">
      <w:trPr>
        <w:cantSplit/>
        <w:trHeight w:val="340"/>
        <w:jc w:val="center"/>
      </w:trPr>
      <w:tc>
        <w:tcPr>
          <w:tcW w:w="1300" w:type="pct"/>
          <w:vMerge w:val="restart"/>
          <w:vAlign w:val="center"/>
        </w:tcPr>
        <w:p w14:paraId="4CC2B1FE" w14:textId="77777777" w:rsidR="00A60CFE"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4332F78"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313B164"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6E688E8"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SOP-003</w:t>
          </w:r>
        </w:p>
      </w:tc>
    </w:tr>
    <w:tr w:rsidR="00A60CFE" w:rsidRPr="004B4A99" w14:paraId="7F8F7B66" w14:textId="77777777" w:rsidTr="00FF227F">
      <w:trPr>
        <w:cantSplit/>
        <w:trHeight w:val="340"/>
        <w:jc w:val="center"/>
      </w:trPr>
      <w:tc>
        <w:tcPr>
          <w:tcW w:w="1300" w:type="pct"/>
          <w:vMerge/>
          <w:vAlign w:val="center"/>
        </w:tcPr>
        <w:p w14:paraId="1E8BB389" w14:textId="77777777" w:rsidR="00A60CFE" w:rsidRPr="004B4A99" w:rsidRDefault="00A60CFE" w:rsidP="00A60CFE">
          <w:pPr>
            <w:pStyle w:val="TableParagraph"/>
            <w:jc w:val="center"/>
            <w:rPr>
              <w:rFonts w:ascii="Palatino Linotype" w:hAnsi="Palatino Linotype"/>
              <w:b/>
              <w:bCs/>
              <w:sz w:val="16"/>
              <w:szCs w:val="16"/>
            </w:rPr>
          </w:pPr>
        </w:p>
      </w:tc>
      <w:tc>
        <w:tcPr>
          <w:tcW w:w="2162" w:type="pct"/>
          <w:vMerge/>
          <w:vAlign w:val="center"/>
        </w:tcPr>
        <w:p w14:paraId="707358B9"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60CFE" w:rsidRPr="004B4A99" w14:paraId="38BD2163" w14:textId="77777777" w:rsidTr="00FF227F">
      <w:trPr>
        <w:cantSplit/>
        <w:trHeight w:val="340"/>
        <w:jc w:val="center"/>
      </w:trPr>
      <w:tc>
        <w:tcPr>
          <w:tcW w:w="1300" w:type="pct"/>
          <w:vMerge w:val="restart"/>
          <w:vAlign w:val="center"/>
        </w:tcPr>
        <w:p w14:paraId="6D9E4B55"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60CFE" w:rsidRPr="004B4A99" w14:paraId="744F1841" w14:textId="77777777" w:rsidTr="00FF227F">
      <w:trPr>
        <w:cantSplit/>
        <w:trHeight w:val="340"/>
        <w:jc w:val="center"/>
      </w:trPr>
      <w:tc>
        <w:tcPr>
          <w:tcW w:w="1300" w:type="pct"/>
          <w:vMerge/>
          <w:vAlign w:val="center"/>
        </w:tcPr>
        <w:p w14:paraId="4AB6AE4D" w14:textId="77777777" w:rsidR="00A60CFE" w:rsidRPr="004B4A99" w:rsidRDefault="00A60CFE" w:rsidP="00A60CFE">
          <w:pPr>
            <w:pStyle w:val="TableParagraph"/>
            <w:jc w:val="center"/>
            <w:rPr>
              <w:rFonts w:ascii="Palatino Linotype" w:hAnsi="Palatino Linotype"/>
              <w:b/>
              <w:bCs/>
              <w:sz w:val="16"/>
              <w:szCs w:val="16"/>
            </w:rPr>
          </w:pPr>
        </w:p>
      </w:tc>
      <w:tc>
        <w:tcPr>
          <w:tcW w:w="2162" w:type="pct"/>
          <w:vMerge/>
          <w:vAlign w:val="center"/>
        </w:tcPr>
        <w:p w14:paraId="5D49A9EB" w14:textId="77777777" w:rsidR="00A60CFE" w:rsidRPr="004B4A99" w:rsidRDefault="00A60CFE" w:rsidP="00A60CF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60CFE" w:rsidRPr="004B4A99" w14:paraId="590F5EEA" w14:textId="77777777" w:rsidTr="00FF227F">
      <w:trPr>
        <w:cantSplit/>
        <w:trHeight w:val="340"/>
        <w:jc w:val="center"/>
      </w:trPr>
      <w:tc>
        <w:tcPr>
          <w:tcW w:w="1300" w:type="pct"/>
          <w:vAlign w:val="center"/>
        </w:tcPr>
        <w:p w14:paraId="196271D9"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2BE080FA"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PROCEDURE FOR HBsAg (RAPID) TEST</w:t>
          </w:r>
        </w:p>
      </w:tc>
      <w:tc>
        <w:tcPr>
          <w:tcW w:w="737" w:type="pct"/>
          <w:vAlign w:val="center"/>
        </w:tcPr>
        <w:p w14:paraId="1C7F2E83"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60CFE" w:rsidRPr="004B4A99" w14:paraId="2C0BB8AD" w14:textId="77777777" w:rsidTr="00FF227F">
      <w:trPr>
        <w:cantSplit/>
        <w:trHeight w:val="369"/>
        <w:jc w:val="center"/>
      </w:trPr>
      <w:tc>
        <w:tcPr>
          <w:tcW w:w="1300" w:type="pct"/>
          <w:vAlign w:val="center"/>
        </w:tcPr>
        <w:p w14:paraId="3DB92BF9" w14:textId="77777777" w:rsidR="00A60CFE" w:rsidRPr="004B4A99" w:rsidRDefault="00A60CFE" w:rsidP="00A60CF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A60CFE" w:rsidRPr="004B4A99" w:rsidRDefault="00A60CFE" w:rsidP="00A60CFE">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F4F"/>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6CC4"/>
    <w:rsid w:val="00057544"/>
    <w:rsid w:val="000644CF"/>
    <w:rsid w:val="00064FC1"/>
    <w:rsid w:val="00065C96"/>
    <w:rsid w:val="000713AB"/>
    <w:rsid w:val="0007184D"/>
    <w:rsid w:val="00077444"/>
    <w:rsid w:val="00077DE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D00B3"/>
    <w:rsid w:val="001E2E1C"/>
    <w:rsid w:val="001F0070"/>
    <w:rsid w:val="001F063B"/>
    <w:rsid w:val="001F16B0"/>
    <w:rsid w:val="001F2583"/>
    <w:rsid w:val="001F35EB"/>
    <w:rsid w:val="001F4649"/>
    <w:rsid w:val="001F7557"/>
    <w:rsid w:val="001F7FD1"/>
    <w:rsid w:val="002017CC"/>
    <w:rsid w:val="0020459F"/>
    <w:rsid w:val="00205E2B"/>
    <w:rsid w:val="00205F59"/>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7396"/>
    <w:rsid w:val="002A7431"/>
    <w:rsid w:val="002B09FE"/>
    <w:rsid w:val="002B2919"/>
    <w:rsid w:val="002B5A3C"/>
    <w:rsid w:val="002B7A89"/>
    <w:rsid w:val="002C5057"/>
    <w:rsid w:val="002C6BC7"/>
    <w:rsid w:val="002D2FCF"/>
    <w:rsid w:val="002D44F1"/>
    <w:rsid w:val="002D5F6A"/>
    <w:rsid w:val="002D61EC"/>
    <w:rsid w:val="002E05EF"/>
    <w:rsid w:val="002E11FF"/>
    <w:rsid w:val="002E1A4E"/>
    <w:rsid w:val="002E234C"/>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46B68"/>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07381"/>
    <w:rsid w:val="00412AE7"/>
    <w:rsid w:val="0041308E"/>
    <w:rsid w:val="00414442"/>
    <w:rsid w:val="004157F4"/>
    <w:rsid w:val="004213EA"/>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3DC7"/>
    <w:rsid w:val="004F5D12"/>
    <w:rsid w:val="00500C0A"/>
    <w:rsid w:val="00501254"/>
    <w:rsid w:val="00515631"/>
    <w:rsid w:val="0051763F"/>
    <w:rsid w:val="0052227A"/>
    <w:rsid w:val="00522DDE"/>
    <w:rsid w:val="00525D57"/>
    <w:rsid w:val="00526414"/>
    <w:rsid w:val="00526C1E"/>
    <w:rsid w:val="00527DCF"/>
    <w:rsid w:val="0053218B"/>
    <w:rsid w:val="005339C3"/>
    <w:rsid w:val="00534145"/>
    <w:rsid w:val="00540B16"/>
    <w:rsid w:val="00542E3B"/>
    <w:rsid w:val="00543E50"/>
    <w:rsid w:val="00543FC3"/>
    <w:rsid w:val="0054483E"/>
    <w:rsid w:val="005450A1"/>
    <w:rsid w:val="005459C5"/>
    <w:rsid w:val="00546725"/>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0D21"/>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53C7"/>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6402A"/>
    <w:rsid w:val="006646EC"/>
    <w:rsid w:val="00670147"/>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61A2"/>
    <w:rsid w:val="00783C15"/>
    <w:rsid w:val="00785408"/>
    <w:rsid w:val="00786D07"/>
    <w:rsid w:val="00787ED5"/>
    <w:rsid w:val="00797B64"/>
    <w:rsid w:val="007A029B"/>
    <w:rsid w:val="007A5202"/>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B7C83"/>
    <w:rsid w:val="008C21A1"/>
    <w:rsid w:val="008C58AD"/>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A62"/>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A08D5"/>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706A0"/>
    <w:rsid w:val="00A779A4"/>
    <w:rsid w:val="00A81437"/>
    <w:rsid w:val="00A815A3"/>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2506F"/>
    <w:rsid w:val="00B3140A"/>
    <w:rsid w:val="00B32170"/>
    <w:rsid w:val="00B41A4A"/>
    <w:rsid w:val="00B42D9F"/>
    <w:rsid w:val="00B4787C"/>
    <w:rsid w:val="00B539E5"/>
    <w:rsid w:val="00B57CBD"/>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344F"/>
    <w:rsid w:val="00D7507F"/>
    <w:rsid w:val="00D806B8"/>
    <w:rsid w:val="00D83391"/>
    <w:rsid w:val="00D87D46"/>
    <w:rsid w:val="00D90313"/>
    <w:rsid w:val="00D91B4F"/>
    <w:rsid w:val="00D92ED6"/>
    <w:rsid w:val="00D94003"/>
    <w:rsid w:val="00D94A75"/>
    <w:rsid w:val="00D94CC6"/>
    <w:rsid w:val="00DA067D"/>
    <w:rsid w:val="00DA0E92"/>
    <w:rsid w:val="00DA1B4F"/>
    <w:rsid w:val="00DA302F"/>
    <w:rsid w:val="00DA6815"/>
    <w:rsid w:val="00DB3F7D"/>
    <w:rsid w:val="00DB5F2F"/>
    <w:rsid w:val="00DC18BE"/>
    <w:rsid w:val="00DC653D"/>
    <w:rsid w:val="00DC76CD"/>
    <w:rsid w:val="00DC78A0"/>
    <w:rsid w:val="00DD0779"/>
    <w:rsid w:val="00DD16EF"/>
    <w:rsid w:val="00DD2880"/>
    <w:rsid w:val="00DD2DCE"/>
    <w:rsid w:val="00DD5D02"/>
    <w:rsid w:val="00DE0D9D"/>
    <w:rsid w:val="00DE4D98"/>
    <w:rsid w:val="00DE58C0"/>
    <w:rsid w:val="00DF08EE"/>
    <w:rsid w:val="00DF14F8"/>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3DD4"/>
    <w:rsid w:val="00EC4C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5443"/>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47BF3"/>
    <w:rsid w:val="00F52F42"/>
    <w:rsid w:val="00F544C9"/>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3766</TotalTime>
  <Pages>12</Pages>
  <Words>1853</Words>
  <Characters>10567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8</cp:revision>
  <cp:lastPrinted>2025-05-27T19:27:00Z</cp:lastPrinted>
  <dcterms:created xsi:type="dcterms:W3CDTF">2025-04-12T13:11:00Z</dcterms:created>
  <dcterms:modified xsi:type="dcterms:W3CDTF">2025-05-30T08:04:00Z</dcterms:modified>
</cp:coreProperties>
</file>