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4A112525"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7947">
            <w:rPr>
              <w:rFonts w:ascii="Palatino Linotype" w:hAnsi="Palatino Linotype" w:cs="Times New Roman"/>
              <w:b/>
              <w:bCs/>
              <w:color w:val="000000"/>
              <w:sz w:val="40"/>
              <w:szCs w:val="40"/>
              <w:u w:val="single"/>
            </w:rPr>
            <w:t>10</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3D3F121" w:rsidR="00911571" w:rsidRPr="006916C1" w:rsidRDefault="00423A5B"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423A5B">
            <w:rPr>
              <w:rFonts w:ascii="Palatino Linotype" w:hAnsi="Palatino Linotype"/>
              <w:b/>
              <w:bCs/>
              <w:sz w:val="40"/>
              <w:szCs w:val="40"/>
              <w:u w:val="single"/>
            </w:rPr>
            <w:t>ANTI NUCLEAR ANTIBODY DETECTION BY LINE PROBE IMMUNOASSAY</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634593"/>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5064065A" w14:textId="2B7B613F" w:rsidR="008D2E5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34593" w:history="1">
                <w:r w:rsidR="008D2E50" w:rsidRPr="000B3FB4">
                  <w:rPr>
                    <w:rStyle w:val="Hyperlink"/>
                    <w:noProof/>
                  </w:rPr>
                  <w:t>TABLE OF CONTENTS</w:t>
                </w:r>
                <w:r w:rsidR="008D2E50">
                  <w:rPr>
                    <w:noProof/>
                    <w:webHidden/>
                  </w:rPr>
                  <w:tab/>
                </w:r>
                <w:r w:rsidR="008D2E50">
                  <w:rPr>
                    <w:noProof/>
                    <w:webHidden/>
                  </w:rPr>
                  <w:fldChar w:fldCharType="begin"/>
                </w:r>
                <w:r w:rsidR="008D2E50">
                  <w:rPr>
                    <w:noProof/>
                    <w:webHidden/>
                  </w:rPr>
                  <w:instrText xml:space="preserve"> PAGEREF _Toc195634593 \h </w:instrText>
                </w:r>
                <w:r w:rsidR="008D2E50">
                  <w:rPr>
                    <w:noProof/>
                    <w:webHidden/>
                  </w:rPr>
                </w:r>
                <w:r w:rsidR="008D2E50">
                  <w:rPr>
                    <w:noProof/>
                    <w:webHidden/>
                  </w:rPr>
                  <w:fldChar w:fldCharType="separate"/>
                </w:r>
                <w:r w:rsidR="00074565">
                  <w:rPr>
                    <w:noProof/>
                    <w:webHidden/>
                  </w:rPr>
                  <w:t>2</w:t>
                </w:r>
                <w:r w:rsidR="008D2E50">
                  <w:rPr>
                    <w:noProof/>
                    <w:webHidden/>
                  </w:rPr>
                  <w:fldChar w:fldCharType="end"/>
                </w:r>
              </w:hyperlink>
            </w:p>
            <w:p w14:paraId="2854836A" w14:textId="55DA345E" w:rsidR="008D2E50" w:rsidRDefault="008D2E5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4594" w:history="1">
                <w:r w:rsidRPr="000B3FB4">
                  <w:rPr>
                    <w:rStyle w:val="Hyperlink"/>
                    <w:noProof/>
                  </w:rPr>
                  <w:t>APPROVAL AUTHORITY</w:t>
                </w:r>
                <w:r>
                  <w:rPr>
                    <w:noProof/>
                    <w:webHidden/>
                  </w:rPr>
                  <w:tab/>
                </w:r>
                <w:r>
                  <w:rPr>
                    <w:noProof/>
                    <w:webHidden/>
                  </w:rPr>
                  <w:fldChar w:fldCharType="begin"/>
                </w:r>
                <w:r>
                  <w:rPr>
                    <w:noProof/>
                    <w:webHidden/>
                  </w:rPr>
                  <w:instrText xml:space="preserve"> PAGEREF _Toc195634594 \h </w:instrText>
                </w:r>
                <w:r>
                  <w:rPr>
                    <w:noProof/>
                    <w:webHidden/>
                  </w:rPr>
                </w:r>
                <w:r>
                  <w:rPr>
                    <w:noProof/>
                    <w:webHidden/>
                  </w:rPr>
                  <w:fldChar w:fldCharType="separate"/>
                </w:r>
                <w:r w:rsidR="00074565">
                  <w:rPr>
                    <w:noProof/>
                    <w:webHidden/>
                  </w:rPr>
                  <w:t>3</w:t>
                </w:r>
                <w:r>
                  <w:rPr>
                    <w:noProof/>
                    <w:webHidden/>
                  </w:rPr>
                  <w:fldChar w:fldCharType="end"/>
                </w:r>
              </w:hyperlink>
            </w:p>
            <w:p w14:paraId="4D422F61" w14:textId="43AD3A3C" w:rsidR="008D2E50" w:rsidRDefault="008D2E5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4595" w:history="1">
                <w:r w:rsidRPr="000B3FB4">
                  <w:rPr>
                    <w:rStyle w:val="Hyperlink"/>
                    <w:noProof/>
                  </w:rPr>
                  <w:t>RECORD OF AMENDMENTS</w:t>
                </w:r>
                <w:r>
                  <w:rPr>
                    <w:noProof/>
                    <w:webHidden/>
                  </w:rPr>
                  <w:tab/>
                </w:r>
                <w:r>
                  <w:rPr>
                    <w:noProof/>
                    <w:webHidden/>
                  </w:rPr>
                  <w:fldChar w:fldCharType="begin"/>
                </w:r>
                <w:r>
                  <w:rPr>
                    <w:noProof/>
                    <w:webHidden/>
                  </w:rPr>
                  <w:instrText xml:space="preserve"> PAGEREF _Toc195634595 \h </w:instrText>
                </w:r>
                <w:r>
                  <w:rPr>
                    <w:noProof/>
                    <w:webHidden/>
                  </w:rPr>
                </w:r>
                <w:r>
                  <w:rPr>
                    <w:noProof/>
                    <w:webHidden/>
                  </w:rPr>
                  <w:fldChar w:fldCharType="separate"/>
                </w:r>
                <w:r w:rsidR="00074565">
                  <w:rPr>
                    <w:noProof/>
                    <w:webHidden/>
                  </w:rPr>
                  <w:t>4</w:t>
                </w:r>
                <w:r>
                  <w:rPr>
                    <w:noProof/>
                    <w:webHidden/>
                  </w:rPr>
                  <w:fldChar w:fldCharType="end"/>
                </w:r>
              </w:hyperlink>
            </w:p>
            <w:p w14:paraId="7F208D14" w14:textId="79CAC6CD" w:rsidR="008D2E50" w:rsidRDefault="008D2E5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4596" w:history="1">
                <w:r w:rsidRPr="000B3FB4">
                  <w:rPr>
                    <w:rStyle w:val="Hyperlink"/>
                    <w:noProof/>
                  </w:rPr>
                  <w:t>DISTRIBUTION LIST</w:t>
                </w:r>
                <w:r>
                  <w:rPr>
                    <w:noProof/>
                    <w:webHidden/>
                  </w:rPr>
                  <w:tab/>
                </w:r>
                <w:r>
                  <w:rPr>
                    <w:noProof/>
                    <w:webHidden/>
                  </w:rPr>
                  <w:fldChar w:fldCharType="begin"/>
                </w:r>
                <w:r>
                  <w:rPr>
                    <w:noProof/>
                    <w:webHidden/>
                  </w:rPr>
                  <w:instrText xml:space="preserve"> PAGEREF _Toc195634596 \h </w:instrText>
                </w:r>
                <w:r>
                  <w:rPr>
                    <w:noProof/>
                    <w:webHidden/>
                  </w:rPr>
                </w:r>
                <w:r>
                  <w:rPr>
                    <w:noProof/>
                    <w:webHidden/>
                  </w:rPr>
                  <w:fldChar w:fldCharType="separate"/>
                </w:r>
                <w:r w:rsidR="00074565">
                  <w:rPr>
                    <w:noProof/>
                    <w:webHidden/>
                  </w:rPr>
                  <w:t>5</w:t>
                </w:r>
                <w:r>
                  <w:rPr>
                    <w:noProof/>
                    <w:webHidden/>
                  </w:rPr>
                  <w:fldChar w:fldCharType="end"/>
                </w:r>
              </w:hyperlink>
            </w:p>
            <w:p w14:paraId="1ED1273D" w14:textId="05B08D1E" w:rsidR="008D2E50" w:rsidRDefault="008D2E5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4597" w:history="1">
                <w:r w:rsidRPr="000B3FB4">
                  <w:rPr>
                    <w:rStyle w:val="Hyperlink"/>
                    <w:noProof/>
                  </w:rPr>
                  <w:t>LIST OF ABBREVIATIONS</w:t>
                </w:r>
                <w:r>
                  <w:rPr>
                    <w:noProof/>
                    <w:webHidden/>
                  </w:rPr>
                  <w:tab/>
                </w:r>
                <w:r>
                  <w:rPr>
                    <w:noProof/>
                    <w:webHidden/>
                  </w:rPr>
                  <w:fldChar w:fldCharType="begin"/>
                </w:r>
                <w:r>
                  <w:rPr>
                    <w:noProof/>
                    <w:webHidden/>
                  </w:rPr>
                  <w:instrText xml:space="preserve"> PAGEREF _Toc195634597 \h </w:instrText>
                </w:r>
                <w:r>
                  <w:rPr>
                    <w:noProof/>
                    <w:webHidden/>
                  </w:rPr>
                </w:r>
                <w:r>
                  <w:rPr>
                    <w:noProof/>
                    <w:webHidden/>
                  </w:rPr>
                  <w:fldChar w:fldCharType="separate"/>
                </w:r>
                <w:r w:rsidR="00074565">
                  <w:rPr>
                    <w:noProof/>
                    <w:webHidden/>
                  </w:rPr>
                  <w:t>6</w:t>
                </w:r>
                <w:r>
                  <w:rPr>
                    <w:noProof/>
                    <w:webHidden/>
                  </w:rPr>
                  <w:fldChar w:fldCharType="end"/>
                </w:r>
              </w:hyperlink>
            </w:p>
            <w:p w14:paraId="58DB0316" w14:textId="7E33ADED"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598" w:history="1">
                <w:r w:rsidRPr="000B3FB4">
                  <w:rPr>
                    <w:rStyle w:val="Hyperlink"/>
                    <w:noProof/>
                  </w:rPr>
                  <w:t>1.</w:t>
                </w:r>
                <w:r>
                  <w:rPr>
                    <w:rFonts w:asciiTheme="minorHAnsi" w:eastAsiaTheme="minorEastAsia" w:hAnsiTheme="minorHAnsi" w:cstheme="minorBidi"/>
                    <w:noProof/>
                    <w:kern w:val="2"/>
                    <w:sz w:val="24"/>
                    <w:szCs w:val="24"/>
                    <w14:ligatures w14:val="standardContextual"/>
                  </w:rPr>
                  <w:tab/>
                </w:r>
                <w:r w:rsidRPr="000B3FB4">
                  <w:rPr>
                    <w:rStyle w:val="Hyperlink"/>
                    <w:noProof/>
                  </w:rPr>
                  <w:t>Objective</w:t>
                </w:r>
                <w:r>
                  <w:rPr>
                    <w:noProof/>
                    <w:webHidden/>
                  </w:rPr>
                  <w:tab/>
                </w:r>
                <w:r>
                  <w:rPr>
                    <w:noProof/>
                    <w:webHidden/>
                  </w:rPr>
                  <w:fldChar w:fldCharType="begin"/>
                </w:r>
                <w:r>
                  <w:rPr>
                    <w:noProof/>
                    <w:webHidden/>
                  </w:rPr>
                  <w:instrText xml:space="preserve"> PAGEREF _Toc195634598 \h </w:instrText>
                </w:r>
                <w:r>
                  <w:rPr>
                    <w:noProof/>
                    <w:webHidden/>
                  </w:rPr>
                </w:r>
                <w:r>
                  <w:rPr>
                    <w:noProof/>
                    <w:webHidden/>
                  </w:rPr>
                  <w:fldChar w:fldCharType="separate"/>
                </w:r>
                <w:r w:rsidR="00074565">
                  <w:rPr>
                    <w:noProof/>
                    <w:webHidden/>
                  </w:rPr>
                  <w:t>7</w:t>
                </w:r>
                <w:r>
                  <w:rPr>
                    <w:noProof/>
                    <w:webHidden/>
                  </w:rPr>
                  <w:fldChar w:fldCharType="end"/>
                </w:r>
              </w:hyperlink>
            </w:p>
            <w:p w14:paraId="6512381C" w14:textId="7F0C6B2F"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599" w:history="1">
                <w:r w:rsidRPr="000B3FB4">
                  <w:rPr>
                    <w:rStyle w:val="Hyperlink"/>
                    <w:noProof/>
                  </w:rPr>
                  <w:t>2.</w:t>
                </w:r>
                <w:r>
                  <w:rPr>
                    <w:rFonts w:asciiTheme="minorHAnsi" w:eastAsiaTheme="minorEastAsia" w:hAnsiTheme="minorHAnsi" w:cstheme="minorBidi"/>
                    <w:noProof/>
                    <w:kern w:val="2"/>
                    <w:sz w:val="24"/>
                    <w:szCs w:val="24"/>
                    <w14:ligatures w14:val="standardContextual"/>
                  </w:rPr>
                  <w:tab/>
                </w:r>
                <w:r w:rsidRPr="000B3FB4">
                  <w:rPr>
                    <w:rStyle w:val="Hyperlink"/>
                    <w:noProof/>
                  </w:rPr>
                  <w:t>Scope</w:t>
                </w:r>
                <w:r>
                  <w:rPr>
                    <w:noProof/>
                    <w:webHidden/>
                  </w:rPr>
                  <w:tab/>
                </w:r>
                <w:r>
                  <w:rPr>
                    <w:noProof/>
                    <w:webHidden/>
                  </w:rPr>
                  <w:fldChar w:fldCharType="begin"/>
                </w:r>
                <w:r>
                  <w:rPr>
                    <w:noProof/>
                    <w:webHidden/>
                  </w:rPr>
                  <w:instrText xml:space="preserve"> PAGEREF _Toc195634599 \h </w:instrText>
                </w:r>
                <w:r>
                  <w:rPr>
                    <w:noProof/>
                    <w:webHidden/>
                  </w:rPr>
                </w:r>
                <w:r>
                  <w:rPr>
                    <w:noProof/>
                    <w:webHidden/>
                  </w:rPr>
                  <w:fldChar w:fldCharType="separate"/>
                </w:r>
                <w:r w:rsidR="00074565">
                  <w:rPr>
                    <w:noProof/>
                    <w:webHidden/>
                  </w:rPr>
                  <w:t>7</w:t>
                </w:r>
                <w:r>
                  <w:rPr>
                    <w:noProof/>
                    <w:webHidden/>
                  </w:rPr>
                  <w:fldChar w:fldCharType="end"/>
                </w:r>
              </w:hyperlink>
            </w:p>
            <w:p w14:paraId="06FF7134" w14:textId="291CF5DC"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0" w:history="1">
                <w:r w:rsidRPr="000B3FB4">
                  <w:rPr>
                    <w:rStyle w:val="Hyperlink"/>
                    <w:noProof/>
                  </w:rPr>
                  <w:t>3.</w:t>
                </w:r>
                <w:r>
                  <w:rPr>
                    <w:rFonts w:asciiTheme="minorHAnsi" w:eastAsiaTheme="minorEastAsia" w:hAnsiTheme="minorHAnsi" w:cstheme="minorBidi"/>
                    <w:noProof/>
                    <w:kern w:val="2"/>
                    <w:sz w:val="24"/>
                    <w:szCs w:val="24"/>
                    <w14:ligatures w14:val="standardContextual"/>
                  </w:rPr>
                  <w:tab/>
                </w:r>
                <w:r w:rsidRPr="000B3FB4">
                  <w:rPr>
                    <w:rStyle w:val="Hyperlink"/>
                    <w:noProof/>
                  </w:rPr>
                  <w:t>Responsibilities</w:t>
                </w:r>
                <w:r>
                  <w:rPr>
                    <w:noProof/>
                    <w:webHidden/>
                  </w:rPr>
                  <w:tab/>
                </w:r>
                <w:r>
                  <w:rPr>
                    <w:noProof/>
                    <w:webHidden/>
                  </w:rPr>
                  <w:fldChar w:fldCharType="begin"/>
                </w:r>
                <w:r>
                  <w:rPr>
                    <w:noProof/>
                    <w:webHidden/>
                  </w:rPr>
                  <w:instrText xml:space="preserve"> PAGEREF _Toc195634600 \h </w:instrText>
                </w:r>
                <w:r>
                  <w:rPr>
                    <w:noProof/>
                    <w:webHidden/>
                  </w:rPr>
                </w:r>
                <w:r>
                  <w:rPr>
                    <w:noProof/>
                    <w:webHidden/>
                  </w:rPr>
                  <w:fldChar w:fldCharType="separate"/>
                </w:r>
                <w:r w:rsidR="00074565">
                  <w:rPr>
                    <w:noProof/>
                    <w:webHidden/>
                  </w:rPr>
                  <w:t>7</w:t>
                </w:r>
                <w:r>
                  <w:rPr>
                    <w:noProof/>
                    <w:webHidden/>
                  </w:rPr>
                  <w:fldChar w:fldCharType="end"/>
                </w:r>
              </w:hyperlink>
            </w:p>
            <w:p w14:paraId="10A68201" w14:textId="3708A756"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1" w:history="1">
                <w:r w:rsidRPr="000B3FB4">
                  <w:rPr>
                    <w:rStyle w:val="Hyperlink"/>
                    <w:noProof/>
                  </w:rPr>
                  <w:t>4.</w:t>
                </w:r>
                <w:r>
                  <w:rPr>
                    <w:rFonts w:asciiTheme="minorHAnsi" w:eastAsiaTheme="minorEastAsia" w:hAnsiTheme="minorHAnsi" w:cstheme="minorBidi"/>
                    <w:noProof/>
                    <w:kern w:val="2"/>
                    <w:sz w:val="24"/>
                    <w:szCs w:val="24"/>
                    <w14:ligatures w14:val="standardContextual"/>
                  </w:rPr>
                  <w:tab/>
                </w:r>
                <w:r w:rsidRPr="000B3FB4">
                  <w:rPr>
                    <w:rStyle w:val="Hyperlink"/>
                    <w:noProof/>
                  </w:rPr>
                  <w:t>Definition</w:t>
                </w:r>
                <w:r>
                  <w:rPr>
                    <w:noProof/>
                    <w:webHidden/>
                  </w:rPr>
                  <w:tab/>
                </w:r>
                <w:r>
                  <w:rPr>
                    <w:noProof/>
                    <w:webHidden/>
                  </w:rPr>
                  <w:fldChar w:fldCharType="begin"/>
                </w:r>
                <w:r>
                  <w:rPr>
                    <w:noProof/>
                    <w:webHidden/>
                  </w:rPr>
                  <w:instrText xml:space="preserve"> PAGEREF _Toc195634601 \h </w:instrText>
                </w:r>
                <w:r>
                  <w:rPr>
                    <w:noProof/>
                    <w:webHidden/>
                  </w:rPr>
                </w:r>
                <w:r>
                  <w:rPr>
                    <w:noProof/>
                    <w:webHidden/>
                  </w:rPr>
                  <w:fldChar w:fldCharType="separate"/>
                </w:r>
                <w:r w:rsidR="00074565">
                  <w:rPr>
                    <w:noProof/>
                    <w:webHidden/>
                  </w:rPr>
                  <w:t>7</w:t>
                </w:r>
                <w:r>
                  <w:rPr>
                    <w:noProof/>
                    <w:webHidden/>
                  </w:rPr>
                  <w:fldChar w:fldCharType="end"/>
                </w:r>
              </w:hyperlink>
            </w:p>
            <w:p w14:paraId="5ED616FC" w14:textId="78BB91B8"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2" w:history="1">
                <w:r w:rsidRPr="000B3FB4">
                  <w:rPr>
                    <w:rStyle w:val="Hyperlink"/>
                    <w:noProof/>
                  </w:rPr>
                  <w:t>5.</w:t>
                </w:r>
                <w:r>
                  <w:rPr>
                    <w:rFonts w:asciiTheme="minorHAnsi" w:eastAsiaTheme="minorEastAsia" w:hAnsiTheme="minorHAnsi" w:cstheme="minorBidi"/>
                    <w:noProof/>
                    <w:kern w:val="2"/>
                    <w:sz w:val="24"/>
                    <w:szCs w:val="24"/>
                    <w14:ligatures w14:val="standardContextual"/>
                  </w:rPr>
                  <w:tab/>
                </w:r>
                <w:r w:rsidRPr="000B3FB4">
                  <w:rPr>
                    <w:rStyle w:val="Hyperlink"/>
                    <w:noProof/>
                  </w:rPr>
                  <w:t>Test Principle</w:t>
                </w:r>
                <w:r>
                  <w:rPr>
                    <w:noProof/>
                    <w:webHidden/>
                  </w:rPr>
                  <w:tab/>
                </w:r>
                <w:r>
                  <w:rPr>
                    <w:noProof/>
                    <w:webHidden/>
                  </w:rPr>
                  <w:fldChar w:fldCharType="begin"/>
                </w:r>
                <w:r>
                  <w:rPr>
                    <w:noProof/>
                    <w:webHidden/>
                  </w:rPr>
                  <w:instrText xml:space="preserve"> PAGEREF _Toc195634602 \h </w:instrText>
                </w:r>
                <w:r>
                  <w:rPr>
                    <w:noProof/>
                    <w:webHidden/>
                  </w:rPr>
                </w:r>
                <w:r>
                  <w:rPr>
                    <w:noProof/>
                    <w:webHidden/>
                  </w:rPr>
                  <w:fldChar w:fldCharType="separate"/>
                </w:r>
                <w:r w:rsidR="00074565">
                  <w:rPr>
                    <w:noProof/>
                    <w:webHidden/>
                  </w:rPr>
                  <w:t>7</w:t>
                </w:r>
                <w:r>
                  <w:rPr>
                    <w:noProof/>
                    <w:webHidden/>
                  </w:rPr>
                  <w:fldChar w:fldCharType="end"/>
                </w:r>
              </w:hyperlink>
            </w:p>
            <w:p w14:paraId="563CAB58" w14:textId="71439173"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3" w:history="1">
                <w:r w:rsidRPr="000B3FB4">
                  <w:rPr>
                    <w:rStyle w:val="Hyperlink"/>
                    <w:noProof/>
                  </w:rPr>
                  <w:t>6.</w:t>
                </w:r>
                <w:r>
                  <w:rPr>
                    <w:rFonts w:asciiTheme="minorHAnsi" w:eastAsiaTheme="minorEastAsia" w:hAnsiTheme="minorHAnsi" w:cstheme="minorBidi"/>
                    <w:noProof/>
                    <w:kern w:val="2"/>
                    <w:sz w:val="24"/>
                    <w:szCs w:val="24"/>
                    <w14:ligatures w14:val="standardContextual"/>
                  </w:rPr>
                  <w:tab/>
                </w:r>
                <w:r w:rsidRPr="000B3FB4">
                  <w:rPr>
                    <w:rStyle w:val="Hyperlink"/>
                    <w:noProof/>
                  </w:rPr>
                  <w:t>Specific Performance Characteristics</w:t>
                </w:r>
                <w:r>
                  <w:rPr>
                    <w:noProof/>
                    <w:webHidden/>
                  </w:rPr>
                  <w:tab/>
                </w:r>
                <w:r>
                  <w:rPr>
                    <w:noProof/>
                    <w:webHidden/>
                  </w:rPr>
                  <w:fldChar w:fldCharType="begin"/>
                </w:r>
                <w:r>
                  <w:rPr>
                    <w:noProof/>
                    <w:webHidden/>
                  </w:rPr>
                  <w:instrText xml:space="preserve"> PAGEREF _Toc195634603 \h </w:instrText>
                </w:r>
                <w:r>
                  <w:rPr>
                    <w:noProof/>
                    <w:webHidden/>
                  </w:rPr>
                </w:r>
                <w:r>
                  <w:rPr>
                    <w:noProof/>
                    <w:webHidden/>
                  </w:rPr>
                  <w:fldChar w:fldCharType="separate"/>
                </w:r>
                <w:r w:rsidR="00074565">
                  <w:rPr>
                    <w:noProof/>
                    <w:webHidden/>
                  </w:rPr>
                  <w:t>7</w:t>
                </w:r>
                <w:r>
                  <w:rPr>
                    <w:noProof/>
                    <w:webHidden/>
                  </w:rPr>
                  <w:fldChar w:fldCharType="end"/>
                </w:r>
              </w:hyperlink>
            </w:p>
            <w:p w14:paraId="70863B16" w14:textId="6D58018D"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4" w:history="1">
                <w:r w:rsidRPr="000B3FB4">
                  <w:rPr>
                    <w:rStyle w:val="Hyperlink"/>
                    <w:noProof/>
                  </w:rPr>
                  <w:t>7.</w:t>
                </w:r>
                <w:r>
                  <w:rPr>
                    <w:rFonts w:asciiTheme="minorHAnsi" w:eastAsiaTheme="minorEastAsia" w:hAnsiTheme="minorHAnsi" w:cstheme="minorBidi"/>
                    <w:noProof/>
                    <w:kern w:val="2"/>
                    <w:sz w:val="24"/>
                    <w:szCs w:val="24"/>
                    <w14:ligatures w14:val="standardContextual"/>
                  </w:rPr>
                  <w:tab/>
                </w:r>
                <w:r w:rsidRPr="000B3FB4">
                  <w:rPr>
                    <w:rStyle w:val="Hyperlink"/>
                    <w:noProof/>
                  </w:rPr>
                  <w:t>Type of Sample</w:t>
                </w:r>
                <w:r>
                  <w:rPr>
                    <w:noProof/>
                    <w:webHidden/>
                  </w:rPr>
                  <w:tab/>
                </w:r>
                <w:r>
                  <w:rPr>
                    <w:noProof/>
                    <w:webHidden/>
                  </w:rPr>
                  <w:fldChar w:fldCharType="begin"/>
                </w:r>
                <w:r>
                  <w:rPr>
                    <w:noProof/>
                    <w:webHidden/>
                  </w:rPr>
                  <w:instrText xml:space="preserve"> PAGEREF _Toc195634604 \h </w:instrText>
                </w:r>
                <w:r>
                  <w:rPr>
                    <w:noProof/>
                    <w:webHidden/>
                  </w:rPr>
                </w:r>
                <w:r>
                  <w:rPr>
                    <w:noProof/>
                    <w:webHidden/>
                  </w:rPr>
                  <w:fldChar w:fldCharType="separate"/>
                </w:r>
                <w:r w:rsidR="00074565">
                  <w:rPr>
                    <w:noProof/>
                    <w:webHidden/>
                  </w:rPr>
                  <w:t>8</w:t>
                </w:r>
                <w:r>
                  <w:rPr>
                    <w:noProof/>
                    <w:webHidden/>
                  </w:rPr>
                  <w:fldChar w:fldCharType="end"/>
                </w:r>
              </w:hyperlink>
            </w:p>
            <w:p w14:paraId="6895BF50" w14:textId="177BA1BA"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5" w:history="1">
                <w:r w:rsidRPr="000B3FB4">
                  <w:rPr>
                    <w:rStyle w:val="Hyperlink"/>
                    <w:noProof/>
                  </w:rPr>
                  <w:t>8.</w:t>
                </w:r>
                <w:r>
                  <w:rPr>
                    <w:rFonts w:asciiTheme="minorHAnsi" w:eastAsiaTheme="minorEastAsia" w:hAnsiTheme="minorHAnsi" w:cstheme="minorBidi"/>
                    <w:noProof/>
                    <w:kern w:val="2"/>
                    <w:sz w:val="24"/>
                    <w:szCs w:val="24"/>
                    <w14:ligatures w14:val="standardContextual"/>
                  </w:rPr>
                  <w:tab/>
                </w:r>
                <w:r w:rsidRPr="000B3FB4">
                  <w:rPr>
                    <w:rStyle w:val="Hyperlink"/>
                    <w:noProof/>
                  </w:rPr>
                  <w:t>Patient Preparation</w:t>
                </w:r>
                <w:r>
                  <w:rPr>
                    <w:noProof/>
                    <w:webHidden/>
                  </w:rPr>
                  <w:tab/>
                </w:r>
                <w:r>
                  <w:rPr>
                    <w:noProof/>
                    <w:webHidden/>
                  </w:rPr>
                  <w:fldChar w:fldCharType="begin"/>
                </w:r>
                <w:r>
                  <w:rPr>
                    <w:noProof/>
                    <w:webHidden/>
                  </w:rPr>
                  <w:instrText xml:space="preserve"> PAGEREF _Toc195634605 \h </w:instrText>
                </w:r>
                <w:r>
                  <w:rPr>
                    <w:noProof/>
                    <w:webHidden/>
                  </w:rPr>
                </w:r>
                <w:r>
                  <w:rPr>
                    <w:noProof/>
                    <w:webHidden/>
                  </w:rPr>
                  <w:fldChar w:fldCharType="separate"/>
                </w:r>
                <w:r w:rsidR="00074565">
                  <w:rPr>
                    <w:noProof/>
                    <w:webHidden/>
                  </w:rPr>
                  <w:t>8</w:t>
                </w:r>
                <w:r>
                  <w:rPr>
                    <w:noProof/>
                    <w:webHidden/>
                  </w:rPr>
                  <w:fldChar w:fldCharType="end"/>
                </w:r>
              </w:hyperlink>
            </w:p>
            <w:p w14:paraId="53D957DF" w14:textId="54CB7FAD"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6" w:history="1">
                <w:r w:rsidRPr="000B3FB4">
                  <w:rPr>
                    <w:rStyle w:val="Hyperlink"/>
                    <w:noProof/>
                  </w:rPr>
                  <w:t>9.</w:t>
                </w:r>
                <w:r>
                  <w:rPr>
                    <w:rFonts w:asciiTheme="minorHAnsi" w:eastAsiaTheme="minorEastAsia" w:hAnsiTheme="minorHAnsi" w:cstheme="minorBidi"/>
                    <w:noProof/>
                    <w:kern w:val="2"/>
                    <w:sz w:val="24"/>
                    <w:szCs w:val="24"/>
                    <w14:ligatures w14:val="standardContextual"/>
                  </w:rPr>
                  <w:tab/>
                </w:r>
                <w:r w:rsidRPr="000B3FB4">
                  <w:rPr>
                    <w:rStyle w:val="Hyperlink"/>
                    <w:noProof/>
                  </w:rPr>
                  <w:t>Type of Container &amp; Additives</w:t>
                </w:r>
                <w:r>
                  <w:rPr>
                    <w:noProof/>
                    <w:webHidden/>
                  </w:rPr>
                  <w:tab/>
                </w:r>
                <w:r>
                  <w:rPr>
                    <w:noProof/>
                    <w:webHidden/>
                  </w:rPr>
                  <w:fldChar w:fldCharType="begin"/>
                </w:r>
                <w:r>
                  <w:rPr>
                    <w:noProof/>
                    <w:webHidden/>
                  </w:rPr>
                  <w:instrText xml:space="preserve"> PAGEREF _Toc195634606 \h </w:instrText>
                </w:r>
                <w:r>
                  <w:rPr>
                    <w:noProof/>
                    <w:webHidden/>
                  </w:rPr>
                </w:r>
                <w:r>
                  <w:rPr>
                    <w:noProof/>
                    <w:webHidden/>
                  </w:rPr>
                  <w:fldChar w:fldCharType="separate"/>
                </w:r>
                <w:r w:rsidR="00074565">
                  <w:rPr>
                    <w:noProof/>
                    <w:webHidden/>
                  </w:rPr>
                  <w:t>8</w:t>
                </w:r>
                <w:r>
                  <w:rPr>
                    <w:noProof/>
                    <w:webHidden/>
                  </w:rPr>
                  <w:fldChar w:fldCharType="end"/>
                </w:r>
              </w:hyperlink>
            </w:p>
            <w:p w14:paraId="540CF0DC" w14:textId="4B8C9236"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7" w:history="1">
                <w:r w:rsidRPr="000B3FB4">
                  <w:rPr>
                    <w:rStyle w:val="Hyperlink"/>
                    <w:noProof/>
                  </w:rPr>
                  <w:t>10.</w:t>
                </w:r>
                <w:r>
                  <w:rPr>
                    <w:rFonts w:asciiTheme="minorHAnsi" w:eastAsiaTheme="minorEastAsia" w:hAnsiTheme="minorHAnsi" w:cstheme="minorBidi"/>
                    <w:noProof/>
                    <w:kern w:val="2"/>
                    <w:sz w:val="24"/>
                    <w:szCs w:val="24"/>
                    <w14:ligatures w14:val="standardContextual"/>
                  </w:rPr>
                  <w:tab/>
                </w:r>
                <w:r w:rsidRPr="000B3FB4">
                  <w:rPr>
                    <w:rStyle w:val="Hyperlink"/>
                    <w:noProof/>
                  </w:rPr>
                  <w:t>Equipment &amp; Reagents</w:t>
                </w:r>
                <w:r>
                  <w:rPr>
                    <w:noProof/>
                    <w:webHidden/>
                  </w:rPr>
                  <w:tab/>
                </w:r>
                <w:r>
                  <w:rPr>
                    <w:noProof/>
                    <w:webHidden/>
                  </w:rPr>
                  <w:fldChar w:fldCharType="begin"/>
                </w:r>
                <w:r>
                  <w:rPr>
                    <w:noProof/>
                    <w:webHidden/>
                  </w:rPr>
                  <w:instrText xml:space="preserve"> PAGEREF _Toc195634607 \h </w:instrText>
                </w:r>
                <w:r>
                  <w:rPr>
                    <w:noProof/>
                    <w:webHidden/>
                  </w:rPr>
                </w:r>
                <w:r>
                  <w:rPr>
                    <w:noProof/>
                    <w:webHidden/>
                  </w:rPr>
                  <w:fldChar w:fldCharType="separate"/>
                </w:r>
                <w:r w:rsidR="00074565">
                  <w:rPr>
                    <w:noProof/>
                    <w:webHidden/>
                  </w:rPr>
                  <w:t>8</w:t>
                </w:r>
                <w:r>
                  <w:rPr>
                    <w:noProof/>
                    <w:webHidden/>
                  </w:rPr>
                  <w:fldChar w:fldCharType="end"/>
                </w:r>
              </w:hyperlink>
            </w:p>
            <w:p w14:paraId="0F810283" w14:textId="1696F2EF"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8" w:history="1">
                <w:r w:rsidRPr="000B3FB4">
                  <w:rPr>
                    <w:rStyle w:val="Hyperlink"/>
                    <w:noProof/>
                  </w:rPr>
                  <w:t>11.</w:t>
                </w:r>
                <w:r>
                  <w:rPr>
                    <w:rFonts w:asciiTheme="minorHAnsi" w:eastAsiaTheme="minorEastAsia" w:hAnsiTheme="minorHAnsi" w:cstheme="minorBidi"/>
                    <w:noProof/>
                    <w:kern w:val="2"/>
                    <w:sz w:val="24"/>
                    <w:szCs w:val="24"/>
                    <w14:ligatures w14:val="standardContextual"/>
                  </w:rPr>
                  <w:tab/>
                </w:r>
                <w:r w:rsidRPr="000B3FB4">
                  <w:rPr>
                    <w:rStyle w:val="Hyperlink"/>
                    <w:noProof/>
                  </w:rPr>
                  <w:t>Safety</w:t>
                </w:r>
                <w:r>
                  <w:rPr>
                    <w:noProof/>
                    <w:webHidden/>
                  </w:rPr>
                  <w:tab/>
                </w:r>
                <w:r>
                  <w:rPr>
                    <w:noProof/>
                    <w:webHidden/>
                  </w:rPr>
                  <w:fldChar w:fldCharType="begin"/>
                </w:r>
                <w:r>
                  <w:rPr>
                    <w:noProof/>
                    <w:webHidden/>
                  </w:rPr>
                  <w:instrText xml:space="preserve"> PAGEREF _Toc195634608 \h </w:instrText>
                </w:r>
                <w:r>
                  <w:rPr>
                    <w:noProof/>
                    <w:webHidden/>
                  </w:rPr>
                </w:r>
                <w:r>
                  <w:rPr>
                    <w:noProof/>
                    <w:webHidden/>
                  </w:rPr>
                  <w:fldChar w:fldCharType="separate"/>
                </w:r>
                <w:r w:rsidR="00074565">
                  <w:rPr>
                    <w:noProof/>
                    <w:webHidden/>
                  </w:rPr>
                  <w:t>8</w:t>
                </w:r>
                <w:r>
                  <w:rPr>
                    <w:noProof/>
                    <w:webHidden/>
                  </w:rPr>
                  <w:fldChar w:fldCharType="end"/>
                </w:r>
              </w:hyperlink>
            </w:p>
            <w:p w14:paraId="634A2637" w14:textId="6D752F80"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9" w:history="1">
                <w:r w:rsidRPr="000B3FB4">
                  <w:rPr>
                    <w:rStyle w:val="Hyperlink"/>
                    <w:noProof/>
                  </w:rPr>
                  <w:t>12.</w:t>
                </w:r>
                <w:r>
                  <w:rPr>
                    <w:rFonts w:asciiTheme="minorHAnsi" w:eastAsiaTheme="minorEastAsia" w:hAnsiTheme="minorHAnsi" w:cstheme="minorBidi"/>
                    <w:noProof/>
                    <w:kern w:val="2"/>
                    <w:sz w:val="24"/>
                    <w:szCs w:val="24"/>
                    <w14:ligatures w14:val="standardContextual"/>
                  </w:rPr>
                  <w:tab/>
                </w:r>
                <w:r w:rsidRPr="000B3FB4">
                  <w:rPr>
                    <w:rStyle w:val="Hyperlink"/>
                    <w:noProof/>
                  </w:rPr>
                  <w:t>Calibration Procedure</w:t>
                </w:r>
                <w:r>
                  <w:rPr>
                    <w:noProof/>
                    <w:webHidden/>
                  </w:rPr>
                  <w:tab/>
                </w:r>
                <w:r>
                  <w:rPr>
                    <w:noProof/>
                    <w:webHidden/>
                  </w:rPr>
                  <w:fldChar w:fldCharType="begin"/>
                </w:r>
                <w:r>
                  <w:rPr>
                    <w:noProof/>
                    <w:webHidden/>
                  </w:rPr>
                  <w:instrText xml:space="preserve"> PAGEREF _Toc195634609 \h </w:instrText>
                </w:r>
                <w:r>
                  <w:rPr>
                    <w:noProof/>
                    <w:webHidden/>
                  </w:rPr>
                </w:r>
                <w:r>
                  <w:rPr>
                    <w:noProof/>
                    <w:webHidden/>
                  </w:rPr>
                  <w:fldChar w:fldCharType="separate"/>
                </w:r>
                <w:r w:rsidR="00074565">
                  <w:rPr>
                    <w:noProof/>
                    <w:webHidden/>
                  </w:rPr>
                  <w:t>9</w:t>
                </w:r>
                <w:r>
                  <w:rPr>
                    <w:noProof/>
                    <w:webHidden/>
                  </w:rPr>
                  <w:fldChar w:fldCharType="end"/>
                </w:r>
              </w:hyperlink>
            </w:p>
            <w:p w14:paraId="2EA908E3" w14:textId="403F40B6"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0" w:history="1">
                <w:r w:rsidRPr="000B3FB4">
                  <w:rPr>
                    <w:rStyle w:val="Hyperlink"/>
                    <w:noProof/>
                  </w:rPr>
                  <w:t>13.</w:t>
                </w:r>
                <w:r>
                  <w:rPr>
                    <w:rFonts w:asciiTheme="minorHAnsi" w:eastAsiaTheme="minorEastAsia" w:hAnsiTheme="minorHAnsi" w:cstheme="minorBidi"/>
                    <w:noProof/>
                    <w:kern w:val="2"/>
                    <w:sz w:val="24"/>
                    <w:szCs w:val="24"/>
                    <w14:ligatures w14:val="standardContextual"/>
                  </w:rPr>
                  <w:tab/>
                </w:r>
                <w:r w:rsidRPr="000B3FB4">
                  <w:rPr>
                    <w:rStyle w:val="Hyperlink"/>
                    <w:noProof/>
                  </w:rPr>
                  <w:t>Test Procedure</w:t>
                </w:r>
                <w:r>
                  <w:rPr>
                    <w:noProof/>
                    <w:webHidden/>
                  </w:rPr>
                  <w:tab/>
                </w:r>
                <w:r>
                  <w:rPr>
                    <w:noProof/>
                    <w:webHidden/>
                  </w:rPr>
                  <w:fldChar w:fldCharType="begin"/>
                </w:r>
                <w:r>
                  <w:rPr>
                    <w:noProof/>
                    <w:webHidden/>
                  </w:rPr>
                  <w:instrText xml:space="preserve"> PAGEREF _Toc195634610 \h </w:instrText>
                </w:r>
                <w:r>
                  <w:rPr>
                    <w:noProof/>
                    <w:webHidden/>
                  </w:rPr>
                </w:r>
                <w:r>
                  <w:rPr>
                    <w:noProof/>
                    <w:webHidden/>
                  </w:rPr>
                  <w:fldChar w:fldCharType="separate"/>
                </w:r>
                <w:r w:rsidR="00074565">
                  <w:rPr>
                    <w:noProof/>
                    <w:webHidden/>
                  </w:rPr>
                  <w:t>9</w:t>
                </w:r>
                <w:r>
                  <w:rPr>
                    <w:noProof/>
                    <w:webHidden/>
                  </w:rPr>
                  <w:fldChar w:fldCharType="end"/>
                </w:r>
              </w:hyperlink>
            </w:p>
            <w:p w14:paraId="25C6BE70" w14:textId="4EDE077B"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1" w:history="1">
                <w:r w:rsidRPr="000B3FB4">
                  <w:rPr>
                    <w:rStyle w:val="Hyperlink"/>
                    <w:noProof/>
                  </w:rPr>
                  <w:t>14.</w:t>
                </w:r>
                <w:r>
                  <w:rPr>
                    <w:rFonts w:asciiTheme="minorHAnsi" w:eastAsiaTheme="minorEastAsia" w:hAnsiTheme="minorHAnsi" w:cstheme="minorBidi"/>
                    <w:noProof/>
                    <w:kern w:val="2"/>
                    <w:sz w:val="24"/>
                    <w:szCs w:val="24"/>
                    <w14:ligatures w14:val="standardContextual"/>
                  </w:rPr>
                  <w:tab/>
                </w:r>
                <w:r w:rsidRPr="000B3FB4">
                  <w:rPr>
                    <w:rStyle w:val="Hyperlink"/>
                    <w:noProof/>
                  </w:rPr>
                  <w:t>Quality</w:t>
                </w:r>
                <w:r w:rsidRPr="000B3FB4">
                  <w:rPr>
                    <w:rStyle w:val="Hyperlink"/>
                    <w:bCs/>
                    <w:noProof/>
                  </w:rPr>
                  <w:t xml:space="preserve"> </w:t>
                </w:r>
                <w:r w:rsidRPr="000B3FB4">
                  <w:rPr>
                    <w:rStyle w:val="Hyperlink"/>
                    <w:noProof/>
                  </w:rPr>
                  <w:t>Control</w:t>
                </w:r>
                <w:r w:rsidRPr="000B3FB4">
                  <w:rPr>
                    <w:rStyle w:val="Hyperlink"/>
                    <w:bCs/>
                    <w:noProof/>
                  </w:rPr>
                  <w:t xml:space="preserve"> Procedure</w:t>
                </w:r>
                <w:r>
                  <w:rPr>
                    <w:noProof/>
                    <w:webHidden/>
                  </w:rPr>
                  <w:tab/>
                </w:r>
                <w:r>
                  <w:rPr>
                    <w:noProof/>
                    <w:webHidden/>
                  </w:rPr>
                  <w:fldChar w:fldCharType="begin"/>
                </w:r>
                <w:r>
                  <w:rPr>
                    <w:noProof/>
                    <w:webHidden/>
                  </w:rPr>
                  <w:instrText xml:space="preserve"> PAGEREF _Toc195634611 \h </w:instrText>
                </w:r>
                <w:r>
                  <w:rPr>
                    <w:noProof/>
                    <w:webHidden/>
                  </w:rPr>
                </w:r>
                <w:r>
                  <w:rPr>
                    <w:noProof/>
                    <w:webHidden/>
                  </w:rPr>
                  <w:fldChar w:fldCharType="separate"/>
                </w:r>
                <w:r w:rsidR="00074565">
                  <w:rPr>
                    <w:noProof/>
                    <w:webHidden/>
                  </w:rPr>
                  <w:t>10</w:t>
                </w:r>
                <w:r>
                  <w:rPr>
                    <w:noProof/>
                    <w:webHidden/>
                  </w:rPr>
                  <w:fldChar w:fldCharType="end"/>
                </w:r>
              </w:hyperlink>
            </w:p>
            <w:p w14:paraId="54849D96" w14:textId="2B2827CB"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2" w:history="1">
                <w:r w:rsidRPr="000B3FB4">
                  <w:rPr>
                    <w:rStyle w:val="Hyperlink"/>
                    <w:noProof/>
                  </w:rPr>
                  <w:t>15.</w:t>
                </w:r>
                <w:r>
                  <w:rPr>
                    <w:rFonts w:asciiTheme="minorHAnsi" w:eastAsiaTheme="minorEastAsia" w:hAnsiTheme="minorHAnsi" w:cstheme="minorBidi"/>
                    <w:noProof/>
                    <w:kern w:val="2"/>
                    <w:sz w:val="24"/>
                    <w:szCs w:val="24"/>
                    <w14:ligatures w14:val="standardContextual"/>
                  </w:rPr>
                  <w:tab/>
                </w:r>
                <w:r w:rsidRPr="000B3FB4">
                  <w:rPr>
                    <w:rStyle w:val="Hyperlink"/>
                    <w:noProof/>
                  </w:rPr>
                  <w:t>Interfering Substances</w:t>
                </w:r>
                <w:r>
                  <w:rPr>
                    <w:noProof/>
                    <w:webHidden/>
                  </w:rPr>
                  <w:tab/>
                </w:r>
                <w:r>
                  <w:rPr>
                    <w:noProof/>
                    <w:webHidden/>
                  </w:rPr>
                  <w:fldChar w:fldCharType="begin"/>
                </w:r>
                <w:r>
                  <w:rPr>
                    <w:noProof/>
                    <w:webHidden/>
                  </w:rPr>
                  <w:instrText xml:space="preserve"> PAGEREF _Toc195634612 \h </w:instrText>
                </w:r>
                <w:r>
                  <w:rPr>
                    <w:noProof/>
                    <w:webHidden/>
                  </w:rPr>
                </w:r>
                <w:r>
                  <w:rPr>
                    <w:noProof/>
                    <w:webHidden/>
                  </w:rPr>
                  <w:fldChar w:fldCharType="separate"/>
                </w:r>
                <w:r w:rsidR="00074565">
                  <w:rPr>
                    <w:noProof/>
                    <w:webHidden/>
                  </w:rPr>
                  <w:t>10</w:t>
                </w:r>
                <w:r>
                  <w:rPr>
                    <w:noProof/>
                    <w:webHidden/>
                  </w:rPr>
                  <w:fldChar w:fldCharType="end"/>
                </w:r>
              </w:hyperlink>
            </w:p>
            <w:p w14:paraId="7E9E6798" w14:textId="02CA85F1"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3" w:history="1">
                <w:r w:rsidRPr="000B3FB4">
                  <w:rPr>
                    <w:rStyle w:val="Hyperlink"/>
                    <w:noProof/>
                  </w:rPr>
                  <w:t>16.</w:t>
                </w:r>
                <w:r>
                  <w:rPr>
                    <w:rFonts w:asciiTheme="minorHAnsi" w:eastAsiaTheme="minorEastAsia" w:hAnsiTheme="minorHAnsi" w:cstheme="minorBidi"/>
                    <w:noProof/>
                    <w:kern w:val="2"/>
                    <w:sz w:val="24"/>
                    <w:szCs w:val="24"/>
                    <w14:ligatures w14:val="standardContextual"/>
                  </w:rPr>
                  <w:tab/>
                </w:r>
                <w:r w:rsidRPr="000B3FB4">
                  <w:rPr>
                    <w:rStyle w:val="Hyperlink"/>
                    <w:noProof/>
                  </w:rPr>
                  <w:t>Result Calculation</w:t>
                </w:r>
                <w:r>
                  <w:rPr>
                    <w:noProof/>
                    <w:webHidden/>
                  </w:rPr>
                  <w:tab/>
                </w:r>
                <w:r>
                  <w:rPr>
                    <w:noProof/>
                    <w:webHidden/>
                  </w:rPr>
                  <w:fldChar w:fldCharType="begin"/>
                </w:r>
                <w:r>
                  <w:rPr>
                    <w:noProof/>
                    <w:webHidden/>
                  </w:rPr>
                  <w:instrText xml:space="preserve"> PAGEREF _Toc195634613 \h </w:instrText>
                </w:r>
                <w:r>
                  <w:rPr>
                    <w:noProof/>
                    <w:webHidden/>
                  </w:rPr>
                </w:r>
                <w:r>
                  <w:rPr>
                    <w:noProof/>
                    <w:webHidden/>
                  </w:rPr>
                  <w:fldChar w:fldCharType="separate"/>
                </w:r>
                <w:r w:rsidR="00074565">
                  <w:rPr>
                    <w:noProof/>
                    <w:webHidden/>
                  </w:rPr>
                  <w:t>11</w:t>
                </w:r>
                <w:r>
                  <w:rPr>
                    <w:noProof/>
                    <w:webHidden/>
                  </w:rPr>
                  <w:fldChar w:fldCharType="end"/>
                </w:r>
              </w:hyperlink>
            </w:p>
            <w:p w14:paraId="1DF925D6" w14:textId="29346D0A"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4" w:history="1">
                <w:r w:rsidRPr="000B3FB4">
                  <w:rPr>
                    <w:rStyle w:val="Hyperlink"/>
                    <w:noProof/>
                  </w:rPr>
                  <w:t>17.</w:t>
                </w:r>
                <w:r>
                  <w:rPr>
                    <w:rFonts w:asciiTheme="minorHAnsi" w:eastAsiaTheme="minorEastAsia" w:hAnsiTheme="minorHAnsi" w:cstheme="minorBidi"/>
                    <w:noProof/>
                    <w:kern w:val="2"/>
                    <w:sz w:val="24"/>
                    <w:szCs w:val="24"/>
                    <w14:ligatures w14:val="standardContextual"/>
                  </w:rPr>
                  <w:tab/>
                </w:r>
                <w:r w:rsidRPr="000B3FB4">
                  <w:rPr>
                    <w:rStyle w:val="Hyperlink"/>
                    <w:noProof/>
                  </w:rPr>
                  <w:t>Biological Reference Interval</w:t>
                </w:r>
                <w:r>
                  <w:rPr>
                    <w:noProof/>
                    <w:webHidden/>
                  </w:rPr>
                  <w:tab/>
                </w:r>
                <w:r>
                  <w:rPr>
                    <w:noProof/>
                    <w:webHidden/>
                  </w:rPr>
                  <w:fldChar w:fldCharType="begin"/>
                </w:r>
                <w:r>
                  <w:rPr>
                    <w:noProof/>
                    <w:webHidden/>
                  </w:rPr>
                  <w:instrText xml:space="preserve"> PAGEREF _Toc195634614 \h </w:instrText>
                </w:r>
                <w:r>
                  <w:rPr>
                    <w:noProof/>
                    <w:webHidden/>
                  </w:rPr>
                </w:r>
                <w:r>
                  <w:rPr>
                    <w:noProof/>
                    <w:webHidden/>
                  </w:rPr>
                  <w:fldChar w:fldCharType="separate"/>
                </w:r>
                <w:r w:rsidR="00074565">
                  <w:rPr>
                    <w:noProof/>
                    <w:webHidden/>
                  </w:rPr>
                  <w:t>11</w:t>
                </w:r>
                <w:r>
                  <w:rPr>
                    <w:noProof/>
                    <w:webHidden/>
                  </w:rPr>
                  <w:fldChar w:fldCharType="end"/>
                </w:r>
              </w:hyperlink>
            </w:p>
            <w:p w14:paraId="7A2D40B4" w14:textId="71816563"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5" w:history="1">
                <w:r w:rsidRPr="000B3FB4">
                  <w:rPr>
                    <w:rStyle w:val="Hyperlink"/>
                    <w:noProof/>
                  </w:rPr>
                  <w:t>18.</w:t>
                </w:r>
                <w:r>
                  <w:rPr>
                    <w:rFonts w:asciiTheme="minorHAnsi" w:eastAsiaTheme="minorEastAsia" w:hAnsiTheme="minorHAnsi" w:cstheme="minorBidi"/>
                    <w:noProof/>
                    <w:kern w:val="2"/>
                    <w:sz w:val="24"/>
                    <w:szCs w:val="24"/>
                    <w14:ligatures w14:val="standardContextual"/>
                  </w:rPr>
                  <w:tab/>
                </w:r>
                <w:r w:rsidRPr="000B3FB4">
                  <w:rPr>
                    <w:rStyle w:val="Hyperlink"/>
                    <w:noProof/>
                  </w:rPr>
                  <w:t>Reportable Interval</w:t>
                </w:r>
                <w:r>
                  <w:rPr>
                    <w:noProof/>
                    <w:webHidden/>
                  </w:rPr>
                  <w:tab/>
                </w:r>
                <w:r>
                  <w:rPr>
                    <w:noProof/>
                    <w:webHidden/>
                  </w:rPr>
                  <w:fldChar w:fldCharType="begin"/>
                </w:r>
                <w:r>
                  <w:rPr>
                    <w:noProof/>
                    <w:webHidden/>
                  </w:rPr>
                  <w:instrText xml:space="preserve"> PAGEREF _Toc195634615 \h </w:instrText>
                </w:r>
                <w:r>
                  <w:rPr>
                    <w:noProof/>
                    <w:webHidden/>
                  </w:rPr>
                </w:r>
                <w:r>
                  <w:rPr>
                    <w:noProof/>
                    <w:webHidden/>
                  </w:rPr>
                  <w:fldChar w:fldCharType="separate"/>
                </w:r>
                <w:r w:rsidR="00074565">
                  <w:rPr>
                    <w:noProof/>
                    <w:webHidden/>
                  </w:rPr>
                  <w:t>11</w:t>
                </w:r>
                <w:r>
                  <w:rPr>
                    <w:noProof/>
                    <w:webHidden/>
                  </w:rPr>
                  <w:fldChar w:fldCharType="end"/>
                </w:r>
              </w:hyperlink>
            </w:p>
            <w:p w14:paraId="351841E9" w14:textId="13DBB3E0"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6" w:history="1">
                <w:r w:rsidRPr="000B3FB4">
                  <w:rPr>
                    <w:rStyle w:val="Hyperlink"/>
                    <w:noProof/>
                  </w:rPr>
                  <w:t>19.</w:t>
                </w:r>
                <w:r>
                  <w:rPr>
                    <w:rFonts w:asciiTheme="minorHAnsi" w:eastAsiaTheme="minorEastAsia" w:hAnsiTheme="minorHAnsi" w:cstheme="minorBidi"/>
                    <w:noProof/>
                    <w:kern w:val="2"/>
                    <w:sz w:val="24"/>
                    <w:szCs w:val="24"/>
                    <w14:ligatures w14:val="standardContextual"/>
                  </w:rPr>
                  <w:tab/>
                </w:r>
                <w:r w:rsidRPr="000B3FB4">
                  <w:rPr>
                    <w:rStyle w:val="Hyperlink"/>
                    <w:noProof/>
                  </w:rPr>
                  <w:t>Procedure when Results are not in Range</w:t>
                </w:r>
                <w:r>
                  <w:rPr>
                    <w:noProof/>
                    <w:webHidden/>
                  </w:rPr>
                  <w:tab/>
                </w:r>
                <w:r>
                  <w:rPr>
                    <w:noProof/>
                    <w:webHidden/>
                  </w:rPr>
                  <w:fldChar w:fldCharType="begin"/>
                </w:r>
                <w:r>
                  <w:rPr>
                    <w:noProof/>
                    <w:webHidden/>
                  </w:rPr>
                  <w:instrText xml:space="preserve"> PAGEREF _Toc195634616 \h </w:instrText>
                </w:r>
                <w:r>
                  <w:rPr>
                    <w:noProof/>
                    <w:webHidden/>
                  </w:rPr>
                </w:r>
                <w:r>
                  <w:rPr>
                    <w:noProof/>
                    <w:webHidden/>
                  </w:rPr>
                  <w:fldChar w:fldCharType="separate"/>
                </w:r>
                <w:r w:rsidR="00074565">
                  <w:rPr>
                    <w:noProof/>
                    <w:webHidden/>
                  </w:rPr>
                  <w:t>11</w:t>
                </w:r>
                <w:r>
                  <w:rPr>
                    <w:noProof/>
                    <w:webHidden/>
                  </w:rPr>
                  <w:fldChar w:fldCharType="end"/>
                </w:r>
              </w:hyperlink>
            </w:p>
            <w:p w14:paraId="7EA55FAF" w14:textId="32950688"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7" w:history="1">
                <w:r w:rsidRPr="000B3FB4">
                  <w:rPr>
                    <w:rStyle w:val="Hyperlink"/>
                    <w:noProof/>
                  </w:rPr>
                  <w:t>20.</w:t>
                </w:r>
                <w:r>
                  <w:rPr>
                    <w:rFonts w:asciiTheme="minorHAnsi" w:eastAsiaTheme="minorEastAsia" w:hAnsiTheme="minorHAnsi" w:cstheme="minorBidi"/>
                    <w:noProof/>
                    <w:kern w:val="2"/>
                    <w:sz w:val="24"/>
                    <w:szCs w:val="24"/>
                    <w14:ligatures w14:val="standardContextual"/>
                  </w:rPr>
                  <w:tab/>
                </w:r>
                <w:r w:rsidRPr="000B3FB4">
                  <w:rPr>
                    <w:rStyle w:val="Hyperlink"/>
                    <w:noProof/>
                  </w:rPr>
                  <w:t>Critical Alert Values</w:t>
                </w:r>
                <w:r>
                  <w:rPr>
                    <w:noProof/>
                    <w:webHidden/>
                  </w:rPr>
                  <w:tab/>
                </w:r>
                <w:r>
                  <w:rPr>
                    <w:noProof/>
                    <w:webHidden/>
                  </w:rPr>
                  <w:fldChar w:fldCharType="begin"/>
                </w:r>
                <w:r>
                  <w:rPr>
                    <w:noProof/>
                    <w:webHidden/>
                  </w:rPr>
                  <w:instrText xml:space="preserve"> PAGEREF _Toc195634617 \h </w:instrText>
                </w:r>
                <w:r>
                  <w:rPr>
                    <w:noProof/>
                    <w:webHidden/>
                  </w:rPr>
                </w:r>
                <w:r>
                  <w:rPr>
                    <w:noProof/>
                    <w:webHidden/>
                  </w:rPr>
                  <w:fldChar w:fldCharType="separate"/>
                </w:r>
                <w:r w:rsidR="00074565">
                  <w:rPr>
                    <w:noProof/>
                    <w:webHidden/>
                  </w:rPr>
                  <w:t>11</w:t>
                </w:r>
                <w:r>
                  <w:rPr>
                    <w:noProof/>
                    <w:webHidden/>
                  </w:rPr>
                  <w:fldChar w:fldCharType="end"/>
                </w:r>
              </w:hyperlink>
            </w:p>
            <w:p w14:paraId="2954A6D3" w14:textId="17219830"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8" w:history="1">
                <w:r w:rsidRPr="000B3FB4">
                  <w:rPr>
                    <w:rStyle w:val="Hyperlink"/>
                    <w:noProof/>
                  </w:rPr>
                  <w:t>21.</w:t>
                </w:r>
                <w:r>
                  <w:rPr>
                    <w:rFonts w:asciiTheme="minorHAnsi" w:eastAsiaTheme="minorEastAsia" w:hAnsiTheme="minorHAnsi" w:cstheme="minorBidi"/>
                    <w:noProof/>
                    <w:kern w:val="2"/>
                    <w:sz w:val="24"/>
                    <w:szCs w:val="24"/>
                    <w14:ligatures w14:val="standardContextual"/>
                  </w:rPr>
                  <w:tab/>
                </w:r>
                <w:r w:rsidRPr="000B3FB4">
                  <w:rPr>
                    <w:rStyle w:val="Hyperlink"/>
                    <w:noProof/>
                  </w:rPr>
                  <w:t>Laboratory Clinical Interpretation</w:t>
                </w:r>
                <w:r>
                  <w:rPr>
                    <w:noProof/>
                    <w:webHidden/>
                  </w:rPr>
                  <w:tab/>
                </w:r>
                <w:r>
                  <w:rPr>
                    <w:noProof/>
                    <w:webHidden/>
                  </w:rPr>
                  <w:fldChar w:fldCharType="begin"/>
                </w:r>
                <w:r>
                  <w:rPr>
                    <w:noProof/>
                    <w:webHidden/>
                  </w:rPr>
                  <w:instrText xml:space="preserve"> PAGEREF _Toc195634618 \h </w:instrText>
                </w:r>
                <w:r>
                  <w:rPr>
                    <w:noProof/>
                    <w:webHidden/>
                  </w:rPr>
                </w:r>
                <w:r>
                  <w:rPr>
                    <w:noProof/>
                    <w:webHidden/>
                  </w:rPr>
                  <w:fldChar w:fldCharType="separate"/>
                </w:r>
                <w:r w:rsidR="00074565">
                  <w:rPr>
                    <w:noProof/>
                    <w:webHidden/>
                  </w:rPr>
                  <w:t>12</w:t>
                </w:r>
                <w:r>
                  <w:rPr>
                    <w:noProof/>
                    <w:webHidden/>
                  </w:rPr>
                  <w:fldChar w:fldCharType="end"/>
                </w:r>
              </w:hyperlink>
            </w:p>
            <w:p w14:paraId="2F90B602" w14:textId="4607B597"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9" w:history="1">
                <w:r w:rsidRPr="000B3FB4">
                  <w:rPr>
                    <w:rStyle w:val="Hyperlink"/>
                    <w:noProof/>
                  </w:rPr>
                  <w:t>22.</w:t>
                </w:r>
                <w:r>
                  <w:rPr>
                    <w:rFonts w:asciiTheme="minorHAnsi" w:eastAsiaTheme="minorEastAsia" w:hAnsiTheme="minorHAnsi" w:cstheme="minorBidi"/>
                    <w:noProof/>
                    <w:kern w:val="2"/>
                    <w:sz w:val="24"/>
                    <w:szCs w:val="24"/>
                    <w14:ligatures w14:val="standardContextual"/>
                  </w:rPr>
                  <w:tab/>
                </w:r>
                <w:r w:rsidRPr="000B3FB4">
                  <w:rPr>
                    <w:rStyle w:val="Hyperlink"/>
                    <w:noProof/>
                  </w:rPr>
                  <w:t>Potential Source of Variability</w:t>
                </w:r>
                <w:r>
                  <w:rPr>
                    <w:noProof/>
                    <w:webHidden/>
                  </w:rPr>
                  <w:tab/>
                </w:r>
                <w:r>
                  <w:rPr>
                    <w:noProof/>
                    <w:webHidden/>
                  </w:rPr>
                  <w:fldChar w:fldCharType="begin"/>
                </w:r>
                <w:r>
                  <w:rPr>
                    <w:noProof/>
                    <w:webHidden/>
                  </w:rPr>
                  <w:instrText xml:space="preserve"> PAGEREF _Toc195634619 \h </w:instrText>
                </w:r>
                <w:r>
                  <w:rPr>
                    <w:noProof/>
                    <w:webHidden/>
                  </w:rPr>
                </w:r>
                <w:r>
                  <w:rPr>
                    <w:noProof/>
                    <w:webHidden/>
                  </w:rPr>
                  <w:fldChar w:fldCharType="separate"/>
                </w:r>
                <w:r w:rsidR="00074565">
                  <w:rPr>
                    <w:noProof/>
                    <w:webHidden/>
                  </w:rPr>
                  <w:t>13</w:t>
                </w:r>
                <w:r>
                  <w:rPr>
                    <w:noProof/>
                    <w:webHidden/>
                  </w:rPr>
                  <w:fldChar w:fldCharType="end"/>
                </w:r>
              </w:hyperlink>
            </w:p>
            <w:p w14:paraId="5DA33DE5" w14:textId="73AF6381"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20" w:history="1">
                <w:r w:rsidRPr="000B3FB4">
                  <w:rPr>
                    <w:rStyle w:val="Hyperlink"/>
                    <w:noProof/>
                  </w:rPr>
                  <w:t>23.</w:t>
                </w:r>
                <w:r>
                  <w:rPr>
                    <w:rFonts w:asciiTheme="minorHAnsi" w:eastAsiaTheme="minorEastAsia" w:hAnsiTheme="minorHAnsi" w:cstheme="minorBidi"/>
                    <w:noProof/>
                    <w:kern w:val="2"/>
                    <w:sz w:val="24"/>
                    <w:szCs w:val="24"/>
                    <w14:ligatures w14:val="standardContextual"/>
                  </w:rPr>
                  <w:tab/>
                </w:r>
                <w:r w:rsidRPr="000B3FB4">
                  <w:rPr>
                    <w:rStyle w:val="Hyperlink"/>
                    <w:noProof/>
                  </w:rPr>
                  <w:t>References</w:t>
                </w:r>
                <w:r>
                  <w:rPr>
                    <w:noProof/>
                    <w:webHidden/>
                  </w:rPr>
                  <w:tab/>
                </w:r>
                <w:r>
                  <w:rPr>
                    <w:noProof/>
                    <w:webHidden/>
                  </w:rPr>
                  <w:fldChar w:fldCharType="begin"/>
                </w:r>
                <w:r>
                  <w:rPr>
                    <w:noProof/>
                    <w:webHidden/>
                  </w:rPr>
                  <w:instrText xml:space="preserve"> PAGEREF _Toc195634620 \h </w:instrText>
                </w:r>
                <w:r>
                  <w:rPr>
                    <w:noProof/>
                    <w:webHidden/>
                  </w:rPr>
                </w:r>
                <w:r>
                  <w:rPr>
                    <w:noProof/>
                    <w:webHidden/>
                  </w:rPr>
                  <w:fldChar w:fldCharType="separate"/>
                </w:r>
                <w:r w:rsidR="00074565">
                  <w:rPr>
                    <w:noProof/>
                    <w:webHidden/>
                  </w:rPr>
                  <w:t>13</w:t>
                </w:r>
                <w:r>
                  <w:rPr>
                    <w:noProof/>
                    <w:webHidden/>
                  </w:rPr>
                  <w:fldChar w:fldCharType="end"/>
                </w:r>
              </w:hyperlink>
            </w:p>
            <w:p w14:paraId="657141A1" w14:textId="5A8A6BDB"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4A019EC"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34594"/>
          <w:r w:rsidRPr="00643AD6">
            <w:t xml:space="preserve">APPROVAL </w:t>
          </w:r>
          <w:r w:rsidRPr="006916C1">
            <w:rPr>
              <w:szCs w:val="28"/>
            </w:rPr>
            <w:t>AUTHORITY</w:t>
          </w:r>
          <w:bookmarkEnd w:id="6"/>
        </w:p>
        <w:p w14:paraId="4B4B365D" w14:textId="77777777" w:rsidR="007F2D80" w:rsidRDefault="007F2D80"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F2D80" w:rsidRPr="00156BFB" w14:paraId="0A679892" w14:textId="77777777" w:rsidTr="00F91BB0">
            <w:trPr>
              <w:trHeight w:val="1417"/>
            </w:trPr>
            <w:tc>
              <w:tcPr>
                <w:tcW w:w="1664" w:type="dxa"/>
                <w:vMerge w:val="restart"/>
                <w:shd w:val="clear" w:color="auto" w:fill="B4C6E7" w:themeFill="accent1" w:themeFillTint="66"/>
                <w:vAlign w:val="center"/>
              </w:tcPr>
              <w:p w14:paraId="53FE2D46" w14:textId="77777777" w:rsidR="007F2D80" w:rsidRPr="00156BFB" w:rsidRDefault="007F2D80"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91BB164" w14:textId="77777777" w:rsidR="007F2D80" w:rsidRPr="00156BFB" w:rsidRDefault="007F2D80"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67136CD" w14:textId="77777777" w:rsidR="007F2D80" w:rsidRPr="008D0CC5" w:rsidRDefault="007F2D80"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1050186A" w14:textId="77777777" w:rsidR="007F2D80" w:rsidRPr="00156BFB" w:rsidRDefault="007F2D80"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BC547FD" w14:textId="77777777" w:rsidR="007F2D80" w:rsidRPr="00156BFB" w:rsidRDefault="007F2D8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F2D80" w:rsidRPr="00156BFB" w14:paraId="0A16D31F" w14:textId="77777777" w:rsidTr="00F91BB0">
            <w:trPr>
              <w:trHeight w:val="1541"/>
            </w:trPr>
            <w:tc>
              <w:tcPr>
                <w:tcW w:w="1664" w:type="dxa"/>
                <w:vMerge/>
                <w:shd w:val="clear" w:color="auto" w:fill="B4C6E7" w:themeFill="accent1" w:themeFillTint="66"/>
                <w:vAlign w:val="center"/>
              </w:tcPr>
              <w:p w14:paraId="4354BCA1" w14:textId="77777777" w:rsidR="007F2D80" w:rsidRPr="00156BFB" w:rsidRDefault="007F2D80"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4D5510B" w14:textId="77777777" w:rsidR="007F2D80" w:rsidRPr="00156BFB" w:rsidRDefault="007F2D80"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692E3B2" w14:textId="77777777" w:rsidR="007F2D80" w:rsidRPr="00156BFB" w:rsidRDefault="007F2D80"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71A8F8D" wp14:editId="5C896F20">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6C35EF30" w14:textId="77777777" w:rsidR="007F2D80" w:rsidRPr="00156BFB" w:rsidRDefault="007F2D80"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C26083C" w14:textId="77777777" w:rsidR="007F2D80" w:rsidRPr="00156BFB" w:rsidRDefault="007F2D80" w:rsidP="00F91BB0">
                <w:pPr>
                  <w:pStyle w:val="BodyText"/>
                  <w:rPr>
                    <w:rFonts w:ascii="Palatino Linotype" w:hAnsi="Palatino Linotype"/>
                    <w:b/>
                    <w:bCs/>
                    <w:sz w:val="24"/>
                    <w:szCs w:val="24"/>
                  </w:rPr>
                </w:pPr>
              </w:p>
            </w:tc>
          </w:tr>
          <w:tr w:rsidR="007F2D80" w:rsidRPr="00156BFB" w14:paraId="60E89A3A" w14:textId="77777777" w:rsidTr="00F91BB0">
            <w:trPr>
              <w:trHeight w:val="1417"/>
            </w:trPr>
            <w:tc>
              <w:tcPr>
                <w:tcW w:w="1664" w:type="dxa"/>
                <w:vMerge w:val="restart"/>
                <w:shd w:val="clear" w:color="auto" w:fill="E2EFD9" w:themeFill="accent6" w:themeFillTint="33"/>
                <w:vAlign w:val="center"/>
              </w:tcPr>
              <w:p w14:paraId="28AE0057" w14:textId="77777777" w:rsidR="007F2D80" w:rsidRPr="00156BFB" w:rsidRDefault="007F2D80"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64FC64C" w14:textId="77777777" w:rsidR="007F2D80" w:rsidRPr="00156BFB" w:rsidRDefault="007F2D80"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D773065" w14:textId="77777777" w:rsidR="007F2D80" w:rsidRPr="008D0CC5" w:rsidRDefault="007F2D80"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08863EA" w14:textId="77777777" w:rsidR="007F2D80" w:rsidRPr="00156BFB" w:rsidRDefault="007F2D80"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B6DDDF4" w14:textId="77777777" w:rsidR="007F2D80" w:rsidRPr="00156BFB" w:rsidRDefault="007F2D8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F2D80" w:rsidRPr="00156BFB" w14:paraId="62945E67" w14:textId="77777777" w:rsidTr="00F91BB0">
            <w:trPr>
              <w:trHeight w:val="1417"/>
            </w:trPr>
            <w:tc>
              <w:tcPr>
                <w:tcW w:w="1664" w:type="dxa"/>
                <w:vMerge/>
                <w:shd w:val="clear" w:color="auto" w:fill="E2EFD9" w:themeFill="accent6" w:themeFillTint="33"/>
                <w:vAlign w:val="center"/>
              </w:tcPr>
              <w:p w14:paraId="567192F0" w14:textId="77777777" w:rsidR="007F2D80" w:rsidRPr="00156BFB" w:rsidRDefault="007F2D80"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E1EE24B" w14:textId="77777777" w:rsidR="007F2D80" w:rsidRPr="00156BFB" w:rsidRDefault="007F2D80"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1DC40AB" w14:textId="77777777" w:rsidR="007F2D80" w:rsidRPr="00156BFB" w:rsidRDefault="007F2D80"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48F1108" wp14:editId="3F8D4762">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9A9CFC3" w14:textId="77777777" w:rsidR="007F2D80" w:rsidRPr="00156BFB" w:rsidRDefault="007F2D80" w:rsidP="00F91BB0">
                <w:pPr>
                  <w:pStyle w:val="BodyText"/>
                  <w:rPr>
                    <w:rFonts w:ascii="Palatino Linotype" w:hAnsi="Palatino Linotype"/>
                    <w:b/>
                    <w:bCs/>
                    <w:sz w:val="24"/>
                    <w:szCs w:val="24"/>
                  </w:rPr>
                </w:pPr>
              </w:p>
            </w:tc>
          </w:tr>
          <w:tr w:rsidR="007F2D80" w:rsidRPr="00156BFB" w14:paraId="4C62F927" w14:textId="77777777" w:rsidTr="00F91BB0">
            <w:trPr>
              <w:trHeight w:val="1417"/>
            </w:trPr>
            <w:tc>
              <w:tcPr>
                <w:tcW w:w="1664" w:type="dxa"/>
                <w:vMerge w:val="restart"/>
                <w:shd w:val="clear" w:color="auto" w:fill="B4C6E7" w:themeFill="accent1" w:themeFillTint="66"/>
                <w:vAlign w:val="center"/>
              </w:tcPr>
              <w:p w14:paraId="70F68B34" w14:textId="77777777" w:rsidR="007F2D80" w:rsidRPr="00156BFB" w:rsidRDefault="007F2D80"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D473869" w14:textId="77777777" w:rsidR="007F2D80" w:rsidRPr="00156BFB" w:rsidRDefault="007F2D80"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04BEAFC" w14:textId="77777777" w:rsidR="007F2D80" w:rsidRDefault="007F2D80"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B82B365" w14:textId="77777777" w:rsidR="007F2D80" w:rsidRPr="00156BFB" w:rsidRDefault="007F2D80"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028E842" w14:textId="77777777" w:rsidR="007F2D80" w:rsidRPr="00156BFB" w:rsidRDefault="007F2D8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F2D80" w:rsidRPr="00156BFB" w14:paraId="06D9A84F" w14:textId="77777777" w:rsidTr="00F91BB0">
            <w:trPr>
              <w:trHeight w:val="1417"/>
            </w:trPr>
            <w:tc>
              <w:tcPr>
                <w:tcW w:w="1664" w:type="dxa"/>
                <w:vMerge/>
                <w:shd w:val="clear" w:color="auto" w:fill="B4C6E7" w:themeFill="accent1" w:themeFillTint="66"/>
                <w:vAlign w:val="center"/>
              </w:tcPr>
              <w:p w14:paraId="0BFD2A75" w14:textId="77777777" w:rsidR="007F2D80" w:rsidRPr="00156BFB" w:rsidRDefault="007F2D80"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A528374" w14:textId="77777777" w:rsidR="007F2D80" w:rsidRPr="00156BFB" w:rsidRDefault="007F2D80"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A89AE6B" w14:textId="77777777" w:rsidR="007F2D80" w:rsidRPr="00156BFB" w:rsidRDefault="007F2D80"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9F859FD" wp14:editId="37A0FB27">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EF4F7F8" w14:textId="77777777" w:rsidR="007F2D80" w:rsidRPr="00156BFB" w:rsidRDefault="007F2D80" w:rsidP="00F91BB0">
                <w:pPr>
                  <w:pStyle w:val="BodyText"/>
                  <w:rPr>
                    <w:rFonts w:ascii="Palatino Linotype" w:hAnsi="Palatino Linotype"/>
                    <w:b/>
                    <w:bCs/>
                    <w:sz w:val="24"/>
                    <w:szCs w:val="24"/>
                  </w:rPr>
                </w:pPr>
              </w:p>
            </w:tc>
          </w:tr>
          <w:bookmarkEnd w:id="7"/>
        </w:tbl>
        <w:p w14:paraId="219B78C6" w14:textId="77777777" w:rsidR="007F2D80" w:rsidRPr="00B70912" w:rsidRDefault="007F2D80" w:rsidP="007F2D80">
          <w:pPr>
            <w:pStyle w:val="TDPL-BodyTxt"/>
            <w:sectPr w:rsidR="007F2D80"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34595"/>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34596"/>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34597"/>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83BB4" w:rsidRPr="001064D5" w14:paraId="597EE4C3" w14:textId="77777777" w:rsidTr="00DF1D0E">
            <w:trPr>
              <w:trHeight w:val="374"/>
              <w:jc w:val="center"/>
            </w:trPr>
            <w:tc>
              <w:tcPr>
                <w:tcW w:w="1331" w:type="dxa"/>
                <w:vAlign w:val="center"/>
              </w:tcPr>
              <w:p w14:paraId="343F74B0" w14:textId="6A965BAB" w:rsidR="00A83BB4" w:rsidRPr="006916C1" w:rsidRDefault="00A83BB4" w:rsidP="00A83BB4">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0D3650F4" w:rsidR="00A83BB4" w:rsidRPr="006916C1" w:rsidRDefault="00286FA8" w:rsidP="00A83BB4">
                <w:pPr>
                  <w:pStyle w:val="BodyText"/>
                  <w:jc w:val="center"/>
                  <w:rPr>
                    <w:rFonts w:ascii="Palatino Linotype" w:hAnsi="Palatino Linotype"/>
                  </w:rPr>
                </w:pPr>
                <w:r>
                  <w:rPr>
                    <w:rFonts w:ascii="Palatino Linotype" w:hAnsi="Palatino Linotype"/>
                  </w:rPr>
                  <w:t>ANA</w:t>
                </w:r>
              </w:p>
            </w:tc>
            <w:tc>
              <w:tcPr>
                <w:tcW w:w="5868" w:type="dxa"/>
              </w:tcPr>
              <w:p w14:paraId="352B4EE8" w14:textId="03698FD0" w:rsidR="00A83BB4" w:rsidRPr="006916C1" w:rsidRDefault="00286FA8" w:rsidP="00A83BB4">
                <w:pPr>
                  <w:pStyle w:val="BodyText"/>
                  <w:jc w:val="center"/>
                  <w:rPr>
                    <w:rFonts w:ascii="Palatino Linotype" w:hAnsi="Palatino Linotype"/>
                  </w:rPr>
                </w:pPr>
                <w:proofErr w:type="spellStart"/>
                <w:r>
                  <w:rPr>
                    <w:rFonts w:ascii="Palatino Linotype" w:hAnsi="Palatino Linotype"/>
                  </w:rPr>
                  <w:t>Anti Nuclear</w:t>
                </w:r>
                <w:proofErr w:type="spellEnd"/>
                <w:r>
                  <w:rPr>
                    <w:rFonts w:ascii="Palatino Linotype" w:hAnsi="Palatino Linotype"/>
                  </w:rPr>
                  <w:t xml:space="preserve"> Antibody</w:t>
                </w:r>
              </w:p>
            </w:tc>
          </w:tr>
          <w:tr w:rsidR="00286FA8" w:rsidRPr="001064D5" w14:paraId="07565097" w14:textId="77777777" w:rsidTr="00DF1D0E">
            <w:trPr>
              <w:trHeight w:val="374"/>
              <w:jc w:val="center"/>
            </w:trPr>
            <w:tc>
              <w:tcPr>
                <w:tcW w:w="1331" w:type="dxa"/>
                <w:vAlign w:val="center"/>
              </w:tcPr>
              <w:p w14:paraId="5C4A317C" w14:textId="18368C2A" w:rsidR="00286FA8" w:rsidRDefault="00286FA8" w:rsidP="00286FA8">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044FC370" w:rsidR="00286FA8" w:rsidRPr="006916C1" w:rsidRDefault="00286FA8" w:rsidP="00286FA8">
                <w:pPr>
                  <w:pStyle w:val="BodyText"/>
                  <w:jc w:val="center"/>
                  <w:rPr>
                    <w:rFonts w:ascii="Palatino Linotype" w:hAnsi="Palatino Linotype"/>
                  </w:rPr>
                </w:pPr>
                <w:r w:rsidRPr="006916C1">
                  <w:rPr>
                    <w:rFonts w:ascii="Palatino Linotype" w:hAnsi="Palatino Linotype"/>
                  </w:rPr>
                  <w:t>EDTA</w:t>
                </w:r>
              </w:p>
            </w:tc>
            <w:tc>
              <w:tcPr>
                <w:tcW w:w="5868" w:type="dxa"/>
              </w:tcPr>
              <w:p w14:paraId="6F1B59F0" w14:textId="030940E3" w:rsidR="00286FA8" w:rsidRPr="006916C1" w:rsidRDefault="00286FA8" w:rsidP="00286FA8">
                <w:pPr>
                  <w:pStyle w:val="BodyText"/>
                  <w:jc w:val="center"/>
                  <w:rPr>
                    <w:rFonts w:ascii="Palatino Linotype" w:hAnsi="Palatino Linotype"/>
                  </w:rPr>
                </w:pPr>
                <w:r w:rsidRPr="006916C1">
                  <w:rPr>
                    <w:rFonts w:ascii="Palatino Linotype" w:hAnsi="Palatino Linotype"/>
                  </w:rPr>
                  <w:t>Ethylenediaminetetraacetic Acid</w:t>
                </w:r>
              </w:p>
            </w:tc>
          </w:tr>
          <w:tr w:rsidR="00286FA8" w:rsidRPr="001064D5" w14:paraId="1E204695" w14:textId="77777777" w:rsidTr="00DF1D0E">
            <w:trPr>
              <w:trHeight w:val="373"/>
              <w:jc w:val="center"/>
            </w:trPr>
            <w:tc>
              <w:tcPr>
                <w:tcW w:w="1331" w:type="dxa"/>
                <w:vAlign w:val="center"/>
              </w:tcPr>
              <w:p w14:paraId="0C2574C3" w14:textId="7FABD363" w:rsidR="00286FA8" w:rsidRPr="006916C1" w:rsidRDefault="00286FA8" w:rsidP="00286FA8">
                <w:pPr>
                  <w:pStyle w:val="BodyText"/>
                  <w:jc w:val="center"/>
                  <w:rPr>
                    <w:rFonts w:ascii="Palatino Linotype" w:hAnsi="Palatino Linotype"/>
                  </w:rPr>
                </w:pPr>
                <w:r>
                  <w:rPr>
                    <w:rFonts w:ascii="Palatino Linotype" w:hAnsi="Palatino Linotype"/>
                  </w:rPr>
                  <w:t>3</w:t>
                </w:r>
              </w:p>
            </w:tc>
            <w:tc>
              <w:tcPr>
                <w:tcW w:w="1981" w:type="dxa"/>
                <w:vAlign w:val="center"/>
              </w:tcPr>
              <w:p w14:paraId="13FD0B73" w14:textId="150BDFB3" w:rsidR="00286FA8" w:rsidRPr="006916C1" w:rsidRDefault="00286FA8" w:rsidP="00286FA8">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039184C9" w:rsidR="00286FA8" w:rsidRPr="006916C1" w:rsidRDefault="00286FA8" w:rsidP="00286FA8">
                <w:pPr>
                  <w:pStyle w:val="BodyText"/>
                  <w:jc w:val="center"/>
                  <w:rPr>
                    <w:rFonts w:ascii="Palatino Linotype" w:hAnsi="Palatino Linotype"/>
                  </w:rPr>
                </w:pPr>
                <w:r w:rsidRPr="006916C1">
                  <w:rPr>
                    <w:rFonts w:ascii="Palatino Linotype" w:hAnsi="Palatino Linotype"/>
                  </w:rPr>
                  <w:t>External Quality Assurance Scheme</w:t>
                </w:r>
              </w:p>
            </w:tc>
          </w:tr>
          <w:tr w:rsidR="00286FA8" w:rsidRPr="001064D5" w14:paraId="7EE29163" w14:textId="77777777" w:rsidTr="00DF1D0E">
            <w:trPr>
              <w:trHeight w:val="373"/>
              <w:jc w:val="center"/>
            </w:trPr>
            <w:tc>
              <w:tcPr>
                <w:tcW w:w="1331" w:type="dxa"/>
                <w:vAlign w:val="center"/>
              </w:tcPr>
              <w:p w14:paraId="2B026E49" w14:textId="7DD97CA4" w:rsidR="00286FA8" w:rsidRDefault="00286FA8" w:rsidP="00286FA8">
                <w:pPr>
                  <w:pStyle w:val="BodyText"/>
                  <w:jc w:val="center"/>
                  <w:rPr>
                    <w:rFonts w:ascii="Palatino Linotype" w:hAnsi="Palatino Linotype"/>
                  </w:rPr>
                </w:pPr>
                <w:r>
                  <w:rPr>
                    <w:rFonts w:ascii="Palatino Linotype" w:hAnsi="Palatino Linotype"/>
                  </w:rPr>
                  <w:t>4</w:t>
                </w:r>
              </w:p>
            </w:tc>
            <w:tc>
              <w:tcPr>
                <w:tcW w:w="1981" w:type="dxa"/>
                <w:vAlign w:val="center"/>
              </w:tcPr>
              <w:p w14:paraId="174DC2E9" w14:textId="0950E16A" w:rsidR="00286FA8" w:rsidRPr="006916C1" w:rsidRDefault="00286FA8" w:rsidP="00286FA8">
                <w:pPr>
                  <w:pStyle w:val="BodyText"/>
                  <w:jc w:val="center"/>
                  <w:rPr>
                    <w:rFonts w:ascii="Palatino Linotype" w:hAnsi="Palatino Linotype"/>
                  </w:rPr>
                </w:pPr>
                <w:r>
                  <w:rPr>
                    <w:rFonts w:ascii="Palatino Linotype" w:hAnsi="Palatino Linotype"/>
                  </w:rPr>
                  <w:t>IVD</w:t>
                </w:r>
              </w:p>
            </w:tc>
            <w:tc>
              <w:tcPr>
                <w:tcW w:w="5868" w:type="dxa"/>
              </w:tcPr>
              <w:p w14:paraId="1D3B16B3" w14:textId="28716F0F" w:rsidR="00286FA8" w:rsidRPr="006916C1" w:rsidRDefault="00286FA8" w:rsidP="00286FA8">
                <w:pPr>
                  <w:pStyle w:val="BodyText"/>
                  <w:jc w:val="center"/>
                  <w:rPr>
                    <w:rFonts w:ascii="Palatino Linotype" w:hAnsi="Palatino Linotype"/>
                  </w:rPr>
                </w:pPr>
                <w:r>
                  <w:rPr>
                    <w:rFonts w:ascii="Palatino Linotype" w:hAnsi="Palatino Linotype"/>
                  </w:rPr>
                  <w:t>In Vitro Diagnostics</w:t>
                </w:r>
              </w:p>
            </w:tc>
          </w:tr>
          <w:tr w:rsidR="00286FA8" w:rsidRPr="001064D5" w14:paraId="3B5E223E" w14:textId="77777777" w:rsidTr="00DF1D0E">
            <w:trPr>
              <w:trHeight w:val="373"/>
              <w:jc w:val="center"/>
            </w:trPr>
            <w:tc>
              <w:tcPr>
                <w:tcW w:w="1331" w:type="dxa"/>
                <w:vAlign w:val="center"/>
              </w:tcPr>
              <w:p w14:paraId="34BC90DA" w14:textId="1B8F8D33" w:rsidR="00286FA8" w:rsidRPr="006916C1" w:rsidRDefault="00286FA8" w:rsidP="00286FA8">
                <w:pPr>
                  <w:pStyle w:val="BodyText"/>
                  <w:jc w:val="center"/>
                  <w:rPr>
                    <w:rFonts w:ascii="Palatino Linotype" w:hAnsi="Palatino Linotype"/>
                  </w:rPr>
                </w:pPr>
                <w:r>
                  <w:rPr>
                    <w:rFonts w:ascii="Palatino Linotype" w:hAnsi="Palatino Linotype"/>
                  </w:rPr>
                  <w:t>5</w:t>
                </w:r>
              </w:p>
            </w:tc>
            <w:tc>
              <w:tcPr>
                <w:tcW w:w="1981" w:type="dxa"/>
                <w:vAlign w:val="center"/>
              </w:tcPr>
              <w:p w14:paraId="410DBC29" w14:textId="12AA2105" w:rsidR="00286FA8" w:rsidRPr="006916C1" w:rsidRDefault="00286FA8" w:rsidP="00286FA8">
                <w:pPr>
                  <w:pStyle w:val="BodyText"/>
                  <w:jc w:val="center"/>
                  <w:rPr>
                    <w:rFonts w:ascii="Palatino Linotype" w:hAnsi="Palatino Linotype"/>
                  </w:rPr>
                </w:pPr>
                <w:r>
                  <w:rPr>
                    <w:rFonts w:ascii="Palatino Linotype" w:hAnsi="Palatino Linotype"/>
                  </w:rPr>
                  <w:t>IgG</w:t>
                </w:r>
              </w:p>
            </w:tc>
            <w:tc>
              <w:tcPr>
                <w:tcW w:w="5868" w:type="dxa"/>
              </w:tcPr>
              <w:p w14:paraId="46F836E1" w14:textId="2FEBF820" w:rsidR="00286FA8" w:rsidRPr="006916C1" w:rsidRDefault="00286FA8" w:rsidP="00286FA8">
                <w:pPr>
                  <w:pStyle w:val="BodyText"/>
                  <w:jc w:val="center"/>
                  <w:rPr>
                    <w:rFonts w:ascii="Palatino Linotype" w:hAnsi="Palatino Linotype"/>
                  </w:rPr>
                </w:pPr>
                <w:r>
                  <w:rPr>
                    <w:rFonts w:ascii="Palatino Linotype" w:hAnsi="Palatino Linotype"/>
                  </w:rPr>
                  <w:t>Immunoglobulin G</w:t>
                </w:r>
              </w:p>
            </w:tc>
          </w:tr>
          <w:tr w:rsidR="00286FA8" w:rsidRPr="001064D5" w14:paraId="3FB67492" w14:textId="77777777" w:rsidTr="00DF1D0E">
            <w:trPr>
              <w:trHeight w:val="373"/>
              <w:jc w:val="center"/>
            </w:trPr>
            <w:tc>
              <w:tcPr>
                <w:tcW w:w="1331" w:type="dxa"/>
                <w:vAlign w:val="center"/>
              </w:tcPr>
              <w:p w14:paraId="3214043A" w14:textId="6D28AD79" w:rsidR="00286FA8" w:rsidRDefault="00286FA8" w:rsidP="00286FA8">
                <w:pPr>
                  <w:pStyle w:val="BodyText"/>
                  <w:jc w:val="center"/>
                  <w:rPr>
                    <w:rFonts w:ascii="Palatino Linotype" w:hAnsi="Palatino Linotype"/>
                  </w:rPr>
                </w:pPr>
                <w:r>
                  <w:rPr>
                    <w:rFonts w:ascii="Palatino Linotype" w:hAnsi="Palatino Linotype"/>
                  </w:rPr>
                  <w:t>6</w:t>
                </w:r>
              </w:p>
            </w:tc>
            <w:tc>
              <w:tcPr>
                <w:tcW w:w="1981" w:type="dxa"/>
                <w:vAlign w:val="center"/>
              </w:tcPr>
              <w:p w14:paraId="44F2E668" w14:textId="25B9274B" w:rsidR="00286FA8" w:rsidRDefault="00286FA8" w:rsidP="00286FA8">
                <w:pPr>
                  <w:pStyle w:val="BodyText"/>
                  <w:jc w:val="center"/>
                  <w:rPr>
                    <w:rFonts w:ascii="Palatino Linotype" w:hAnsi="Palatino Linotype"/>
                  </w:rPr>
                </w:pPr>
                <w:r>
                  <w:rPr>
                    <w:rFonts w:ascii="Palatino Linotype" w:hAnsi="Palatino Linotype"/>
                  </w:rPr>
                  <w:t>LIA</w:t>
                </w:r>
              </w:p>
            </w:tc>
            <w:tc>
              <w:tcPr>
                <w:tcW w:w="5868" w:type="dxa"/>
              </w:tcPr>
              <w:p w14:paraId="357E0C9B" w14:textId="4B253A4B" w:rsidR="00286FA8" w:rsidRDefault="00286FA8" w:rsidP="00286FA8">
                <w:pPr>
                  <w:pStyle w:val="BodyText"/>
                  <w:jc w:val="center"/>
                  <w:rPr>
                    <w:rFonts w:ascii="Palatino Linotype" w:hAnsi="Palatino Linotype"/>
                  </w:rPr>
                </w:pPr>
                <w:r>
                  <w:rPr>
                    <w:rFonts w:ascii="Palatino Linotype" w:hAnsi="Palatino Linotype"/>
                  </w:rPr>
                  <w:t>Line Probe Immunoassay</w:t>
                </w:r>
              </w:p>
            </w:tc>
          </w:tr>
          <w:tr w:rsidR="00286FA8" w:rsidRPr="001064D5" w14:paraId="03EEF9F0" w14:textId="77777777" w:rsidTr="00DF1D0E">
            <w:trPr>
              <w:trHeight w:val="373"/>
              <w:jc w:val="center"/>
            </w:trPr>
            <w:tc>
              <w:tcPr>
                <w:tcW w:w="1331" w:type="dxa"/>
                <w:vAlign w:val="center"/>
              </w:tcPr>
              <w:p w14:paraId="56B98C9D" w14:textId="4C93F3E4" w:rsidR="00286FA8" w:rsidRDefault="00286FA8" w:rsidP="00286FA8">
                <w:pPr>
                  <w:pStyle w:val="BodyText"/>
                  <w:jc w:val="center"/>
                  <w:rPr>
                    <w:rFonts w:ascii="Palatino Linotype" w:hAnsi="Palatino Linotype"/>
                  </w:rPr>
                </w:pPr>
                <w:r>
                  <w:rPr>
                    <w:rFonts w:ascii="Palatino Linotype" w:hAnsi="Palatino Linotype"/>
                  </w:rPr>
                  <w:t>7</w:t>
                </w:r>
              </w:p>
            </w:tc>
            <w:tc>
              <w:tcPr>
                <w:tcW w:w="1981" w:type="dxa"/>
                <w:vAlign w:val="center"/>
              </w:tcPr>
              <w:p w14:paraId="27543695" w14:textId="6B2CA524" w:rsidR="00286FA8" w:rsidRDefault="00286FA8" w:rsidP="00286FA8">
                <w:pPr>
                  <w:pStyle w:val="BodyText"/>
                  <w:jc w:val="center"/>
                  <w:rPr>
                    <w:rFonts w:ascii="Palatino Linotype" w:hAnsi="Palatino Linotype"/>
                  </w:rPr>
                </w:pPr>
                <w:r>
                  <w:rPr>
                    <w:rFonts w:ascii="Palatino Linotype" w:hAnsi="Palatino Linotype"/>
                  </w:rPr>
                  <w:t>NABL</w:t>
                </w:r>
              </w:p>
            </w:tc>
            <w:tc>
              <w:tcPr>
                <w:tcW w:w="5868" w:type="dxa"/>
              </w:tcPr>
              <w:p w14:paraId="64BEB9E9" w14:textId="2AC83936" w:rsidR="00286FA8" w:rsidRDefault="00286FA8" w:rsidP="00286FA8">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286FA8" w:rsidRPr="001064D5" w14:paraId="5090B533" w14:textId="77777777" w:rsidTr="00DF1D0E">
            <w:trPr>
              <w:trHeight w:val="373"/>
              <w:jc w:val="center"/>
            </w:trPr>
            <w:tc>
              <w:tcPr>
                <w:tcW w:w="1331" w:type="dxa"/>
                <w:vAlign w:val="center"/>
              </w:tcPr>
              <w:p w14:paraId="49EC2AD4" w14:textId="63005242" w:rsidR="00286FA8" w:rsidRPr="006916C1" w:rsidRDefault="00286FA8" w:rsidP="00286FA8">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0433E2A8" w14:textId="3B7CA5A2" w:rsidR="00286FA8" w:rsidRPr="006916C1" w:rsidRDefault="00286FA8" w:rsidP="00286FA8">
                <w:pPr>
                  <w:pStyle w:val="BodyText"/>
                  <w:jc w:val="center"/>
                  <w:rPr>
                    <w:rFonts w:ascii="Palatino Linotype" w:hAnsi="Palatino Linotype"/>
                  </w:rPr>
                </w:pPr>
                <w:r>
                  <w:rPr>
                    <w:rFonts w:ascii="Palatino Linotype" w:hAnsi="Palatino Linotype"/>
                  </w:rPr>
                  <w:t>SARD</w:t>
                </w:r>
              </w:p>
            </w:tc>
            <w:tc>
              <w:tcPr>
                <w:tcW w:w="5868" w:type="dxa"/>
              </w:tcPr>
              <w:p w14:paraId="558B0020" w14:textId="3F56D69D" w:rsidR="00286FA8" w:rsidRPr="006916C1" w:rsidRDefault="00286FA8" w:rsidP="00286FA8">
                <w:pPr>
                  <w:pStyle w:val="BodyText"/>
                  <w:jc w:val="center"/>
                  <w:rPr>
                    <w:rFonts w:ascii="Palatino Linotype" w:hAnsi="Palatino Linotype"/>
                  </w:rPr>
                </w:pPr>
                <w:r w:rsidRPr="00286FA8">
                  <w:rPr>
                    <w:rFonts w:ascii="Palatino Linotype" w:hAnsi="Palatino Linotype"/>
                  </w:rPr>
                  <w:t>Systemic Auto Immune Rheumatic Diseases</w:t>
                </w:r>
              </w:p>
            </w:tc>
          </w:tr>
          <w:tr w:rsidR="00286FA8" w:rsidRPr="001064D5" w14:paraId="411173C6" w14:textId="77777777" w:rsidTr="00DF1D0E">
            <w:trPr>
              <w:trHeight w:val="373"/>
              <w:jc w:val="center"/>
            </w:trPr>
            <w:tc>
              <w:tcPr>
                <w:tcW w:w="1331" w:type="dxa"/>
                <w:vAlign w:val="center"/>
              </w:tcPr>
              <w:p w14:paraId="08CE5787" w14:textId="1E60A56A" w:rsidR="00286FA8" w:rsidRPr="006916C1" w:rsidRDefault="00286FA8" w:rsidP="00286FA8">
                <w:pPr>
                  <w:pStyle w:val="BodyText"/>
                  <w:jc w:val="center"/>
                  <w:rPr>
                    <w:rFonts w:ascii="Palatino Linotype" w:hAnsi="Palatino Linotype"/>
                  </w:rPr>
                </w:pPr>
                <w:r>
                  <w:rPr>
                    <w:rFonts w:ascii="Palatino Linotype" w:hAnsi="Palatino Linotype"/>
                  </w:rPr>
                  <w:t>9</w:t>
                </w:r>
              </w:p>
            </w:tc>
            <w:tc>
              <w:tcPr>
                <w:tcW w:w="1981" w:type="dxa"/>
                <w:vAlign w:val="center"/>
              </w:tcPr>
              <w:p w14:paraId="6F009428" w14:textId="5813ED7F" w:rsidR="00286FA8" w:rsidRPr="006916C1" w:rsidRDefault="00286FA8" w:rsidP="00286FA8">
                <w:pPr>
                  <w:pStyle w:val="BodyText"/>
                  <w:jc w:val="center"/>
                  <w:rPr>
                    <w:rFonts w:ascii="Palatino Linotype" w:hAnsi="Palatino Linotype"/>
                  </w:rPr>
                </w:pPr>
                <w:r>
                  <w:rPr>
                    <w:rFonts w:ascii="Palatino Linotype" w:hAnsi="Palatino Linotype"/>
                  </w:rPr>
                  <w:t>SE</w:t>
                </w:r>
              </w:p>
            </w:tc>
            <w:tc>
              <w:tcPr>
                <w:tcW w:w="5868" w:type="dxa"/>
              </w:tcPr>
              <w:p w14:paraId="0440B2A1" w14:textId="0F8B155B" w:rsidR="00286FA8" w:rsidRPr="006916C1" w:rsidRDefault="00286FA8" w:rsidP="00286FA8">
                <w:pPr>
                  <w:pStyle w:val="BodyText"/>
                  <w:jc w:val="center"/>
                  <w:rPr>
                    <w:rFonts w:ascii="Palatino Linotype" w:hAnsi="Palatino Linotype"/>
                  </w:rPr>
                </w:pPr>
                <w:r>
                  <w:rPr>
                    <w:rFonts w:ascii="Palatino Linotype" w:hAnsi="Palatino Linotype"/>
                  </w:rPr>
                  <w:t>Serology</w:t>
                </w:r>
              </w:p>
            </w:tc>
          </w:tr>
          <w:tr w:rsidR="00286FA8" w:rsidRPr="001064D5" w14:paraId="2487FEB1" w14:textId="77777777" w:rsidTr="00DF1D0E">
            <w:trPr>
              <w:trHeight w:val="373"/>
              <w:jc w:val="center"/>
            </w:trPr>
            <w:tc>
              <w:tcPr>
                <w:tcW w:w="1331" w:type="dxa"/>
                <w:vAlign w:val="center"/>
              </w:tcPr>
              <w:p w14:paraId="52BE233E" w14:textId="7CB69B83" w:rsidR="00286FA8" w:rsidRDefault="00286FA8" w:rsidP="00286FA8">
                <w:pPr>
                  <w:pStyle w:val="BodyText"/>
                  <w:jc w:val="center"/>
                  <w:rPr>
                    <w:rFonts w:ascii="Palatino Linotype" w:hAnsi="Palatino Linotype"/>
                  </w:rPr>
                </w:pPr>
                <w:r>
                  <w:rPr>
                    <w:rFonts w:ascii="Palatino Linotype" w:hAnsi="Palatino Linotype"/>
                  </w:rPr>
                  <w:t>10</w:t>
                </w:r>
              </w:p>
            </w:tc>
            <w:tc>
              <w:tcPr>
                <w:tcW w:w="1981" w:type="dxa"/>
                <w:vAlign w:val="center"/>
              </w:tcPr>
              <w:p w14:paraId="635ADC2F" w14:textId="65BEECF8" w:rsidR="00286FA8" w:rsidRPr="006916C1" w:rsidRDefault="00286FA8" w:rsidP="00286FA8">
                <w:pPr>
                  <w:pStyle w:val="BodyText"/>
                  <w:jc w:val="center"/>
                  <w:rPr>
                    <w:rFonts w:ascii="Palatino Linotype" w:hAnsi="Palatino Linotype"/>
                  </w:rPr>
                </w:pPr>
                <w:r>
                  <w:rPr>
                    <w:rFonts w:ascii="Palatino Linotype" w:hAnsi="Palatino Linotype"/>
                  </w:rPr>
                  <w:t>SLE</w:t>
                </w:r>
              </w:p>
            </w:tc>
            <w:tc>
              <w:tcPr>
                <w:tcW w:w="5868" w:type="dxa"/>
              </w:tcPr>
              <w:p w14:paraId="2FBDEF09" w14:textId="6895C6AD" w:rsidR="00286FA8" w:rsidRPr="006916C1" w:rsidRDefault="00286FA8" w:rsidP="00286FA8">
                <w:pPr>
                  <w:pStyle w:val="BodyText"/>
                  <w:jc w:val="center"/>
                  <w:rPr>
                    <w:rFonts w:ascii="Palatino Linotype" w:hAnsi="Palatino Linotype"/>
                  </w:rPr>
                </w:pPr>
                <w:r w:rsidRPr="00A83BB4">
                  <w:rPr>
                    <w:rFonts w:ascii="Palatino Linotype" w:hAnsi="Palatino Linotype"/>
                  </w:rPr>
                  <w:t>Systemic Lupus Erythematosus</w:t>
                </w:r>
              </w:p>
            </w:tc>
          </w:tr>
          <w:tr w:rsidR="00286FA8" w:rsidRPr="001064D5" w14:paraId="7065AD8F" w14:textId="77777777" w:rsidTr="00DF1D0E">
            <w:trPr>
              <w:trHeight w:val="373"/>
              <w:jc w:val="center"/>
            </w:trPr>
            <w:tc>
              <w:tcPr>
                <w:tcW w:w="1331" w:type="dxa"/>
                <w:vAlign w:val="center"/>
              </w:tcPr>
              <w:p w14:paraId="0379F2C3" w14:textId="11983B7A" w:rsidR="00286FA8" w:rsidRDefault="008D2E50" w:rsidP="00286FA8">
                <w:pPr>
                  <w:pStyle w:val="BodyText"/>
                  <w:jc w:val="center"/>
                  <w:rPr>
                    <w:rFonts w:ascii="Palatino Linotype" w:hAnsi="Palatino Linotype"/>
                  </w:rPr>
                </w:pPr>
                <w:r>
                  <w:rPr>
                    <w:rFonts w:ascii="Palatino Linotype" w:hAnsi="Palatino Linotype"/>
                  </w:rPr>
                  <w:t>11</w:t>
                </w:r>
              </w:p>
            </w:tc>
            <w:tc>
              <w:tcPr>
                <w:tcW w:w="1981" w:type="dxa"/>
                <w:vAlign w:val="center"/>
              </w:tcPr>
              <w:p w14:paraId="7862DD35" w14:textId="54F3B9DB" w:rsidR="00286FA8" w:rsidRDefault="00286FA8" w:rsidP="00286FA8">
                <w:pPr>
                  <w:pStyle w:val="BodyText"/>
                  <w:jc w:val="center"/>
                  <w:rPr>
                    <w:rFonts w:ascii="Palatino Linotype" w:hAnsi="Palatino Linotype"/>
                  </w:rPr>
                </w:pPr>
                <w:r>
                  <w:rPr>
                    <w:rFonts w:ascii="Palatino Linotype" w:hAnsi="Palatino Linotype"/>
                  </w:rPr>
                  <w:t>SOP</w:t>
                </w:r>
              </w:p>
            </w:tc>
            <w:tc>
              <w:tcPr>
                <w:tcW w:w="5868" w:type="dxa"/>
              </w:tcPr>
              <w:p w14:paraId="03CD2734" w14:textId="252DECB0" w:rsidR="00286FA8" w:rsidRDefault="00286FA8" w:rsidP="00286FA8">
                <w:pPr>
                  <w:pStyle w:val="BodyText"/>
                  <w:jc w:val="center"/>
                  <w:rPr>
                    <w:rFonts w:ascii="Palatino Linotype" w:hAnsi="Palatino Linotype"/>
                  </w:rPr>
                </w:pPr>
                <w:r>
                  <w:rPr>
                    <w:rFonts w:ascii="Palatino Linotype" w:hAnsi="Palatino Linotype"/>
                  </w:rPr>
                  <w:t>Standard Operating Procedure</w:t>
                </w:r>
              </w:p>
            </w:tc>
          </w:tr>
          <w:tr w:rsidR="00286FA8" w:rsidRPr="001064D5" w14:paraId="371F8219" w14:textId="77777777" w:rsidTr="00DF1D0E">
            <w:trPr>
              <w:trHeight w:val="373"/>
              <w:jc w:val="center"/>
            </w:trPr>
            <w:tc>
              <w:tcPr>
                <w:tcW w:w="1331" w:type="dxa"/>
                <w:vAlign w:val="center"/>
              </w:tcPr>
              <w:p w14:paraId="3501BC8D" w14:textId="4B8C9A33" w:rsidR="00286FA8" w:rsidRDefault="008D2E50" w:rsidP="00286FA8">
                <w:pPr>
                  <w:pStyle w:val="BodyText"/>
                  <w:jc w:val="center"/>
                  <w:rPr>
                    <w:rFonts w:ascii="Palatino Linotype" w:hAnsi="Palatino Linotype"/>
                  </w:rPr>
                </w:pPr>
                <w:r>
                  <w:rPr>
                    <w:rFonts w:ascii="Palatino Linotype" w:hAnsi="Palatino Linotype"/>
                  </w:rPr>
                  <w:t>12</w:t>
                </w:r>
              </w:p>
            </w:tc>
            <w:tc>
              <w:tcPr>
                <w:tcW w:w="1981" w:type="dxa"/>
                <w:vAlign w:val="center"/>
              </w:tcPr>
              <w:p w14:paraId="1EAB341B" w14:textId="6DDDE584" w:rsidR="00286FA8" w:rsidRPr="006916C1" w:rsidRDefault="00286FA8" w:rsidP="00286FA8">
                <w:pPr>
                  <w:pStyle w:val="BodyText"/>
                  <w:jc w:val="center"/>
                  <w:rPr>
                    <w:rFonts w:ascii="Palatino Linotype" w:hAnsi="Palatino Linotype"/>
                  </w:rPr>
                </w:pPr>
                <w:r w:rsidRPr="006916C1">
                  <w:rPr>
                    <w:rFonts w:ascii="Palatino Linotype" w:hAnsi="Palatino Linotype"/>
                  </w:rPr>
                  <w:t>TDPL</w:t>
                </w:r>
              </w:p>
            </w:tc>
            <w:tc>
              <w:tcPr>
                <w:tcW w:w="5868" w:type="dxa"/>
              </w:tcPr>
              <w:p w14:paraId="28FAC335" w14:textId="74BAE107" w:rsidR="00286FA8" w:rsidRPr="006916C1" w:rsidRDefault="00286FA8" w:rsidP="00286FA8">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34598"/>
      <w:r w:rsidRPr="00B23D57">
        <w:lastRenderedPageBreak/>
        <w:t>Objective</w:t>
      </w:r>
      <w:bookmarkEnd w:id="16"/>
    </w:p>
    <w:p w14:paraId="2D770C71" w14:textId="4183129A" w:rsidR="00592801" w:rsidRPr="009F5184" w:rsidRDefault="0066112A" w:rsidP="006916C1">
      <w:pPr>
        <w:pStyle w:val="TDPL-BodyTxt"/>
        <w:numPr>
          <w:ilvl w:val="1"/>
          <w:numId w:val="178"/>
        </w:numPr>
        <w:spacing w:before="200"/>
        <w:ind w:right="-22"/>
        <w:jc w:val="both"/>
        <w:rPr>
          <w:rFonts w:eastAsiaTheme="majorEastAsia" w:cs="Quire Sans"/>
          <w:b/>
          <w:color w:val="231F20"/>
          <w:spacing w:val="-1"/>
          <w:sz w:val="28"/>
          <w:szCs w:val="28"/>
        </w:rPr>
      </w:pPr>
      <w:r w:rsidRPr="0066112A">
        <w:rPr>
          <w:rFonts w:cs="Times New Roman"/>
          <w:color w:val="000000"/>
        </w:rPr>
        <w:t xml:space="preserve">This SOP describes the procedure to </w:t>
      </w:r>
      <w:r w:rsidR="002D5C91">
        <w:rPr>
          <w:rFonts w:cs="Times New Roman"/>
          <w:color w:val="000000"/>
        </w:rPr>
        <w:t>detect</w:t>
      </w:r>
      <w:r w:rsidRPr="0066112A">
        <w:rPr>
          <w:rFonts w:cs="Times New Roman"/>
          <w:color w:val="000000"/>
        </w:rPr>
        <w:t xml:space="preserve"> </w:t>
      </w:r>
      <w:proofErr w:type="spellStart"/>
      <w:r w:rsidR="002D5C91">
        <w:rPr>
          <w:rFonts w:cs="Times New Roman"/>
          <w:color w:val="000000"/>
        </w:rPr>
        <w:t>Anti Nuclear</w:t>
      </w:r>
      <w:proofErr w:type="spellEnd"/>
      <w:r w:rsidR="002D5C91">
        <w:rPr>
          <w:rFonts w:cs="Times New Roman"/>
          <w:color w:val="000000"/>
        </w:rPr>
        <w:t xml:space="preserve"> Antibodies by the Line Probe Immunoassay </w:t>
      </w:r>
      <w:r w:rsidRPr="0066112A">
        <w:rPr>
          <w:rFonts w:cs="Times New Roman"/>
          <w:color w:val="000000"/>
        </w:rPr>
        <w:t>method</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34599"/>
      <w:r w:rsidRPr="00A4768A">
        <w:t>Scope</w:t>
      </w:r>
      <w:bookmarkEnd w:id="17"/>
    </w:p>
    <w:p w14:paraId="676A5A03" w14:textId="13333499" w:rsidR="00FC0EF4" w:rsidRPr="009F5184" w:rsidRDefault="00CE17EC" w:rsidP="006916C1">
      <w:pPr>
        <w:pStyle w:val="TDPL-BodyTxt"/>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34600"/>
      <w:r w:rsidRPr="00A4768A">
        <w:t>Responsibilitie</w:t>
      </w:r>
      <w:r w:rsidR="00FC0EF4" w:rsidRPr="00A4768A">
        <w:t>s</w:t>
      </w:r>
      <w:bookmarkEnd w:id="18"/>
    </w:p>
    <w:p w14:paraId="246A0181" w14:textId="2BB40017" w:rsidR="00073D2B" w:rsidRPr="00D8479E" w:rsidRDefault="00073D2B" w:rsidP="00073D2B">
      <w:pPr>
        <w:pStyle w:val="TDPL-BodyTxt"/>
        <w:jc w:val="both"/>
      </w:pPr>
      <w:r w:rsidRPr="00D8479E">
        <w:t xml:space="preserve">It is the responsibility of the technicians of the </w:t>
      </w:r>
      <w:r>
        <w:t>Serology</w:t>
      </w:r>
      <w:r w:rsidRPr="00D8479E">
        <w:t xml:space="preserve"> Department to comply with this SOP.</w:t>
      </w:r>
    </w:p>
    <w:p w14:paraId="11C8821D" w14:textId="77777777" w:rsidR="00073D2B" w:rsidRPr="00D8479E" w:rsidRDefault="00073D2B" w:rsidP="00073D2B">
      <w:pPr>
        <w:pStyle w:val="TDPL-BodyTxt"/>
        <w:jc w:val="both"/>
      </w:pPr>
      <w:r w:rsidRPr="00D8479E">
        <w:t>HOD shall ensure implementation.</w:t>
      </w:r>
    </w:p>
    <w:p w14:paraId="54345A9E" w14:textId="77777777" w:rsidR="00073D2B" w:rsidRPr="00D8479E" w:rsidRDefault="00073D2B" w:rsidP="00073D2B">
      <w:pPr>
        <w:pStyle w:val="TDPL-BodyTxt"/>
        <w:jc w:val="both"/>
      </w:pPr>
      <w:r w:rsidRPr="00D8479E">
        <w:t>The Quality Manager is responsible for monitoring, reviewing and ensuring compliance with this procedure.</w:t>
      </w:r>
    </w:p>
    <w:p w14:paraId="0A511B78" w14:textId="77852F32" w:rsidR="00BB59CE" w:rsidRPr="009F5184" w:rsidRDefault="00073D2B" w:rsidP="00073D2B">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34601"/>
      <w:r w:rsidRPr="00A4768A">
        <w:t>Definition</w:t>
      </w:r>
      <w:bookmarkEnd w:id="19"/>
    </w:p>
    <w:p w14:paraId="65250C19" w14:textId="7CEA5EC0" w:rsidR="00CE17EC" w:rsidRDefault="002D5C91" w:rsidP="001C6715">
      <w:pPr>
        <w:pStyle w:val="TDPL-BodyTxt"/>
        <w:jc w:val="both"/>
      </w:pPr>
      <w:proofErr w:type="spellStart"/>
      <w:r w:rsidRPr="002D5C91">
        <w:t>Anti Nuclear</w:t>
      </w:r>
      <w:proofErr w:type="spellEnd"/>
      <w:r w:rsidRPr="002D5C91">
        <w:t xml:space="preserve"> Antibody Line Probe Immunoassay is an IVD assay for the qualitative determination of 18 IgG class antibodies against dsDNA, Nucleosome, Histones, SmD1, ribosomal PO (RPP). SS-A/Ro 60, SS-A/Ro 52, SS-B/La, CENP-B, Sci70, U1-snRNP, AMA M2, Jo-1, PM-</w:t>
      </w:r>
      <w:proofErr w:type="spellStart"/>
      <w:r w:rsidRPr="002D5C91">
        <w:t>Scl</w:t>
      </w:r>
      <w:proofErr w:type="spellEnd"/>
      <w:r w:rsidRPr="002D5C91">
        <w:t>, Mi-2, Ku and DFS70 in human serum or plasma. The assay is intended for professional use as aid to diagnosis and classification of systemic auto immune rheumatic diseases (SARD).</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34602"/>
      <w:r w:rsidRPr="00A4768A">
        <w:t>Test</w:t>
      </w:r>
      <w:r>
        <w:rPr>
          <w:szCs w:val="28"/>
        </w:rPr>
        <w:t xml:space="preserve"> Principle</w:t>
      </w:r>
      <w:bookmarkEnd w:id="20"/>
    </w:p>
    <w:p w14:paraId="5726615F" w14:textId="41E5A4D1" w:rsidR="001C6715" w:rsidRDefault="002D5C91" w:rsidP="001C6715">
      <w:pPr>
        <w:pStyle w:val="TDPL-BodyTxt"/>
        <w:jc w:val="both"/>
      </w:pPr>
      <w:r w:rsidRPr="002D5C91">
        <w:t>The test is based on the principle of the line immunoassay (LIA). Nuclear and associated cytosolic antigens are applied as lines on a nitrocellulose membrane. The nitrocellulose membrane is blocked to prevent unspecific reactions. Autoantibodies bind to antigens on the strip and a secondary horse radish peroxidase labelled Anti human IgG antibody is used which appears as brown line if antibodies against respective antigen are present</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634603"/>
      <w:r w:rsidRPr="00A4768A">
        <w:t>Specific</w:t>
      </w:r>
      <w:r w:rsidRPr="00CE17EC">
        <w:rPr>
          <w:szCs w:val="28"/>
        </w:rPr>
        <w:t xml:space="preserve"> Performance Characteristics</w:t>
      </w:r>
      <w:bookmarkEnd w:id="21"/>
    </w:p>
    <w:p w14:paraId="306BA772" w14:textId="4E725684" w:rsidR="002D5C91" w:rsidRDefault="002D5C91" w:rsidP="002D5C91">
      <w:pPr>
        <w:pStyle w:val="TDPL-BodyTxt"/>
        <w:numPr>
          <w:ilvl w:val="0"/>
          <w:numId w:val="0"/>
        </w:numPr>
        <w:ind w:left="1134"/>
      </w:pPr>
      <w:r w:rsidRPr="002D5C91">
        <w:t xml:space="preserve">Sera from antibody positive patients in IIF were tested to study the diagnostic sensitivity of the IMTEC-ANA-LIA XL. The diagnostic specificity was </w:t>
      </w:r>
      <w:proofErr w:type="gramStart"/>
      <w:r w:rsidRPr="002D5C91">
        <w:t>determined</w:t>
      </w:r>
      <w:proofErr w:type="gramEnd"/>
      <w:r w:rsidRPr="002D5C91">
        <w:t xml:space="preserve"> </w:t>
      </w:r>
      <w:r w:rsidRPr="002D5C91">
        <w:lastRenderedPageBreak/>
        <w:t>using serum samples from apparently healthy blood donors</w:t>
      </w:r>
      <w:r w:rsidR="00644B4D">
        <w:t>.</w:t>
      </w:r>
    </w:p>
    <w:tbl>
      <w:tblPr>
        <w:tblW w:w="0" w:type="auto"/>
        <w:tblInd w:w="2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4"/>
        <w:gridCol w:w="786"/>
      </w:tblGrid>
      <w:tr w:rsidR="002D5C91" w:rsidRPr="007A524E" w14:paraId="6790B59D" w14:textId="77777777" w:rsidTr="002D5C91">
        <w:trPr>
          <w:trHeight w:val="340"/>
        </w:trPr>
        <w:tc>
          <w:tcPr>
            <w:tcW w:w="0" w:type="auto"/>
            <w:vAlign w:val="center"/>
          </w:tcPr>
          <w:p w14:paraId="4C4337B4" w14:textId="2557E3D6" w:rsidR="002D5C91" w:rsidRPr="0066112A" w:rsidRDefault="002D5C91" w:rsidP="002D5C91">
            <w:pPr>
              <w:pStyle w:val="TableParagraph"/>
              <w:jc w:val="center"/>
              <w:rPr>
                <w:rFonts w:ascii="Palatino Linotype" w:hAnsi="Palatino Linotype"/>
                <w:b/>
                <w:bCs/>
              </w:rPr>
            </w:pPr>
            <w:r w:rsidRPr="0066112A">
              <w:rPr>
                <w:rFonts w:ascii="Palatino Linotype" w:hAnsi="Palatino Linotype"/>
                <w:b/>
                <w:bCs/>
              </w:rPr>
              <w:t>Sensitivity</w:t>
            </w:r>
          </w:p>
        </w:tc>
        <w:tc>
          <w:tcPr>
            <w:tcW w:w="0" w:type="auto"/>
          </w:tcPr>
          <w:p w14:paraId="49BCC3AA" w14:textId="52F28383" w:rsidR="002D5C91" w:rsidRPr="002D5C91" w:rsidRDefault="002D5C91" w:rsidP="002D5C91">
            <w:pPr>
              <w:pStyle w:val="TableParagraph"/>
              <w:jc w:val="center"/>
              <w:rPr>
                <w:rFonts w:ascii="Palatino Linotype" w:hAnsi="Palatino Linotype"/>
              </w:rPr>
            </w:pPr>
            <w:r w:rsidRPr="002D5C91">
              <w:rPr>
                <w:rFonts w:ascii="Palatino Linotype" w:hAnsi="Palatino Linotype"/>
              </w:rPr>
              <w:t>99.1%</w:t>
            </w:r>
          </w:p>
        </w:tc>
      </w:tr>
      <w:tr w:rsidR="002D5C91" w:rsidRPr="007A524E" w14:paraId="250C463B" w14:textId="77777777" w:rsidTr="002D5C91">
        <w:trPr>
          <w:trHeight w:val="340"/>
        </w:trPr>
        <w:tc>
          <w:tcPr>
            <w:tcW w:w="0" w:type="auto"/>
            <w:vAlign w:val="center"/>
          </w:tcPr>
          <w:p w14:paraId="35942E2A" w14:textId="55EDDF8A" w:rsidR="002D5C91" w:rsidRPr="0066112A" w:rsidRDefault="002D5C91" w:rsidP="002D5C91">
            <w:pPr>
              <w:pStyle w:val="TableParagraph"/>
              <w:jc w:val="center"/>
              <w:rPr>
                <w:rFonts w:ascii="Palatino Linotype" w:hAnsi="Palatino Linotype"/>
                <w:b/>
                <w:bCs/>
              </w:rPr>
            </w:pPr>
            <w:r w:rsidRPr="0066112A">
              <w:rPr>
                <w:rFonts w:ascii="Palatino Linotype" w:hAnsi="Palatino Linotype"/>
                <w:b/>
                <w:bCs/>
              </w:rPr>
              <w:t>Specificity</w:t>
            </w:r>
          </w:p>
        </w:tc>
        <w:tc>
          <w:tcPr>
            <w:tcW w:w="0" w:type="auto"/>
          </w:tcPr>
          <w:p w14:paraId="10BBCAD7" w14:textId="319F0860" w:rsidR="002D5C91" w:rsidRPr="002D5C91" w:rsidRDefault="002D5C91" w:rsidP="002D5C91">
            <w:pPr>
              <w:pStyle w:val="TableParagraph"/>
              <w:jc w:val="center"/>
              <w:rPr>
                <w:rFonts w:ascii="Palatino Linotype" w:hAnsi="Palatino Linotype"/>
              </w:rPr>
            </w:pPr>
            <w:r w:rsidRPr="002D5C91">
              <w:rPr>
                <w:rFonts w:ascii="Palatino Linotype" w:hAnsi="Palatino Linotype"/>
              </w:rPr>
              <w:t>98%</w:t>
            </w:r>
          </w:p>
        </w:tc>
      </w:tr>
    </w:tbl>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34604"/>
      <w:r>
        <w:t>Type of Sample</w:t>
      </w:r>
      <w:bookmarkEnd w:id="22"/>
    </w:p>
    <w:p w14:paraId="16408DE4" w14:textId="08355653" w:rsidR="00CE17EC" w:rsidRDefault="002D5C91" w:rsidP="00A4768A">
      <w:pPr>
        <w:pStyle w:val="TDPL-BodyTxt"/>
        <w:numPr>
          <w:ilvl w:val="0"/>
          <w:numId w:val="0"/>
        </w:numPr>
        <w:ind w:left="1134"/>
        <w:jc w:val="both"/>
      </w:pPr>
      <w:r w:rsidRPr="002D5C91">
        <w:t xml:space="preserve">Serum or Plasma must be used for testing. Should a delay in testing occur, store the sample at 2-8°C for </w:t>
      </w:r>
      <w:proofErr w:type="spellStart"/>
      <w:proofErr w:type="gramStart"/>
      <w:r w:rsidRPr="002D5C91">
        <w:t>upto</w:t>
      </w:r>
      <w:proofErr w:type="spellEnd"/>
      <w:proofErr w:type="gramEnd"/>
      <w:r w:rsidRPr="002D5C91">
        <w:t xml:space="preserve"> a week or for one year at -20°C. Do not use </w:t>
      </w:r>
      <w:proofErr w:type="spellStart"/>
      <w:r w:rsidRPr="002D5C91">
        <w:t>hemolysed</w:t>
      </w:r>
      <w:proofErr w:type="spellEnd"/>
      <w:r w:rsidRPr="002D5C91">
        <w:t>, icteric, lipemic serum</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34605"/>
      <w:r>
        <w:t>Patient Preparation</w:t>
      </w:r>
      <w:bookmarkEnd w:id="23"/>
    </w:p>
    <w:p w14:paraId="3F354085" w14:textId="5DC99A45" w:rsidR="00052BBD" w:rsidRDefault="00CE17EC" w:rsidP="00A4768A">
      <w:pPr>
        <w:pStyle w:val="TDPL-BodyTxt"/>
        <w:numPr>
          <w:ilvl w:val="0"/>
          <w:numId w:val="0"/>
        </w:numPr>
        <w:ind w:left="1134"/>
        <w:jc w:val="both"/>
      </w:pPr>
      <w:r w:rsidRPr="00CE17EC">
        <w:t>No special preparation of the patient is required prior to specimen collection by approved techniques.</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34606"/>
      <w:r>
        <w:t>Type of Container &amp; Additives</w:t>
      </w:r>
      <w:bookmarkEnd w:id="24"/>
    </w:p>
    <w:p w14:paraId="2EF32F74" w14:textId="0766E176" w:rsidR="00052BBD" w:rsidRPr="00CE17EC" w:rsidRDefault="007A524E" w:rsidP="00A4768A">
      <w:pPr>
        <w:pStyle w:val="TDPL-BodyTxt"/>
        <w:numPr>
          <w:ilvl w:val="0"/>
          <w:numId w:val="0"/>
        </w:numPr>
        <w:ind w:left="1134"/>
        <w:jc w:val="both"/>
      </w:pPr>
      <w:r w:rsidRPr="007A524E">
        <w:t>Collect 2 ml of venous blood in a plain red topped/ yellow gel tube / EDTA vacutainer</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34607"/>
      <w:r w:rsidRPr="00A4768A">
        <w:t>Equipment</w:t>
      </w:r>
      <w:r>
        <w:rPr>
          <w:szCs w:val="28"/>
        </w:rPr>
        <w:t xml:space="preserve"> &amp; Reagents</w:t>
      </w:r>
      <w:bookmarkEnd w:id="25"/>
    </w:p>
    <w:p w14:paraId="2FB3D982" w14:textId="77777777" w:rsidR="002D5C91" w:rsidRDefault="002D5C91" w:rsidP="002D5C91">
      <w:pPr>
        <w:pStyle w:val="TDPL-BodyTxt"/>
      </w:pPr>
      <w:r>
        <w:t>Wash buffer Solution (20Xx – Preparation - 1 part in 19 parts of distilled water)</w:t>
      </w:r>
    </w:p>
    <w:p w14:paraId="21AC1649" w14:textId="77777777" w:rsidR="002D5C91" w:rsidRDefault="002D5C91" w:rsidP="002D5C91">
      <w:pPr>
        <w:pStyle w:val="TDPL-BodyTxt"/>
      </w:pPr>
      <w:r>
        <w:t>Diluent buffer – ready to use</w:t>
      </w:r>
    </w:p>
    <w:p w14:paraId="61DFC1FD" w14:textId="77777777" w:rsidR="002D5C91" w:rsidRDefault="002D5C91" w:rsidP="002D5C91">
      <w:pPr>
        <w:pStyle w:val="TDPL-BodyTxt"/>
      </w:pPr>
      <w:r>
        <w:t>Conjugate solution</w:t>
      </w:r>
    </w:p>
    <w:p w14:paraId="6021EE16" w14:textId="77777777" w:rsidR="002D5C91" w:rsidRDefault="002D5C91" w:rsidP="002D5C91">
      <w:pPr>
        <w:pStyle w:val="TDPL-BodyTxt"/>
      </w:pPr>
      <w:r>
        <w:t>Substrate solution – ready to use</w:t>
      </w:r>
    </w:p>
    <w:p w14:paraId="10B7A068" w14:textId="77777777" w:rsidR="002D5C91" w:rsidRDefault="002D5C91" w:rsidP="002D5C91">
      <w:pPr>
        <w:pStyle w:val="TDPL-BodyTxt"/>
      </w:pPr>
      <w:r>
        <w:t>Test strips coated with antigen</w:t>
      </w:r>
    </w:p>
    <w:p w14:paraId="6F916429" w14:textId="77777777" w:rsidR="002D5C91" w:rsidRDefault="002D5C91" w:rsidP="002D5C91">
      <w:pPr>
        <w:pStyle w:val="TDPL-BodyTxt"/>
      </w:pPr>
      <w:r>
        <w:t xml:space="preserve">Centrifuge to separate serum or plasma </w:t>
      </w:r>
    </w:p>
    <w:p w14:paraId="37BC6372" w14:textId="77777777" w:rsidR="002D5C91" w:rsidRDefault="002D5C91" w:rsidP="002D5C91">
      <w:pPr>
        <w:pStyle w:val="TDPL-BodyTxt"/>
      </w:pPr>
      <w:r>
        <w:t xml:space="preserve">HUMASCAN FA </w:t>
      </w:r>
    </w:p>
    <w:p w14:paraId="513FCB47" w14:textId="77777777" w:rsidR="002D5C91" w:rsidRDefault="002D5C91" w:rsidP="002D5C91">
      <w:pPr>
        <w:pStyle w:val="TDPL-BodyTxt"/>
      </w:pPr>
      <w:r>
        <w:t>Rotary shaker</w:t>
      </w:r>
    </w:p>
    <w:p w14:paraId="44817DF2" w14:textId="17664BD8" w:rsidR="00560677" w:rsidRDefault="002D5C91" w:rsidP="002D5C91">
      <w:pPr>
        <w:pStyle w:val="TDPL-BodyTxt"/>
      </w:pPr>
      <w:r>
        <w:t>Pipette – 1ml, 10µL</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34608"/>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lastRenderedPageBreak/>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w:t>
      </w:r>
      <w:proofErr w:type="gramStart"/>
      <w:r>
        <w:t>in the event that</w:t>
      </w:r>
      <w:proofErr w:type="gramEnd"/>
      <w:r>
        <w:t xml:space="preserve"> contaminated material is ingested or </w:t>
      </w:r>
      <w:proofErr w:type="gramStart"/>
      <w:r>
        <w:t>comes in contact with</w:t>
      </w:r>
      <w:proofErr w:type="gramEnd"/>
      <w:r>
        <w:t xml:space="preserve">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34609"/>
      <w:r w:rsidRPr="00A4768A">
        <w:t>Calibration</w:t>
      </w:r>
      <w:r>
        <w:rPr>
          <w:szCs w:val="28"/>
        </w:rPr>
        <w:t xml:space="preserve"> Procedure</w:t>
      </w:r>
      <w:bookmarkEnd w:id="27"/>
    </w:p>
    <w:p w14:paraId="16BAF966" w14:textId="69349452" w:rsidR="00052BBD" w:rsidRPr="00052BBD" w:rsidRDefault="00BA763E" w:rsidP="006916C1">
      <w:pPr>
        <w:pStyle w:val="TDPL-BodyTxt"/>
        <w:numPr>
          <w:ilvl w:val="0"/>
          <w:numId w:val="0"/>
        </w:numPr>
        <w:ind w:left="1134"/>
        <w:jc w:val="both"/>
      </w:pPr>
      <w:r w:rsidRPr="00BA763E">
        <w:t xml:space="preserve">Centrifuge calibration </w:t>
      </w:r>
      <w:r w:rsidR="0066112A" w:rsidRPr="00BA763E">
        <w:t>is done</w:t>
      </w:r>
      <w:r w:rsidRPr="00BA763E">
        <w:t xml:space="preserve"> on an annual basis by a NABL accredited calibration agency</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34610"/>
      <w:r w:rsidRPr="00A4768A">
        <w:t>Test</w:t>
      </w:r>
      <w:r>
        <w:rPr>
          <w:szCs w:val="28"/>
        </w:rPr>
        <w:t xml:space="preserve"> </w:t>
      </w:r>
      <w:r w:rsidR="00592801" w:rsidRPr="00D06879">
        <w:rPr>
          <w:szCs w:val="28"/>
        </w:rPr>
        <w:t>Procedure</w:t>
      </w:r>
      <w:bookmarkEnd w:id="28"/>
    </w:p>
    <w:p w14:paraId="7941E3F3" w14:textId="77777777" w:rsidR="006160E6" w:rsidRPr="006160E6" w:rsidRDefault="006160E6" w:rsidP="0066112A">
      <w:pPr>
        <w:pStyle w:val="TDPL-BodyTxt"/>
        <w:rPr>
          <w:b/>
          <w:bCs/>
        </w:rPr>
      </w:pPr>
      <w:r w:rsidRPr="006160E6">
        <w:rPr>
          <w:b/>
          <w:bCs/>
        </w:rPr>
        <w:t>Precautions</w:t>
      </w:r>
    </w:p>
    <w:p w14:paraId="2533E295" w14:textId="77777777" w:rsidR="006160E6" w:rsidRDefault="006160E6" w:rsidP="006160E6">
      <w:pPr>
        <w:pStyle w:val="TDPL-BodyTxt"/>
        <w:numPr>
          <w:ilvl w:val="3"/>
          <w:numId w:val="182"/>
        </w:numPr>
        <w:jc w:val="both"/>
      </w:pPr>
      <w:r>
        <w:t xml:space="preserve">Do not </w:t>
      </w:r>
      <w:proofErr w:type="gramStart"/>
      <w:r>
        <w:t>interchange</w:t>
      </w:r>
      <w:proofErr w:type="gramEnd"/>
      <w:r>
        <w:t xml:space="preserve"> the reagents with other test kits and lots.</w:t>
      </w:r>
    </w:p>
    <w:p w14:paraId="528846D8" w14:textId="77777777" w:rsidR="006160E6" w:rsidRDefault="006160E6" w:rsidP="006160E6">
      <w:pPr>
        <w:pStyle w:val="TDPL-BodyTxt"/>
        <w:numPr>
          <w:ilvl w:val="3"/>
          <w:numId w:val="182"/>
        </w:numPr>
        <w:jc w:val="both"/>
      </w:pPr>
      <w:r>
        <w:t xml:space="preserve">Any </w:t>
      </w:r>
      <w:proofErr w:type="spellStart"/>
      <w:r>
        <w:t>crystallised</w:t>
      </w:r>
      <w:proofErr w:type="spellEnd"/>
      <w:r>
        <w:t xml:space="preserve"> salt inside the wash buffer should be dissolved before use.</w:t>
      </w:r>
    </w:p>
    <w:p w14:paraId="5112A8B4" w14:textId="77777777" w:rsidR="006160E6" w:rsidRDefault="006160E6" w:rsidP="006160E6">
      <w:pPr>
        <w:pStyle w:val="TDPL-BodyTxt"/>
        <w:numPr>
          <w:ilvl w:val="3"/>
          <w:numId w:val="182"/>
        </w:numPr>
        <w:jc w:val="both"/>
      </w:pPr>
      <w:r>
        <w:t>Do not dry the strip during incubation steps.</w:t>
      </w:r>
    </w:p>
    <w:p w14:paraId="53DEF23B" w14:textId="77777777" w:rsidR="006160E6" w:rsidRDefault="006160E6" w:rsidP="006160E6">
      <w:pPr>
        <w:pStyle w:val="TDPL-BodyTxt"/>
        <w:numPr>
          <w:ilvl w:val="3"/>
          <w:numId w:val="182"/>
        </w:numPr>
        <w:jc w:val="both"/>
      </w:pPr>
      <w:r>
        <w:t>Do not touch with fingers, use tweezers.</w:t>
      </w:r>
    </w:p>
    <w:p w14:paraId="2AFFB067" w14:textId="538DFFE2" w:rsidR="006160E6" w:rsidRDefault="006160E6" w:rsidP="006160E6">
      <w:pPr>
        <w:pStyle w:val="TDPL-BodyTxt"/>
        <w:numPr>
          <w:ilvl w:val="3"/>
          <w:numId w:val="182"/>
        </w:numPr>
        <w:jc w:val="both"/>
      </w:pPr>
      <w:r>
        <w:t xml:space="preserve">Reagents to be stored at 2-8°C when not in use. Reagents stability is </w:t>
      </w:r>
      <w:proofErr w:type="gramStart"/>
      <w:r>
        <w:t>maintained</w:t>
      </w:r>
      <w:proofErr w:type="gramEnd"/>
      <w:r>
        <w:t xml:space="preserve"> up to 6 weeks as per kit insert after opening.</w:t>
      </w:r>
    </w:p>
    <w:p w14:paraId="2E1F39A2" w14:textId="77777777" w:rsidR="006160E6" w:rsidRDefault="006160E6" w:rsidP="006160E6">
      <w:pPr>
        <w:pStyle w:val="TDPL-BodyTxt"/>
        <w:numPr>
          <w:ilvl w:val="3"/>
          <w:numId w:val="182"/>
        </w:numPr>
        <w:jc w:val="both"/>
      </w:pPr>
      <w:r>
        <w:t>Do not use kit components beyond the expiration date.</w:t>
      </w:r>
    </w:p>
    <w:p w14:paraId="1D3DD5E8" w14:textId="433C4D26" w:rsidR="0066112A" w:rsidRDefault="006160E6" w:rsidP="006160E6">
      <w:pPr>
        <w:pStyle w:val="TDPL-BodyTxt"/>
        <w:numPr>
          <w:ilvl w:val="3"/>
          <w:numId w:val="182"/>
        </w:numPr>
        <w:jc w:val="both"/>
      </w:pPr>
      <w:r>
        <w:t>Bring all the reagents and specimens to room temperature (25°C-30°C) before beginning the test. The immunological sequence of reactions which take place during different procedural steps shows best performance at room temperature.</w:t>
      </w:r>
    </w:p>
    <w:p w14:paraId="6843D4EF" w14:textId="30427F71" w:rsidR="0066112A" w:rsidRPr="006160E6" w:rsidRDefault="006160E6" w:rsidP="0066112A">
      <w:pPr>
        <w:pStyle w:val="TDPL-BodyTxt"/>
        <w:rPr>
          <w:b/>
          <w:bCs/>
        </w:rPr>
      </w:pPr>
      <w:r w:rsidRPr="006160E6">
        <w:rPr>
          <w:b/>
          <w:bCs/>
        </w:rPr>
        <w:t>Procedure</w:t>
      </w:r>
    </w:p>
    <w:p w14:paraId="34C6EFDD" w14:textId="77777777" w:rsidR="006160E6" w:rsidRDefault="006160E6" w:rsidP="006160E6">
      <w:pPr>
        <w:pStyle w:val="TDPL-BodyTxt"/>
        <w:numPr>
          <w:ilvl w:val="3"/>
          <w:numId w:val="182"/>
        </w:numPr>
        <w:jc w:val="both"/>
      </w:pPr>
      <w:r>
        <w:t>Place the required number of strips in the incubation tray at the working area.</w:t>
      </w:r>
    </w:p>
    <w:p w14:paraId="4EECD40A" w14:textId="77777777" w:rsidR="006160E6" w:rsidRDefault="006160E6" w:rsidP="006160E6">
      <w:pPr>
        <w:pStyle w:val="TDPL-BodyTxt"/>
        <w:numPr>
          <w:ilvl w:val="3"/>
          <w:numId w:val="182"/>
        </w:numPr>
        <w:jc w:val="both"/>
      </w:pPr>
      <w:r>
        <w:t>Write the sample number to be tested on the incubation tray.</w:t>
      </w:r>
    </w:p>
    <w:p w14:paraId="6E8F6CE8" w14:textId="77777777" w:rsidR="006160E6" w:rsidRDefault="006160E6" w:rsidP="006160E6">
      <w:pPr>
        <w:pStyle w:val="TDPL-BodyTxt"/>
        <w:numPr>
          <w:ilvl w:val="3"/>
          <w:numId w:val="182"/>
        </w:numPr>
        <w:jc w:val="both"/>
      </w:pPr>
      <w:r>
        <w:t xml:space="preserve">Sample preparation: Dilute 10µL of sample should be diluted with 1 ml of </w:t>
      </w:r>
      <w:r>
        <w:lastRenderedPageBreak/>
        <w:t>dilution buffer.</w:t>
      </w:r>
    </w:p>
    <w:p w14:paraId="0F51E1FE" w14:textId="4924C86E" w:rsidR="006160E6" w:rsidRDefault="006160E6" w:rsidP="006160E6">
      <w:pPr>
        <w:pStyle w:val="TDPL-BodyTxt"/>
        <w:numPr>
          <w:ilvl w:val="3"/>
          <w:numId w:val="182"/>
        </w:numPr>
        <w:jc w:val="both"/>
      </w:pPr>
      <w:r>
        <w:t xml:space="preserve">Place the strip into the incubation tray. Wet the membrane with diluted wash buffer and incubate for 1 minute at room temperature. </w:t>
      </w:r>
    </w:p>
    <w:p w14:paraId="53577B5A" w14:textId="3DA0DFA8" w:rsidR="006160E6" w:rsidRDefault="006160E6" w:rsidP="006160E6">
      <w:pPr>
        <w:pStyle w:val="TDPL-BodyTxt"/>
        <w:numPr>
          <w:ilvl w:val="3"/>
          <w:numId w:val="182"/>
        </w:numPr>
        <w:jc w:val="both"/>
      </w:pPr>
      <w:r>
        <w:t>Remove the wash buffer and add diluted samples. Incubate for 30 minutes at room temperature.</w:t>
      </w:r>
    </w:p>
    <w:p w14:paraId="5E2420BB" w14:textId="0BD2E09A" w:rsidR="006160E6" w:rsidRDefault="006160E6" w:rsidP="006160E6">
      <w:pPr>
        <w:pStyle w:val="TDPL-BodyTxt"/>
        <w:numPr>
          <w:ilvl w:val="3"/>
          <w:numId w:val="182"/>
        </w:numPr>
        <w:jc w:val="both"/>
      </w:pPr>
      <w:r>
        <w:t>Wash with wash buffer, incubate for 5 minutes with gentle agitation. Remove the wash and repeat it 3 times.</w:t>
      </w:r>
    </w:p>
    <w:p w14:paraId="2B089B7F" w14:textId="3A9299CA" w:rsidR="006160E6" w:rsidRDefault="006160E6" w:rsidP="006160E6">
      <w:pPr>
        <w:pStyle w:val="TDPL-BodyTxt"/>
        <w:numPr>
          <w:ilvl w:val="3"/>
          <w:numId w:val="182"/>
        </w:numPr>
        <w:jc w:val="both"/>
      </w:pPr>
      <w:r>
        <w:t>Add Conjugate and incubate for 30 minutes at room temperature. Repeat the wash step f.</w:t>
      </w:r>
    </w:p>
    <w:p w14:paraId="044230C1" w14:textId="16FBA37B" w:rsidR="006160E6" w:rsidRDefault="006160E6" w:rsidP="006160E6">
      <w:pPr>
        <w:pStyle w:val="TDPL-BodyTxt"/>
        <w:numPr>
          <w:ilvl w:val="3"/>
          <w:numId w:val="182"/>
        </w:numPr>
        <w:jc w:val="both"/>
      </w:pPr>
      <w:r>
        <w:t>Add substrate and incubate for 10 minutes at room temperature. Remove substrate.</w:t>
      </w:r>
    </w:p>
    <w:p w14:paraId="7A5518E0" w14:textId="02F50634" w:rsidR="006160E6" w:rsidRDefault="006160E6" w:rsidP="006160E6">
      <w:pPr>
        <w:pStyle w:val="TDPL-BodyTxt"/>
        <w:numPr>
          <w:ilvl w:val="3"/>
          <w:numId w:val="182"/>
        </w:numPr>
        <w:jc w:val="both"/>
      </w:pPr>
      <w:r>
        <w:t>Add distilled water and incubate for 1 minute at room temperature. Remove distilled water.</w:t>
      </w:r>
    </w:p>
    <w:p w14:paraId="2DA8557E" w14:textId="647AAB4A" w:rsidR="006160E6" w:rsidRDefault="006160E6" w:rsidP="006160E6">
      <w:pPr>
        <w:pStyle w:val="TDPL-BodyTxt"/>
        <w:numPr>
          <w:ilvl w:val="3"/>
          <w:numId w:val="182"/>
        </w:numPr>
        <w:jc w:val="both"/>
      </w:pPr>
      <w:r>
        <w:t>Add stop solution and incubate for 5 minutes at room temperature. Remove stop solution.</w:t>
      </w:r>
    </w:p>
    <w:p w14:paraId="1E08373C" w14:textId="34761A6F" w:rsidR="006160E6" w:rsidRDefault="006160E6" w:rsidP="006160E6">
      <w:pPr>
        <w:pStyle w:val="TDPL-BodyTxt"/>
        <w:numPr>
          <w:ilvl w:val="3"/>
          <w:numId w:val="182"/>
        </w:numPr>
        <w:jc w:val="both"/>
      </w:pPr>
      <w:r>
        <w:t>Dry the strip thoroughly and READ THE RESULTS IMMEDIATELY through HUMASCAN Reader.</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34611"/>
      <w:r w:rsidRPr="00A4768A">
        <w:t>Quality</w:t>
      </w:r>
      <w:r>
        <w:rPr>
          <w:bCs/>
        </w:rPr>
        <w:t xml:space="preserve"> </w:t>
      </w:r>
      <w:r w:rsidRPr="00C963BC">
        <w:rPr>
          <w:szCs w:val="28"/>
        </w:rPr>
        <w:t>Control</w:t>
      </w:r>
      <w:r>
        <w:rPr>
          <w:bCs/>
        </w:rPr>
        <w:t xml:space="preserve"> Procedure</w:t>
      </w:r>
      <w:bookmarkEnd w:id="29"/>
    </w:p>
    <w:p w14:paraId="58C34A6E" w14:textId="3FEB0F92" w:rsidR="00BA763E" w:rsidRDefault="00BA763E" w:rsidP="00477797">
      <w:pPr>
        <w:pStyle w:val="TDPL-BodyTxt"/>
        <w:jc w:val="both"/>
      </w:pPr>
      <w:r>
        <w:t>Each testing device has an inbuilt Control Band to confirm the validity of the device</w:t>
      </w:r>
      <w:r w:rsidR="00477797">
        <w:t xml:space="preserve"> as well as a Cut-off Control Band</w:t>
      </w:r>
      <w:r>
        <w:t xml:space="preserve">. </w:t>
      </w:r>
      <w:r w:rsidR="00477797" w:rsidRPr="00477797">
        <w:t xml:space="preserve">Intensity of functional control should be more than the intensity of </w:t>
      </w:r>
      <w:r w:rsidR="00477797">
        <w:t>the c</w:t>
      </w:r>
      <w:r w:rsidR="00477797" w:rsidRPr="00477797">
        <w:t>ut</w:t>
      </w:r>
      <w:r w:rsidR="00477797">
        <w:t>-</w:t>
      </w:r>
      <w:r w:rsidR="00477797" w:rsidRPr="00477797">
        <w:t>o</w:t>
      </w:r>
      <w:r w:rsidR="00477797">
        <w:t>f</w:t>
      </w:r>
      <w:r w:rsidR="00477797" w:rsidRPr="00477797">
        <w:t xml:space="preserve">f </w:t>
      </w:r>
      <w:r w:rsidR="00477797">
        <w:t>c</w:t>
      </w:r>
      <w:r w:rsidR="00477797" w:rsidRPr="00477797">
        <w:t>ontrol</w:t>
      </w:r>
      <w:r>
        <w:t xml:space="preserve">. </w:t>
      </w:r>
    </w:p>
    <w:p w14:paraId="570B4104" w14:textId="77777777" w:rsidR="00BA763E" w:rsidRDefault="00BA763E" w:rsidP="00477797">
      <w:pPr>
        <w:pStyle w:val="TDPL-BodyTxt"/>
        <w:jc w:val="both"/>
      </w:pPr>
      <w:r>
        <w:t>All kits and lots will be tested as per reagent acceptability criteria.</w:t>
      </w:r>
    </w:p>
    <w:p w14:paraId="69E3120A" w14:textId="0EBD5537" w:rsidR="00C963BC" w:rsidRDefault="00BA763E" w:rsidP="00477797">
      <w:pPr>
        <w:pStyle w:val="TDPL-BodyTxt"/>
        <w:jc w:val="both"/>
      </w:pPr>
      <w:r>
        <w:t>EQAS participation – Interlaboratory comparison</w:t>
      </w:r>
      <w:r w:rsidR="00477797">
        <w:t xml:space="preserve"> done annually with two samples</w:t>
      </w:r>
      <w:r>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34612"/>
      <w:r>
        <w:t>Interfering Substances</w:t>
      </w:r>
      <w:bookmarkEnd w:id="30"/>
    </w:p>
    <w:p w14:paraId="0DD1D4C7" w14:textId="263C15A0" w:rsidR="00BA763E" w:rsidRPr="00BA763E" w:rsidRDefault="00BA763E" w:rsidP="00BA763E">
      <w:pPr>
        <w:pStyle w:val="TDPL-BodyTxt"/>
        <w:rPr>
          <w:b/>
          <w:bCs/>
        </w:rPr>
      </w:pPr>
      <w:r w:rsidRPr="00BA763E">
        <w:rPr>
          <w:b/>
          <w:bCs/>
        </w:rPr>
        <w:t xml:space="preserve">Frozen Samples </w:t>
      </w:r>
    </w:p>
    <w:p w14:paraId="39619372" w14:textId="4EA076A1" w:rsidR="00BA763E" w:rsidRDefault="00477797" w:rsidP="00BA763E">
      <w:pPr>
        <w:pStyle w:val="TDPL-BodyTxt"/>
        <w:numPr>
          <w:ilvl w:val="3"/>
          <w:numId w:val="182"/>
        </w:numPr>
        <w:jc w:val="both"/>
      </w:pPr>
      <w:r w:rsidRPr="00477797">
        <w:t xml:space="preserve">The ANA-LIA XL Test is best when used with fresh samples that have not been frozen and thawed. However, most frozen samples will perform well if the following suggested procedure is followed. Allow the sample to thaw in a vertical position in the rack. Do not shake the sample. This allows particles to settle to the bottom. If a centrifuge is available, the sample can be centrifuged at 3000 </w:t>
      </w:r>
      <w:r>
        <w:t>rpm</w:t>
      </w:r>
      <w:r w:rsidRPr="00477797">
        <w:t xml:space="preserve"> </w:t>
      </w:r>
      <w:proofErr w:type="gramStart"/>
      <w:r w:rsidRPr="00477797">
        <w:t>for</w:t>
      </w:r>
      <w:proofErr w:type="gramEnd"/>
      <w:r w:rsidRPr="00477797">
        <w:t xml:space="preserve"> 15 min</w:t>
      </w:r>
      <w:r>
        <w:t>utes</w:t>
      </w:r>
      <w:r w:rsidR="00BA763E">
        <w:t xml:space="preserve">. </w:t>
      </w:r>
    </w:p>
    <w:p w14:paraId="6F624A1D" w14:textId="2E002392" w:rsidR="00BA763E" w:rsidRPr="00BA763E" w:rsidRDefault="00BA763E" w:rsidP="00BA763E">
      <w:pPr>
        <w:pStyle w:val="TDPL-BodyTxt"/>
        <w:rPr>
          <w:b/>
          <w:bCs/>
        </w:rPr>
      </w:pPr>
      <w:r w:rsidRPr="00BA763E">
        <w:rPr>
          <w:b/>
          <w:bCs/>
        </w:rPr>
        <w:t xml:space="preserve">Thick or </w:t>
      </w:r>
      <w:r>
        <w:rPr>
          <w:b/>
          <w:bCs/>
        </w:rPr>
        <w:t>V</w:t>
      </w:r>
      <w:r w:rsidRPr="00BA763E">
        <w:rPr>
          <w:b/>
          <w:bCs/>
        </w:rPr>
        <w:t xml:space="preserve">iscous </w:t>
      </w:r>
      <w:r>
        <w:rPr>
          <w:b/>
          <w:bCs/>
        </w:rPr>
        <w:t>S</w:t>
      </w:r>
      <w:r w:rsidRPr="00BA763E">
        <w:rPr>
          <w:b/>
          <w:bCs/>
        </w:rPr>
        <w:t xml:space="preserve">amples </w:t>
      </w:r>
    </w:p>
    <w:p w14:paraId="2C97AB38" w14:textId="2E177EB3" w:rsidR="00657FEA" w:rsidRPr="00657FEA" w:rsidRDefault="00BA763E" w:rsidP="00BA763E">
      <w:pPr>
        <w:pStyle w:val="TDPL-BodyTxt"/>
        <w:numPr>
          <w:ilvl w:val="3"/>
          <w:numId w:val="182"/>
        </w:numPr>
        <w:jc w:val="both"/>
      </w:pPr>
      <w:r>
        <w:lastRenderedPageBreak/>
        <w:t>Whenever possible, a clear specimen should be used. However, viscous, thick or turbid samples which may sometimes take more than 40-60 seconds to flow through the membrane should be centrifuged at 3</w:t>
      </w:r>
      <w:r w:rsidR="00477797">
        <w:t>0</w:t>
      </w:r>
      <w:r>
        <w:t>00 rpm for 15 minutes and retested on a fresh device to avoid inconsistent results</w:t>
      </w:r>
      <w:r w:rsidR="00657FEA">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34613"/>
      <w:r>
        <w:t>Result Calculation</w:t>
      </w:r>
      <w:bookmarkEnd w:id="31"/>
    </w:p>
    <w:p w14:paraId="5A44E692" w14:textId="41A931D2" w:rsidR="00477797" w:rsidRPr="00477797" w:rsidRDefault="00477797" w:rsidP="00477797">
      <w:pPr>
        <w:pStyle w:val="TDPL-BodyTxt"/>
        <w:jc w:val="both"/>
      </w:pPr>
      <w:r w:rsidRPr="00477797">
        <w:t>Fix the strip onto the scoring sheet and align the reference line of the strip with the reference line on the scoring sheet.</w:t>
      </w:r>
    </w:p>
    <w:p w14:paraId="204E6773" w14:textId="77777777" w:rsidR="00477797" w:rsidRPr="00477797" w:rsidRDefault="00477797" w:rsidP="00477797">
      <w:pPr>
        <w:pStyle w:val="TDPL-BodyTxt"/>
        <w:jc w:val="both"/>
      </w:pPr>
      <w:r w:rsidRPr="00477797">
        <w:t>Align the dotted reference line of the evaluation of the template with the reference line of the strip.</w:t>
      </w:r>
    </w:p>
    <w:p w14:paraId="12F9E997" w14:textId="7E71F258" w:rsidR="00477797" w:rsidRPr="00477797" w:rsidRDefault="00477797" w:rsidP="00477797">
      <w:pPr>
        <w:pStyle w:val="TDPL-BodyTxt"/>
        <w:jc w:val="both"/>
        <w:rPr>
          <w:sz w:val="24"/>
          <w:szCs w:val="24"/>
        </w:rPr>
      </w:pPr>
      <w:r w:rsidRPr="00477797">
        <w:t xml:space="preserve">The interpretation of the test results takes place exclusively </w:t>
      </w:r>
      <w:proofErr w:type="gramStart"/>
      <w:r w:rsidRPr="00477797">
        <w:t>on the basis of</w:t>
      </w:r>
      <w:proofErr w:type="gramEnd"/>
      <w:r w:rsidRPr="00477797">
        <w:t xml:space="preserve"> the respective cutoff control regarded for each strip</w:t>
      </w:r>
      <w:r>
        <w:rPr>
          <w:sz w:val="24"/>
          <w:szCs w:val="24"/>
        </w:rPr>
        <w:t>.</w:t>
      </w:r>
    </w:p>
    <w:p w14:paraId="53ADD86A" w14:textId="35DA4E48" w:rsidR="00DF1D0E" w:rsidRDefault="00DF1D0E" w:rsidP="00DF1D0E">
      <w:pPr>
        <w:pStyle w:val="TDPL-BodyTxt"/>
        <w:keepNext/>
        <w:jc w:val="both"/>
        <w:rPr>
          <w:b/>
          <w:bCs/>
          <w:sz w:val="24"/>
          <w:szCs w:val="24"/>
        </w:rPr>
      </w:pPr>
      <w:r w:rsidRPr="00DF1D0E">
        <w:rPr>
          <w:b/>
          <w:bCs/>
          <w:sz w:val="24"/>
          <w:szCs w:val="24"/>
        </w:rPr>
        <w:t>N</w:t>
      </w:r>
      <w:r>
        <w:rPr>
          <w:b/>
          <w:bCs/>
          <w:sz w:val="24"/>
          <w:szCs w:val="24"/>
        </w:rPr>
        <w:t>EGATIVE</w:t>
      </w:r>
    </w:p>
    <w:p w14:paraId="7F9FB6F1" w14:textId="1C02791C" w:rsidR="00DF1D0E" w:rsidRPr="00DF1D0E" w:rsidRDefault="00477797" w:rsidP="00DF1D0E">
      <w:pPr>
        <w:pStyle w:val="TDPL-BodyTxt"/>
        <w:keepNext/>
        <w:numPr>
          <w:ilvl w:val="0"/>
          <w:numId w:val="0"/>
        </w:numPr>
        <w:ind w:left="1134"/>
        <w:jc w:val="both"/>
        <w:rPr>
          <w:sz w:val="24"/>
          <w:szCs w:val="24"/>
        </w:rPr>
      </w:pPr>
      <w:r w:rsidRPr="00477797">
        <w:rPr>
          <w:sz w:val="24"/>
          <w:szCs w:val="24"/>
        </w:rPr>
        <w:t>The test result is negative, if no band seen or if the intensity is less in comparison to the cut off control</w:t>
      </w:r>
      <w:r w:rsidR="00DF1D0E" w:rsidRPr="00DF1D0E">
        <w:rPr>
          <w:sz w:val="24"/>
          <w:szCs w:val="24"/>
        </w:rPr>
        <w:t>.</w:t>
      </w:r>
    </w:p>
    <w:p w14:paraId="3774B6FB" w14:textId="4727D0B3" w:rsidR="00DF1D0E" w:rsidRDefault="00477797" w:rsidP="00DF1D0E">
      <w:pPr>
        <w:pStyle w:val="TDPL-BodyTxt"/>
        <w:keepNext/>
        <w:jc w:val="both"/>
        <w:rPr>
          <w:b/>
          <w:bCs/>
          <w:sz w:val="24"/>
          <w:szCs w:val="24"/>
        </w:rPr>
      </w:pPr>
      <w:r>
        <w:rPr>
          <w:b/>
          <w:bCs/>
          <w:sz w:val="24"/>
          <w:szCs w:val="24"/>
        </w:rPr>
        <w:t>EQUIVOCAL</w:t>
      </w:r>
    </w:p>
    <w:p w14:paraId="2D3A3815" w14:textId="3EEB215B" w:rsidR="00DF1D0E" w:rsidRPr="00DF1D0E" w:rsidRDefault="00477797" w:rsidP="00DF1D0E">
      <w:pPr>
        <w:pStyle w:val="TDPL-BodyTxt"/>
        <w:keepNext/>
        <w:numPr>
          <w:ilvl w:val="0"/>
          <w:numId w:val="0"/>
        </w:numPr>
        <w:ind w:left="1134"/>
        <w:jc w:val="both"/>
        <w:rPr>
          <w:sz w:val="24"/>
          <w:szCs w:val="24"/>
        </w:rPr>
      </w:pPr>
      <w:r w:rsidRPr="00477797">
        <w:rPr>
          <w:sz w:val="24"/>
          <w:szCs w:val="24"/>
        </w:rPr>
        <w:t>The test is equivocal, if the intensity of the test band and the cut off control band do not significantly differ</w:t>
      </w:r>
      <w:r w:rsidR="00DF1D0E" w:rsidRPr="00DF1D0E">
        <w:rPr>
          <w:sz w:val="24"/>
          <w:szCs w:val="24"/>
        </w:rPr>
        <w:t xml:space="preserve">. </w:t>
      </w:r>
    </w:p>
    <w:p w14:paraId="5A0BE6BA" w14:textId="5D6B8583" w:rsidR="00DF1D0E" w:rsidRDefault="00DF1D0E" w:rsidP="00DF1D0E">
      <w:pPr>
        <w:pStyle w:val="TDPL-BodyTxt"/>
        <w:keepNext/>
        <w:jc w:val="both"/>
        <w:rPr>
          <w:b/>
          <w:bCs/>
          <w:sz w:val="24"/>
          <w:szCs w:val="24"/>
        </w:rPr>
      </w:pPr>
      <w:r w:rsidRPr="00DF1D0E">
        <w:rPr>
          <w:b/>
          <w:bCs/>
          <w:sz w:val="24"/>
          <w:szCs w:val="24"/>
        </w:rPr>
        <w:t>P</w:t>
      </w:r>
      <w:r>
        <w:rPr>
          <w:b/>
          <w:bCs/>
          <w:sz w:val="24"/>
          <w:szCs w:val="24"/>
        </w:rPr>
        <w:t>OSITIVE</w:t>
      </w:r>
    </w:p>
    <w:p w14:paraId="2D865346" w14:textId="3E9B0ED8" w:rsidR="00DF1D0E" w:rsidRPr="00DF1D0E" w:rsidRDefault="00477797" w:rsidP="00DF1D0E">
      <w:pPr>
        <w:pStyle w:val="TDPL-BodyTxt"/>
        <w:keepNext/>
        <w:numPr>
          <w:ilvl w:val="0"/>
          <w:numId w:val="0"/>
        </w:numPr>
        <w:ind w:left="1134"/>
        <w:jc w:val="both"/>
        <w:rPr>
          <w:sz w:val="24"/>
          <w:szCs w:val="24"/>
        </w:rPr>
      </w:pPr>
      <w:r w:rsidRPr="00477797">
        <w:rPr>
          <w:sz w:val="24"/>
          <w:szCs w:val="24"/>
        </w:rPr>
        <w:t>The test result is positive, if the intensity of the test band is more in comparison to the cut-off control</w:t>
      </w:r>
      <w:r w:rsidR="00DF1D0E" w:rsidRPr="00DF1D0E">
        <w:rPr>
          <w:sz w:val="24"/>
          <w:szCs w:val="24"/>
        </w:rPr>
        <w:t xml:space="preserve">. </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34614"/>
      <w:r>
        <w:t>Biological Reference Interval</w:t>
      </w:r>
      <w:bookmarkEnd w:id="32"/>
    </w:p>
    <w:p w14:paraId="4397E706" w14:textId="1FA3CD0E" w:rsidR="00DF1D0E" w:rsidRDefault="00DF1D0E" w:rsidP="00DF1D0E">
      <w:pPr>
        <w:pStyle w:val="TDPL-BodyTxt"/>
        <w:numPr>
          <w:ilvl w:val="0"/>
          <w:numId w:val="0"/>
        </w:numPr>
        <w:ind w:left="1134"/>
      </w:pPr>
      <w:r>
        <w:t>Non-Reactive</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34615"/>
      <w:r>
        <w:t>Reportable Interval</w:t>
      </w:r>
      <w:bookmarkEnd w:id="33"/>
    </w:p>
    <w:p w14:paraId="7A56616F" w14:textId="5D9551AE" w:rsidR="009A08D5" w:rsidRDefault="00477797" w:rsidP="006916C1">
      <w:pPr>
        <w:pStyle w:val="TDPL-BodyTxt"/>
        <w:numPr>
          <w:ilvl w:val="0"/>
          <w:numId w:val="0"/>
        </w:numPr>
        <w:ind w:left="1134"/>
        <w:jc w:val="both"/>
      </w:pPr>
      <w:r>
        <w:t>2</w:t>
      </w:r>
      <w:r w:rsidR="009A08D5">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34616"/>
      <w:r>
        <w:t>Procedure when Results are not in Range</w:t>
      </w:r>
      <w:bookmarkEnd w:id="34"/>
    </w:p>
    <w:p w14:paraId="6CCD8E2B" w14:textId="2EC7A3E3" w:rsidR="009A08D5" w:rsidRDefault="00477797" w:rsidP="00A4768A">
      <w:pPr>
        <w:pStyle w:val="TDPL-BodyTxt"/>
        <w:numPr>
          <w:ilvl w:val="0"/>
          <w:numId w:val="0"/>
        </w:numPr>
        <w:ind w:left="1134"/>
        <w:jc w:val="both"/>
      </w:pPr>
      <w:r w:rsidRPr="00477797">
        <w:t xml:space="preserve">The test is repeated when the control band </w:t>
      </w:r>
      <w:proofErr w:type="gramStart"/>
      <w:r w:rsidRPr="00477797">
        <w:t>is not matching</w:t>
      </w:r>
      <w:proofErr w:type="gramEnd"/>
      <w:r w:rsidRPr="00477797">
        <w:t xml:space="preserve"> the acceptability criteria</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34617"/>
      <w:r>
        <w:t>Critical Alert Values</w:t>
      </w:r>
      <w:bookmarkEnd w:id="35"/>
    </w:p>
    <w:p w14:paraId="5C2E58A0" w14:textId="1525D79A" w:rsidR="00156FF2" w:rsidRDefault="00DA07A2"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34618"/>
      <w:r>
        <w:lastRenderedPageBreak/>
        <w:t>Laboratory Clinical Interpretation</w:t>
      </w:r>
      <w:bookmarkEnd w:id="36"/>
    </w:p>
    <w:p w14:paraId="6417AA43" w14:textId="32CAFB78" w:rsidR="00156FF2" w:rsidRDefault="00477797" w:rsidP="006916C1">
      <w:pPr>
        <w:pStyle w:val="TDPL-BodyTxt"/>
        <w:numPr>
          <w:ilvl w:val="0"/>
          <w:numId w:val="0"/>
        </w:numPr>
        <w:ind w:left="1134"/>
        <w:jc w:val="both"/>
      </w:pPr>
      <w:r w:rsidRPr="00477797">
        <w:t>ANA profile provides a comprehensive immunochromatographic assay for human autoantibodies of the IgG class to 14 different autoantigens diagnostically implicated in a varied range of auto immune diseases. The specificity for all specified autoantibodies has been found to be 100% in documented cohort studies, however the sensitivities are variable and may be correlated to the prevalence in particular diseases as mentioned below</w:t>
      </w:r>
      <w:r>
        <w:t>.</w:t>
      </w:r>
    </w:p>
    <w:tbl>
      <w:tblPr>
        <w:tblStyle w:val="TableGrid"/>
        <w:tblW w:w="9356" w:type="dxa"/>
        <w:tblInd w:w="-147" w:type="dxa"/>
        <w:tblLook w:val="04A0" w:firstRow="1" w:lastRow="0" w:firstColumn="1" w:lastColumn="0" w:noHBand="0" w:noVBand="1"/>
      </w:tblPr>
      <w:tblGrid>
        <w:gridCol w:w="2694"/>
        <w:gridCol w:w="4536"/>
        <w:gridCol w:w="2126"/>
      </w:tblGrid>
      <w:tr w:rsidR="00477797" w:rsidRPr="00477797" w14:paraId="01D4D738" w14:textId="77777777" w:rsidTr="00286FA8">
        <w:trPr>
          <w:tblHeader/>
        </w:trPr>
        <w:tc>
          <w:tcPr>
            <w:tcW w:w="2694" w:type="dxa"/>
            <w:vAlign w:val="center"/>
          </w:tcPr>
          <w:p w14:paraId="00DD7D44" w14:textId="77777777" w:rsidR="00477797" w:rsidRPr="00477797" w:rsidRDefault="00477797" w:rsidP="00477797">
            <w:pPr>
              <w:pStyle w:val="TableParagraph"/>
              <w:jc w:val="center"/>
              <w:rPr>
                <w:rFonts w:ascii="Palatino Linotype" w:hAnsi="Palatino Linotype"/>
                <w:b/>
                <w:bCs/>
              </w:rPr>
            </w:pPr>
            <w:r w:rsidRPr="00477797">
              <w:rPr>
                <w:rFonts w:ascii="Palatino Linotype" w:hAnsi="Palatino Linotype"/>
                <w:b/>
                <w:bCs/>
              </w:rPr>
              <w:t>Antibodies</w:t>
            </w:r>
          </w:p>
        </w:tc>
        <w:tc>
          <w:tcPr>
            <w:tcW w:w="4536" w:type="dxa"/>
            <w:vAlign w:val="center"/>
          </w:tcPr>
          <w:p w14:paraId="4C1B3E45" w14:textId="77777777" w:rsidR="00477797" w:rsidRPr="00477797" w:rsidRDefault="00477797" w:rsidP="00477797">
            <w:pPr>
              <w:pStyle w:val="TableParagraph"/>
              <w:jc w:val="center"/>
              <w:rPr>
                <w:rFonts w:ascii="Palatino Linotype" w:hAnsi="Palatino Linotype"/>
                <w:b/>
                <w:bCs/>
              </w:rPr>
            </w:pPr>
            <w:r w:rsidRPr="00477797">
              <w:rPr>
                <w:rFonts w:ascii="Palatino Linotype" w:hAnsi="Palatino Linotype"/>
                <w:b/>
                <w:bCs/>
              </w:rPr>
              <w:t>Disease</w:t>
            </w:r>
          </w:p>
        </w:tc>
        <w:tc>
          <w:tcPr>
            <w:tcW w:w="2126" w:type="dxa"/>
            <w:vAlign w:val="center"/>
          </w:tcPr>
          <w:p w14:paraId="4C30A91F" w14:textId="77777777" w:rsidR="00477797" w:rsidRPr="00477797" w:rsidRDefault="00477797" w:rsidP="00477797">
            <w:pPr>
              <w:pStyle w:val="TableParagraph"/>
              <w:jc w:val="center"/>
              <w:rPr>
                <w:rFonts w:ascii="Palatino Linotype" w:hAnsi="Palatino Linotype"/>
                <w:b/>
                <w:bCs/>
              </w:rPr>
            </w:pPr>
            <w:r w:rsidRPr="00477797">
              <w:rPr>
                <w:rFonts w:ascii="Palatino Linotype" w:hAnsi="Palatino Linotype"/>
                <w:b/>
                <w:bCs/>
              </w:rPr>
              <w:t>Prevalence of auto antibodies</w:t>
            </w:r>
          </w:p>
        </w:tc>
      </w:tr>
      <w:tr w:rsidR="00477797" w:rsidRPr="00477797" w14:paraId="568AC2C1" w14:textId="77777777" w:rsidTr="00286FA8">
        <w:tc>
          <w:tcPr>
            <w:tcW w:w="2694" w:type="dxa"/>
            <w:vMerge w:val="restart"/>
            <w:vAlign w:val="center"/>
          </w:tcPr>
          <w:p w14:paraId="5D51215C"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U1-nRNP</w:t>
            </w:r>
          </w:p>
        </w:tc>
        <w:tc>
          <w:tcPr>
            <w:tcW w:w="4536" w:type="dxa"/>
            <w:vAlign w:val="center"/>
          </w:tcPr>
          <w:p w14:paraId="0C79B21A"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Mixed Connective tissue disease</w:t>
            </w:r>
          </w:p>
        </w:tc>
        <w:tc>
          <w:tcPr>
            <w:tcW w:w="2126" w:type="dxa"/>
            <w:vAlign w:val="center"/>
          </w:tcPr>
          <w:p w14:paraId="33B2343C" w14:textId="57D01B2F" w:rsidR="00477797" w:rsidRPr="00477797" w:rsidRDefault="00477797" w:rsidP="00477797">
            <w:pPr>
              <w:pStyle w:val="TableParagraph"/>
              <w:jc w:val="center"/>
              <w:rPr>
                <w:rFonts w:ascii="Palatino Linotype" w:hAnsi="Palatino Linotype"/>
                <w:b/>
              </w:rPr>
            </w:pPr>
            <w:r w:rsidRPr="00477797">
              <w:rPr>
                <w:rFonts w:ascii="Palatino Linotype" w:hAnsi="Palatino Linotype"/>
              </w:rPr>
              <w:t>95-100 %</w:t>
            </w:r>
          </w:p>
        </w:tc>
      </w:tr>
      <w:tr w:rsidR="00477797" w:rsidRPr="00477797" w14:paraId="1CA5FFD4" w14:textId="77777777" w:rsidTr="00286FA8">
        <w:tc>
          <w:tcPr>
            <w:tcW w:w="2694" w:type="dxa"/>
            <w:vMerge/>
            <w:vAlign w:val="center"/>
          </w:tcPr>
          <w:p w14:paraId="245E419A" w14:textId="77777777" w:rsidR="00477797" w:rsidRPr="00477797" w:rsidRDefault="00477797" w:rsidP="00477797">
            <w:pPr>
              <w:pStyle w:val="TableParagraph"/>
              <w:rPr>
                <w:rFonts w:ascii="Palatino Linotype" w:hAnsi="Palatino Linotype"/>
                <w:b/>
              </w:rPr>
            </w:pPr>
          </w:p>
        </w:tc>
        <w:tc>
          <w:tcPr>
            <w:tcW w:w="4536" w:type="dxa"/>
            <w:vAlign w:val="center"/>
          </w:tcPr>
          <w:p w14:paraId="4F078277"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Systemic Lupus Erythematosus</w:t>
            </w:r>
          </w:p>
        </w:tc>
        <w:tc>
          <w:tcPr>
            <w:tcW w:w="2126" w:type="dxa"/>
            <w:vAlign w:val="center"/>
          </w:tcPr>
          <w:p w14:paraId="6E25010B" w14:textId="77777777" w:rsidR="00477797" w:rsidRPr="00477797" w:rsidRDefault="00477797" w:rsidP="00477797">
            <w:pPr>
              <w:pStyle w:val="TableParagraph"/>
              <w:jc w:val="center"/>
              <w:rPr>
                <w:rFonts w:ascii="Palatino Linotype" w:hAnsi="Palatino Linotype"/>
                <w:b/>
              </w:rPr>
            </w:pPr>
            <w:r w:rsidRPr="00477797">
              <w:rPr>
                <w:rFonts w:ascii="Palatino Linotype" w:hAnsi="Palatino Linotype"/>
              </w:rPr>
              <w:t>15-40%</w:t>
            </w:r>
          </w:p>
        </w:tc>
      </w:tr>
      <w:tr w:rsidR="00477797" w:rsidRPr="00477797" w14:paraId="73593522" w14:textId="77777777" w:rsidTr="00286FA8">
        <w:tc>
          <w:tcPr>
            <w:tcW w:w="2694" w:type="dxa"/>
            <w:vMerge/>
            <w:vAlign w:val="center"/>
          </w:tcPr>
          <w:p w14:paraId="2754332C" w14:textId="77777777" w:rsidR="00477797" w:rsidRPr="00477797" w:rsidRDefault="00477797" w:rsidP="00477797">
            <w:pPr>
              <w:pStyle w:val="TableParagraph"/>
              <w:rPr>
                <w:rFonts w:ascii="Palatino Linotype" w:hAnsi="Palatino Linotype"/>
                <w:b/>
              </w:rPr>
            </w:pPr>
          </w:p>
        </w:tc>
        <w:tc>
          <w:tcPr>
            <w:tcW w:w="4536" w:type="dxa"/>
            <w:vAlign w:val="center"/>
          </w:tcPr>
          <w:p w14:paraId="643BD994"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Systemic Sclerosis</w:t>
            </w:r>
          </w:p>
        </w:tc>
        <w:tc>
          <w:tcPr>
            <w:tcW w:w="2126" w:type="dxa"/>
            <w:vAlign w:val="center"/>
          </w:tcPr>
          <w:p w14:paraId="6716DE40" w14:textId="77777777" w:rsidR="00477797" w:rsidRPr="00477797" w:rsidRDefault="00477797" w:rsidP="00477797">
            <w:pPr>
              <w:pStyle w:val="TableParagraph"/>
              <w:jc w:val="center"/>
              <w:rPr>
                <w:rFonts w:ascii="Palatino Linotype" w:hAnsi="Palatino Linotype"/>
                <w:b/>
              </w:rPr>
            </w:pPr>
            <w:r w:rsidRPr="00477797">
              <w:rPr>
                <w:rFonts w:ascii="Palatino Linotype" w:hAnsi="Palatino Linotype"/>
              </w:rPr>
              <w:t>2-12%</w:t>
            </w:r>
          </w:p>
        </w:tc>
      </w:tr>
      <w:tr w:rsidR="00477797" w:rsidRPr="00477797" w14:paraId="0AF22E56" w14:textId="77777777" w:rsidTr="00286FA8">
        <w:tc>
          <w:tcPr>
            <w:tcW w:w="2694" w:type="dxa"/>
            <w:vMerge w:val="restart"/>
            <w:vAlign w:val="center"/>
          </w:tcPr>
          <w:p w14:paraId="40584B2B" w14:textId="77777777" w:rsidR="00477797" w:rsidRPr="00477797" w:rsidRDefault="00477797" w:rsidP="00477797">
            <w:pPr>
              <w:pStyle w:val="TableParagraph"/>
              <w:rPr>
                <w:rFonts w:ascii="Palatino Linotype" w:hAnsi="Palatino Linotype"/>
                <w:b/>
              </w:rPr>
            </w:pPr>
            <w:proofErr w:type="spellStart"/>
            <w:r w:rsidRPr="00477797">
              <w:rPr>
                <w:rFonts w:ascii="Palatino Linotype" w:hAnsi="Palatino Linotype"/>
              </w:rPr>
              <w:t>Sm</w:t>
            </w:r>
            <w:proofErr w:type="spellEnd"/>
            <w:r w:rsidRPr="00477797">
              <w:rPr>
                <w:rFonts w:ascii="Palatino Linotype" w:hAnsi="Palatino Linotype"/>
              </w:rPr>
              <w:t xml:space="preserve"> (Smith antigen)</w:t>
            </w:r>
          </w:p>
        </w:tc>
        <w:tc>
          <w:tcPr>
            <w:tcW w:w="4536" w:type="dxa"/>
            <w:vAlign w:val="center"/>
          </w:tcPr>
          <w:p w14:paraId="1648872B"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Systemic Lupus Erythematosus</w:t>
            </w:r>
          </w:p>
        </w:tc>
        <w:tc>
          <w:tcPr>
            <w:tcW w:w="2126" w:type="dxa"/>
            <w:vAlign w:val="center"/>
          </w:tcPr>
          <w:p w14:paraId="7776283A" w14:textId="65AFAFCA" w:rsidR="00477797" w:rsidRPr="00477797" w:rsidRDefault="00477797" w:rsidP="00477797">
            <w:pPr>
              <w:pStyle w:val="TableParagraph"/>
              <w:jc w:val="center"/>
              <w:rPr>
                <w:rFonts w:ascii="Palatino Linotype" w:hAnsi="Palatino Linotype"/>
                <w:b/>
                <w:i/>
                <w:iCs/>
              </w:rPr>
            </w:pPr>
            <w:r w:rsidRPr="00477797">
              <w:rPr>
                <w:rFonts w:ascii="Palatino Linotype" w:hAnsi="Palatino Linotype"/>
              </w:rPr>
              <w:t>5-40%</w:t>
            </w:r>
          </w:p>
        </w:tc>
      </w:tr>
      <w:tr w:rsidR="00477797" w:rsidRPr="00477797" w14:paraId="1C71B741" w14:textId="77777777" w:rsidTr="00286FA8">
        <w:tc>
          <w:tcPr>
            <w:tcW w:w="2694" w:type="dxa"/>
            <w:vMerge/>
            <w:vAlign w:val="center"/>
          </w:tcPr>
          <w:p w14:paraId="07E85710" w14:textId="77777777" w:rsidR="00477797" w:rsidRPr="00477797" w:rsidRDefault="00477797" w:rsidP="00477797">
            <w:pPr>
              <w:pStyle w:val="TableParagraph"/>
              <w:rPr>
                <w:rFonts w:ascii="Palatino Linotype" w:hAnsi="Palatino Linotype"/>
                <w:b/>
              </w:rPr>
            </w:pPr>
          </w:p>
        </w:tc>
        <w:tc>
          <w:tcPr>
            <w:tcW w:w="4536" w:type="dxa"/>
            <w:vAlign w:val="center"/>
          </w:tcPr>
          <w:p w14:paraId="7760AEAA"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Systemic Sclerosis</w:t>
            </w:r>
          </w:p>
        </w:tc>
        <w:tc>
          <w:tcPr>
            <w:tcW w:w="2126" w:type="dxa"/>
            <w:vAlign w:val="center"/>
          </w:tcPr>
          <w:p w14:paraId="5319B641" w14:textId="77777777" w:rsidR="00477797" w:rsidRPr="00477797" w:rsidRDefault="00477797" w:rsidP="00477797">
            <w:pPr>
              <w:pStyle w:val="TableParagraph"/>
              <w:jc w:val="center"/>
              <w:rPr>
                <w:rFonts w:ascii="Palatino Linotype" w:hAnsi="Palatino Linotype"/>
                <w:b/>
              </w:rPr>
            </w:pPr>
            <w:r w:rsidRPr="00477797">
              <w:rPr>
                <w:rFonts w:ascii="Palatino Linotype" w:hAnsi="Palatino Linotype"/>
              </w:rPr>
              <w:t>40-95%</w:t>
            </w:r>
          </w:p>
        </w:tc>
      </w:tr>
      <w:tr w:rsidR="00477797" w:rsidRPr="00477797" w14:paraId="00BF4F43" w14:textId="77777777" w:rsidTr="00286FA8">
        <w:tc>
          <w:tcPr>
            <w:tcW w:w="2694" w:type="dxa"/>
            <w:vMerge/>
            <w:vAlign w:val="center"/>
          </w:tcPr>
          <w:p w14:paraId="518FF1B5" w14:textId="77777777" w:rsidR="00477797" w:rsidRPr="00477797" w:rsidRDefault="00477797" w:rsidP="00477797">
            <w:pPr>
              <w:pStyle w:val="TableParagraph"/>
              <w:rPr>
                <w:rFonts w:ascii="Palatino Linotype" w:hAnsi="Palatino Linotype"/>
                <w:b/>
              </w:rPr>
            </w:pPr>
          </w:p>
        </w:tc>
        <w:tc>
          <w:tcPr>
            <w:tcW w:w="4536" w:type="dxa"/>
            <w:vAlign w:val="center"/>
          </w:tcPr>
          <w:p w14:paraId="1A389655"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Neonatal lupus</w:t>
            </w:r>
          </w:p>
        </w:tc>
        <w:tc>
          <w:tcPr>
            <w:tcW w:w="2126" w:type="dxa"/>
            <w:vAlign w:val="center"/>
          </w:tcPr>
          <w:p w14:paraId="07EBEBBC" w14:textId="77777777" w:rsidR="00477797" w:rsidRPr="00477797" w:rsidRDefault="00477797" w:rsidP="00477797">
            <w:pPr>
              <w:pStyle w:val="TableParagraph"/>
              <w:jc w:val="center"/>
              <w:rPr>
                <w:rFonts w:ascii="Palatino Linotype" w:hAnsi="Palatino Linotype"/>
                <w:b/>
              </w:rPr>
            </w:pPr>
            <w:r w:rsidRPr="00477797">
              <w:rPr>
                <w:rFonts w:ascii="Palatino Linotype" w:hAnsi="Palatino Linotype"/>
              </w:rPr>
              <w:t>95-100%</w:t>
            </w:r>
          </w:p>
        </w:tc>
      </w:tr>
      <w:tr w:rsidR="00477797" w:rsidRPr="00477797" w14:paraId="2E6919BD" w14:textId="77777777" w:rsidTr="00286FA8">
        <w:tc>
          <w:tcPr>
            <w:tcW w:w="2694" w:type="dxa"/>
            <w:vMerge w:val="restart"/>
            <w:vAlign w:val="center"/>
          </w:tcPr>
          <w:p w14:paraId="46506726"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SS-A Ro 60kD</w:t>
            </w:r>
          </w:p>
        </w:tc>
        <w:tc>
          <w:tcPr>
            <w:tcW w:w="4536" w:type="dxa"/>
            <w:vAlign w:val="center"/>
          </w:tcPr>
          <w:p w14:paraId="15920449" w14:textId="1FF7D0CB" w:rsidR="00477797" w:rsidRPr="00477797" w:rsidRDefault="00477797" w:rsidP="00477797">
            <w:pPr>
              <w:pStyle w:val="TableParagraph"/>
              <w:rPr>
                <w:rFonts w:ascii="Palatino Linotype" w:hAnsi="Palatino Linotype"/>
              </w:rPr>
            </w:pPr>
            <w:r w:rsidRPr="00477797">
              <w:rPr>
                <w:rFonts w:ascii="Palatino Linotype" w:hAnsi="Palatino Linotype"/>
              </w:rPr>
              <w:t>Sjogren syndrome</w:t>
            </w:r>
          </w:p>
        </w:tc>
        <w:tc>
          <w:tcPr>
            <w:tcW w:w="2126" w:type="dxa"/>
            <w:vAlign w:val="center"/>
          </w:tcPr>
          <w:p w14:paraId="1DBB1D8B"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40-80%</w:t>
            </w:r>
          </w:p>
        </w:tc>
      </w:tr>
      <w:tr w:rsidR="00477797" w:rsidRPr="00477797" w14:paraId="4511C728" w14:textId="77777777" w:rsidTr="00286FA8">
        <w:tc>
          <w:tcPr>
            <w:tcW w:w="2694" w:type="dxa"/>
            <w:vMerge/>
            <w:vAlign w:val="center"/>
          </w:tcPr>
          <w:p w14:paraId="110D4300" w14:textId="77777777" w:rsidR="00477797" w:rsidRPr="00477797" w:rsidRDefault="00477797" w:rsidP="00477797">
            <w:pPr>
              <w:pStyle w:val="TableParagraph"/>
              <w:rPr>
                <w:rFonts w:ascii="Palatino Linotype" w:hAnsi="Palatino Linotype"/>
              </w:rPr>
            </w:pPr>
          </w:p>
        </w:tc>
        <w:tc>
          <w:tcPr>
            <w:tcW w:w="4536" w:type="dxa"/>
            <w:vAlign w:val="center"/>
          </w:tcPr>
          <w:p w14:paraId="44D01A96" w14:textId="77777777" w:rsidR="00477797" w:rsidRPr="00477797" w:rsidRDefault="00477797" w:rsidP="00477797">
            <w:pPr>
              <w:pStyle w:val="TableParagraph"/>
              <w:rPr>
                <w:rFonts w:ascii="Palatino Linotype" w:hAnsi="Palatino Linotype"/>
              </w:rPr>
            </w:pPr>
            <w:r w:rsidRPr="00477797">
              <w:rPr>
                <w:rFonts w:ascii="Palatino Linotype" w:hAnsi="Palatino Linotype"/>
              </w:rPr>
              <w:t>Disseminated Lupus Erythematosus</w:t>
            </w:r>
          </w:p>
        </w:tc>
        <w:tc>
          <w:tcPr>
            <w:tcW w:w="2126" w:type="dxa"/>
            <w:vAlign w:val="center"/>
          </w:tcPr>
          <w:p w14:paraId="7E98C02F"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30-40%</w:t>
            </w:r>
          </w:p>
        </w:tc>
      </w:tr>
      <w:tr w:rsidR="00477797" w:rsidRPr="00477797" w14:paraId="74768F5D" w14:textId="77777777" w:rsidTr="00286FA8">
        <w:tc>
          <w:tcPr>
            <w:tcW w:w="2694" w:type="dxa"/>
            <w:vMerge/>
            <w:vAlign w:val="center"/>
          </w:tcPr>
          <w:p w14:paraId="56121B94" w14:textId="77777777" w:rsidR="00477797" w:rsidRPr="00477797" w:rsidRDefault="00477797" w:rsidP="00477797">
            <w:pPr>
              <w:pStyle w:val="TableParagraph"/>
              <w:rPr>
                <w:rFonts w:ascii="Palatino Linotype" w:hAnsi="Palatino Linotype"/>
              </w:rPr>
            </w:pPr>
          </w:p>
        </w:tc>
        <w:tc>
          <w:tcPr>
            <w:tcW w:w="4536" w:type="dxa"/>
            <w:vAlign w:val="center"/>
          </w:tcPr>
          <w:p w14:paraId="0FB8D2A3" w14:textId="77777777" w:rsidR="00477797" w:rsidRPr="00477797" w:rsidRDefault="00477797" w:rsidP="00477797">
            <w:pPr>
              <w:pStyle w:val="TableParagraph"/>
              <w:rPr>
                <w:rFonts w:ascii="Palatino Linotype" w:hAnsi="Palatino Linotype"/>
              </w:rPr>
            </w:pPr>
            <w:r w:rsidRPr="00477797">
              <w:rPr>
                <w:rFonts w:ascii="Palatino Linotype" w:hAnsi="Palatino Linotype"/>
              </w:rPr>
              <w:t>Primary biliary cirrhosis</w:t>
            </w:r>
          </w:p>
        </w:tc>
        <w:tc>
          <w:tcPr>
            <w:tcW w:w="2126" w:type="dxa"/>
            <w:vAlign w:val="center"/>
          </w:tcPr>
          <w:p w14:paraId="407570D6"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20%</w:t>
            </w:r>
          </w:p>
        </w:tc>
      </w:tr>
      <w:tr w:rsidR="00477797" w:rsidRPr="00477797" w14:paraId="58BF8F16" w14:textId="77777777" w:rsidTr="00286FA8">
        <w:tc>
          <w:tcPr>
            <w:tcW w:w="2694" w:type="dxa"/>
            <w:vAlign w:val="center"/>
          </w:tcPr>
          <w:p w14:paraId="0366E9E3" w14:textId="77777777" w:rsidR="00477797" w:rsidRPr="00477797" w:rsidRDefault="00477797" w:rsidP="00477797">
            <w:pPr>
              <w:pStyle w:val="TableParagraph"/>
              <w:rPr>
                <w:rFonts w:ascii="Palatino Linotype" w:hAnsi="Palatino Linotype"/>
              </w:rPr>
            </w:pPr>
            <w:r w:rsidRPr="00477797">
              <w:rPr>
                <w:rFonts w:ascii="Palatino Linotype" w:hAnsi="Palatino Linotype"/>
              </w:rPr>
              <w:t>SS-A Ro 52kD</w:t>
            </w:r>
          </w:p>
        </w:tc>
        <w:tc>
          <w:tcPr>
            <w:tcW w:w="4536" w:type="dxa"/>
            <w:vAlign w:val="center"/>
          </w:tcPr>
          <w:p w14:paraId="1E2749C3" w14:textId="77777777" w:rsidR="00477797" w:rsidRPr="00477797" w:rsidRDefault="00477797" w:rsidP="00477797">
            <w:pPr>
              <w:pStyle w:val="TableParagraph"/>
              <w:rPr>
                <w:rFonts w:ascii="Palatino Linotype" w:hAnsi="Palatino Linotype"/>
              </w:rPr>
            </w:pPr>
            <w:r w:rsidRPr="00477797">
              <w:rPr>
                <w:rFonts w:ascii="Palatino Linotype" w:hAnsi="Palatino Linotype"/>
              </w:rPr>
              <w:t>Sjogren syndrome</w:t>
            </w:r>
          </w:p>
        </w:tc>
        <w:tc>
          <w:tcPr>
            <w:tcW w:w="2126" w:type="dxa"/>
            <w:vAlign w:val="center"/>
          </w:tcPr>
          <w:p w14:paraId="64457C54" w14:textId="77777777" w:rsidR="00477797" w:rsidRPr="00477797" w:rsidRDefault="00477797" w:rsidP="00477797">
            <w:pPr>
              <w:pStyle w:val="TableParagraph"/>
              <w:jc w:val="center"/>
              <w:rPr>
                <w:rFonts w:ascii="Palatino Linotype" w:hAnsi="Palatino Linotype"/>
              </w:rPr>
            </w:pPr>
          </w:p>
        </w:tc>
      </w:tr>
      <w:tr w:rsidR="00477797" w:rsidRPr="00477797" w14:paraId="59A3C43D" w14:textId="77777777" w:rsidTr="00286FA8">
        <w:tc>
          <w:tcPr>
            <w:tcW w:w="2694" w:type="dxa"/>
            <w:vAlign w:val="center"/>
          </w:tcPr>
          <w:p w14:paraId="47E12066"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SS-B(La)</w:t>
            </w:r>
          </w:p>
        </w:tc>
        <w:tc>
          <w:tcPr>
            <w:tcW w:w="4536" w:type="dxa"/>
            <w:vAlign w:val="center"/>
          </w:tcPr>
          <w:p w14:paraId="22A4C7FE"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Systemic Sclerosis</w:t>
            </w:r>
          </w:p>
        </w:tc>
        <w:tc>
          <w:tcPr>
            <w:tcW w:w="2126" w:type="dxa"/>
            <w:vAlign w:val="center"/>
          </w:tcPr>
          <w:p w14:paraId="26991412" w14:textId="77777777" w:rsidR="00477797" w:rsidRPr="00477797" w:rsidRDefault="00477797" w:rsidP="00477797">
            <w:pPr>
              <w:pStyle w:val="TableParagraph"/>
              <w:jc w:val="center"/>
              <w:rPr>
                <w:rFonts w:ascii="Palatino Linotype" w:hAnsi="Palatino Linotype"/>
                <w:b/>
              </w:rPr>
            </w:pPr>
            <w:r w:rsidRPr="00477797">
              <w:rPr>
                <w:rFonts w:ascii="Palatino Linotype" w:hAnsi="Palatino Linotype"/>
              </w:rPr>
              <w:t>40-95%</w:t>
            </w:r>
          </w:p>
        </w:tc>
      </w:tr>
      <w:tr w:rsidR="00477797" w:rsidRPr="00477797" w14:paraId="5AC30AFB" w14:textId="77777777" w:rsidTr="00286FA8">
        <w:tc>
          <w:tcPr>
            <w:tcW w:w="2694" w:type="dxa"/>
            <w:vAlign w:val="center"/>
          </w:tcPr>
          <w:p w14:paraId="7AAC3FDC"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Scl-70</w:t>
            </w:r>
          </w:p>
        </w:tc>
        <w:tc>
          <w:tcPr>
            <w:tcW w:w="4536" w:type="dxa"/>
            <w:vAlign w:val="center"/>
          </w:tcPr>
          <w:p w14:paraId="3D1AC3BF"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Systemic Lupus Erythematosus</w:t>
            </w:r>
          </w:p>
        </w:tc>
        <w:tc>
          <w:tcPr>
            <w:tcW w:w="2126" w:type="dxa"/>
            <w:vAlign w:val="center"/>
          </w:tcPr>
          <w:p w14:paraId="46D454B9" w14:textId="77777777" w:rsidR="00477797" w:rsidRPr="00477797" w:rsidRDefault="00477797" w:rsidP="00477797">
            <w:pPr>
              <w:pStyle w:val="TableParagraph"/>
              <w:jc w:val="center"/>
              <w:rPr>
                <w:rFonts w:ascii="Palatino Linotype" w:hAnsi="Palatino Linotype"/>
                <w:b/>
              </w:rPr>
            </w:pPr>
            <w:r w:rsidRPr="00477797">
              <w:rPr>
                <w:rFonts w:ascii="Palatino Linotype" w:hAnsi="Palatino Linotype"/>
              </w:rPr>
              <w:t>20-60%</w:t>
            </w:r>
          </w:p>
        </w:tc>
      </w:tr>
      <w:tr w:rsidR="00477797" w:rsidRPr="00477797" w14:paraId="14388117" w14:textId="77777777" w:rsidTr="00286FA8">
        <w:tc>
          <w:tcPr>
            <w:tcW w:w="2694" w:type="dxa"/>
            <w:vMerge w:val="restart"/>
            <w:vAlign w:val="center"/>
          </w:tcPr>
          <w:p w14:paraId="07892DDB"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PM-</w:t>
            </w:r>
            <w:proofErr w:type="spellStart"/>
            <w:r w:rsidRPr="00477797">
              <w:rPr>
                <w:rFonts w:ascii="Palatino Linotype" w:hAnsi="Palatino Linotype"/>
              </w:rPr>
              <w:t>Scl</w:t>
            </w:r>
            <w:proofErr w:type="spellEnd"/>
          </w:p>
        </w:tc>
        <w:tc>
          <w:tcPr>
            <w:tcW w:w="4536" w:type="dxa"/>
            <w:vAlign w:val="center"/>
          </w:tcPr>
          <w:p w14:paraId="34B0E8E6" w14:textId="0111D19E" w:rsidR="00477797" w:rsidRPr="00477797" w:rsidRDefault="00477797" w:rsidP="00477797">
            <w:pPr>
              <w:pStyle w:val="TableParagraph"/>
              <w:rPr>
                <w:rFonts w:ascii="Palatino Linotype" w:hAnsi="Palatino Linotype"/>
                <w:b/>
              </w:rPr>
            </w:pPr>
            <w:r w:rsidRPr="00477797">
              <w:rPr>
                <w:rFonts w:ascii="Palatino Linotype" w:hAnsi="Palatino Linotype"/>
              </w:rPr>
              <w:t>Neonatal lupus</w:t>
            </w:r>
          </w:p>
        </w:tc>
        <w:tc>
          <w:tcPr>
            <w:tcW w:w="2126" w:type="dxa"/>
            <w:vAlign w:val="center"/>
          </w:tcPr>
          <w:p w14:paraId="01E39E31" w14:textId="77777777" w:rsidR="00477797" w:rsidRPr="00477797" w:rsidRDefault="00477797" w:rsidP="00477797">
            <w:pPr>
              <w:pStyle w:val="TableParagraph"/>
              <w:jc w:val="center"/>
              <w:rPr>
                <w:rFonts w:ascii="Palatino Linotype" w:hAnsi="Palatino Linotype"/>
                <w:b/>
              </w:rPr>
            </w:pPr>
            <w:r w:rsidRPr="00477797">
              <w:rPr>
                <w:rFonts w:ascii="Palatino Linotype" w:hAnsi="Palatino Linotype"/>
              </w:rPr>
              <w:t>95-100%</w:t>
            </w:r>
          </w:p>
        </w:tc>
      </w:tr>
      <w:tr w:rsidR="00477797" w:rsidRPr="00477797" w14:paraId="015ED9F5" w14:textId="77777777" w:rsidTr="00286FA8">
        <w:tc>
          <w:tcPr>
            <w:tcW w:w="2694" w:type="dxa"/>
            <w:vMerge/>
            <w:vAlign w:val="center"/>
          </w:tcPr>
          <w:p w14:paraId="56BD072E" w14:textId="77777777" w:rsidR="00477797" w:rsidRPr="00477797" w:rsidRDefault="00477797" w:rsidP="00477797">
            <w:pPr>
              <w:pStyle w:val="TableParagraph"/>
              <w:rPr>
                <w:rFonts w:ascii="Palatino Linotype" w:hAnsi="Palatino Linotype"/>
                <w:b/>
              </w:rPr>
            </w:pPr>
          </w:p>
        </w:tc>
        <w:tc>
          <w:tcPr>
            <w:tcW w:w="4536" w:type="dxa"/>
            <w:vAlign w:val="center"/>
          </w:tcPr>
          <w:p w14:paraId="2CC9468E"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Systemic Sclerosis</w:t>
            </w:r>
          </w:p>
        </w:tc>
        <w:tc>
          <w:tcPr>
            <w:tcW w:w="2126" w:type="dxa"/>
            <w:vAlign w:val="center"/>
          </w:tcPr>
          <w:p w14:paraId="40A47D11"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5-75%</w:t>
            </w:r>
          </w:p>
        </w:tc>
      </w:tr>
      <w:tr w:rsidR="00477797" w:rsidRPr="00477797" w14:paraId="6FF9FCF2" w14:textId="77777777" w:rsidTr="00286FA8">
        <w:tc>
          <w:tcPr>
            <w:tcW w:w="2694" w:type="dxa"/>
            <w:vMerge/>
            <w:vAlign w:val="center"/>
          </w:tcPr>
          <w:p w14:paraId="2EDC4B3F" w14:textId="77777777" w:rsidR="00477797" w:rsidRPr="00477797" w:rsidRDefault="00477797" w:rsidP="00477797">
            <w:pPr>
              <w:pStyle w:val="TableParagraph"/>
              <w:rPr>
                <w:rFonts w:ascii="Palatino Linotype" w:hAnsi="Palatino Linotype"/>
                <w:b/>
              </w:rPr>
            </w:pPr>
          </w:p>
        </w:tc>
        <w:tc>
          <w:tcPr>
            <w:tcW w:w="4536" w:type="dxa"/>
            <w:vAlign w:val="center"/>
          </w:tcPr>
          <w:p w14:paraId="543F6F0D"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Polymyositis-SS Overlap syndrome</w:t>
            </w:r>
          </w:p>
        </w:tc>
        <w:tc>
          <w:tcPr>
            <w:tcW w:w="2126" w:type="dxa"/>
            <w:vAlign w:val="center"/>
          </w:tcPr>
          <w:p w14:paraId="20942FC9" w14:textId="77777777" w:rsidR="00477797" w:rsidRPr="00477797" w:rsidRDefault="00477797" w:rsidP="00477797">
            <w:pPr>
              <w:pStyle w:val="TableParagraph"/>
              <w:jc w:val="center"/>
              <w:rPr>
                <w:rFonts w:ascii="Palatino Linotype" w:hAnsi="Palatino Linotype"/>
                <w:b/>
              </w:rPr>
            </w:pPr>
            <w:r w:rsidRPr="00477797">
              <w:rPr>
                <w:rFonts w:ascii="Palatino Linotype" w:hAnsi="Palatino Linotype"/>
              </w:rPr>
              <w:t>18%</w:t>
            </w:r>
          </w:p>
        </w:tc>
      </w:tr>
      <w:tr w:rsidR="00477797" w:rsidRPr="00477797" w14:paraId="76FC80C4" w14:textId="77777777" w:rsidTr="00286FA8">
        <w:tc>
          <w:tcPr>
            <w:tcW w:w="2694" w:type="dxa"/>
            <w:vAlign w:val="center"/>
          </w:tcPr>
          <w:p w14:paraId="6469C254"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Jo-1</w:t>
            </w:r>
          </w:p>
        </w:tc>
        <w:tc>
          <w:tcPr>
            <w:tcW w:w="4536" w:type="dxa"/>
            <w:vAlign w:val="center"/>
          </w:tcPr>
          <w:p w14:paraId="4850F871" w14:textId="77777777" w:rsidR="00477797" w:rsidRPr="00477797" w:rsidRDefault="00477797" w:rsidP="00477797">
            <w:pPr>
              <w:pStyle w:val="TableParagraph"/>
              <w:rPr>
                <w:rFonts w:ascii="Palatino Linotype" w:hAnsi="Palatino Linotype"/>
              </w:rPr>
            </w:pPr>
            <w:r w:rsidRPr="00477797">
              <w:rPr>
                <w:rFonts w:ascii="Palatino Linotype" w:hAnsi="Palatino Linotype"/>
              </w:rPr>
              <w:t>Polymyositis / Dermatomyositis</w:t>
            </w:r>
          </w:p>
        </w:tc>
        <w:tc>
          <w:tcPr>
            <w:tcW w:w="2126" w:type="dxa"/>
            <w:vAlign w:val="center"/>
          </w:tcPr>
          <w:p w14:paraId="6557DE6A"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25-35%</w:t>
            </w:r>
          </w:p>
        </w:tc>
      </w:tr>
      <w:tr w:rsidR="00477797" w:rsidRPr="00477797" w14:paraId="22A7F82C" w14:textId="77777777" w:rsidTr="00286FA8">
        <w:tc>
          <w:tcPr>
            <w:tcW w:w="2694" w:type="dxa"/>
            <w:vMerge w:val="restart"/>
            <w:vAlign w:val="center"/>
          </w:tcPr>
          <w:p w14:paraId="4FE4CD7F"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Centromeres</w:t>
            </w:r>
          </w:p>
        </w:tc>
        <w:tc>
          <w:tcPr>
            <w:tcW w:w="4536" w:type="dxa"/>
            <w:vAlign w:val="center"/>
          </w:tcPr>
          <w:p w14:paraId="17AC695D" w14:textId="77777777" w:rsidR="00477797" w:rsidRPr="00477797" w:rsidRDefault="00477797" w:rsidP="00477797">
            <w:pPr>
              <w:pStyle w:val="TableParagraph"/>
              <w:rPr>
                <w:rFonts w:ascii="Palatino Linotype" w:hAnsi="Palatino Linotype"/>
              </w:rPr>
            </w:pPr>
            <w:r w:rsidRPr="00477797">
              <w:rPr>
                <w:rFonts w:ascii="Palatino Linotype" w:hAnsi="Palatino Linotype"/>
              </w:rPr>
              <w:t>Systemic Sclerosis</w:t>
            </w:r>
          </w:p>
        </w:tc>
        <w:tc>
          <w:tcPr>
            <w:tcW w:w="2126" w:type="dxa"/>
            <w:vAlign w:val="center"/>
          </w:tcPr>
          <w:p w14:paraId="4C52E1A9"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8-95%</w:t>
            </w:r>
          </w:p>
        </w:tc>
      </w:tr>
      <w:tr w:rsidR="00477797" w:rsidRPr="00477797" w14:paraId="51052851" w14:textId="77777777" w:rsidTr="00286FA8">
        <w:tc>
          <w:tcPr>
            <w:tcW w:w="2694" w:type="dxa"/>
            <w:vMerge/>
            <w:vAlign w:val="center"/>
          </w:tcPr>
          <w:p w14:paraId="20E8796B" w14:textId="77777777" w:rsidR="00477797" w:rsidRPr="00477797" w:rsidRDefault="00477797" w:rsidP="00477797">
            <w:pPr>
              <w:pStyle w:val="TableParagraph"/>
              <w:rPr>
                <w:rFonts w:ascii="Palatino Linotype" w:hAnsi="Palatino Linotype"/>
                <w:b/>
              </w:rPr>
            </w:pPr>
          </w:p>
        </w:tc>
        <w:tc>
          <w:tcPr>
            <w:tcW w:w="4536" w:type="dxa"/>
            <w:vAlign w:val="center"/>
          </w:tcPr>
          <w:p w14:paraId="1186B1A6" w14:textId="77777777" w:rsidR="00477797" w:rsidRPr="00477797" w:rsidRDefault="00477797" w:rsidP="00477797">
            <w:pPr>
              <w:pStyle w:val="TableParagraph"/>
              <w:rPr>
                <w:rFonts w:ascii="Palatino Linotype" w:hAnsi="Palatino Linotype"/>
              </w:rPr>
            </w:pPr>
            <w:r w:rsidRPr="00477797">
              <w:rPr>
                <w:rFonts w:ascii="Palatino Linotype" w:hAnsi="Palatino Linotype"/>
              </w:rPr>
              <w:t>PBS</w:t>
            </w:r>
          </w:p>
        </w:tc>
        <w:tc>
          <w:tcPr>
            <w:tcW w:w="2126" w:type="dxa"/>
            <w:vAlign w:val="center"/>
          </w:tcPr>
          <w:p w14:paraId="7759F47C"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10-30%</w:t>
            </w:r>
          </w:p>
        </w:tc>
      </w:tr>
      <w:tr w:rsidR="00477797" w:rsidRPr="00477797" w14:paraId="50EEFAD5" w14:textId="77777777" w:rsidTr="00286FA8">
        <w:tc>
          <w:tcPr>
            <w:tcW w:w="2694" w:type="dxa"/>
            <w:vAlign w:val="center"/>
          </w:tcPr>
          <w:p w14:paraId="4DE87B39" w14:textId="77777777" w:rsidR="00477797" w:rsidRPr="00477797" w:rsidRDefault="00477797" w:rsidP="00477797">
            <w:pPr>
              <w:pStyle w:val="TableParagraph"/>
              <w:rPr>
                <w:rFonts w:ascii="Palatino Linotype" w:hAnsi="Palatino Linotype"/>
                <w:b/>
              </w:rPr>
            </w:pPr>
            <w:r w:rsidRPr="00477797">
              <w:rPr>
                <w:rFonts w:ascii="Palatino Linotype" w:hAnsi="Palatino Linotype"/>
              </w:rPr>
              <w:t>PCNA (Proliferative cell nuclear antigen)</w:t>
            </w:r>
          </w:p>
        </w:tc>
        <w:tc>
          <w:tcPr>
            <w:tcW w:w="4536" w:type="dxa"/>
            <w:vAlign w:val="center"/>
          </w:tcPr>
          <w:p w14:paraId="6ACC24B4" w14:textId="77777777" w:rsidR="00477797" w:rsidRPr="00477797" w:rsidRDefault="00477797" w:rsidP="00477797">
            <w:pPr>
              <w:pStyle w:val="TableParagraph"/>
              <w:rPr>
                <w:rFonts w:ascii="Palatino Linotype" w:hAnsi="Palatino Linotype"/>
              </w:rPr>
            </w:pPr>
            <w:r w:rsidRPr="00477797">
              <w:rPr>
                <w:rFonts w:ascii="Palatino Linotype" w:hAnsi="Palatino Linotype"/>
              </w:rPr>
              <w:t>Systemic Lupus Erythematosus</w:t>
            </w:r>
          </w:p>
        </w:tc>
        <w:tc>
          <w:tcPr>
            <w:tcW w:w="2126" w:type="dxa"/>
            <w:vAlign w:val="center"/>
          </w:tcPr>
          <w:p w14:paraId="34A8F5EB"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3%</w:t>
            </w:r>
          </w:p>
        </w:tc>
      </w:tr>
      <w:tr w:rsidR="00477797" w:rsidRPr="00477797" w14:paraId="41924B87" w14:textId="77777777" w:rsidTr="00286FA8">
        <w:tc>
          <w:tcPr>
            <w:tcW w:w="2694" w:type="dxa"/>
            <w:vAlign w:val="center"/>
          </w:tcPr>
          <w:p w14:paraId="7B199BA3" w14:textId="77777777" w:rsidR="00477797" w:rsidRPr="00477797" w:rsidRDefault="00477797" w:rsidP="00477797">
            <w:pPr>
              <w:pStyle w:val="TableParagraph"/>
              <w:rPr>
                <w:rFonts w:ascii="Palatino Linotype" w:hAnsi="Palatino Linotype"/>
              </w:rPr>
            </w:pPr>
            <w:r w:rsidRPr="00477797">
              <w:rPr>
                <w:rFonts w:ascii="Palatino Linotype" w:hAnsi="Palatino Linotype"/>
              </w:rPr>
              <w:t>ds DNA</w:t>
            </w:r>
          </w:p>
        </w:tc>
        <w:tc>
          <w:tcPr>
            <w:tcW w:w="4536" w:type="dxa"/>
            <w:vAlign w:val="center"/>
          </w:tcPr>
          <w:p w14:paraId="2074A963" w14:textId="77777777" w:rsidR="00477797" w:rsidRPr="00477797" w:rsidRDefault="00477797" w:rsidP="00477797">
            <w:pPr>
              <w:pStyle w:val="TableParagraph"/>
              <w:rPr>
                <w:rFonts w:ascii="Palatino Linotype" w:hAnsi="Palatino Linotype"/>
              </w:rPr>
            </w:pPr>
            <w:r w:rsidRPr="00477797">
              <w:rPr>
                <w:rFonts w:ascii="Palatino Linotype" w:hAnsi="Palatino Linotype"/>
              </w:rPr>
              <w:t>Systemic Lupus Erythematosus</w:t>
            </w:r>
          </w:p>
        </w:tc>
        <w:tc>
          <w:tcPr>
            <w:tcW w:w="2126" w:type="dxa"/>
            <w:vAlign w:val="center"/>
          </w:tcPr>
          <w:p w14:paraId="36930778"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40-90%</w:t>
            </w:r>
          </w:p>
        </w:tc>
      </w:tr>
      <w:tr w:rsidR="00477797" w:rsidRPr="00477797" w14:paraId="01B6FA60" w14:textId="77777777" w:rsidTr="00286FA8">
        <w:tc>
          <w:tcPr>
            <w:tcW w:w="2694" w:type="dxa"/>
            <w:vAlign w:val="center"/>
          </w:tcPr>
          <w:p w14:paraId="24685814" w14:textId="77777777" w:rsidR="00477797" w:rsidRPr="00477797" w:rsidRDefault="00477797" w:rsidP="00477797">
            <w:pPr>
              <w:pStyle w:val="TableParagraph"/>
              <w:rPr>
                <w:rFonts w:ascii="Palatino Linotype" w:hAnsi="Palatino Linotype"/>
              </w:rPr>
            </w:pPr>
            <w:r w:rsidRPr="00477797">
              <w:rPr>
                <w:rFonts w:ascii="Palatino Linotype" w:hAnsi="Palatino Linotype"/>
              </w:rPr>
              <w:t>Nucleosomes</w:t>
            </w:r>
          </w:p>
        </w:tc>
        <w:tc>
          <w:tcPr>
            <w:tcW w:w="4536" w:type="dxa"/>
            <w:vAlign w:val="center"/>
          </w:tcPr>
          <w:p w14:paraId="5207CF88" w14:textId="77777777" w:rsidR="00477797" w:rsidRPr="00477797" w:rsidRDefault="00477797" w:rsidP="00477797">
            <w:pPr>
              <w:pStyle w:val="TableParagraph"/>
              <w:rPr>
                <w:rFonts w:ascii="Palatino Linotype" w:hAnsi="Palatino Linotype"/>
              </w:rPr>
            </w:pPr>
            <w:r w:rsidRPr="00477797">
              <w:rPr>
                <w:rFonts w:ascii="Palatino Linotype" w:hAnsi="Palatino Linotype"/>
              </w:rPr>
              <w:t>Systemic Lupus Erythematosus</w:t>
            </w:r>
          </w:p>
        </w:tc>
        <w:tc>
          <w:tcPr>
            <w:tcW w:w="2126" w:type="dxa"/>
            <w:vAlign w:val="center"/>
          </w:tcPr>
          <w:p w14:paraId="10B16D33"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40-70%</w:t>
            </w:r>
          </w:p>
        </w:tc>
      </w:tr>
      <w:tr w:rsidR="00477797" w:rsidRPr="00477797" w14:paraId="1A4218F0" w14:textId="77777777" w:rsidTr="00286FA8">
        <w:tc>
          <w:tcPr>
            <w:tcW w:w="2694" w:type="dxa"/>
            <w:vMerge w:val="restart"/>
            <w:vAlign w:val="center"/>
          </w:tcPr>
          <w:p w14:paraId="63AFD4DE" w14:textId="77777777" w:rsidR="00477797" w:rsidRPr="00477797" w:rsidRDefault="00477797" w:rsidP="00477797">
            <w:pPr>
              <w:pStyle w:val="TableParagraph"/>
              <w:rPr>
                <w:rFonts w:ascii="Palatino Linotype" w:hAnsi="Palatino Linotype"/>
              </w:rPr>
            </w:pPr>
            <w:r w:rsidRPr="00477797">
              <w:rPr>
                <w:rFonts w:ascii="Palatino Linotype" w:hAnsi="Palatino Linotype"/>
              </w:rPr>
              <w:t>Histones</w:t>
            </w:r>
          </w:p>
        </w:tc>
        <w:tc>
          <w:tcPr>
            <w:tcW w:w="4536" w:type="dxa"/>
            <w:vAlign w:val="center"/>
          </w:tcPr>
          <w:p w14:paraId="6B8637FE" w14:textId="77777777" w:rsidR="00477797" w:rsidRPr="00477797" w:rsidRDefault="00477797" w:rsidP="00477797">
            <w:pPr>
              <w:pStyle w:val="TableParagraph"/>
              <w:rPr>
                <w:rFonts w:ascii="Palatino Linotype" w:hAnsi="Palatino Linotype"/>
              </w:rPr>
            </w:pPr>
            <w:r w:rsidRPr="00477797">
              <w:rPr>
                <w:rFonts w:ascii="Palatino Linotype" w:hAnsi="Palatino Linotype"/>
              </w:rPr>
              <w:t>Diffuse Lupus </w:t>
            </w:r>
            <w:proofErr w:type="spellStart"/>
            <w:r w:rsidRPr="00477797">
              <w:rPr>
                <w:rFonts w:ascii="Palatino Linotype" w:hAnsi="Palatino Linotype"/>
              </w:rPr>
              <w:t>Erythematosis</w:t>
            </w:r>
            <w:proofErr w:type="spellEnd"/>
          </w:p>
        </w:tc>
        <w:tc>
          <w:tcPr>
            <w:tcW w:w="2126" w:type="dxa"/>
            <w:vAlign w:val="center"/>
          </w:tcPr>
          <w:p w14:paraId="171EF8F9"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95-100%</w:t>
            </w:r>
          </w:p>
        </w:tc>
      </w:tr>
      <w:tr w:rsidR="00477797" w:rsidRPr="00477797" w14:paraId="7DCB7EED" w14:textId="77777777" w:rsidTr="00286FA8">
        <w:tc>
          <w:tcPr>
            <w:tcW w:w="2694" w:type="dxa"/>
            <w:vMerge/>
            <w:vAlign w:val="center"/>
          </w:tcPr>
          <w:p w14:paraId="74C376AB" w14:textId="77777777" w:rsidR="00477797" w:rsidRPr="00477797" w:rsidRDefault="00477797" w:rsidP="00477797">
            <w:pPr>
              <w:pStyle w:val="TableParagraph"/>
              <w:rPr>
                <w:rFonts w:ascii="Palatino Linotype" w:hAnsi="Palatino Linotype"/>
              </w:rPr>
            </w:pPr>
          </w:p>
        </w:tc>
        <w:tc>
          <w:tcPr>
            <w:tcW w:w="4536" w:type="dxa"/>
            <w:vAlign w:val="center"/>
          </w:tcPr>
          <w:p w14:paraId="09AC62E7" w14:textId="77777777" w:rsidR="00477797" w:rsidRPr="00477797" w:rsidRDefault="00477797" w:rsidP="00477797">
            <w:pPr>
              <w:pStyle w:val="TableParagraph"/>
              <w:rPr>
                <w:rFonts w:ascii="Palatino Linotype" w:hAnsi="Palatino Linotype"/>
              </w:rPr>
            </w:pPr>
            <w:r w:rsidRPr="00477797">
              <w:rPr>
                <w:rFonts w:ascii="Palatino Linotype" w:hAnsi="Palatino Linotype"/>
              </w:rPr>
              <w:t>Systemic Lupus Erythematosus</w:t>
            </w:r>
          </w:p>
        </w:tc>
        <w:tc>
          <w:tcPr>
            <w:tcW w:w="2126" w:type="dxa"/>
            <w:vAlign w:val="center"/>
          </w:tcPr>
          <w:p w14:paraId="355AF73C"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50%</w:t>
            </w:r>
          </w:p>
        </w:tc>
      </w:tr>
      <w:tr w:rsidR="00477797" w:rsidRPr="00477797" w14:paraId="486FD99F" w14:textId="77777777" w:rsidTr="00286FA8">
        <w:tc>
          <w:tcPr>
            <w:tcW w:w="2694" w:type="dxa"/>
            <w:vMerge/>
            <w:vAlign w:val="center"/>
          </w:tcPr>
          <w:p w14:paraId="02D14AE7" w14:textId="77777777" w:rsidR="00477797" w:rsidRPr="00477797" w:rsidRDefault="00477797" w:rsidP="00477797">
            <w:pPr>
              <w:pStyle w:val="TableParagraph"/>
              <w:rPr>
                <w:rFonts w:ascii="Palatino Linotype" w:hAnsi="Palatino Linotype"/>
              </w:rPr>
            </w:pPr>
          </w:p>
        </w:tc>
        <w:tc>
          <w:tcPr>
            <w:tcW w:w="4536" w:type="dxa"/>
            <w:vAlign w:val="center"/>
          </w:tcPr>
          <w:p w14:paraId="32333CB0" w14:textId="77777777" w:rsidR="00477797" w:rsidRPr="00477797" w:rsidRDefault="00477797" w:rsidP="00477797">
            <w:pPr>
              <w:pStyle w:val="TableParagraph"/>
              <w:rPr>
                <w:rFonts w:ascii="Palatino Linotype" w:hAnsi="Palatino Linotype"/>
              </w:rPr>
            </w:pPr>
            <w:r w:rsidRPr="00477797">
              <w:rPr>
                <w:rFonts w:ascii="Palatino Linotype" w:hAnsi="Palatino Linotype"/>
              </w:rPr>
              <w:t>RA</w:t>
            </w:r>
          </w:p>
        </w:tc>
        <w:tc>
          <w:tcPr>
            <w:tcW w:w="2126" w:type="dxa"/>
            <w:vAlign w:val="center"/>
          </w:tcPr>
          <w:p w14:paraId="72ABEB54"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15-50%</w:t>
            </w:r>
          </w:p>
        </w:tc>
      </w:tr>
      <w:tr w:rsidR="00477797" w:rsidRPr="00477797" w14:paraId="6CFD768A" w14:textId="77777777" w:rsidTr="00286FA8">
        <w:tc>
          <w:tcPr>
            <w:tcW w:w="2694" w:type="dxa"/>
            <w:vAlign w:val="center"/>
          </w:tcPr>
          <w:p w14:paraId="05FC7604" w14:textId="77777777" w:rsidR="00477797" w:rsidRPr="00477797" w:rsidRDefault="00477797" w:rsidP="00477797">
            <w:pPr>
              <w:pStyle w:val="TableParagraph"/>
              <w:rPr>
                <w:rFonts w:ascii="Palatino Linotype" w:hAnsi="Palatino Linotype"/>
              </w:rPr>
            </w:pPr>
            <w:r w:rsidRPr="00477797">
              <w:rPr>
                <w:rFonts w:ascii="Palatino Linotype" w:hAnsi="Palatino Linotype"/>
              </w:rPr>
              <w:t>Ribosomes P-protein</w:t>
            </w:r>
          </w:p>
        </w:tc>
        <w:tc>
          <w:tcPr>
            <w:tcW w:w="4536" w:type="dxa"/>
            <w:vAlign w:val="center"/>
          </w:tcPr>
          <w:p w14:paraId="41483558" w14:textId="77777777" w:rsidR="00477797" w:rsidRPr="00477797" w:rsidRDefault="00477797" w:rsidP="00477797">
            <w:pPr>
              <w:pStyle w:val="TableParagraph"/>
              <w:rPr>
                <w:rFonts w:ascii="Palatino Linotype" w:hAnsi="Palatino Linotype"/>
              </w:rPr>
            </w:pPr>
            <w:r w:rsidRPr="00477797">
              <w:rPr>
                <w:rFonts w:ascii="Palatino Linotype" w:hAnsi="Palatino Linotype"/>
              </w:rPr>
              <w:t>Systemic Lupus Erythematosus</w:t>
            </w:r>
          </w:p>
        </w:tc>
        <w:tc>
          <w:tcPr>
            <w:tcW w:w="2126" w:type="dxa"/>
            <w:vAlign w:val="center"/>
          </w:tcPr>
          <w:p w14:paraId="0A334C29"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10%</w:t>
            </w:r>
          </w:p>
        </w:tc>
      </w:tr>
      <w:tr w:rsidR="00477797" w:rsidRPr="00477797" w14:paraId="66F158D9" w14:textId="77777777" w:rsidTr="00286FA8">
        <w:tc>
          <w:tcPr>
            <w:tcW w:w="2694" w:type="dxa"/>
            <w:vAlign w:val="center"/>
          </w:tcPr>
          <w:p w14:paraId="52B98E6F" w14:textId="77777777" w:rsidR="00477797" w:rsidRPr="00477797" w:rsidRDefault="00477797" w:rsidP="00477797">
            <w:pPr>
              <w:pStyle w:val="TableParagraph"/>
              <w:rPr>
                <w:rFonts w:ascii="Palatino Linotype" w:hAnsi="Palatino Linotype"/>
              </w:rPr>
            </w:pPr>
            <w:r w:rsidRPr="00477797">
              <w:rPr>
                <w:rFonts w:ascii="Palatino Linotype" w:hAnsi="Palatino Linotype"/>
              </w:rPr>
              <w:t>Ku</w:t>
            </w:r>
          </w:p>
        </w:tc>
        <w:tc>
          <w:tcPr>
            <w:tcW w:w="4536" w:type="dxa"/>
            <w:vAlign w:val="center"/>
          </w:tcPr>
          <w:p w14:paraId="339A0D5E" w14:textId="77777777" w:rsidR="00477797" w:rsidRPr="00477797" w:rsidRDefault="00477797" w:rsidP="00477797">
            <w:pPr>
              <w:pStyle w:val="TableParagraph"/>
              <w:rPr>
                <w:rFonts w:ascii="Palatino Linotype" w:hAnsi="Palatino Linotype"/>
              </w:rPr>
            </w:pPr>
            <w:r w:rsidRPr="00477797">
              <w:rPr>
                <w:rFonts w:ascii="Palatino Linotype" w:hAnsi="Palatino Linotype"/>
              </w:rPr>
              <w:t>Polymyositis</w:t>
            </w:r>
          </w:p>
        </w:tc>
        <w:tc>
          <w:tcPr>
            <w:tcW w:w="2126" w:type="dxa"/>
            <w:vAlign w:val="center"/>
          </w:tcPr>
          <w:p w14:paraId="37FFAF35"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5-25%</w:t>
            </w:r>
          </w:p>
        </w:tc>
      </w:tr>
      <w:tr w:rsidR="00477797" w:rsidRPr="00477797" w14:paraId="0742E477" w14:textId="77777777" w:rsidTr="00286FA8">
        <w:tc>
          <w:tcPr>
            <w:tcW w:w="2694" w:type="dxa"/>
            <w:vAlign w:val="center"/>
          </w:tcPr>
          <w:p w14:paraId="53EA5971" w14:textId="77777777" w:rsidR="00477797" w:rsidRPr="00477797" w:rsidRDefault="00477797" w:rsidP="00477797">
            <w:pPr>
              <w:pStyle w:val="TableParagraph"/>
              <w:rPr>
                <w:rFonts w:ascii="Palatino Linotype" w:hAnsi="Palatino Linotype"/>
              </w:rPr>
            </w:pPr>
            <w:r w:rsidRPr="00477797">
              <w:rPr>
                <w:rFonts w:ascii="Palatino Linotype" w:hAnsi="Palatino Linotype"/>
              </w:rPr>
              <w:lastRenderedPageBreak/>
              <w:t>Mi-2</w:t>
            </w:r>
          </w:p>
        </w:tc>
        <w:tc>
          <w:tcPr>
            <w:tcW w:w="4536" w:type="dxa"/>
            <w:vAlign w:val="center"/>
          </w:tcPr>
          <w:p w14:paraId="6076315F" w14:textId="77777777" w:rsidR="00477797" w:rsidRPr="00477797" w:rsidRDefault="00477797" w:rsidP="00477797">
            <w:pPr>
              <w:pStyle w:val="TableParagraph"/>
              <w:rPr>
                <w:rFonts w:ascii="Palatino Linotype" w:hAnsi="Palatino Linotype"/>
              </w:rPr>
            </w:pPr>
            <w:r w:rsidRPr="00477797">
              <w:rPr>
                <w:rFonts w:ascii="Palatino Linotype" w:hAnsi="Palatino Linotype"/>
              </w:rPr>
              <w:t>Dermatomyositis</w:t>
            </w:r>
          </w:p>
        </w:tc>
        <w:tc>
          <w:tcPr>
            <w:tcW w:w="2126" w:type="dxa"/>
            <w:vAlign w:val="center"/>
          </w:tcPr>
          <w:p w14:paraId="3150E3E0"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95%</w:t>
            </w:r>
          </w:p>
        </w:tc>
      </w:tr>
      <w:tr w:rsidR="00477797" w:rsidRPr="00477797" w14:paraId="482C5BAB" w14:textId="77777777" w:rsidTr="00286FA8">
        <w:tc>
          <w:tcPr>
            <w:tcW w:w="2694" w:type="dxa"/>
            <w:vAlign w:val="center"/>
          </w:tcPr>
          <w:p w14:paraId="2C4365C6" w14:textId="77777777" w:rsidR="00477797" w:rsidRPr="00477797" w:rsidRDefault="00477797" w:rsidP="00477797">
            <w:pPr>
              <w:pStyle w:val="TableParagraph"/>
              <w:rPr>
                <w:rFonts w:ascii="Palatino Linotype" w:hAnsi="Palatino Linotype"/>
              </w:rPr>
            </w:pPr>
            <w:r w:rsidRPr="00477797">
              <w:rPr>
                <w:rFonts w:ascii="Palatino Linotype" w:hAnsi="Palatino Linotype"/>
              </w:rPr>
              <w:t>AMA-M2</w:t>
            </w:r>
          </w:p>
        </w:tc>
        <w:tc>
          <w:tcPr>
            <w:tcW w:w="4536" w:type="dxa"/>
            <w:vAlign w:val="center"/>
          </w:tcPr>
          <w:p w14:paraId="30A42DC7" w14:textId="77777777" w:rsidR="00477797" w:rsidRPr="00477797" w:rsidRDefault="00477797" w:rsidP="00477797">
            <w:pPr>
              <w:pStyle w:val="TableParagraph"/>
              <w:rPr>
                <w:rFonts w:ascii="Palatino Linotype" w:hAnsi="Palatino Linotype"/>
              </w:rPr>
            </w:pPr>
            <w:r w:rsidRPr="00477797">
              <w:rPr>
                <w:rFonts w:ascii="Palatino Linotype" w:hAnsi="Palatino Linotype"/>
              </w:rPr>
              <w:t>Primary Biliary Cirrhosis</w:t>
            </w:r>
          </w:p>
        </w:tc>
        <w:tc>
          <w:tcPr>
            <w:tcW w:w="2126" w:type="dxa"/>
            <w:vAlign w:val="center"/>
          </w:tcPr>
          <w:p w14:paraId="257D04C2"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&gt;95%</w:t>
            </w:r>
          </w:p>
        </w:tc>
      </w:tr>
      <w:tr w:rsidR="00477797" w:rsidRPr="00477797" w14:paraId="16FB5EF4" w14:textId="77777777" w:rsidTr="00286FA8">
        <w:tc>
          <w:tcPr>
            <w:tcW w:w="2694" w:type="dxa"/>
            <w:vAlign w:val="center"/>
          </w:tcPr>
          <w:p w14:paraId="68C59D1D" w14:textId="77777777" w:rsidR="00477797" w:rsidRPr="00477797" w:rsidRDefault="00477797" w:rsidP="00286FA8">
            <w:pPr>
              <w:pStyle w:val="TableParagraph"/>
              <w:keepNext/>
              <w:keepLines/>
              <w:rPr>
                <w:rFonts w:ascii="Palatino Linotype" w:hAnsi="Palatino Linotype"/>
              </w:rPr>
            </w:pPr>
            <w:r w:rsidRPr="00477797">
              <w:rPr>
                <w:rFonts w:ascii="Palatino Linotype" w:hAnsi="Palatino Linotype"/>
              </w:rPr>
              <w:t>DFS 70</w:t>
            </w:r>
          </w:p>
        </w:tc>
        <w:tc>
          <w:tcPr>
            <w:tcW w:w="4536" w:type="dxa"/>
            <w:vAlign w:val="center"/>
          </w:tcPr>
          <w:p w14:paraId="00295441" w14:textId="77777777" w:rsidR="00477797" w:rsidRPr="00477797" w:rsidRDefault="00477797" w:rsidP="00286FA8">
            <w:pPr>
              <w:pStyle w:val="TableParagraph"/>
              <w:keepNext/>
              <w:keepLines/>
              <w:rPr>
                <w:rFonts w:ascii="Palatino Linotype" w:hAnsi="Palatino Linotype"/>
              </w:rPr>
            </w:pPr>
            <w:r w:rsidRPr="00477797">
              <w:rPr>
                <w:rFonts w:ascii="Palatino Linotype" w:hAnsi="Palatino Linotype"/>
              </w:rPr>
              <w:t>Not associated with systemic autoimmune rheumatic disease</w:t>
            </w:r>
          </w:p>
        </w:tc>
        <w:tc>
          <w:tcPr>
            <w:tcW w:w="2126" w:type="dxa"/>
            <w:vAlign w:val="center"/>
          </w:tcPr>
          <w:p w14:paraId="4C91F89C" w14:textId="77777777" w:rsidR="00477797" w:rsidRPr="00477797" w:rsidRDefault="00477797" w:rsidP="00477797">
            <w:pPr>
              <w:pStyle w:val="TableParagraph"/>
              <w:jc w:val="center"/>
              <w:rPr>
                <w:rFonts w:ascii="Palatino Linotype" w:hAnsi="Palatino Linotype"/>
              </w:rPr>
            </w:pPr>
          </w:p>
        </w:tc>
      </w:tr>
      <w:tr w:rsidR="00477797" w:rsidRPr="00477797" w14:paraId="211D2ED5" w14:textId="77777777" w:rsidTr="00286FA8">
        <w:tc>
          <w:tcPr>
            <w:tcW w:w="2694" w:type="dxa"/>
            <w:vAlign w:val="center"/>
          </w:tcPr>
          <w:p w14:paraId="4476762E" w14:textId="77777777" w:rsidR="00477797" w:rsidRPr="00477797" w:rsidRDefault="00477797" w:rsidP="00477797">
            <w:pPr>
              <w:pStyle w:val="TableParagraph"/>
              <w:rPr>
                <w:rFonts w:ascii="Palatino Linotype" w:hAnsi="Palatino Linotype"/>
              </w:rPr>
            </w:pPr>
            <w:r w:rsidRPr="00477797">
              <w:rPr>
                <w:rFonts w:ascii="Palatino Linotype" w:hAnsi="Palatino Linotype"/>
              </w:rPr>
              <w:t>CENP B (Centromere Protein B)</w:t>
            </w:r>
          </w:p>
        </w:tc>
        <w:tc>
          <w:tcPr>
            <w:tcW w:w="4536" w:type="dxa"/>
            <w:vAlign w:val="center"/>
          </w:tcPr>
          <w:p w14:paraId="0FA09DC1" w14:textId="23A35405" w:rsidR="00477797" w:rsidRPr="00477797" w:rsidRDefault="00477797" w:rsidP="00477797">
            <w:pPr>
              <w:pStyle w:val="TableParagraph"/>
              <w:rPr>
                <w:rFonts w:ascii="Palatino Linotype" w:hAnsi="Palatino Linotype"/>
              </w:rPr>
            </w:pPr>
            <w:r w:rsidRPr="00477797">
              <w:rPr>
                <w:rFonts w:ascii="Palatino Linotype" w:hAnsi="Palatino Linotype"/>
              </w:rPr>
              <w:t>CREST syndrome</w:t>
            </w:r>
          </w:p>
        </w:tc>
        <w:tc>
          <w:tcPr>
            <w:tcW w:w="2126" w:type="dxa"/>
            <w:vAlign w:val="center"/>
          </w:tcPr>
          <w:p w14:paraId="1FD09CD4" w14:textId="77777777" w:rsidR="00477797" w:rsidRPr="00477797" w:rsidRDefault="00477797" w:rsidP="00477797">
            <w:pPr>
              <w:pStyle w:val="TableParagraph"/>
              <w:jc w:val="center"/>
              <w:rPr>
                <w:rFonts w:ascii="Palatino Linotype" w:hAnsi="Palatino Linotype"/>
              </w:rPr>
            </w:pPr>
            <w:r w:rsidRPr="00477797">
              <w:rPr>
                <w:rFonts w:ascii="Palatino Linotype" w:hAnsi="Palatino Linotype"/>
              </w:rPr>
              <w:t>70-90%</w:t>
            </w:r>
          </w:p>
        </w:tc>
      </w:tr>
    </w:tbl>
    <w:p w14:paraId="09AB72DD" w14:textId="77777777" w:rsidR="00477797" w:rsidRDefault="00477797" w:rsidP="006916C1">
      <w:pPr>
        <w:pStyle w:val="TDPL-BodyTxt"/>
        <w:numPr>
          <w:ilvl w:val="0"/>
          <w:numId w:val="0"/>
        </w:numPr>
        <w:ind w:left="1134"/>
        <w:jc w:val="both"/>
      </w:pPr>
    </w:p>
    <w:tbl>
      <w:tblPr>
        <w:tblStyle w:val="TableGrid"/>
        <w:tblW w:w="0" w:type="auto"/>
        <w:tblInd w:w="1129" w:type="dxa"/>
        <w:tblLook w:val="04A0" w:firstRow="1" w:lastRow="0" w:firstColumn="1" w:lastColumn="0" w:noHBand="0" w:noVBand="1"/>
      </w:tblPr>
      <w:tblGrid>
        <w:gridCol w:w="3143"/>
        <w:gridCol w:w="3036"/>
        <w:gridCol w:w="1613"/>
      </w:tblGrid>
      <w:tr w:rsidR="00286FA8" w:rsidRPr="00286FA8" w14:paraId="188D2C60" w14:textId="77777777" w:rsidTr="00286FA8">
        <w:tc>
          <w:tcPr>
            <w:tcW w:w="3143" w:type="dxa"/>
            <w:vAlign w:val="center"/>
          </w:tcPr>
          <w:p w14:paraId="406A178A" w14:textId="77777777" w:rsidR="00286FA8" w:rsidRPr="00286FA8" w:rsidRDefault="00286FA8" w:rsidP="00286FA8">
            <w:pPr>
              <w:pStyle w:val="TableParagraph"/>
              <w:jc w:val="center"/>
              <w:rPr>
                <w:rFonts w:ascii="Palatino Linotype" w:hAnsi="Palatino Linotype"/>
                <w:b/>
                <w:bCs/>
              </w:rPr>
            </w:pPr>
            <w:r w:rsidRPr="00286FA8">
              <w:rPr>
                <w:rFonts w:ascii="Palatino Linotype" w:hAnsi="Palatino Linotype"/>
                <w:b/>
                <w:bCs/>
              </w:rPr>
              <w:t>Reference</w:t>
            </w:r>
          </w:p>
        </w:tc>
        <w:tc>
          <w:tcPr>
            <w:tcW w:w="3036" w:type="dxa"/>
            <w:vAlign w:val="center"/>
          </w:tcPr>
          <w:p w14:paraId="4115D496" w14:textId="6C5F9ACE" w:rsidR="00286FA8" w:rsidRPr="00286FA8" w:rsidRDefault="00286FA8" w:rsidP="00286FA8">
            <w:pPr>
              <w:pStyle w:val="TableParagraph"/>
              <w:jc w:val="center"/>
              <w:rPr>
                <w:rFonts w:ascii="Palatino Linotype" w:hAnsi="Palatino Linotype"/>
                <w:b/>
                <w:bCs/>
              </w:rPr>
            </w:pPr>
            <w:r w:rsidRPr="00286FA8">
              <w:rPr>
                <w:rFonts w:ascii="Palatino Linotype" w:hAnsi="Palatino Linotype"/>
                <w:b/>
                <w:bCs/>
              </w:rPr>
              <w:t>Cut</w:t>
            </w:r>
            <w:r>
              <w:rPr>
                <w:rFonts w:ascii="Palatino Linotype" w:hAnsi="Palatino Linotype"/>
                <w:b/>
                <w:bCs/>
              </w:rPr>
              <w:t>-</w:t>
            </w:r>
            <w:r w:rsidRPr="00286FA8">
              <w:rPr>
                <w:rFonts w:ascii="Palatino Linotype" w:hAnsi="Palatino Linotype"/>
                <w:b/>
                <w:bCs/>
              </w:rPr>
              <w:t xml:space="preserve">off </w:t>
            </w:r>
            <w:r>
              <w:rPr>
                <w:rFonts w:ascii="Palatino Linotype" w:hAnsi="Palatino Linotype"/>
                <w:b/>
                <w:bCs/>
              </w:rPr>
              <w:t>R</w:t>
            </w:r>
            <w:r w:rsidRPr="00286FA8">
              <w:rPr>
                <w:rFonts w:ascii="Palatino Linotype" w:hAnsi="Palatino Linotype"/>
                <w:b/>
                <w:bCs/>
              </w:rPr>
              <w:t>ange</w:t>
            </w:r>
          </w:p>
        </w:tc>
        <w:tc>
          <w:tcPr>
            <w:tcW w:w="1613" w:type="dxa"/>
            <w:vAlign w:val="center"/>
          </w:tcPr>
          <w:p w14:paraId="7D8954F5" w14:textId="77777777" w:rsidR="00286FA8" w:rsidRPr="00286FA8" w:rsidRDefault="00286FA8" w:rsidP="00286FA8">
            <w:pPr>
              <w:pStyle w:val="TableParagraph"/>
              <w:jc w:val="center"/>
              <w:rPr>
                <w:rFonts w:ascii="Palatino Linotype" w:hAnsi="Palatino Linotype"/>
                <w:b/>
                <w:bCs/>
              </w:rPr>
            </w:pPr>
            <w:r w:rsidRPr="00286FA8">
              <w:rPr>
                <w:rFonts w:ascii="Palatino Linotype" w:hAnsi="Palatino Linotype"/>
                <w:b/>
                <w:bCs/>
              </w:rPr>
              <w:t>Result</w:t>
            </w:r>
          </w:p>
        </w:tc>
      </w:tr>
      <w:tr w:rsidR="00286FA8" w:rsidRPr="00286FA8" w14:paraId="5A79B51C" w14:textId="77777777" w:rsidTr="00286FA8">
        <w:tc>
          <w:tcPr>
            <w:tcW w:w="3143" w:type="dxa"/>
            <w:vAlign w:val="center"/>
          </w:tcPr>
          <w:p w14:paraId="7AEC0B9B"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Negative</w:t>
            </w:r>
          </w:p>
        </w:tc>
        <w:tc>
          <w:tcPr>
            <w:tcW w:w="3036" w:type="dxa"/>
            <w:vAlign w:val="center"/>
          </w:tcPr>
          <w:p w14:paraId="4C862402"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0 – 0.79</w:t>
            </w:r>
          </w:p>
        </w:tc>
        <w:tc>
          <w:tcPr>
            <w:tcW w:w="1613" w:type="dxa"/>
            <w:vAlign w:val="center"/>
          </w:tcPr>
          <w:p w14:paraId="51202D61"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w:t>
            </w:r>
          </w:p>
        </w:tc>
      </w:tr>
      <w:tr w:rsidR="00286FA8" w:rsidRPr="00286FA8" w14:paraId="7C74A9B5" w14:textId="77777777" w:rsidTr="00286FA8">
        <w:tc>
          <w:tcPr>
            <w:tcW w:w="3143" w:type="dxa"/>
            <w:vAlign w:val="center"/>
          </w:tcPr>
          <w:p w14:paraId="0A25C8F8" w14:textId="2AC2C773"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Borderline / Equivocal</w:t>
            </w:r>
          </w:p>
        </w:tc>
        <w:tc>
          <w:tcPr>
            <w:tcW w:w="3036" w:type="dxa"/>
            <w:vAlign w:val="center"/>
          </w:tcPr>
          <w:p w14:paraId="669B84BE"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0.80 – 1.14</w:t>
            </w:r>
          </w:p>
        </w:tc>
        <w:tc>
          <w:tcPr>
            <w:tcW w:w="1613" w:type="dxa"/>
            <w:vAlign w:val="center"/>
          </w:tcPr>
          <w:p w14:paraId="77406521"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0</w:t>
            </w:r>
          </w:p>
        </w:tc>
      </w:tr>
      <w:tr w:rsidR="00286FA8" w:rsidRPr="00286FA8" w14:paraId="755E7C19" w14:textId="77777777" w:rsidTr="00286FA8">
        <w:tc>
          <w:tcPr>
            <w:tcW w:w="3143" w:type="dxa"/>
            <w:vAlign w:val="center"/>
          </w:tcPr>
          <w:p w14:paraId="229F7560"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Weak Positive</w:t>
            </w:r>
          </w:p>
        </w:tc>
        <w:tc>
          <w:tcPr>
            <w:tcW w:w="3036" w:type="dxa"/>
            <w:vAlign w:val="center"/>
          </w:tcPr>
          <w:p w14:paraId="5A6697A6"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1.15 – 2.49</w:t>
            </w:r>
          </w:p>
        </w:tc>
        <w:tc>
          <w:tcPr>
            <w:tcW w:w="1613" w:type="dxa"/>
            <w:vAlign w:val="center"/>
          </w:tcPr>
          <w:p w14:paraId="2CD4A8DA"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w:t>
            </w:r>
          </w:p>
        </w:tc>
      </w:tr>
      <w:tr w:rsidR="00286FA8" w:rsidRPr="00286FA8" w14:paraId="20E5F0A8" w14:textId="77777777" w:rsidTr="00286FA8">
        <w:tc>
          <w:tcPr>
            <w:tcW w:w="3143" w:type="dxa"/>
            <w:vAlign w:val="center"/>
          </w:tcPr>
          <w:p w14:paraId="44CBC12B" w14:textId="349C9ED6"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Mid-level Positive</w:t>
            </w:r>
          </w:p>
        </w:tc>
        <w:tc>
          <w:tcPr>
            <w:tcW w:w="3036" w:type="dxa"/>
            <w:vAlign w:val="center"/>
          </w:tcPr>
          <w:p w14:paraId="57BE72A6"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2.50 – 3.99</w:t>
            </w:r>
          </w:p>
        </w:tc>
        <w:tc>
          <w:tcPr>
            <w:tcW w:w="1613" w:type="dxa"/>
            <w:vAlign w:val="center"/>
          </w:tcPr>
          <w:p w14:paraId="404136F3"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w:t>
            </w:r>
          </w:p>
        </w:tc>
      </w:tr>
      <w:tr w:rsidR="00286FA8" w:rsidRPr="00286FA8" w14:paraId="229F30C7" w14:textId="77777777" w:rsidTr="00286FA8">
        <w:tc>
          <w:tcPr>
            <w:tcW w:w="3143" w:type="dxa"/>
            <w:vAlign w:val="center"/>
          </w:tcPr>
          <w:p w14:paraId="304E117B" w14:textId="4262FD9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Strong Positive</w:t>
            </w:r>
          </w:p>
        </w:tc>
        <w:tc>
          <w:tcPr>
            <w:tcW w:w="3036" w:type="dxa"/>
            <w:vAlign w:val="center"/>
          </w:tcPr>
          <w:p w14:paraId="3E017B38"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 4.00</w:t>
            </w:r>
          </w:p>
        </w:tc>
        <w:tc>
          <w:tcPr>
            <w:tcW w:w="1613" w:type="dxa"/>
            <w:vAlign w:val="center"/>
          </w:tcPr>
          <w:p w14:paraId="59E0DD86" w14:textId="77777777" w:rsidR="00286FA8" w:rsidRPr="00286FA8" w:rsidRDefault="00286FA8" w:rsidP="00286FA8">
            <w:pPr>
              <w:pStyle w:val="TableParagraph"/>
              <w:jc w:val="center"/>
              <w:rPr>
                <w:rFonts w:ascii="Palatino Linotype" w:hAnsi="Palatino Linotype"/>
                <w:bCs/>
              </w:rPr>
            </w:pPr>
            <w:r w:rsidRPr="00286FA8">
              <w:rPr>
                <w:rFonts w:ascii="Palatino Linotype" w:hAnsi="Palatino Linotype"/>
                <w:bCs/>
              </w:rPr>
              <w:t>+++</w:t>
            </w:r>
          </w:p>
        </w:tc>
      </w:tr>
    </w:tbl>
    <w:p w14:paraId="711813BB" w14:textId="77777777" w:rsidR="00286FA8" w:rsidRDefault="00286FA8" w:rsidP="006916C1">
      <w:pPr>
        <w:pStyle w:val="TDPL-BodyTxt"/>
        <w:numPr>
          <w:ilvl w:val="0"/>
          <w:numId w:val="0"/>
        </w:numPr>
        <w:ind w:left="1134"/>
        <w:jc w:val="both"/>
      </w:pP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34619"/>
      <w:r>
        <w:t>Potential Source of Variability</w:t>
      </w:r>
      <w:bookmarkEnd w:id="37"/>
    </w:p>
    <w:p w14:paraId="08E1AD07" w14:textId="77777777" w:rsidR="00286FA8" w:rsidRDefault="00286FA8" w:rsidP="00286FA8">
      <w:pPr>
        <w:pStyle w:val="TDPL-BodyTxt"/>
        <w:jc w:val="both"/>
      </w:pPr>
      <w:r>
        <w:t xml:space="preserve">The intensity of the band does not correlate with the antibody </w:t>
      </w:r>
      <w:proofErr w:type="spellStart"/>
      <w:r>
        <w:t>titres</w:t>
      </w:r>
      <w:proofErr w:type="spellEnd"/>
      <w:r>
        <w:t xml:space="preserve">. </w:t>
      </w:r>
    </w:p>
    <w:p w14:paraId="54B796D8" w14:textId="3DE359FD" w:rsidR="00286FA8" w:rsidRDefault="00286FA8" w:rsidP="00286FA8">
      <w:pPr>
        <w:pStyle w:val="TDPL-BodyTxt"/>
        <w:jc w:val="both"/>
      </w:pPr>
      <w:r>
        <w:t xml:space="preserve">Elevated levels of immunocomplexes may cause false positive results by non-specific binding. </w:t>
      </w:r>
    </w:p>
    <w:p w14:paraId="2222CA3E" w14:textId="77777777" w:rsidR="00286FA8" w:rsidRDefault="00286FA8" w:rsidP="00286FA8">
      <w:pPr>
        <w:pStyle w:val="TDPL-BodyTxt"/>
        <w:jc w:val="both"/>
      </w:pPr>
      <w:r>
        <w:t xml:space="preserve">Optimum test performance depends on strict adherence to the test procedure as described in this manual. Any deviation from test procedure may lead to erratic results. </w:t>
      </w:r>
    </w:p>
    <w:p w14:paraId="791E1CFB" w14:textId="6ED689A8" w:rsidR="00156FF2" w:rsidRPr="00052BBD" w:rsidRDefault="00286FA8" w:rsidP="00286FA8">
      <w:pPr>
        <w:pStyle w:val="TDPL-BodyTxt"/>
        <w:jc w:val="both"/>
      </w:pPr>
      <w:r>
        <w:t>This is only a screening test. Therefore, for a definitive diagnosis, the patient’s clinical history, symptomatology as well as serological data, should be considered</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34620"/>
      <w:r w:rsidRPr="00A4768A">
        <w:t>Re</w:t>
      </w:r>
      <w:r w:rsidR="00501254" w:rsidRPr="00A4768A">
        <w:t>ferences</w:t>
      </w:r>
      <w:bookmarkEnd w:id="38"/>
    </w:p>
    <w:p w14:paraId="3F5C0011" w14:textId="6B337C09" w:rsidR="00501254" w:rsidRPr="00501254" w:rsidRDefault="00286FA8" w:rsidP="00911194">
      <w:pPr>
        <w:pStyle w:val="TDPL-BodyTxt"/>
        <w:numPr>
          <w:ilvl w:val="0"/>
          <w:numId w:val="0"/>
        </w:numPr>
        <w:ind w:left="1134"/>
        <w:jc w:val="both"/>
      </w:pPr>
      <w:r>
        <w:t>ANA LIA</w:t>
      </w:r>
      <w:r w:rsidR="00911194">
        <w:t xml:space="preserve"> –</w:t>
      </w:r>
      <w:r>
        <w:t xml:space="preserve"> </w:t>
      </w:r>
      <w:r w:rsidR="00911194" w:rsidRPr="00911194">
        <w:t>Kit Insert</w:t>
      </w:r>
    </w:p>
    <w:sectPr w:rsidR="00501254" w:rsidRPr="00501254"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C2BDD" w14:textId="77777777" w:rsidR="008D2E47" w:rsidRDefault="008D2E47" w:rsidP="008072D6">
      <w:pPr>
        <w:spacing w:after="0"/>
      </w:pPr>
      <w:r>
        <w:separator/>
      </w:r>
    </w:p>
  </w:endnote>
  <w:endnote w:type="continuationSeparator" w:id="0">
    <w:p w14:paraId="12B89CA0" w14:textId="77777777" w:rsidR="008D2E47" w:rsidRDefault="008D2E47" w:rsidP="008072D6">
      <w:pPr>
        <w:spacing w:after="0"/>
      </w:pPr>
      <w:r>
        <w:continuationSeparator/>
      </w:r>
    </w:p>
  </w:endnote>
  <w:endnote w:type="continuationNotice" w:id="1">
    <w:p w14:paraId="4B433A9E" w14:textId="77777777" w:rsidR="008D2E47" w:rsidRDefault="008D2E4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C8A006D" w:rsidR="00455F81" w:rsidRPr="00A047D5" w:rsidRDefault="007F2D80"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6B7CED6" wp14:editId="3B6E6877">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74756AD">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19102" w14:textId="77777777" w:rsidR="008D2E47" w:rsidRDefault="008D2E47" w:rsidP="008072D6">
      <w:pPr>
        <w:spacing w:after="0"/>
      </w:pPr>
      <w:r>
        <w:separator/>
      </w:r>
    </w:p>
  </w:footnote>
  <w:footnote w:type="continuationSeparator" w:id="0">
    <w:p w14:paraId="661C99E2" w14:textId="77777777" w:rsidR="008D2E47" w:rsidRDefault="008D2E47" w:rsidP="008072D6">
      <w:pPr>
        <w:spacing w:after="0"/>
      </w:pPr>
      <w:r>
        <w:continuationSeparator/>
      </w:r>
    </w:p>
  </w:footnote>
  <w:footnote w:type="continuationNotice" w:id="1">
    <w:p w14:paraId="607C4902" w14:textId="77777777" w:rsidR="008D2E47" w:rsidRDefault="008D2E4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4972780"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w:t>
          </w:r>
          <w:r w:rsidR="00423A5B">
            <w:rPr>
              <w:rFonts w:ascii="Palatino Linotype" w:hAnsi="Palatino Linotype"/>
              <w:b/>
              <w:bCs/>
              <w:sz w:val="16"/>
              <w:szCs w:val="16"/>
            </w:rPr>
            <w:t>10</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09296D1E" w:rsidR="00C2562C" w:rsidRPr="004B4A99"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r w:rsidR="00423A5B">
            <w:rPr>
              <w:rFonts w:ascii="Palatino Linotype" w:hAnsi="Palatino Linotype"/>
              <w:b/>
              <w:bCs/>
              <w:sz w:val="16"/>
              <w:szCs w:val="16"/>
            </w:rPr>
            <w:t xml:space="preserve"> </w:t>
          </w:r>
          <w:r w:rsidR="00423A5B" w:rsidRPr="00423A5B">
            <w:rPr>
              <w:rFonts w:ascii="Palatino Linotype" w:hAnsi="Palatino Linotype"/>
              <w:b/>
              <w:bCs/>
              <w:sz w:val="16"/>
              <w:szCs w:val="16"/>
            </w:rPr>
            <w:t>ANTI NUCLEAR ANTIBODY DETECTION BY LINE PROBE IMMUNOASSAY</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3A5B" w:rsidRPr="004B4A99" w14:paraId="3A078B58" w14:textId="77777777" w:rsidTr="00FF227F">
      <w:trPr>
        <w:cantSplit/>
        <w:trHeight w:val="340"/>
        <w:jc w:val="center"/>
      </w:trPr>
      <w:tc>
        <w:tcPr>
          <w:tcW w:w="1300" w:type="pct"/>
          <w:vMerge w:val="restart"/>
          <w:vAlign w:val="center"/>
        </w:tcPr>
        <w:p w14:paraId="1F801B95" w14:textId="77777777" w:rsidR="00423A5B"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905FB0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SOP-010</w:t>
          </w:r>
        </w:p>
      </w:tc>
    </w:tr>
    <w:tr w:rsidR="00423A5B" w:rsidRPr="004B4A99" w14:paraId="5292651C" w14:textId="77777777" w:rsidTr="00FF227F">
      <w:trPr>
        <w:cantSplit/>
        <w:trHeight w:val="340"/>
        <w:jc w:val="center"/>
      </w:trPr>
      <w:tc>
        <w:tcPr>
          <w:tcW w:w="1300" w:type="pct"/>
          <w:vMerge/>
          <w:vAlign w:val="center"/>
        </w:tcPr>
        <w:p w14:paraId="4E798848"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276E1FC7"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23A5B" w:rsidRPr="004B4A99" w14:paraId="0AD975B3" w14:textId="77777777" w:rsidTr="00FF227F">
      <w:trPr>
        <w:cantSplit/>
        <w:trHeight w:val="340"/>
        <w:jc w:val="center"/>
      </w:trPr>
      <w:tc>
        <w:tcPr>
          <w:tcW w:w="1300" w:type="pct"/>
          <w:vMerge w:val="restart"/>
          <w:vAlign w:val="center"/>
        </w:tcPr>
        <w:p w14:paraId="5385F8FD"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23A5B" w:rsidRPr="004B4A99" w14:paraId="09129753" w14:textId="77777777" w:rsidTr="00FF227F">
      <w:trPr>
        <w:cantSplit/>
        <w:trHeight w:val="340"/>
        <w:jc w:val="center"/>
      </w:trPr>
      <w:tc>
        <w:tcPr>
          <w:tcW w:w="1300" w:type="pct"/>
          <w:vMerge/>
          <w:vAlign w:val="center"/>
        </w:tcPr>
        <w:p w14:paraId="53850D0C"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325267F7"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23A5B" w:rsidRPr="004B4A99" w14:paraId="7C5BB1D7" w14:textId="77777777" w:rsidTr="00FF227F">
      <w:trPr>
        <w:cantSplit/>
        <w:trHeight w:val="340"/>
        <w:jc w:val="center"/>
      </w:trPr>
      <w:tc>
        <w:tcPr>
          <w:tcW w:w="1300" w:type="pct"/>
          <w:vAlign w:val="center"/>
        </w:tcPr>
        <w:p w14:paraId="2943FA82"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19DDD1F4"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ANTI NUCLEAR ANTIBODY DETECTION BY LINE PROBE IMMUNOASSAY</w:t>
          </w:r>
        </w:p>
      </w:tc>
      <w:tc>
        <w:tcPr>
          <w:tcW w:w="737" w:type="pct"/>
          <w:vAlign w:val="center"/>
        </w:tcPr>
        <w:p w14:paraId="5D32964C"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23A5B" w:rsidRPr="004B4A99" w14:paraId="313C78B7" w14:textId="77777777" w:rsidTr="00FF227F">
      <w:trPr>
        <w:cantSplit/>
        <w:trHeight w:val="369"/>
        <w:jc w:val="center"/>
      </w:trPr>
      <w:tc>
        <w:tcPr>
          <w:tcW w:w="1300" w:type="pct"/>
          <w:vAlign w:val="center"/>
        </w:tcPr>
        <w:p w14:paraId="64C28C33"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3A5B" w:rsidRPr="004B4A99" w14:paraId="2F2DBE48" w14:textId="77777777" w:rsidTr="00FF227F">
      <w:trPr>
        <w:cantSplit/>
        <w:trHeight w:val="340"/>
        <w:jc w:val="center"/>
      </w:trPr>
      <w:tc>
        <w:tcPr>
          <w:tcW w:w="1300" w:type="pct"/>
          <w:vMerge w:val="restart"/>
          <w:vAlign w:val="center"/>
        </w:tcPr>
        <w:p w14:paraId="5B08CF20" w14:textId="77777777" w:rsidR="00423A5B"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423C981E"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SOP-010</w:t>
          </w:r>
        </w:p>
      </w:tc>
    </w:tr>
    <w:tr w:rsidR="00423A5B" w:rsidRPr="004B4A99" w14:paraId="7E480127" w14:textId="77777777" w:rsidTr="00FF227F">
      <w:trPr>
        <w:cantSplit/>
        <w:trHeight w:val="340"/>
        <w:jc w:val="center"/>
      </w:trPr>
      <w:tc>
        <w:tcPr>
          <w:tcW w:w="1300" w:type="pct"/>
          <w:vMerge/>
          <w:vAlign w:val="center"/>
        </w:tcPr>
        <w:p w14:paraId="08E996F8"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04514E29"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23A5B" w:rsidRPr="004B4A99" w14:paraId="244CC1DE" w14:textId="77777777" w:rsidTr="00FF227F">
      <w:trPr>
        <w:cantSplit/>
        <w:trHeight w:val="340"/>
        <w:jc w:val="center"/>
      </w:trPr>
      <w:tc>
        <w:tcPr>
          <w:tcW w:w="1300" w:type="pct"/>
          <w:vMerge w:val="restart"/>
          <w:vAlign w:val="center"/>
        </w:tcPr>
        <w:p w14:paraId="19088C28"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23A5B" w:rsidRPr="004B4A99" w14:paraId="1431D515" w14:textId="77777777" w:rsidTr="00FF227F">
      <w:trPr>
        <w:cantSplit/>
        <w:trHeight w:val="340"/>
        <w:jc w:val="center"/>
      </w:trPr>
      <w:tc>
        <w:tcPr>
          <w:tcW w:w="1300" w:type="pct"/>
          <w:vMerge/>
          <w:vAlign w:val="center"/>
        </w:tcPr>
        <w:p w14:paraId="2FB6339F"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7BE729A8"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23A5B" w:rsidRPr="004B4A99" w14:paraId="41C9FDC6" w14:textId="77777777" w:rsidTr="00FF227F">
      <w:trPr>
        <w:cantSplit/>
        <w:trHeight w:val="340"/>
        <w:jc w:val="center"/>
      </w:trPr>
      <w:tc>
        <w:tcPr>
          <w:tcW w:w="1300" w:type="pct"/>
          <w:vAlign w:val="center"/>
        </w:tcPr>
        <w:p w14:paraId="56C8426C"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3926B029"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ANTI NUCLEAR ANTIBODY DETECTION BY LINE PROBE IMMUNOASSAY</w:t>
          </w:r>
        </w:p>
      </w:tc>
      <w:tc>
        <w:tcPr>
          <w:tcW w:w="737" w:type="pct"/>
          <w:vAlign w:val="center"/>
        </w:tcPr>
        <w:p w14:paraId="7D9D04EF"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23A5B" w:rsidRPr="004B4A99" w14:paraId="31E3915D" w14:textId="77777777" w:rsidTr="00FF227F">
      <w:trPr>
        <w:cantSplit/>
        <w:trHeight w:val="369"/>
        <w:jc w:val="center"/>
      </w:trPr>
      <w:tc>
        <w:tcPr>
          <w:tcW w:w="1300" w:type="pct"/>
          <w:vAlign w:val="center"/>
        </w:tcPr>
        <w:p w14:paraId="7D19767C"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3A5B" w:rsidRPr="004B4A99" w14:paraId="3916B46D" w14:textId="77777777" w:rsidTr="00FF227F">
      <w:trPr>
        <w:cantSplit/>
        <w:trHeight w:val="340"/>
        <w:jc w:val="center"/>
      </w:trPr>
      <w:tc>
        <w:tcPr>
          <w:tcW w:w="1300" w:type="pct"/>
          <w:vMerge w:val="restart"/>
          <w:vAlign w:val="center"/>
        </w:tcPr>
        <w:p w14:paraId="33F4038F" w14:textId="77777777" w:rsidR="00423A5B"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2C216B8"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SOP-010</w:t>
          </w:r>
        </w:p>
      </w:tc>
    </w:tr>
    <w:tr w:rsidR="00423A5B" w:rsidRPr="004B4A99" w14:paraId="13720DA9" w14:textId="77777777" w:rsidTr="00FF227F">
      <w:trPr>
        <w:cantSplit/>
        <w:trHeight w:val="340"/>
        <w:jc w:val="center"/>
      </w:trPr>
      <w:tc>
        <w:tcPr>
          <w:tcW w:w="1300" w:type="pct"/>
          <w:vMerge/>
          <w:vAlign w:val="center"/>
        </w:tcPr>
        <w:p w14:paraId="37148520"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2943FA10"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23A5B" w:rsidRPr="004B4A99" w14:paraId="5737AB9A" w14:textId="77777777" w:rsidTr="00FF227F">
      <w:trPr>
        <w:cantSplit/>
        <w:trHeight w:val="340"/>
        <w:jc w:val="center"/>
      </w:trPr>
      <w:tc>
        <w:tcPr>
          <w:tcW w:w="1300" w:type="pct"/>
          <w:vMerge w:val="restart"/>
          <w:vAlign w:val="center"/>
        </w:tcPr>
        <w:p w14:paraId="4E72BDB6"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23A5B" w:rsidRPr="004B4A99" w14:paraId="0813DEE3" w14:textId="77777777" w:rsidTr="00FF227F">
      <w:trPr>
        <w:cantSplit/>
        <w:trHeight w:val="340"/>
        <w:jc w:val="center"/>
      </w:trPr>
      <w:tc>
        <w:tcPr>
          <w:tcW w:w="1300" w:type="pct"/>
          <w:vMerge/>
          <w:vAlign w:val="center"/>
        </w:tcPr>
        <w:p w14:paraId="0DBF06F1"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747A16C7"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23A5B" w:rsidRPr="004B4A99" w14:paraId="467E5DE5" w14:textId="77777777" w:rsidTr="00FF227F">
      <w:trPr>
        <w:cantSplit/>
        <w:trHeight w:val="340"/>
        <w:jc w:val="center"/>
      </w:trPr>
      <w:tc>
        <w:tcPr>
          <w:tcW w:w="1300" w:type="pct"/>
          <w:vAlign w:val="center"/>
        </w:tcPr>
        <w:p w14:paraId="7D5A6E46"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24A14606"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ANTI NUCLEAR ANTIBODY DETECTION BY LINE PROBE IMMUNOASSAY</w:t>
          </w:r>
        </w:p>
      </w:tc>
      <w:tc>
        <w:tcPr>
          <w:tcW w:w="737" w:type="pct"/>
          <w:vAlign w:val="center"/>
        </w:tcPr>
        <w:p w14:paraId="2CE86843"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23A5B" w:rsidRPr="004B4A99" w14:paraId="7076EC4D" w14:textId="77777777" w:rsidTr="00FF227F">
      <w:trPr>
        <w:cantSplit/>
        <w:trHeight w:val="369"/>
        <w:jc w:val="center"/>
      </w:trPr>
      <w:tc>
        <w:tcPr>
          <w:tcW w:w="1300" w:type="pct"/>
          <w:vAlign w:val="center"/>
        </w:tcPr>
        <w:p w14:paraId="78E4E2CB"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3A5B" w:rsidRPr="004B4A99" w14:paraId="70F16FC8" w14:textId="77777777" w:rsidTr="00FF227F">
      <w:trPr>
        <w:cantSplit/>
        <w:trHeight w:val="340"/>
        <w:jc w:val="center"/>
      </w:trPr>
      <w:tc>
        <w:tcPr>
          <w:tcW w:w="1300" w:type="pct"/>
          <w:vMerge w:val="restart"/>
          <w:vAlign w:val="center"/>
        </w:tcPr>
        <w:p w14:paraId="384ACB6C" w14:textId="77777777" w:rsidR="00423A5B"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1B80730"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SOP-010</w:t>
          </w:r>
        </w:p>
      </w:tc>
    </w:tr>
    <w:tr w:rsidR="00423A5B" w:rsidRPr="004B4A99" w14:paraId="615C5189" w14:textId="77777777" w:rsidTr="00FF227F">
      <w:trPr>
        <w:cantSplit/>
        <w:trHeight w:val="340"/>
        <w:jc w:val="center"/>
      </w:trPr>
      <w:tc>
        <w:tcPr>
          <w:tcW w:w="1300" w:type="pct"/>
          <w:vMerge/>
          <w:vAlign w:val="center"/>
        </w:tcPr>
        <w:p w14:paraId="795A3454"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14967148"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23A5B" w:rsidRPr="004B4A99" w14:paraId="053B4F16" w14:textId="77777777" w:rsidTr="00FF227F">
      <w:trPr>
        <w:cantSplit/>
        <w:trHeight w:val="340"/>
        <w:jc w:val="center"/>
      </w:trPr>
      <w:tc>
        <w:tcPr>
          <w:tcW w:w="1300" w:type="pct"/>
          <w:vMerge w:val="restart"/>
          <w:vAlign w:val="center"/>
        </w:tcPr>
        <w:p w14:paraId="525835BE"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23A5B" w:rsidRPr="004B4A99" w14:paraId="6EB4168F" w14:textId="77777777" w:rsidTr="00FF227F">
      <w:trPr>
        <w:cantSplit/>
        <w:trHeight w:val="340"/>
        <w:jc w:val="center"/>
      </w:trPr>
      <w:tc>
        <w:tcPr>
          <w:tcW w:w="1300" w:type="pct"/>
          <w:vMerge/>
          <w:vAlign w:val="center"/>
        </w:tcPr>
        <w:p w14:paraId="4F55C041"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27BD5F79"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23A5B" w:rsidRPr="004B4A99" w14:paraId="59FDD851" w14:textId="77777777" w:rsidTr="00FF227F">
      <w:trPr>
        <w:cantSplit/>
        <w:trHeight w:val="340"/>
        <w:jc w:val="center"/>
      </w:trPr>
      <w:tc>
        <w:tcPr>
          <w:tcW w:w="1300" w:type="pct"/>
          <w:vAlign w:val="center"/>
        </w:tcPr>
        <w:p w14:paraId="0DD264F6"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2A878DBC"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ANTI NUCLEAR ANTIBODY DETECTION BY LINE PROBE IMMUNOASSAY</w:t>
          </w:r>
        </w:p>
      </w:tc>
      <w:tc>
        <w:tcPr>
          <w:tcW w:w="737" w:type="pct"/>
          <w:vAlign w:val="center"/>
        </w:tcPr>
        <w:p w14:paraId="23986CDD"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23A5B" w:rsidRPr="004B4A99" w14:paraId="1346FD4B" w14:textId="77777777" w:rsidTr="00FF227F">
      <w:trPr>
        <w:cantSplit/>
        <w:trHeight w:val="369"/>
        <w:jc w:val="center"/>
      </w:trPr>
      <w:tc>
        <w:tcPr>
          <w:tcW w:w="1300" w:type="pct"/>
          <w:vAlign w:val="center"/>
        </w:tcPr>
        <w:p w14:paraId="7A607975"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3A5B" w:rsidRPr="004B4A99" w14:paraId="1DD833AB" w14:textId="77777777" w:rsidTr="00FF227F">
      <w:trPr>
        <w:cantSplit/>
        <w:trHeight w:val="340"/>
        <w:jc w:val="center"/>
      </w:trPr>
      <w:tc>
        <w:tcPr>
          <w:tcW w:w="1300" w:type="pct"/>
          <w:vMerge w:val="restart"/>
          <w:vAlign w:val="center"/>
        </w:tcPr>
        <w:p w14:paraId="69F48477" w14:textId="77777777" w:rsidR="00423A5B"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18CEABA6"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SOP-010</w:t>
          </w:r>
        </w:p>
      </w:tc>
    </w:tr>
    <w:tr w:rsidR="00423A5B" w:rsidRPr="004B4A99" w14:paraId="75039F1F" w14:textId="77777777" w:rsidTr="00FF227F">
      <w:trPr>
        <w:cantSplit/>
        <w:trHeight w:val="340"/>
        <w:jc w:val="center"/>
      </w:trPr>
      <w:tc>
        <w:tcPr>
          <w:tcW w:w="1300" w:type="pct"/>
          <w:vMerge/>
          <w:vAlign w:val="center"/>
        </w:tcPr>
        <w:p w14:paraId="0A42F4E6"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45B9E3DC"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23A5B" w:rsidRPr="004B4A99" w14:paraId="776E0F1D" w14:textId="77777777" w:rsidTr="00FF227F">
      <w:trPr>
        <w:cantSplit/>
        <w:trHeight w:val="340"/>
        <w:jc w:val="center"/>
      </w:trPr>
      <w:tc>
        <w:tcPr>
          <w:tcW w:w="1300" w:type="pct"/>
          <w:vMerge w:val="restart"/>
          <w:vAlign w:val="center"/>
        </w:tcPr>
        <w:p w14:paraId="213D8A49"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23A5B" w:rsidRPr="004B4A99" w14:paraId="1866370D" w14:textId="77777777" w:rsidTr="00FF227F">
      <w:trPr>
        <w:cantSplit/>
        <w:trHeight w:val="340"/>
        <w:jc w:val="center"/>
      </w:trPr>
      <w:tc>
        <w:tcPr>
          <w:tcW w:w="1300" w:type="pct"/>
          <w:vMerge/>
          <w:vAlign w:val="center"/>
        </w:tcPr>
        <w:p w14:paraId="5446B7CE" w14:textId="77777777" w:rsidR="00423A5B" w:rsidRPr="004B4A99" w:rsidRDefault="00423A5B" w:rsidP="00423A5B">
          <w:pPr>
            <w:pStyle w:val="TableParagraph"/>
            <w:jc w:val="center"/>
            <w:rPr>
              <w:rFonts w:ascii="Palatino Linotype" w:hAnsi="Palatino Linotype"/>
              <w:b/>
              <w:bCs/>
              <w:sz w:val="16"/>
              <w:szCs w:val="16"/>
            </w:rPr>
          </w:pPr>
        </w:p>
      </w:tc>
      <w:tc>
        <w:tcPr>
          <w:tcW w:w="2162" w:type="pct"/>
          <w:vMerge/>
          <w:vAlign w:val="center"/>
        </w:tcPr>
        <w:p w14:paraId="380645CF" w14:textId="77777777" w:rsidR="00423A5B" w:rsidRPr="004B4A99" w:rsidRDefault="00423A5B" w:rsidP="00423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23A5B" w:rsidRPr="004B4A99" w14:paraId="5781774C" w14:textId="77777777" w:rsidTr="00FF227F">
      <w:trPr>
        <w:cantSplit/>
        <w:trHeight w:val="340"/>
        <w:jc w:val="center"/>
      </w:trPr>
      <w:tc>
        <w:tcPr>
          <w:tcW w:w="1300" w:type="pct"/>
          <w:vAlign w:val="center"/>
        </w:tcPr>
        <w:p w14:paraId="245AB13C"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48DFA8D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ANTI NUCLEAR ANTIBODY DETECTION BY LINE PROBE IMMUNOASSAY</w:t>
          </w:r>
        </w:p>
      </w:tc>
      <w:tc>
        <w:tcPr>
          <w:tcW w:w="737" w:type="pct"/>
          <w:vAlign w:val="center"/>
        </w:tcPr>
        <w:p w14:paraId="3CE94985"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23A5B" w:rsidRPr="004B4A99" w14:paraId="50B8B122" w14:textId="77777777" w:rsidTr="00FF227F">
      <w:trPr>
        <w:cantSplit/>
        <w:trHeight w:val="369"/>
        <w:jc w:val="center"/>
      </w:trPr>
      <w:tc>
        <w:tcPr>
          <w:tcW w:w="1300" w:type="pct"/>
          <w:vAlign w:val="center"/>
        </w:tcPr>
        <w:p w14:paraId="1CCA9333"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3FE71133" w14:textId="77777777" w:rsidTr="00FF227F">
      <w:trPr>
        <w:cantSplit/>
        <w:trHeight w:val="340"/>
        <w:jc w:val="center"/>
      </w:trPr>
      <w:tc>
        <w:tcPr>
          <w:tcW w:w="1300" w:type="pct"/>
          <w:vMerge w:val="restart"/>
          <w:vAlign w:val="center"/>
        </w:tcPr>
        <w:p w14:paraId="4CC2B1FE"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7D0B721"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w:t>
          </w:r>
          <w:r w:rsidR="00423A5B">
            <w:rPr>
              <w:rFonts w:ascii="Palatino Linotype" w:hAnsi="Palatino Linotype"/>
              <w:b/>
              <w:bCs/>
              <w:sz w:val="16"/>
              <w:szCs w:val="16"/>
            </w:rPr>
            <w:t>10</w:t>
          </w:r>
        </w:p>
      </w:tc>
    </w:tr>
    <w:tr w:rsidR="00EC2F5C" w:rsidRPr="004B4A99" w14:paraId="7F8F7B66" w14:textId="77777777" w:rsidTr="00FF227F">
      <w:trPr>
        <w:cantSplit/>
        <w:trHeight w:val="340"/>
        <w:jc w:val="center"/>
      </w:trPr>
      <w:tc>
        <w:tcPr>
          <w:tcW w:w="1300" w:type="pct"/>
          <w:vMerge/>
          <w:vAlign w:val="center"/>
        </w:tcPr>
        <w:p w14:paraId="1E8BB389"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707358B9"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38BD2163" w14:textId="77777777" w:rsidTr="00FF227F">
      <w:trPr>
        <w:cantSplit/>
        <w:trHeight w:val="340"/>
        <w:jc w:val="center"/>
      </w:trPr>
      <w:tc>
        <w:tcPr>
          <w:tcW w:w="1300" w:type="pct"/>
          <w:vMerge w:val="restart"/>
          <w:vAlign w:val="center"/>
        </w:tcPr>
        <w:p w14:paraId="6D9E4B5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744F1841" w14:textId="77777777" w:rsidTr="00FF227F">
      <w:trPr>
        <w:cantSplit/>
        <w:trHeight w:val="340"/>
        <w:jc w:val="center"/>
      </w:trPr>
      <w:tc>
        <w:tcPr>
          <w:tcW w:w="1300" w:type="pct"/>
          <w:vMerge/>
          <w:vAlign w:val="center"/>
        </w:tcPr>
        <w:p w14:paraId="4AB6AE4D"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5D49A9EB"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23A5B" w:rsidRPr="004B4A99" w14:paraId="590F5EEA" w14:textId="77777777" w:rsidTr="00FF227F">
      <w:trPr>
        <w:cantSplit/>
        <w:trHeight w:val="340"/>
        <w:jc w:val="center"/>
      </w:trPr>
      <w:tc>
        <w:tcPr>
          <w:tcW w:w="1300" w:type="pct"/>
          <w:vAlign w:val="center"/>
        </w:tcPr>
        <w:p w14:paraId="196271D9"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2B8E240A"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ANTI NUCLEAR ANTIBODY DETECTION BY LINE PROBE IMMUNOASSAY</w:t>
          </w:r>
        </w:p>
      </w:tc>
      <w:tc>
        <w:tcPr>
          <w:tcW w:w="737" w:type="pct"/>
          <w:vAlign w:val="center"/>
        </w:tcPr>
        <w:p w14:paraId="1C7F2E83"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23A5B" w:rsidRPr="004B4A99" w14:paraId="2C0BB8AD" w14:textId="77777777" w:rsidTr="00FF227F">
      <w:trPr>
        <w:cantSplit/>
        <w:trHeight w:val="369"/>
        <w:jc w:val="center"/>
      </w:trPr>
      <w:tc>
        <w:tcPr>
          <w:tcW w:w="1300" w:type="pct"/>
          <w:vAlign w:val="center"/>
        </w:tcPr>
        <w:p w14:paraId="3DB92BF9" w14:textId="77777777" w:rsidR="00423A5B" w:rsidRPr="004B4A99" w:rsidRDefault="00423A5B" w:rsidP="00423A5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423A5B" w:rsidRPr="004B4A99" w:rsidRDefault="00423A5B" w:rsidP="00423A5B">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3D53"/>
    <w:rsid w:val="0002011C"/>
    <w:rsid w:val="000207AC"/>
    <w:rsid w:val="00021A4E"/>
    <w:rsid w:val="00023F4F"/>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3D2B"/>
    <w:rsid w:val="00074565"/>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E459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4582"/>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B4D"/>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A55"/>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41A5"/>
    <w:rsid w:val="007761A2"/>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2D80"/>
    <w:rsid w:val="007F7466"/>
    <w:rsid w:val="0080054A"/>
    <w:rsid w:val="00800CE6"/>
    <w:rsid w:val="00802808"/>
    <w:rsid w:val="008060C1"/>
    <w:rsid w:val="00806C7B"/>
    <w:rsid w:val="00806D89"/>
    <w:rsid w:val="008072D6"/>
    <w:rsid w:val="00810A68"/>
    <w:rsid w:val="00811DDB"/>
    <w:rsid w:val="0081704B"/>
    <w:rsid w:val="00817CF7"/>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A6AE7"/>
    <w:rsid w:val="008B005C"/>
    <w:rsid w:val="008B7C83"/>
    <w:rsid w:val="008C21A1"/>
    <w:rsid w:val="008C58AD"/>
    <w:rsid w:val="008C6ACF"/>
    <w:rsid w:val="008D0B20"/>
    <w:rsid w:val="008D244C"/>
    <w:rsid w:val="008D2E47"/>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2472"/>
    <w:rsid w:val="00923A62"/>
    <w:rsid w:val="009262BC"/>
    <w:rsid w:val="00934473"/>
    <w:rsid w:val="009344A5"/>
    <w:rsid w:val="00934A70"/>
    <w:rsid w:val="00937CE3"/>
    <w:rsid w:val="0094171F"/>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0CF8"/>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3D8D"/>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AF7947"/>
    <w:rsid w:val="00B002FE"/>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ED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5E30"/>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44A5"/>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40</TotalTime>
  <Pages>13</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8</cp:revision>
  <cp:lastPrinted>2025-05-27T19:35:00Z</cp:lastPrinted>
  <dcterms:created xsi:type="dcterms:W3CDTF">2025-04-15T12:25:00Z</dcterms:created>
  <dcterms:modified xsi:type="dcterms:W3CDTF">2025-05-30T08:13:00Z</dcterms:modified>
</cp:coreProperties>
</file>