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3C5B" w14:textId="77777777" w:rsidR="00491647" w:rsidRDefault="00000000">
      <w:pPr>
        <w:spacing w:after="154"/>
        <w:ind w:right="800"/>
        <w:jc w:val="center"/>
      </w:pPr>
      <w:r>
        <w:rPr>
          <w:b/>
          <w:sz w:val="23"/>
        </w:rPr>
        <w:t xml:space="preserve">DATA VISUALISATION CHART </w:t>
      </w:r>
    </w:p>
    <w:p w14:paraId="22314CA5" w14:textId="77777777" w:rsidR="00491647" w:rsidRDefault="00000000">
      <w:pPr>
        <w:spacing w:after="0"/>
        <w:ind w:right="736"/>
        <w:jc w:val="center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-8" w:type="dxa"/>
        <w:tblCellMar>
          <w:top w:w="30" w:type="dxa"/>
          <w:left w:w="113" w:type="dxa"/>
          <w:bottom w:w="0" w:type="dxa"/>
          <w:right w:w="949" w:type="dxa"/>
        </w:tblCellMar>
        <w:tblLook w:val="04A0" w:firstRow="1" w:lastRow="0" w:firstColumn="1" w:lastColumn="0" w:noHBand="0" w:noVBand="1"/>
      </w:tblPr>
      <w:tblGrid>
        <w:gridCol w:w="4506"/>
        <w:gridCol w:w="4775"/>
      </w:tblGrid>
      <w:tr w:rsidR="00491647" w14:paraId="0491023C" w14:textId="77777777">
        <w:trPr>
          <w:trHeight w:val="28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62AC2" w14:textId="77777777" w:rsidR="00491647" w:rsidRDefault="00000000">
            <w:pPr>
              <w:spacing w:after="0"/>
              <w:ind w:left="15"/>
            </w:pPr>
            <w:r>
              <w:rPr>
                <w:sz w:val="23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345FD" w14:textId="541E846B" w:rsidR="00491647" w:rsidRDefault="00D26084">
            <w:pPr>
              <w:spacing w:after="0"/>
            </w:pPr>
            <w:r>
              <w:rPr>
                <w:sz w:val="23"/>
              </w:rPr>
              <w:t>06 November</w:t>
            </w:r>
            <w:r w:rsidR="00000000">
              <w:rPr>
                <w:sz w:val="23"/>
              </w:rPr>
              <w:t xml:space="preserve">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647" w14:paraId="1BF66237" w14:textId="77777777">
        <w:trPr>
          <w:trHeight w:val="271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F6D12" w14:textId="77777777" w:rsidR="00491647" w:rsidRDefault="00000000">
            <w:pPr>
              <w:spacing w:after="0"/>
              <w:ind w:left="15"/>
            </w:pPr>
            <w:r>
              <w:rPr>
                <w:sz w:val="23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82AFF" w14:textId="0ECDA6C8" w:rsidR="00491647" w:rsidRDefault="00000000">
            <w:pPr>
              <w:spacing w:after="0"/>
            </w:pPr>
            <w:r>
              <w:rPr>
                <w:sz w:val="23"/>
              </w:rPr>
              <w:t>PNT2022TMID</w:t>
            </w:r>
            <w:r w:rsidR="00D26084">
              <w:rPr>
                <w:sz w:val="23"/>
              </w:rPr>
              <w:t>43705</w:t>
            </w:r>
          </w:p>
        </w:tc>
      </w:tr>
      <w:tr w:rsidR="00491647" w14:paraId="3993F291" w14:textId="77777777">
        <w:trPr>
          <w:trHeight w:val="55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288D5" w14:textId="77777777" w:rsidR="00491647" w:rsidRDefault="00000000">
            <w:pPr>
              <w:spacing w:after="0"/>
              <w:ind w:left="15"/>
            </w:pPr>
            <w:r>
              <w:rPr>
                <w:sz w:val="23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83DB5" w14:textId="77777777" w:rsidR="00491647" w:rsidRDefault="00000000">
            <w:pPr>
              <w:spacing w:after="0"/>
              <w:jc w:val="both"/>
            </w:pPr>
            <w:r>
              <w:rPr>
                <w:sz w:val="23"/>
              </w:rPr>
              <w:t>Project – AIRLINES DATA ANALYTICS FOR AVAITION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647" w14:paraId="124BD699" w14:textId="77777777">
        <w:trPr>
          <w:trHeight w:val="27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D65C9" w14:textId="77777777" w:rsidR="00491647" w:rsidRDefault="00000000">
            <w:pPr>
              <w:spacing w:after="0"/>
              <w:ind w:left="15"/>
            </w:pPr>
            <w:r>
              <w:rPr>
                <w:sz w:val="23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6CA4E" w14:textId="77777777" w:rsidR="00491647" w:rsidRDefault="00000000">
            <w:pPr>
              <w:spacing w:after="0"/>
            </w:pPr>
            <w:r>
              <w:rPr>
                <w:sz w:val="23"/>
              </w:rP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2747145" w14:textId="77777777" w:rsidR="00491647" w:rsidRDefault="00000000">
      <w:pPr>
        <w:spacing w:after="230" w:line="249" w:lineRule="auto"/>
        <w:ind w:left="-5" w:right="533" w:hanging="10"/>
      </w:pPr>
      <w:r>
        <w:rPr>
          <w:rFonts w:ascii="Segoe UI" w:eastAsia="Segoe UI" w:hAnsi="Segoe UI" w:cs="Segoe UI"/>
          <w:color w:val="24292F"/>
          <w:sz w:val="18"/>
        </w:rPr>
        <w:t xml:space="preserve">A lot of extensive analysis has been carried out to gain insights from the data ingested in </w:t>
      </w:r>
      <w:proofErr w:type="spellStart"/>
      <w:r>
        <w:rPr>
          <w:rFonts w:ascii="Segoe UI" w:eastAsia="Segoe UI" w:hAnsi="Segoe UI" w:cs="Segoe UI"/>
          <w:color w:val="24292F"/>
          <w:sz w:val="18"/>
        </w:rPr>
        <w:t>BigQuery</w:t>
      </w:r>
      <w:proofErr w:type="spellEnd"/>
      <w:r>
        <w:rPr>
          <w:rFonts w:ascii="Segoe UI" w:eastAsia="Segoe UI" w:hAnsi="Segoe UI" w:cs="Segoe UI"/>
          <w:color w:val="24292F"/>
          <w:sz w:val="18"/>
        </w:rPr>
        <w:t xml:space="preserve"> while visualization has been carried in Google Data Studio. </w:t>
      </w:r>
    </w:p>
    <w:p w14:paraId="482A14B2" w14:textId="77777777" w:rsidR="00491647" w:rsidRDefault="00000000">
      <w:pPr>
        <w:spacing w:after="260" w:line="249" w:lineRule="auto"/>
        <w:ind w:left="-5" w:right="533" w:hanging="10"/>
      </w:pPr>
      <w:r>
        <w:rPr>
          <w:rFonts w:ascii="Segoe UI" w:eastAsia="Segoe UI" w:hAnsi="Segoe UI" w:cs="Segoe UI"/>
          <w:color w:val="24292F"/>
          <w:sz w:val="18"/>
        </w:rPr>
        <w:t>Analysis carried out with</w:t>
      </w:r>
      <w:hyperlink r:id="rId5">
        <w:r>
          <w:rPr>
            <w:rFonts w:ascii="Segoe UI" w:eastAsia="Segoe UI" w:hAnsi="Segoe UI" w:cs="Segoe UI"/>
            <w:color w:val="24292F"/>
            <w:sz w:val="18"/>
          </w:rPr>
          <w:t xml:space="preserve"> </w:t>
        </w:r>
      </w:hyperlink>
      <w:hyperlink r:id="rId6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Google Data Studio</w:t>
        </w:r>
      </w:hyperlink>
      <w:hyperlink r:id="rId7">
        <w:r>
          <w:rPr>
            <w:rFonts w:ascii="Segoe UI" w:eastAsia="Segoe UI" w:hAnsi="Segoe UI" w:cs="Segoe UI"/>
            <w:color w:val="24292F"/>
            <w:sz w:val="18"/>
          </w:rPr>
          <w:t xml:space="preserve"> </w:t>
        </w:r>
      </w:hyperlink>
    </w:p>
    <w:p w14:paraId="1168C616" w14:textId="77777777" w:rsidR="00491647" w:rsidRDefault="00000000">
      <w:pPr>
        <w:numPr>
          <w:ilvl w:val="0"/>
          <w:numId w:val="1"/>
        </w:numPr>
        <w:spacing w:after="230" w:line="249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18"/>
        </w:rPr>
        <w:t xml:space="preserve">Overall flight count from Top 5 Airlines at Top 5 Airports </w:t>
      </w:r>
    </w:p>
    <w:p w14:paraId="7B84072A" w14:textId="77777777" w:rsidR="00491647" w:rsidRDefault="00000000">
      <w:pPr>
        <w:spacing w:after="187" w:line="249" w:lineRule="auto"/>
        <w:ind w:left="-5" w:right="533" w:hanging="10"/>
      </w:pPr>
      <w:r>
        <w:rPr>
          <w:rFonts w:ascii="Segoe UI" w:eastAsia="Segoe UI" w:hAnsi="Segoe UI" w:cs="Segoe UI"/>
          <w:color w:val="24292F"/>
          <w:sz w:val="18"/>
        </w:rPr>
        <w:t>&lt;</w:t>
      </w:r>
      <w:proofErr w:type="spellStart"/>
      <w:r>
        <w:rPr>
          <w:rFonts w:ascii="Segoe UI" w:eastAsia="Segoe UI" w:hAnsi="Segoe UI" w:cs="Segoe UI"/>
          <w:color w:val="24292F"/>
          <w:sz w:val="18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18"/>
        </w:rPr>
        <w:t xml:space="preserve"> width="600" height="450" src="</w:t>
      </w:r>
      <w:hyperlink r:id="rId8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https://datastudio.google.com/embed/reporting/a7316f10</w:t>
        </w:r>
      </w:hyperlink>
      <w:hyperlink r:id="rId9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-</w:t>
        </w:r>
      </w:hyperlink>
      <w:hyperlink r:id="rId10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091c</w:t>
        </w:r>
      </w:hyperlink>
      <w:hyperlink r:id="rId11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-</w:t>
        </w:r>
      </w:hyperlink>
      <w:hyperlink r:id="rId12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41ac</w:t>
        </w:r>
      </w:hyperlink>
      <w:hyperlink r:id="rId13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-</w:t>
        </w:r>
      </w:hyperlink>
      <w:hyperlink r:id="rId14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864d</w:t>
        </w:r>
      </w:hyperlink>
      <w:hyperlink r:id="rId15"/>
      <w:hyperlink r:id="rId16">
        <w:r>
          <w:rPr>
            <w:rFonts w:ascii="Segoe UI" w:eastAsia="Segoe UI" w:hAnsi="Segoe UI" w:cs="Segoe UI"/>
            <w:color w:val="0000FF"/>
            <w:sz w:val="18"/>
            <w:u w:val="single" w:color="0000FF"/>
          </w:rPr>
          <w:t>e7538d91aaec/page/2svOB</w:t>
        </w:r>
      </w:hyperlink>
      <w:hyperlink r:id="rId17">
        <w:r>
          <w:rPr>
            <w:rFonts w:ascii="Segoe UI" w:eastAsia="Segoe UI" w:hAnsi="Segoe UI" w:cs="Segoe UI"/>
            <w:color w:val="24292F"/>
            <w:sz w:val="18"/>
          </w:rPr>
          <w:t xml:space="preserve">" </w:t>
        </w:r>
      </w:hyperlink>
      <w:r>
        <w:rPr>
          <w:rFonts w:ascii="Segoe UI" w:eastAsia="Segoe UI" w:hAnsi="Segoe UI" w:cs="Segoe UI"/>
          <w:color w:val="24292F"/>
          <w:sz w:val="18"/>
        </w:rPr>
        <w:t xml:space="preserve">frameborder="0" style="border:0" </w:t>
      </w:r>
      <w:proofErr w:type="spellStart"/>
      <w:r>
        <w:rPr>
          <w:rFonts w:ascii="Segoe UI" w:eastAsia="Segoe UI" w:hAnsi="Segoe UI" w:cs="Segoe UI"/>
          <w:color w:val="24292F"/>
          <w:sz w:val="18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18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18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18"/>
        </w:rPr>
        <w:t>&gt;</w:t>
      </w:r>
      <w:r>
        <w:rPr>
          <w:b/>
          <w:sz w:val="18"/>
        </w:rPr>
        <w:t xml:space="preserve"> </w:t>
      </w:r>
    </w:p>
    <w:p w14:paraId="1313D9E9" w14:textId="77777777" w:rsidR="00491647" w:rsidRDefault="00000000">
      <w:pPr>
        <w:spacing w:after="154"/>
        <w:ind w:right="736"/>
        <w:jc w:val="center"/>
      </w:pPr>
      <w:r>
        <w:rPr>
          <w:b/>
          <w:sz w:val="23"/>
        </w:rPr>
        <w:t xml:space="preserve"> </w:t>
      </w:r>
    </w:p>
    <w:p w14:paraId="7B9B78A9" w14:textId="77777777" w:rsidR="00491647" w:rsidRDefault="00000000">
      <w:pPr>
        <w:spacing w:after="102"/>
        <w:ind w:right="736"/>
        <w:jc w:val="center"/>
      </w:pPr>
      <w:r>
        <w:rPr>
          <w:b/>
          <w:sz w:val="23"/>
        </w:rPr>
        <w:t xml:space="preserve"> </w:t>
      </w:r>
    </w:p>
    <w:p w14:paraId="1670F45E" w14:textId="77777777" w:rsidR="00491647" w:rsidRDefault="00000000">
      <w:pPr>
        <w:spacing w:after="0"/>
        <w:ind w:left="-2" w:right="526"/>
        <w:jc w:val="right"/>
      </w:pPr>
      <w:r>
        <w:rPr>
          <w:noProof/>
        </w:rPr>
        <w:lastRenderedPageBreak/>
        <w:drawing>
          <wp:inline distT="0" distB="0" distL="0" distR="0" wp14:anchorId="518D372C" wp14:editId="318A816E">
            <wp:extent cx="6076315" cy="4588383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5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3"/>
        </w:rPr>
        <w:t xml:space="preserve"> </w:t>
      </w:r>
    </w:p>
    <w:p w14:paraId="065B6F20" w14:textId="77777777" w:rsidR="00491647" w:rsidRDefault="00000000">
      <w:pPr>
        <w:numPr>
          <w:ilvl w:val="0"/>
          <w:numId w:val="1"/>
        </w:numPr>
        <w:spacing w:after="266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Cancellations Pie Chart </w:t>
      </w:r>
    </w:p>
    <w:p w14:paraId="7CC2E235" w14:textId="77777777" w:rsidR="00491647" w:rsidRDefault="00000000">
      <w:pPr>
        <w:spacing w:after="5" w:line="241" w:lineRule="auto"/>
        <w:ind w:left="-5" w:hanging="10"/>
      </w:pPr>
      <w:r>
        <w:rPr>
          <w:rFonts w:ascii="Segoe UI" w:eastAsia="Segoe UI" w:hAnsi="Segoe UI" w:cs="Segoe UI"/>
          <w:color w:val="24292F"/>
          <w:sz w:val="24"/>
        </w:rPr>
        <w:t>&lt;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width="600" height="450" src="</w:t>
      </w:r>
      <w:hyperlink r:id="rId19">
        <w:r>
          <w:rPr>
            <w:rFonts w:ascii="Segoe UI" w:eastAsia="Segoe UI" w:hAnsi="Segoe UI" w:cs="Segoe UI"/>
            <w:color w:val="0000FF"/>
            <w:sz w:val="24"/>
          </w:rPr>
          <w:t>https://datastudio.google.com/embed/reporting/2f148032</w:t>
        </w:r>
      </w:hyperlink>
      <w:hyperlink r:id="rId20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21">
        <w:r>
          <w:rPr>
            <w:rFonts w:ascii="Segoe UI" w:eastAsia="Segoe UI" w:hAnsi="Segoe UI" w:cs="Segoe UI"/>
            <w:color w:val="0000FF"/>
            <w:sz w:val="24"/>
          </w:rPr>
          <w:t>7e76</w:t>
        </w:r>
      </w:hyperlink>
      <w:hyperlink r:id="rId22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23">
        <w:r>
          <w:rPr>
            <w:rFonts w:ascii="Segoe UI" w:eastAsia="Segoe UI" w:hAnsi="Segoe UI" w:cs="Segoe UI"/>
            <w:color w:val="0000FF"/>
            <w:sz w:val="24"/>
          </w:rPr>
          <w:t>407d</w:t>
        </w:r>
      </w:hyperlink>
      <w:hyperlink r:id="rId24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25">
        <w:r>
          <w:rPr>
            <w:rFonts w:ascii="Segoe UI" w:eastAsia="Segoe UI" w:hAnsi="Segoe UI" w:cs="Segoe UI"/>
            <w:color w:val="0000FF"/>
            <w:sz w:val="24"/>
          </w:rPr>
          <w:t>92c0</w:t>
        </w:r>
      </w:hyperlink>
      <w:hyperlink r:id="rId26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</w:p>
    <w:p w14:paraId="5B6D0550" w14:textId="77777777" w:rsidR="00491647" w:rsidRDefault="00000000">
      <w:pPr>
        <w:spacing w:after="266" w:line="248" w:lineRule="auto"/>
        <w:ind w:left="10" w:right="1231" w:hanging="10"/>
        <w:jc w:val="both"/>
      </w:pPr>
      <w:hyperlink r:id="rId27">
        <w:r>
          <w:rPr>
            <w:rFonts w:ascii="Segoe UI" w:eastAsia="Segoe UI" w:hAnsi="Segoe UI" w:cs="Segoe UI"/>
            <w:color w:val="0000FF"/>
            <w:sz w:val="24"/>
          </w:rPr>
          <w:t>3c04172bdd31/page/</w:t>
        </w:r>
        <w:proofErr w:type="spellStart"/>
        <w:r>
          <w:rPr>
            <w:rFonts w:ascii="Segoe UI" w:eastAsia="Segoe UI" w:hAnsi="Segoe UI" w:cs="Segoe UI"/>
            <w:color w:val="0000FF"/>
            <w:sz w:val="24"/>
          </w:rPr>
          <w:t>gvvOB</w:t>
        </w:r>
        <w:proofErr w:type="spellEnd"/>
      </w:hyperlink>
      <w:hyperlink r:id="rId28">
        <w:r>
          <w:rPr>
            <w:rFonts w:ascii="Segoe UI" w:eastAsia="Segoe UI" w:hAnsi="Segoe UI" w:cs="Segoe UI"/>
            <w:color w:val="24292F"/>
            <w:sz w:val="24"/>
          </w:rPr>
          <w:t>"</w:t>
        </w:r>
      </w:hyperlink>
      <w:r>
        <w:rPr>
          <w:rFonts w:ascii="Segoe UI" w:eastAsia="Segoe UI" w:hAnsi="Segoe UI" w:cs="Segoe UI"/>
          <w:color w:val="24292F"/>
          <w:sz w:val="24"/>
        </w:rPr>
        <w:t xml:space="preserve"> frameborder="0" style="border:0"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 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1A3DC" w14:textId="77777777" w:rsidR="00491647" w:rsidRDefault="00000000">
      <w:pPr>
        <w:numPr>
          <w:ilvl w:val="0"/>
          <w:numId w:val="1"/>
        </w:numPr>
        <w:spacing w:after="266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Overall Cancellations in Top 5 Airports </w:t>
      </w:r>
    </w:p>
    <w:p w14:paraId="22A7E193" w14:textId="77777777" w:rsidR="00491647" w:rsidRDefault="00000000">
      <w:pPr>
        <w:spacing w:after="5" w:line="241" w:lineRule="auto"/>
        <w:ind w:left="-5" w:hanging="10"/>
      </w:pPr>
      <w:r>
        <w:rPr>
          <w:rFonts w:ascii="Segoe UI" w:eastAsia="Segoe UI" w:hAnsi="Segoe UI" w:cs="Segoe UI"/>
          <w:color w:val="24292F"/>
          <w:sz w:val="24"/>
        </w:rPr>
        <w:t>&lt;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width="600" height="450" src="</w:t>
      </w:r>
      <w:hyperlink r:id="rId29">
        <w:r>
          <w:rPr>
            <w:rFonts w:ascii="Segoe UI" w:eastAsia="Segoe UI" w:hAnsi="Segoe UI" w:cs="Segoe UI"/>
            <w:color w:val="0000FF"/>
            <w:sz w:val="24"/>
          </w:rPr>
          <w:t>https://datastudio.google.com/embed/reporting/51e8370d</w:t>
        </w:r>
      </w:hyperlink>
      <w:hyperlink r:id="rId30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31">
        <w:r>
          <w:rPr>
            <w:rFonts w:ascii="Segoe UI" w:eastAsia="Segoe UI" w:hAnsi="Segoe UI" w:cs="Segoe UI"/>
            <w:color w:val="0000FF"/>
            <w:sz w:val="24"/>
          </w:rPr>
          <w:t>1da6</w:t>
        </w:r>
      </w:hyperlink>
      <w:hyperlink r:id="rId32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33">
        <w:r>
          <w:rPr>
            <w:rFonts w:ascii="Segoe UI" w:eastAsia="Segoe UI" w:hAnsi="Segoe UI" w:cs="Segoe UI"/>
            <w:color w:val="0000FF"/>
            <w:sz w:val="24"/>
          </w:rPr>
          <w:t>4c79</w:t>
        </w:r>
      </w:hyperlink>
      <w:hyperlink r:id="rId34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35">
        <w:r>
          <w:rPr>
            <w:rFonts w:ascii="Segoe UI" w:eastAsia="Segoe UI" w:hAnsi="Segoe UI" w:cs="Segoe UI"/>
            <w:color w:val="0000FF"/>
            <w:sz w:val="24"/>
          </w:rPr>
          <w:t>bfe9</w:t>
        </w:r>
      </w:hyperlink>
      <w:hyperlink r:id="rId36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</w:p>
    <w:p w14:paraId="1D859627" w14:textId="77777777" w:rsidR="00491647" w:rsidRDefault="00000000">
      <w:pPr>
        <w:spacing w:after="263" w:line="248" w:lineRule="auto"/>
        <w:ind w:left="10" w:right="1231" w:hanging="10"/>
        <w:jc w:val="both"/>
      </w:pPr>
      <w:hyperlink r:id="rId37">
        <w:r>
          <w:rPr>
            <w:rFonts w:ascii="Segoe UI" w:eastAsia="Segoe UI" w:hAnsi="Segoe UI" w:cs="Segoe UI"/>
            <w:color w:val="0000FF"/>
            <w:sz w:val="24"/>
          </w:rPr>
          <w:t>9163d26a6cd3/page/3xvOB</w:t>
        </w:r>
      </w:hyperlink>
      <w:hyperlink r:id="rId38">
        <w:r>
          <w:rPr>
            <w:rFonts w:ascii="Segoe UI" w:eastAsia="Segoe UI" w:hAnsi="Segoe UI" w:cs="Segoe UI"/>
            <w:color w:val="24292F"/>
            <w:sz w:val="24"/>
          </w:rPr>
          <w:t>"</w:t>
        </w:r>
      </w:hyperlink>
      <w:r>
        <w:rPr>
          <w:rFonts w:ascii="Segoe UI" w:eastAsia="Segoe UI" w:hAnsi="Segoe UI" w:cs="Segoe UI"/>
          <w:color w:val="24292F"/>
          <w:sz w:val="24"/>
        </w:rPr>
        <w:t xml:space="preserve"> frameborder="0" style="border:0"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 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DE1BAA" w14:textId="77777777" w:rsidR="00491647" w:rsidRDefault="00000000">
      <w:pPr>
        <w:numPr>
          <w:ilvl w:val="0"/>
          <w:numId w:val="1"/>
        </w:numPr>
        <w:spacing w:after="251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Overall Delay in Top 5 Airports </w:t>
      </w:r>
    </w:p>
    <w:p w14:paraId="6BD82182" w14:textId="77777777" w:rsidR="00491647" w:rsidRDefault="00000000">
      <w:pPr>
        <w:spacing w:after="5" w:line="241" w:lineRule="auto"/>
        <w:ind w:left="-5" w:hanging="10"/>
      </w:pPr>
      <w:r>
        <w:rPr>
          <w:rFonts w:ascii="Segoe UI" w:eastAsia="Segoe UI" w:hAnsi="Segoe UI" w:cs="Segoe UI"/>
          <w:color w:val="24292F"/>
          <w:sz w:val="24"/>
        </w:rPr>
        <w:t>&lt;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width="600" height="450" src="</w:t>
      </w:r>
      <w:hyperlink r:id="rId39">
        <w:r>
          <w:rPr>
            <w:rFonts w:ascii="Segoe UI" w:eastAsia="Segoe UI" w:hAnsi="Segoe UI" w:cs="Segoe UI"/>
            <w:color w:val="0000FF"/>
            <w:sz w:val="24"/>
          </w:rPr>
          <w:t>https://datastudio.google.com/embed/reporting/399ff77f</w:t>
        </w:r>
      </w:hyperlink>
      <w:hyperlink r:id="rId40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41">
        <w:r>
          <w:rPr>
            <w:rFonts w:ascii="Segoe UI" w:eastAsia="Segoe UI" w:hAnsi="Segoe UI" w:cs="Segoe UI"/>
            <w:color w:val="0000FF"/>
            <w:sz w:val="24"/>
          </w:rPr>
          <w:t>2440</w:t>
        </w:r>
      </w:hyperlink>
      <w:hyperlink r:id="rId42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43">
        <w:r>
          <w:rPr>
            <w:rFonts w:ascii="Segoe UI" w:eastAsia="Segoe UI" w:hAnsi="Segoe UI" w:cs="Segoe UI"/>
            <w:color w:val="0000FF"/>
            <w:sz w:val="24"/>
          </w:rPr>
          <w:t>478a</w:t>
        </w:r>
      </w:hyperlink>
      <w:hyperlink r:id="rId44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45">
        <w:r>
          <w:rPr>
            <w:rFonts w:ascii="Segoe UI" w:eastAsia="Segoe UI" w:hAnsi="Segoe UI" w:cs="Segoe UI"/>
            <w:color w:val="0000FF"/>
            <w:sz w:val="24"/>
          </w:rPr>
          <w:t>a336</w:t>
        </w:r>
      </w:hyperlink>
      <w:hyperlink r:id="rId46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</w:p>
    <w:p w14:paraId="5D8A6B21" w14:textId="77777777" w:rsidR="00491647" w:rsidRDefault="00000000">
      <w:pPr>
        <w:spacing w:after="281" w:line="248" w:lineRule="auto"/>
        <w:ind w:left="10" w:right="1231" w:hanging="10"/>
        <w:jc w:val="both"/>
      </w:pPr>
      <w:hyperlink r:id="rId47">
        <w:r>
          <w:rPr>
            <w:rFonts w:ascii="Segoe UI" w:eastAsia="Segoe UI" w:hAnsi="Segoe UI" w:cs="Segoe UI"/>
            <w:color w:val="0000FF"/>
            <w:sz w:val="24"/>
          </w:rPr>
          <w:t>4d627c3f5585/page/</w:t>
        </w:r>
        <w:proofErr w:type="spellStart"/>
        <w:r>
          <w:rPr>
            <w:rFonts w:ascii="Segoe UI" w:eastAsia="Segoe UI" w:hAnsi="Segoe UI" w:cs="Segoe UI"/>
            <w:color w:val="0000FF"/>
            <w:sz w:val="24"/>
          </w:rPr>
          <w:t>izvOB</w:t>
        </w:r>
        <w:proofErr w:type="spellEnd"/>
      </w:hyperlink>
      <w:hyperlink r:id="rId48">
        <w:r>
          <w:rPr>
            <w:rFonts w:ascii="Segoe UI" w:eastAsia="Segoe UI" w:hAnsi="Segoe UI" w:cs="Segoe UI"/>
            <w:color w:val="24292F"/>
            <w:sz w:val="24"/>
          </w:rPr>
          <w:t>"</w:t>
        </w:r>
      </w:hyperlink>
      <w:r>
        <w:rPr>
          <w:rFonts w:ascii="Segoe UI" w:eastAsia="Segoe UI" w:hAnsi="Segoe UI" w:cs="Segoe UI"/>
          <w:color w:val="24292F"/>
          <w:sz w:val="24"/>
        </w:rPr>
        <w:t xml:space="preserve"> frameborder="0" style="border:0"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 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3CACA1" w14:textId="77777777" w:rsidR="00491647" w:rsidRDefault="00000000">
      <w:pPr>
        <w:numPr>
          <w:ilvl w:val="0"/>
          <w:numId w:val="1"/>
        </w:numPr>
        <w:spacing w:after="251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Overall Cancellation/Delays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Yearwise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0CB75596" w14:textId="77777777" w:rsidR="00491647" w:rsidRDefault="00000000">
      <w:pPr>
        <w:spacing w:after="12" w:line="248" w:lineRule="auto"/>
        <w:ind w:left="10" w:right="1231" w:hanging="10"/>
        <w:jc w:val="both"/>
      </w:pPr>
      <w:r>
        <w:rPr>
          <w:rFonts w:ascii="Segoe UI" w:eastAsia="Segoe UI" w:hAnsi="Segoe UI" w:cs="Segoe UI"/>
          <w:color w:val="24292F"/>
          <w:sz w:val="24"/>
        </w:rPr>
        <w:t>&lt;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width="600" height="450" src="</w:t>
      </w:r>
      <w:hyperlink r:id="rId49">
        <w:r>
          <w:rPr>
            <w:rFonts w:ascii="Segoe UI" w:eastAsia="Segoe UI" w:hAnsi="Segoe UI" w:cs="Segoe UI"/>
            <w:color w:val="0000FF"/>
            <w:sz w:val="24"/>
          </w:rPr>
          <w:t>https://datastudio.google.com/embed/reporting/d4be53fe</w:t>
        </w:r>
      </w:hyperlink>
      <w:hyperlink r:id="rId50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51">
        <w:r>
          <w:rPr>
            <w:rFonts w:ascii="Segoe UI" w:eastAsia="Segoe UI" w:hAnsi="Segoe UI" w:cs="Segoe UI"/>
            <w:color w:val="0000FF"/>
            <w:sz w:val="24"/>
          </w:rPr>
          <w:t>6928</w:t>
        </w:r>
      </w:hyperlink>
      <w:hyperlink r:id="rId52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53">
        <w:r>
          <w:rPr>
            <w:rFonts w:ascii="Segoe UI" w:eastAsia="Segoe UI" w:hAnsi="Segoe UI" w:cs="Segoe UI"/>
            <w:color w:val="0000FF"/>
            <w:sz w:val="24"/>
          </w:rPr>
          <w:t>4e6c</w:t>
        </w:r>
      </w:hyperlink>
      <w:hyperlink r:id="rId54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55">
        <w:r>
          <w:rPr>
            <w:rFonts w:ascii="Segoe UI" w:eastAsia="Segoe UI" w:hAnsi="Segoe UI" w:cs="Segoe UI"/>
            <w:color w:val="0000FF"/>
            <w:sz w:val="24"/>
          </w:rPr>
          <w:t>89d0</w:t>
        </w:r>
      </w:hyperlink>
      <w:hyperlink r:id="rId56"/>
      <w:hyperlink r:id="rId57">
        <w:r>
          <w:rPr>
            <w:rFonts w:ascii="Segoe UI" w:eastAsia="Segoe UI" w:hAnsi="Segoe UI" w:cs="Segoe UI"/>
            <w:color w:val="0000FF"/>
            <w:sz w:val="24"/>
          </w:rPr>
          <w:t>e23aac599be8/page/45vOB</w:t>
        </w:r>
      </w:hyperlink>
      <w:hyperlink r:id="rId58">
        <w:r>
          <w:rPr>
            <w:rFonts w:ascii="Segoe UI" w:eastAsia="Segoe UI" w:hAnsi="Segoe UI" w:cs="Segoe UI"/>
            <w:color w:val="24292F"/>
            <w:sz w:val="24"/>
          </w:rPr>
          <w:t>"</w:t>
        </w:r>
      </w:hyperlink>
      <w:r>
        <w:rPr>
          <w:rFonts w:ascii="Segoe UI" w:eastAsia="Segoe UI" w:hAnsi="Segoe UI" w:cs="Segoe UI"/>
          <w:color w:val="24292F"/>
          <w:sz w:val="24"/>
        </w:rPr>
        <w:t xml:space="preserve"> frameborder="0" style="border:0"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&gt; --- - Overall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Yearwise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Cancellations &lt;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width="600" height="450" src="</w:t>
      </w:r>
      <w:hyperlink r:id="rId59">
        <w:r>
          <w:rPr>
            <w:rFonts w:ascii="Segoe UI" w:eastAsia="Segoe UI" w:hAnsi="Segoe UI" w:cs="Segoe UI"/>
            <w:color w:val="0000FF"/>
            <w:sz w:val="24"/>
          </w:rPr>
          <w:t>https://datastudio.google.com/embed/reporting/7b267dde</w:t>
        </w:r>
      </w:hyperlink>
      <w:hyperlink r:id="rId60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61">
        <w:r>
          <w:rPr>
            <w:rFonts w:ascii="Segoe UI" w:eastAsia="Segoe UI" w:hAnsi="Segoe UI" w:cs="Segoe UI"/>
            <w:color w:val="0000FF"/>
            <w:sz w:val="24"/>
          </w:rPr>
          <w:t>41fc</w:t>
        </w:r>
      </w:hyperlink>
      <w:hyperlink r:id="rId62"/>
      <w:hyperlink r:id="rId63">
        <w:r>
          <w:rPr>
            <w:rFonts w:ascii="Segoe UI" w:eastAsia="Segoe UI" w:hAnsi="Segoe UI" w:cs="Segoe UI"/>
            <w:color w:val="0000FF"/>
            <w:sz w:val="24"/>
          </w:rPr>
          <w:t>4e1c</w:t>
        </w:r>
      </w:hyperlink>
      <w:hyperlink r:id="rId64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65">
        <w:r>
          <w:rPr>
            <w:rFonts w:ascii="Segoe UI" w:eastAsia="Segoe UI" w:hAnsi="Segoe UI" w:cs="Segoe UI"/>
            <w:color w:val="0000FF"/>
            <w:sz w:val="24"/>
          </w:rPr>
          <w:t>b292</w:t>
        </w:r>
      </w:hyperlink>
      <w:hyperlink r:id="rId66">
        <w:r>
          <w:rPr>
            <w:rFonts w:ascii="Segoe UI" w:eastAsia="Segoe UI" w:hAnsi="Segoe UI" w:cs="Segoe UI"/>
            <w:color w:val="0000FF"/>
            <w:sz w:val="24"/>
          </w:rPr>
          <w:t>-</w:t>
        </w:r>
      </w:hyperlink>
      <w:hyperlink r:id="rId67">
        <w:r>
          <w:rPr>
            <w:rFonts w:ascii="Segoe UI" w:eastAsia="Segoe UI" w:hAnsi="Segoe UI" w:cs="Segoe UI"/>
            <w:color w:val="0000FF"/>
            <w:sz w:val="24"/>
          </w:rPr>
          <w:t>9</w:t>
        </w:r>
      </w:hyperlink>
      <w:hyperlink r:id="rId68">
        <w:r>
          <w:rPr>
            <w:rFonts w:ascii="Segoe UI" w:eastAsia="Segoe UI" w:hAnsi="Segoe UI" w:cs="Segoe UI"/>
            <w:color w:val="0000FF"/>
            <w:sz w:val="24"/>
          </w:rPr>
          <w:t>b5da5ea7b0d/page/U7vOB</w:t>
        </w:r>
      </w:hyperlink>
      <w:hyperlink r:id="rId69">
        <w:r>
          <w:rPr>
            <w:rFonts w:ascii="Segoe UI" w:eastAsia="Segoe UI" w:hAnsi="Segoe UI" w:cs="Segoe UI"/>
            <w:color w:val="24292F"/>
            <w:sz w:val="24"/>
          </w:rPr>
          <w:t>"</w:t>
        </w:r>
      </w:hyperlink>
      <w:r>
        <w:rPr>
          <w:rFonts w:ascii="Segoe UI" w:eastAsia="Segoe UI" w:hAnsi="Segoe UI" w:cs="Segoe UI"/>
          <w:color w:val="24292F"/>
          <w:sz w:val="24"/>
        </w:rPr>
        <w:t xml:space="preserve"> frameborder="0" style="border:0" 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allowfullscreen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&gt;&lt;/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iframe</w:t>
      </w:r>
      <w:proofErr w:type="spellEnd"/>
      <w:r>
        <w:rPr>
          <w:rFonts w:ascii="Segoe UI" w:eastAsia="Segoe UI" w:hAnsi="Segoe UI" w:cs="Segoe UI"/>
          <w:color w:val="24292F"/>
          <w:sz w:val="24"/>
        </w:rPr>
        <w:t>&gt; 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B1EB3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Overall Cancellation </w:t>
      </w:r>
    </w:p>
    <w:p w14:paraId="72B5B69B" w14:textId="77777777" w:rsidR="00491647" w:rsidRDefault="00000000">
      <w:pPr>
        <w:spacing w:after="125"/>
        <w:ind w:left="718"/>
      </w:pPr>
      <w:r>
        <w:rPr>
          <w:noProof/>
        </w:rPr>
        <mc:AlternateContent>
          <mc:Choice Requires="wpg">
            <w:drawing>
              <wp:inline distT="0" distB="0" distL="0" distR="0" wp14:anchorId="299428C3" wp14:editId="33EC857A">
                <wp:extent cx="5943600" cy="3187065"/>
                <wp:effectExtent l="0" t="0" r="0" b="0"/>
                <wp:docPr id="2281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87065"/>
                          <a:chOff x="0" y="0"/>
                          <a:chExt cx="5943600" cy="3187065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1524" y="24684"/>
                            <a:ext cx="6463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C6240" w14:textId="77777777" w:rsidR="00491647" w:rsidRDefault="00000000">
                              <w:hyperlink r:id="rId70">
                                <w:r>
                                  <w:rPr>
                                    <w:rFonts w:ascii="Segoe UI" w:eastAsia="Segoe UI" w:hAnsi="Segoe UI" w:cs="Segoe UI"/>
                                    <w:color w:val="24292F"/>
                                    <w:sz w:val="24"/>
                                  </w:rPr>
                                  <w:t>Reason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87070" y="24684"/>
                            <a:ext cx="8594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1ED0" w14:textId="77777777" w:rsidR="00491647" w:rsidRDefault="00000000">
                              <w:hyperlink r:id="rId71">
                                <w:r>
                                  <w:rPr>
                                    <w:rFonts w:ascii="Segoe UI" w:eastAsia="Segoe UI" w:hAnsi="Segoe UI" w:cs="Segoe UI"/>
                                    <w:color w:val="24292F"/>
                                    <w:sz w:val="24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54990" y="2468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E23E6" w14:textId="77777777" w:rsidR="00491647" w:rsidRDefault="00000000">
                              <w:hyperlink r:id="rId72">
                                <w:r>
                                  <w:rPr>
                                    <w:rFonts w:ascii="Segoe UI" w:eastAsia="Segoe UI" w:hAnsi="Segoe UI" w:cs="Segoe UI"/>
                                    <w:color w:val="24292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7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1" style="width:468pt;height:250.95pt;mso-position-horizontal-relative:char;mso-position-vertical-relative:line" coordsize="59436,31870">
                <v:rect id="Rectangle 396" style="position:absolute;width:6463;height:1984;left:15;top: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94">
                          <w:r>
                            <w:rPr>
                              <w:rFonts w:cs="Segoe UI" w:hAnsi="Segoe UI" w:eastAsia="Segoe UI" w:ascii="Segoe UI"/>
                              <w:color w:val="24292f"/>
                              <w:sz w:val="24"/>
                            </w:rPr>
                            <w:t xml:space="preserve">Reason</w:t>
                          </w:r>
                        </w:hyperlink>
                      </w:p>
                    </w:txbxContent>
                  </v:textbox>
                </v:rect>
                <v:rect id="Rectangle 397" style="position:absolute;width:859;height:1984;left:4870;top: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94">
                          <w:r>
                            <w:rPr>
                              <w:rFonts w:cs="Segoe UI" w:hAnsi="Segoe UI" w:eastAsia="Segoe UI" w:ascii="Segoe UI"/>
                              <w:color w:val="24292f"/>
                              <w:sz w:val="24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374" style="position:absolute;width:555;height:1984;left:5549;top: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94">
                          <w:r>
                            <w:rPr>
                              <w:rFonts w:cs="Segoe UI" w:hAnsi="Segoe UI" w:eastAsia="Segoe UI" w:ascii="Segoe UI"/>
                              <w:color w:val="24292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91" style="position:absolute;width:59436;height:31870;left:0;top:0;" filled="f">
                  <v:imagedata r:id="rId74"/>
                </v:shape>
              </v:group>
            </w:pict>
          </mc:Fallback>
        </mc:AlternateContent>
      </w:r>
    </w:p>
    <w:p w14:paraId="402B42A2" w14:textId="77777777" w:rsidR="00491647" w:rsidRDefault="00000000">
      <w:pPr>
        <w:spacing w:after="0" w:line="544" w:lineRule="auto"/>
        <w:ind w:left="-2" w:firstLine="10094"/>
      </w:pPr>
      <w:r>
        <w:rPr>
          <w:rFonts w:ascii="Segoe UI" w:eastAsia="Segoe UI" w:hAnsi="Segoe UI" w:cs="Segoe UI"/>
          <w:color w:val="24292F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3C95B7C" wp14:editId="2EC7666F">
                <wp:extent cx="5943600" cy="38100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934" name="Shape 2934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0" style="width:468pt;height:3pt;mso-position-horizontal-relative:char;mso-position-vertical-relative:line" coordsize="59436,381">
                <v:shape id="Shape 2935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A81119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Overall Cancellation Reasons (Busiest Airport - Atlanta) </w:t>
      </w:r>
    </w:p>
    <w:p w14:paraId="08A4DA88" w14:textId="77777777" w:rsidR="00491647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2B1879E" wp14:editId="5FAC8353">
            <wp:extent cx="5943600" cy="340614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37603CD8" w14:textId="77777777" w:rsidR="00491647" w:rsidRDefault="00000000">
      <w:pPr>
        <w:spacing w:after="305"/>
        <w:ind w:left="-2" w:right="7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36F991" wp14:editId="70111786">
                <wp:extent cx="5943600" cy="38100"/>
                <wp:effectExtent l="0" t="0" r="0" b="0"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936" name="Shape 2936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7" style="width:468pt;height:3pt;mso-position-horizontal-relative:char;mso-position-vertical-relative:line" coordsize="59436,381">
                <v:shape id="Shape 2937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AEF1B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Delay Count </w:t>
      </w:r>
    </w:p>
    <w:p w14:paraId="7883A0F8" w14:textId="77777777" w:rsidR="00491647" w:rsidRDefault="00000000">
      <w:pPr>
        <w:spacing w:after="299"/>
        <w:jc w:val="right"/>
      </w:pPr>
      <w:r>
        <w:rPr>
          <w:noProof/>
        </w:rPr>
        <w:drawing>
          <wp:inline distT="0" distB="0" distL="0" distR="0" wp14:anchorId="5AC06697" wp14:editId="222C92E3">
            <wp:extent cx="5943600" cy="299339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6CC332D8" w14:textId="77777777" w:rsidR="00491647" w:rsidRDefault="00000000">
      <w:pPr>
        <w:spacing w:after="304"/>
        <w:ind w:left="-2" w:right="7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0BD4C0" wp14:editId="17ED8BC4">
                <wp:extent cx="5943600" cy="38100"/>
                <wp:effectExtent l="0" t="0" r="0" b="0"/>
                <wp:docPr id="2338" name="Group 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938" name="Shape 2938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8" style="width:468pt;height:3pt;mso-position-horizontal-relative:char;mso-position-vertical-relative:line" coordsize="59436,381">
                <v:shape id="Shape 2939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8276D7" w14:textId="77777777" w:rsidR="00491647" w:rsidRDefault="00000000">
      <w:pPr>
        <w:numPr>
          <w:ilvl w:val="0"/>
          <w:numId w:val="1"/>
        </w:numPr>
        <w:spacing w:after="183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Delay Count  </w:t>
      </w:r>
    </w:p>
    <w:p w14:paraId="0315DF04" w14:textId="77777777" w:rsidR="00491647" w:rsidRDefault="00000000">
      <w:pPr>
        <w:spacing w:after="299"/>
        <w:ind w:left="-2" w:right="721"/>
        <w:jc w:val="right"/>
      </w:pPr>
      <w:r>
        <w:rPr>
          <w:noProof/>
        </w:rPr>
        <w:lastRenderedPageBreak/>
        <w:drawing>
          <wp:inline distT="0" distB="0" distL="0" distR="0" wp14:anchorId="0F1792A8" wp14:editId="1661F034">
            <wp:extent cx="5943600" cy="2468245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791945CF" w14:textId="77777777" w:rsidR="00491647" w:rsidRDefault="00000000">
      <w:pPr>
        <w:spacing w:after="0"/>
        <w:ind w:left="-2" w:right="7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48C512" wp14:editId="70BD16A2">
                <wp:extent cx="5943600" cy="38100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940" name="Shape 2940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68pt;height:3pt;mso-position-horizontal-relative:char;mso-position-vertical-relative:line" coordsize="59436,381">
                <v:shape id="Shape 2941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82098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Delay Percentage for top 5 airports </w:t>
      </w:r>
    </w:p>
    <w:p w14:paraId="3C274481" w14:textId="77777777" w:rsidR="00491647" w:rsidRDefault="00000000">
      <w:pPr>
        <w:spacing w:after="299"/>
        <w:jc w:val="right"/>
      </w:pPr>
      <w:r>
        <w:rPr>
          <w:noProof/>
        </w:rPr>
        <w:drawing>
          <wp:inline distT="0" distB="0" distL="0" distR="0" wp14:anchorId="211A2F8D" wp14:editId="049F00E1">
            <wp:extent cx="5943600" cy="243078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497BE82C" w14:textId="77777777" w:rsidR="00491647" w:rsidRDefault="00000000">
      <w:pPr>
        <w:spacing w:after="318"/>
        <w:ind w:left="-2" w:right="7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F1643E" wp14:editId="619F9AAE">
                <wp:extent cx="5943600" cy="38100"/>
                <wp:effectExtent l="0" t="0" r="0" b="0"/>
                <wp:docPr id="2283" name="Group 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3" style="width:468pt;height:3pt;mso-position-horizontal-relative:char;mso-position-vertical-relative:line" coordsize="59436,381">
                <v:shape id="Shape 2943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24292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6BB9F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Delay Percentage for top 5 airports </w:t>
      </w:r>
    </w:p>
    <w:p w14:paraId="18D8A239" w14:textId="77777777" w:rsidR="00491647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2FDDE3A" wp14:editId="204328D2">
            <wp:extent cx="5943600" cy="243078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49D427EB" w14:textId="77777777" w:rsidR="00491647" w:rsidRDefault="00000000">
      <w:pPr>
        <w:numPr>
          <w:ilvl w:val="0"/>
          <w:numId w:val="1"/>
        </w:numPr>
        <w:spacing w:after="12" w:line="248" w:lineRule="auto"/>
        <w:ind w:right="1231" w:hanging="360"/>
        <w:jc w:val="both"/>
      </w:pPr>
      <w:r>
        <w:rPr>
          <w:rFonts w:ascii="Segoe UI" w:eastAsia="Segoe UI" w:hAnsi="Segoe UI" w:cs="Segoe UI"/>
          <w:color w:val="24292F"/>
          <w:sz w:val="24"/>
        </w:rPr>
        <w:t xml:space="preserve">Most unreliable month in 2021(Cancellations in ascending order) </w:t>
      </w:r>
    </w:p>
    <w:p w14:paraId="6B0C3996" w14:textId="77777777" w:rsidR="00491647" w:rsidRDefault="00000000">
      <w:pPr>
        <w:spacing w:after="134"/>
        <w:jc w:val="right"/>
      </w:pPr>
      <w:r>
        <w:rPr>
          <w:noProof/>
        </w:rPr>
        <w:drawing>
          <wp:inline distT="0" distB="0" distL="0" distR="0" wp14:anchorId="4B81BA48" wp14:editId="4AD44CA0">
            <wp:extent cx="5943600" cy="348170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4F0A19D1" w14:textId="77777777" w:rsidR="00491647" w:rsidRDefault="00000000">
      <w:pPr>
        <w:spacing w:after="0"/>
      </w:pPr>
      <w:r>
        <w:rPr>
          <w:b/>
          <w:sz w:val="23"/>
        </w:rPr>
        <w:t xml:space="preserve"> </w:t>
      </w:r>
    </w:p>
    <w:sectPr w:rsidR="00491647">
      <w:pgSz w:w="12240" w:h="15840"/>
      <w:pgMar w:top="1483" w:right="640" w:bottom="154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3A3F"/>
    <w:multiLevelType w:val="hybridMultilevel"/>
    <w:tmpl w:val="A9DE340E"/>
    <w:lvl w:ilvl="0" w:tplc="7A6617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C2831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40B04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96517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F28D2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D233D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365D6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6202E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A2987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12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47"/>
    <w:rsid w:val="00491647"/>
    <w:rsid w:val="00D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922"/>
  <w15:docId w15:val="{0450F33F-57E8-4B9D-A27D-D73F3D14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atastudio.google.com/embed/reporting/2f148032-7e76-407d-92c0-3c04172bdd31/page/gvvOB" TargetMode="External"/><Relationship Id="rId21" Type="http://schemas.openxmlformats.org/officeDocument/2006/relationships/hyperlink" Target="https://datastudio.google.com/embed/reporting/2f148032-7e76-407d-92c0-3c04172bdd31/page/gvvOB" TargetMode="External"/><Relationship Id="rId42" Type="http://schemas.openxmlformats.org/officeDocument/2006/relationships/hyperlink" Target="https://datastudio.google.com/embed/reporting/399ff77f-2440-478a-a336-4d627c3f5585/page/izvOB" TargetMode="External"/><Relationship Id="rId47" Type="http://schemas.openxmlformats.org/officeDocument/2006/relationships/hyperlink" Target="https://datastudio.google.com/embed/reporting/399ff77f-2440-478a-a336-4d627c3f5585/page/izvOB" TargetMode="External"/><Relationship Id="rId63" Type="http://schemas.openxmlformats.org/officeDocument/2006/relationships/hyperlink" Target="https://datastudio.google.com/embed/reporting/7b267dde-41fc-4e1c-b292-9b5da5ea7b0d/page/U7vOB" TargetMode="External"/><Relationship Id="rId68" Type="http://schemas.openxmlformats.org/officeDocument/2006/relationships/hyperlink" Target="https://datastudio.google.com/embed/reporting/7b267dde-41fc-4e1c-b292-9b5da5ea7b0d/page/U7vOB" TargetMode="External"/><Relationship Id="rId16" Type="http://schemas.openxmlformats.org/officeDocument/2006/relationships/hyperlink" Target="https://datastudio.google.com/embed/reporting/a7316f10-091c-41ac-864d-e7538d91aaec/page/2svOB" TargetMode="External"/><Relationship Id="rId11" Type="http://schemas.openxmlformats.org/officeDocument/2006/relationships/hyperlink" Target="https://datastudio.google.com/embed/reporting/a7316f10-091c-41ac-864d-e7538d91aaec/page/2svOB" TargetMode="External"/><Relationship Id="rId32" Type="http://schemas.openxmlformats.org/officeDocument/2006/relationships/hyperlink" Target="https://datastudio.google.com/embed/reporting/51e8370d-1da6-4c79-bfe9-9163d26a6cd3/page/3xvOB" TargetMode="External"/><Relationship Id="rId37" Type="http://schemas.openxmlformats.org/officeDocument/2006/relationships/hyperlink" Target="https://datastudio.google.com/embed/reporting/51e8370d-1da6-4c79-bfe9-9163d26a6cd3/page/3xvOB" TargetMode="External"/><Relationship Id="rId53" Type="http://schemas.openxmlformats.org/officeDocument/2006/relationships/hyperlink" Target="https://datastudio.google.com/embed/reporting/d4be53fe-6928-4e6c-89d0-e23aac599be8/page/45vOB" TargetMode="External"/><Relationship Id="rId58" Type="http://schemas.openxmlformats.org/officeDocument/2006/relationships/hyperlink" Target="https://datastudio.google.com/embed/reporting/d4be53fe-6928-4e6c-89d0-e23aac599be8/page/45vOB" TargetMode="External"/><Relationship Id="rId74" Type="http://schemas.openxmlformats.org/officeDocument/2006/relationships/image" Target="media/image10.jpg"/><Relationship Id="rId79" Type="http://schemas.openxmlformats.org/officeDocument/2006/relationships/image" Target="media/image7.jpg"/><Relationship Id="rId5" Type="http://schemas.openxmlformats.org/officeDocument/2006/relationships/hyperlink" Target="https://datastudio.google.com/" TargetMode="External"/><Relationship Id="rId61" Type="http://schemas.openxmlformats.org/officeDocument/2006/relationships/hyperlink" Target="https://datastudio.google.com/embed/reporting/7b267dde-41fc-4e1c-b292-9b5da5ea7b0d/page/U7vOB" TargetMode="External"/><Relationship Id="hyperlink394" Type="http://schemas.openxmlformats.org/officeDocument/2006/relationships/hyperlink" Target="https://github.com/aroraayush/Kaggle-Airline-Data-Analysis/blob/master/images/7_Cancellation_Reason_bifurcation.png" TargetMode="External"/><Relationship Id="rId19" Type="http://schemas.openxmlformats.org/officeDocument/2006/relationships/hyperlink" Target="https://datastudio.google.com/embed/reporting/2f148032-7e76-407d-92c0-3c04172bdd31/page/gvvOB" TargetMode="External"/><Relationship Id="rId14" Type="http://schemas.openxmlformats.org/officeDocument/2006/relationships/hyperlink" Target="https://datastudio.google.com/embed/reporting/a7316f10-091c-41ac-864d-e7538d91aaec/page/2svOB" TargetMode="External"/><Relationship Id="rId22" Type="http://schemas.openxmlformats.org/officeDocument/2006/relationships/hyperlink" Target="https://datastudio.google.com/embed/reporting/2f148032-7e76-407d-92c0-3c04172bdd31/page/gvvOB" TargetMode="External"/><Relationship Id="rId27" Type="http://schemas.openxmlformats.org/officeDocument/2006/relationships/hyperlink" Target="https://datastudio.google.com/embed/reporting/2f148032-7e76-407d-92c0-3c04172bdd31/page/gvvOB" TargetMode="External"/><Relationship Id="rId30" Type="http://schemas.openxmlformats.org/officeDocument/2006/relationships/hyperlink" Target="https://datastudio.google.com/embed/reporting/51e8370d-1da6-4c79-bfe9-9163d26a6cd3/page/3xvOB" TargetMode="External"/><Relationship Id="rId35" Type="http://schemas.openxmlformats.org/officeDocument/2006/relationships/hyperlink" Target="https://datastudio.google.com/embed/reporting/51e8370d-1da6-4c79-bfe9-9163d26a6cd3/page/3xvOB" TargetMode="External"/><Relationship Id="rId43" Type="http://schemas.openxmlformats.org/officeDocument/2006/relationships/hyperlink" Target="https://datastudio.google.com/embed/reporting/399ff77f-2440-478a-a336-4d627c3f5585/page/izvOB" TargetMode="External"/><Relationship Id="rId48" Type="http://schemas.openxmlformats.org/officeDocument/2006/relationships/hyperlink" Target="https://datastudio.google.com/embed/reporting/399ff77f-2440-478a-a336-4d627c3f5585/page/izvOB" TargetMode="External"/><Relationship Id="rId56" Type="http://schemas.openxmlformats.org/officeDocument/2006/relationships/hyperlink" Target="https://datastudio.google.com/embed/reporting/d4be53fe-6928-4e6c-89d0-e23aac599be8/page/45vOB" TargetMode="External"/><Relationship Id="rId64" Type="http://schemas.openxmlformats.org/officeDocument/2006/relationships/hyperlink" Target="https://datastudio.google.com/embed/reporting/7b267dde-41fc-4e1c-b292-9b5da5ea7b0d/page/U7vOB" TargetMode="External"/><Relationship Id="rId69" Type="http://schemas.openxmlformats.org/officeDocument/2006/relationships/hyperlink" Target="https://datastudio.google.com/embed/reporting/7b267dde-41fc-4e1c-b292-9b5da5ea7b0d/page/U7vOB" TargetMode="External"/><Relationship Id="rId77" Type="http://schemas.openxmlformats.org/officeDocument/2006/relationships/image" Target="media/image5.jpg"/><Relationship Id="rId8" Type="http://schemas.openxmlformats.org/officeDocument/2006/relationships/hyperlink" Target="https://datastudio.google.com/embed/reporting/a7316f10-091c-41ac-864d-e7538d91aaec/page/2svOB" TargetMode="External"/><Relationship Id="rId51" Type="http://schemas.openxmlformats.org/officeDocument/2006/relationships/hyperlink" Target="https://datastudio.google.com/embed/reporting/d4be53fe-6928-4e6c-89d0-e23aac599be8/page/45vOB" TargetMode="External"/><Relationship Id="rId72" Type="http://schemas.openxmlformats.org/officeDocument/2006/relationships/hyperlink" Target="https://github.com/aroraayush/Kaggle-Airline-Data-Analysis/blob/master/images/7_Cancellation_Reason_bifurcation.png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atastudio.google.com/embed/reporting/a7316f10-091c-41ac-864d-e7538d91aaec/page/2svOB" TargetMode="External"/><Relationship Id="rId17" Type="http://schemas.openxmlformats.org/officeDocument/2006/relationships/hyperlink" Target="https://datastudio.google.com/embed/reporting/a7316f10-091c-41ac-864d-e7538d91aaec/page/2svOB" TargetMode="External"/><Relationship Id="rId25" Type="http://schemas.openxmlformats.org/officeDocument/2006/relationships/hyperlink" Target="https://datastudio.google.com/embed/reporting/2f148032-7e76-407d-92c0-3c04172bdd31/page/gvvOB" TargetMode="External"/><Relationship Id="rId33" Type="http://schemas.openxmlformats.org/officeDocument/2006/relationships/hyperlink" Target="https://datastudio.google.com/embed/reporting/51e8370d-1da6-4c79-bfe9-9163d26a6cd3/page/3xvOB" TargetMode="External"/><Relationship Id="rId38" Type="http://schemas.openxmlformats.org/officeDocument/2006/relationships/hyperlink" Target="https://datastudio.google.com/embed/reporting/51e8370d-1da6-4c79-bfe9-9163d26a6cd3/page/3xvOB" TargetMode="External"/><Relationship Id="rId46" Type="http://schemas.openxmlformats.org/officeDocument/2006/relationships/hyperlink" Target="https://datastudio.google.com/embed/reporting/399ff77f-2440-478a-a336-4d627c3f5585/page/izvOB" TargetMode="External"/><Relationship Id="rId59" Type="http://schemas.openxmlformats.org/officeDocument/2006/relationships/hyperlink" Target="https://datastudio.google.com/embed/reporting/7b267dde-41fc-4e1c-b292-9b5da5ea7b0d/page/U7vOB" TargetMode="External"/><Relationship Id="rId67" Type="http://schemas.openxmlformats.org/officeDocument/2006/relationships/hyperlink" Target="https://datastudio.google.com/embed/reporting/7b267dde-41fc-4e1c-b292-9b5da5ea7b0d/page/U7vOB" TargetMode="External"/><Relationship Id="rId20" Type="http://schemas.openxmlformats.org/officeDocument/2006/relationships/hyperlink" Target="https://datastudio.google.com/embed/reporting/2f148032-7e76-407d-92c0-3c04172bdd31/page/gvvOB" TargetMode="External"/><Relationship Id="rId41" Type="http://schemas.openxmlformats.org/officeDocument/2006/relationships/hyperlink" Target="https://datastudio.google.com/embed/reporting/399ff77f-2440-478a-a336-4d627c3f5585/page/izvOB" TargetMode="External"/><Relationship Id="rId54" Type="http://schemas.openxmlformats.org/officeDocument/2006/relationships/hyperlink" Target="https://datastudio.google.com/embed/reporting/d4be53fe-6928-4e6c-89d0-e23aac599be8/page/45vOB" TargetMode="External"/><Relationship Id="rId62" Type="http://schemas.openxmlformats.org/officeDocument/2006/relationships/hyperlink" Target="https://datastudio.google.com/embed/reporting/7b267dde-41fc-4e1c-b292-9b5da5ea7b0d/page/U7vOB" TargetMode="External"/><Relationship Id="rId70" Type="http://schemas.openxmlformats.org/officeDocument/2006/relationships/hyperlink" Target="https://github.com/aroraayush/Kaggle-Airline-Data-Analysis/blob/master/images/7_Cancellation_Reason_bifurcation.png" TargetMode="External"/><Relationship Id="rId75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" TargetMode="External"/><Relationship Id="rId15" Type="http://schemas.openxmlformats.org/officeDocument/2006/relationships/hyperlink" Target="https://datastudio.google.com/embed/reporting/a7316f10-091c-41ac-864d-e7538d91aaec/page/2svOB" TargetMode="External"/><Relationship Id="rId23" Type="http://schemas.openxmlformats.org/officeDocument/2006/relationships/hyperlink" Target="https://datastudio.google.com/embed/reporting/2f148032-7e76-407d-92c0-3c04172bdd31/page/gvvOB" TargetMode="External"/><Relationship Id="rId28" Type="http://schemas.openxmlformats.org/officeDocument/2006/relationships/hyperlink" Target="https://datastudio.google.com/embed/reporting/2f148032-7e76-407d-92c0-3c04172bdd31/page/gvvOB" TargetMode="External"/><Relationship Id="rId36" Type="http://schemas.openxmlformats.org/officeDocument/2006/relationships/hyperlink" Target="https://datastudio.google.com/embed/reporting/51e8370d-1da6-4c79-bfe9-9163d26a6cd3/page/3xvOB" TargetMode="External"/><Relationship Id="rId49" Type="http://schemas.openxmlformats.org/officeDocument/2006/relationships/hyperlink" Target="https://datastudio.google.com/embed/reporting/d4be53fe-6928-4e6c-89d0-e23aac599be8/page/45vOB" TargetMode="External"/><Relationship Id="rId57" Type="http://schemas.openxmlformats.org/officeDocument/2006/relationships/hyperlink" Target="https://datastudio.google.com/embed/reporting/d4be53fe-6928-4e6c-89d0-e23aac599be8/page/45vOB" TargetMode="External"/><Relationship Id="rId10" Type="http://schemas.openxmlformats.org/officeDocument/2006/relationships/hyperlink" Target="https://datastudio.google.com/embed/reporting/a7316f10-091c-41ac-864d-e7538d91aaec/page/2svOB" TargetMode="External"/><Relationship Id="rId31" Type="http://schemas.openxmlformats.org/officeDocument/2006/relationships/hyperlink" Target="https://datastudio.google.com/embed/reporting/51e8370d-1da6-4c79-bfe9-9163d26a6cd3/page/3xvOB" TargetMode="External"/><Relationship Id="rId44" Type="http://schemas.openxmlformats.org/officeDocument/2006/relationships/hyperlink" Target="https://datastudio.google.com/embed/reporting/399ff77f-2440-478a-a336-4d627c3f5585/page/izvOB" TargetMode="External"/><Relationship Id="rId52" Type="http://schemas.openxmlformats.org/officeDocument/2006/relationships/hyperlink" Target="https://datastudio.google.com/embed/reporting/d4be53fe-6928-4e6c-89d0-e23aac599be8/page/45vOB" TargetMode="External"/><Relationship Id="rId60" Type="http://schemas.openxmlformats.org/officeDocument/2006/relationships/hyperlink" Target="https://datastudio.google.com/embed/reporting/7b267dde-41fc-4e1c-b292-9b5da5ea7b0d/page/U7vOB" TargetMode="External"/><Relationship Id="rId65" Type="http://schemas.openxmlformats.org/officeDocument/2006/relationships/hyperlink" Target="https://datastudio.google.com/embed/reporting/7b267dde-41fc-4e1c-b292-9b5da5ea7b0d/page/U7vOB" TargetMode="External"/><Relationship Id="rId73" Type="http://schemas.openxmlformats.org/officeDocument/2006/relationships/image" Target="media/image2.jpg"/><Relationship Id="rId78" Type="http://schemas.openxmlformats.org/officeDocument/2006/relationships/image" Target="media/image6.jp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embed/reporting/a7316f10-091c-41ac-864d-e7538d91aaec/page/2svOB" TargetMode="External"/><Relationship Id="rId13" Type="http://schemas.openxmlformats.org/officeDocument/2006/relationships/hyperlink" Target="https://datastudio.google.com/embed/reporting/a7316f10-091c-41ac-864d-e7538d91aaec/page/2svOB" TargetMode="External"/><Relationship Id="rId18" Type="http://schemas.openxmlformats.org/officeDocument/2006/relationships/image" Target="media/image1.jpg"/><Relationship Id="rId39" Type="http://schemas.openxmlformats.org/officeDocument/2006/relationships/hyperlink" Target="https://datastudio.google.com/embed/reporting/399ff77f-2440-478a-a336-4d627c3f5585/page/izvOB" TargetMode="External"/><Relationship Id="rId34" Type="http://schemas.openxmlformats.org/officeDocument/2006/relationships/hyperlink" Target="https://datastudio.google.com/embed/reporting/51e8370d-1da6-4c79-bfe9-9163d26a6cd3/page/3xvOB" TargetMode="External"/><Relationship Id="rId50" Type="http://schemas.openxmlformats.org/officeDocument/2006/relationships/hyperlink" Target="https://datastudio.google.com/embed/reporting/d4be53fe-6928-4e6c-89d0-e23aac599be8/page/45vOB" TargetMode="External"/><Relationship Id="rId55" Type="http://schemas.openxmlformats.org/officeDocument/2006/relationships/hyperlink" Target="https://datastudio.google.com/embed/reporting/d4be53fe-6928-4e6c-89d0-e23aac599be8/page/45vOB" TargetMode="External"/><Relationship Id="rId76" Type="http://schemas.openxmlformats.org/officeDocument/2006/relationships/image" Target="media/image4.jpg"/><Relationship Id="rId7" Type="http://schemas.openxmlformats.org/officeDocument/2006/relationships/hyperlink" Target="https://datastudio.google.com/" TargetMode="External"/><Relationship Id="rId71" Type="http://schemas.openxmlformats.org/officeDocument/2006/relationships/hyperlink" Target="https://github.com/aroraayush/Kaggle-Airline-Data-Analysis/blob/master/images/7_Cancellation_Reason_bifurcation.p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atastudio.google.com/embed/reporting/51e8370d-1da6-4c79-bfe9-9163d26a6cd3/page/3xvOB" TargetMode="External"/><Relationship Id="rId24" Type="http://schemas.openxmlformats.org/officeDocument/2006/relationships/hyperlink" Target="https://datastudio.google.com/embed/reporting/2f148032-7e76-407d-92c0-3c04172bdd31/page/gvvOB" TargetMode="External"/><Relationship Id="rId40" Type="http://schemas.openxmlformats.org/officeDocument/2006/relationships/hyperlink" Target="https://datastudio.google.com/embed/reporting/399ff77f-2440-478a-a336-4d627c3f5585/page/izvOB" TargetMode="External"/><Relationship Id="rId45" Type="http://schemas.openxmlformats.org/officeDocument/2006/relationships/hyperlink" Target="https://datastudio.google.com/embed/reporting/399ff77f-2440-478a-a336-4d627c3f5585/page/izvOB" TargetMode="External"/><Relationship Id="rId66" Type="http://schemas.openxmlformats.org/officeDocument/2006/relationships/hyperlink" Target="https://datastudio.google.com/embed/reporting/7b267dde-41fc-4e1c-b292-9b5da5ea7b0d/page/U7v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 Rajesh</cp:lastModifiedBy>
  <cp:revision>2</cp:revision>
  <dcterms:created xsi:type="dcterms:W3CDTF">2022-11-09T04:13:00Z</dcterms:created>
  <dcterms:modified xsi:type="dcterms:W3CDTF">2022-11-09T04:13:00Z</dcterms:modified>
</cp:coreProperties>
</file>