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Cloudwatch - UNIFIED CLOUDWATCH AGENT LAB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1: login to aws management console and navigate to ec2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 2 : create an instance of linux 2 without no key- pair ,and add HTTP rule in security group and rest settings will be default.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 3 : after creating an instance then create an IAM role having policies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CloudwatchAgentAdminPolicy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CloudWatchAgentServerPolicy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 4:connect the role created in above step ,attach to the ec2 instance.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5: then connect the ec2 instance ,here we choose ec2 instance connect.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6 : after connecting to ec2 instance ,then first change from sudo user to root user using “sudo su” and then apply the following commands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sudo su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yum install httpd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echo "hello world" &gt; /var/www/html/index.html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sudo systemctl start httpd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sudo systemctl enable httpd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cat /var/log/httpd/access_log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cat /var/log/httpd/error_log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#to install the agent on amazon linux-2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sudo yum install amazon-cloudwatch-agent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#to run the wizard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sudo /opt/aws/amazon-cloudwatch-agent/bin/amazon-cloudwatch-agent-config-wizard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Step 7: after run the wizard now it will ask you the configuration for your ssm ,you have to choose the following configuration: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On which Os are you planning to use the agent? linux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Are you using ec2 or on-premises hosts? Ec2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Which user are you planning to run the agent? root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Do you want to turn on the StatsD daemon? yes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Which port do you want StatsD daemon to listen to? 8125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What is the collect interval for statsD daemon? 10s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What is the aggregation interval for metrics collected by StatsD daemon ? 60s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 you want to monitor metrics from collectD? yes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Do you want to monitor any host metrics? yes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Do you want to monitor cpu metrics per core? yes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Do you want to add ec2 dimensions into all of your metrics if the info is available? yes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Do you want to aggregate ec2 dimensions ? yes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Would you like to collect your metrics at high resolution? 60s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Which default metrics config do you want? basic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Are you satisfied with the above config? yes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Do you want an existing cloudwatch log agent? no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 you want to monitor any log files ? yes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log file path: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/var/log/httpd/access_log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log group retention in days?  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Do you want to specify any additional log files to monitor?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log file path: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/var/log/httpd/error_log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log group retention in days ? 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Do you want to specify any additional log files to monitor ? no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Do you want to store the config in the SSM parameter store? 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Which parameter store name do you want to use to store your config? 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Which region do you want to store the config in the parameter store ? press enter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Which AWS credentials should be used to send json config to the parameter store? 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Step 7: after specifying all the configuration stated in step 6 ,:the it will be successfully installed then we have certain options ,run the following commands of options on linux 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sudo /opt/aws/amazon-cloudwatch-agent/bin/amazon-cloudwatch-agent-ctl -a fetch-config -m ec2 -c ssm:AmazonCloudWatch-linux -s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sudo /opt/aws/amazon-cloudwatch-agent/bin/amazon-cloudwatch-agent-ctl -a fetch-config -m ec2 -c file:/opt/aws/amazon-cloudwatch-agent/bin/config.json -s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br w:type="textWrapping"/>
        <w:t xml:space="preserve">Step 8: now,you can go to cloudwatch and can access your log files (i.e.,access_log and error_log).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Successfully done!!!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