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C5A6" w14:textId="77777777" w:rsidR="00175DBB" w:rsidRDefault="00000000">
      <w:pPr>
        <w:spacing w:after="270"/>
        <w:jc w:val="right"/>
      </w:pPr>
      <w:r>
        <w:rPr>
          <w:noProof/>
        </w:rPr>
        <w:drawing>
          <wp:inline distT="0" distB="0" distL="0" distR="0" wp14:anchorId="6916AD48" wp14:editId="260298CC">
            <wp:extent cx="6435725" cy="640080"/>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5"/>
                    <a:stretch>
                      <a:fillRect/>
                    </a:stretch>
                  </pic:blipFill>
                  <pic:spPr>
                    <a:xfrm>
                      <a:off x="0" y="0"/>
                      <a:ext cx="6435725" cy="640080"/>
                    </a:xfrm>
                    <a:prstGeom prst="rect">
                      <a:avLst/>
                    </a:prstGeom>
                  </pic:spPr>
                </pic:pic>
              </a:graphicData>
            </a:graphic>
          </wp:inline>
        </w:drawing>
      </w:r>
      <w:r>
        <w:rPr>
          <w:rFonts w:ascii="Times New Roman" w:eastAsia="Times New Roman" w:hAnsi="Times New Roman" w:cs="Times New Roman"/>
          <w:sz w:val="20"/>
        </w:rPr>
        <w:t xml:space="preserve"> </w:t>
      </w:r>
    </w:p>
    <w:p w14:paraId="256D241C" w14:textId="77777777" w:rsidR="00175DBB" w:rsidRDefault="00000000">
      <w:pPr>
        <w:spacing w:after="185"/>
        <w:ind w:left="263" w:right="1" w:hanging="10"/>
        <w:jc w:val="center"/>
      </w:pPr>
      <w:r>
        <w:rPr>
          <w:rFonts w:ascii="Times New Roman" w:eastAsia="Times New Roman" w:hAnsi="Times New Roman" w:cs="Times New Roman"/>
          <w:b/>
          <w:sz w:val="28"/>
        </w:rPr>
        <w:t xml:space="preserve">OPERATING SYSTEMS AND SYSTEMS PROGRAMMING (25CS2104E) </w:t>
      </w:r>
    </w:p>
    <w:p w14:paraId="670EFF7D" w14:textId="77777777" w:rsidR="00175DBB" w:rsidRDefault="00000000">
      <w:pPr>
        <w:spacing w:after="255"/>
        <w:ind w:left="258"/>
        <w:jc w:val="center"/>
      </w:pPr>
      <w:r>
        <w:rPr>
          <w:rFonts w:ascii="Times New Roman" w:eastAsia="Times New Roman" w:hAnsi="Times New Roman" w:cs="Times New Roman"/>
          <w:b/>
          <w:sz w:val="24"/>
        </w:rPr>
        <w:t xml:space="preserve">2026–27, Term-I </w:t>
      </w:r>
    </w:p>
    <w:p w14:paraId="456C5CE4" w14:textId="77777777" w:rsidR="00175DBB" w:rsidRDefault="00000000">
      <w:pPr>
        <w:spacing w:after="185"/>
        <w:ind w:left="263" w:hanging="10"/>
        <w:jc w:val="center"/>
      </w:pPr>
      <w:r>
        <w:rPr>
          <w:rFonts w:ascii="Times New Roman" w:eastAsia="Times New Roman" w:hAnsi="Times New Roman" w:cs="Times New Roman"/>
          <w:b/>
          <w:sz w:val="28"/>
        </w:rPr>
        <w:t xml:space="preserve">Project Problem Statement Submission Form </w:t>
      </w:r>
    </w:p>
    <w:p w14:paraId="693461AE" w14:textId="77777777" w:rsidR="00175DBB" w:rsidRDefault="00000000">
      <w:pPr>
        <w:pStyle w:val="Heading1"/>
        <w:numPr>
          <w:ilvl w:val="0"/>
          <w:numId w:val="0"/>
        </w:numPr>
        <w:spacing w:after="190"/>
        <w:ind w:left="355"/>
      </w:pPr>
      <w:r>
        <w:t xml:space="preserve">Section / Team Details </w:t>
      </w:r>
    </w:p>
    <w:p w14:paraId="19943BA9" w14:textId="77777777" w:rsidR="00175DBB" w:rsidRDefault="00000000">
      <w:pPr>
        <w:spacing w:after="215"/>
        <w:ind w:left="355" w:hanging="10"/>
      </w:pPr>
      <w:r>
        <w:rPr>
          <w:rFonts w:ascii="Times New Roman" w:eastAsia="Times New Roman" w:hAnsi="Times New Roman" w:cs="Times New Roman"/>
          <w:b/>
          <w:sz w:val="21"/>
        </w:rPr>
        <w:t xml:space="preserve">Section No.: 13 </w:t>
      </w:r>
    </w:p>
    <w:p w14:paraId="66C18800" w14:textId="77777777" w:rsidR="00175DBB" w:rsidRDefault="00000000">
      <w:pPr>
        <w:spacing w:after="215"/>
        <w:ind w:left="355" w:hanging="10"/>
      </w:pPr>
      <w:r>
        <w:rPr>
          <w:rFonts w:ascii="Times New Roman" w:eastAsia="Times New Roman" w:hAnsi="Times New Roman" w:cs="Times New Roman"/>
          <w:b/>
          <w:sz w:val="21"/>
        </w:rPr>
        <w:t xml:space="preserve">Team No.: 11 </w:t>
      </w:r>
    </w:p>
    <w:p w14:paraId="298B5E63" w14:textId="77777777" w:rsidR="00175DBB" w:rsidRDefault="00000000">
      <w:pPr>
        <w:spacing w:after="242"/>
        <w:ind w:left="355" w:hanging="10"/>
      </w:pPr>
      <w:r>
        <w:rPr>
          <w:rFonts w:ascii="Times New Roman" w:eastAsia="Times New Roman" w:hAnsi="Times New Roman" w:cs="Times New Roman"/>
          <w:b/>
          <w:sz w:val="21"/>
        </w:rPr>
        <w:t xml:space="preserve">Project Title: Linux Concurrent Producer Consumer System Using Semaphores </w:t>
      </w:r>
    </w:p>
    <w:p w14:paraId="62B0D581" w14:textId="77777777" w:rsidR="00175DBB" w:rsidRDefault="00000000">
      <w:pPr>
        <w:pStyle w:val="Heading1"/>
        <w:numPr>
          <w:ilvl w:val="0"/>
          <w:numId w:val="0"/>
        </w:numPr>
        <w:ind w:left="355"/>
      </w:pPr>
      <w:r>
        <w:t xml:space="preserve">Team Members </w:t>
      </w:r>
    </w:p>
    <w:p w14:paraId="34FB9207" w14:textId="77777777" w:rsidR="00175DBB" w:rsidRDefault="00000000">
      <w:pPr>
        <w:spacing w:after="0"/>
      </w:pPr>
      <w:r>
        <w:rPr>
          <w:rFonts w:ascii="Times New Roman" w:eastAsia="Times New Roman" w:hAnsi="Times New Roman" w:cs="Times New Roman"/>
          <w:b/>
          <w:sz w:val="20"/>
        </w:rPr>
        <w:t xml:space="preserve"> </w:t>
      </w:r>
    </w:p>
    <w:tbl>
      <w:tblPr>
        <w:tblStyle w:val="TableGrid"/>
        <w:tblW w:w="10089" w:type="dxa"/>
        <w:tblInd w:w="360" w:type="dxa"/>
        <w:tblCellMar>
          <w:top w:w="34" w:type="dxa"/>
          <w:left w:w="5" w:type="dxa"/>
          <w:bottom w:w="0" w:type="dxa"/>
          <w:right w:w="115" w:type="dxa"/>
        </w:tblCellMar>
        <w:tblLook w:val="04A0" w:firstRow="1" w:lastRow="0" w:firstColumn="1" w:lastColumn="0" w:noHBand="0" w:noVBand="1"/>
      </w:tblPr>
      <w:tblGrid>
        <w:gridCol w:w="3361"/>
        <w:gridCol w:w="3367"/>
        <w:gridCol w:w="3361"/>
      </w:tblGrid>
      <w:tr w:rsidR="00175DBB" w14:paraId="16802118" w14:textId="77777777">
        <w:trPr>
          <w:trHeight w:val="255"/>
        </w:trPr>
        <w:tc>
          <w:tcPr>
            <w:tcW w:w="3362" w:type="dxa"/>
            <w:tcBorders>
              <w:top w:val="single" w:sz="4" w:space="0" w:color="000000"/>
              <w:left w:val="single" w:sz="4" w:space="0" w:color="000000"/>
              <w:bottom w:val="single" w:sz="4" w:space="0" w:color="000000"/>
              <w:right w:val="single" w:sz="4" w:space="0" w:color="000000"/>
            </w:tcBorders>
          </w:tcPr>
          <w:p w14:paraId="321DDA0E" w14:textId="77777777" w:rsidR="00175DBB" w:rsidRDefault="00000000">
            <w:pPr>
              <w:spacing w:after="0"/>
              <w:ind w:left="110"/>
            </w:pPr>
            <w:r>
              <w:rPr>
                <w:rFonts w:ascii="Times New Roman" w:eastAsia="Times New Roman" w:hAnsi="Times New Roman" w:cs="Times New Roman"/>
                <w:sz w:val="21"/>
              </w:rPr>
              <w:t xml:space="preserve">Roll Number </w:t>
            </w:r>
          </w:p>
        </w:tc>
        <w:tc>
          <w:tcPr>
            <w:tcW w:w="3367" w:type="dxa"/>
            <w:tcBorders>
              <w:top w:val="single" w:sz="4" w:space="0" w:color="000000"/>
              <w:left w:val="single" w:sz="4" w:space="0" w:color="000000"/>
              <w:bottom w:val="single" w:sz="4" w:space="0" w:color="000000"/>
              <w:right w:val="single" w:sz="4" w:space="0" w:color="000000"/>
            </w:tcBorders>
          </w:tcPr>
          <w:p w14:paraId="3E4317D0" w14:textId="77777777" w:rsidR="00175DBB" w:rsidRDefault="00000000">
            <w:pPr>
              <w:spacing w:after="0"/>
              <w:ind w:left="110"/>
            </w:pPr>
            <w:r>
              <w:rPr>
                <w:rFonts w:ascii="Times New Roman" w:eastAsia="Times New Roman" w:hAnsi="Times New Roman" w:cs="Times New Roman"/>
                <w:sz w:val="21"/>
              </w:rPr>
              <w:t xml:space="preserve">Student Name </w:t>
            </w:r>
          </w:p>
        </w:tc>
        <w:tc>
          <w:tcPr>
            <w:tcW w:w="3361" w:type="dxa"/>
            <w:tcBorders>
              <w:top w:val="single" w:sz="4" w:space="0" w:color="000000"/>
              <w:left w:val="single" w:sz="4" w:space="0" w:color="000000"/>
              <w:bottom w:val="single" w:sz="4" w:space="0" w:color="000000"/>
              <w:right w:val="single" w:sz="4" w:space="0" w:color="000000"/>
            </w:tcBorders>
          </w:tcPr>
          <w:p w14:paraId="2EF56067" w14:textId="77777777" w:rsidR="00175DBB" w:rsidRDefault="00000000">
            <w:pPr>
              <w:spacing w:after="0"/>
              <w:ind w:left="110"/>
            </w:pPr>
            <w:r>
              <w:rPr>
                <w:rFonts w:ascii="Times New Roman" w:eastAsia="Times New Roman" w:hAnsi="Times New Roman" w:cs="Times New Roman"/>
                <w:sz w:val="21"/>
              </w:rPr>
              <w:t xml:space="preserve">Signature </w:t>
            </w:r>
          </w:p>
        </w:tc>
      </w:tr>
      <w:tr w:rsidR="00175DBB" w14:paraId="3653D85C" w14:textId="77777777">
        <w:trPr>
          <w:trHeight w:val="250"/>
        </w:trPr>
        <w:tc>
          <w:tcPr>
            <w:tcW w:w="3362" w:type="dxa"/>
            <w:tcBorders>
              <w:top w:val="single" w:sz="4" w:space="0" w:color="000000"/>
              <w:left w:val="single" w:sz="4" w:space="0" w:color="000000"/>
              <w:bottom w:val="single" w:sz="4" w:space="0" w:color="000000"/>
              <w:right w:val="single" w:sz="4" w:space="0" w:color="000000"/>
            </w:tcBorders>
          </w:tcPr>
          <w:p w14:paraId="4C8248BF" w14:textId="77777777" w:rsidR="00175DBB" w:rsidRDefault="00000000">
            <w:pPr>
              <w:spacing w:after="0"/>
              <w:ind w:left="110"/>
            </w:pPr>
            <w:r>
              <w:rPr>
                <w:rFonts w:ascii="Times New Roman" w:eastAsia="Times New Roman" w:hAnsi="Times New Roman" w:cs="Times New Roman"/>
                <w:sz w:val="21"/>
              </w:rPr>
              <w:t xml:space="preserve">2520090038 </w:t>
            </w:r>
          </w:p>
        </w:tc>
        <w:tc>
          <w:tcPr>
            <w:tcW w:w="3367" w:type="dxa"/>
            <w:tcBorders>
              <w:top w:val="single" w:sz="4" w:space="0" w:color="000000"/>
              <w:left w:val="single" w:sz="4" w:space="0" w:color="000000"/>
              <w:bottom w:val="single" w:sz="4" w:space="0" w:color="000000"/>
              <w:right w:val="single" w:sz="4" w:space="0" w:color="000000"/>
            </w:tcBorders>
          </w:tcPr>
          <w:p w14:paraId="3D2D959D" w14:textId="3EE46046" w:rsidR="00175DBB" w:rsidRDefault="00000000">
            <w:pPr>
              <w:spacing w:after="0"/>
              <w:ind w:left="110"/>
            </w:pPr>
            <w:r>
              <w:rPr>
                <w:rFonts w:ascii="Times New Roman" w:eastAsia="Times New Roman" w:hAnsi="Times New Roman" w:cs="Times New Roman"/>
                <w:sz w:val="21"/>
              </w:rPr>
              <w:t>K.</w:t>
            </w:r>
            <w:r w:rsidR="00AA1E58">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Pavan Kumar </w:t>
            </w:r>
          </w:p>
        </w:tc>
        <w:tc>
          <w:tcPr>
            <w:tcW w:w="3361" w:type="dxa"/>
            <w:tcBorders>
              <w:top w:val="single" w:sz="4" w:space="0" w:color="000000"/>
              <w:left w:val="single" w:sz="4" w:space="0" w:color="000000"/>
              <w:bottom w:val="single" w:sz="4" w:space="0" w:color="000000"/>
              <w:right w:val="single" w:sz="4" w:space="0" w:color="000000"/>
            </w:tcBorders>
          </w:tcPr>
          <w:p w14:paraId="18D173CA" w14:textId="77777777" w:rsidR="00175DBB" w:rsidRDefault="00000000">
            <w:pPr>
              <w:spacing w:after="0"/>
            </w:pPr>
            <w:r>
              <w:rPr>
                <w:rFonts w:ascii="Times New Roman" w:eastAsia="Times New Roman" w:hAnsi="Times New Roman" w:cs="Times New Roman"/>
                <w:sz w:val="16"/>
              </w:rPr>
              <w:t xml:space="preserve"> </w:t>
            </w:r>
          </w:p>
        </w:tc>
      </w:tr>
      <w:tr w:rsidR="00175DBB" w14:paraId="2DD88EF8" w14:textId="77777777">
        <w:trPr>
          <w:trHeight w:val="250"/>
        </w:trPr>
        <w:tc>
          <w:tcPr>
            <w:tcW w:w="3362" w:type="dxa"/>
            <w:tcBorders>
              <w:top w:val="single" w:sz="4" w:space="0" w:color="000000"/>
              <w:left w:val="single" w:sz="4" w:space="0" w:color="000000"/>
              <w:bottom w:val="single" w:sz="4" w:space="0" w:color="000000"/>
              <w:right w:val="single" w:sz="4" w:space="0" w:color="000000"/>
            </w:tcBorders>
          </w:tcPr>
          <w:p w14:paraId="49A0224E" w14:textId="77777777" w:rsidR="00175DBB" w:rsidRDefault="00000000">
            <w:pPr>
              <w:spacing w:after="0"/>
              <w:ind w:left="110"/>
            </w:pPr>
            <w:r>
              <w:rPr>
                <w:rFonts w:ascii="Times New Roman" w:eastAsia="Times New Roman" w:hAnsi="Times New Roman" w:cs="Times New Roman"/>
                <w:sz w:val="21"/>
              </w:rPr>
              <w:t xml:space="preserve">2520090180 </w:t>
            </w:r>
          </w:p>
        </w:tc>
        <w:tc>
          <w:tcPr>
            <w:tcW w:w="3367" w:type="dxa"/>
            <w:tcBorders>
              <w:top w:val="single" w:sz="4" w:space="0" w:color="000000"/>
              <w:left w:val="single" w:sz="4" w:space="0" w:color="000000"/>
              <w:bottom w:val="single" w:sz="4" w:space="0" w:color="000000"/>
              <w:right w:val="single" w:sz="4" w:space="0" w:color="000000"/>
            </w:tcBorders>
          </w:tcPr>
          <w:p w14:paraId="1F50DEDB" w14:textId="5A4E3458" w:rsidR="00175DBB" w:rsidRDefault="00000000">
            <w:pPr>
              <w:spacing w:after="0"/>
              <w:ind w:left="110"/>
            </w:pPr>
            <w:r>
              <w:rPr>
                <w:rFonts w:ascii="Times New Roman" w:eastAsia="Times New Roman" w:hAnsi="Times New Roman" w:cs="Times New Roman"/>
                <w:sz w:val="21"/>
              </w:rPr>
              <w:t>P.</w:t>
            </w:r>
            <w:r w:rsidR="00AA1E58">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Harsha Vardhan </w:t>
            </w:r>
          </w:p>
        </w:tc>
        <w:tc>
          <w:tcPr>
            <w:tcW w:w="3361" w:type="dxa"/>
            <w:tcBorders>
              <w:top w:val="single" w:sz="4" w:space="0" w:color="000000"/>
              <w:left w:val="single" w:sz="4" w:space="0" w:color="000000"/>
              <w:bottom w:val="single" w:sz="4" w:space="0" w:color="000000"/>
              <w:right w:val="single" w:sz="4" w:space="0" w:color="000000"/>
            </w:tcBorders>
          </w:tcPr>
          <w:p w14:paraId="7C824D33" w14:textId="77777777" w:rsidR="00175DBB" w:rsidRDefault="00000000">
            <w:pPr>
              <w:spacing w:after="0"/>
            </w:pPr>
            <w:r>
              <w:rPr>
                <w:rFonts w:ascii="Times New Roman" w:eastAsia="Times New Roman" w:hAnsi="Times New Roman" w:cs="Times New Roman"/>
                <w:sz w:val="16"/>
              </w:rPr>
              <w:t xml:space="preserve"> </w:t>
            </w:r>
          </w:p>
        </w:tc>
      </w:tr>
      <w:tr w:rsidR="00175DBB" w14:paraId="3F563614" w14:textId="77777777">
        <w:trPr>
          <w:trHeight w:val="255"/>
        </w:trPr>
        <w:tc>
          <w:tcPr>
            <w:tcW w:w="3362" w:type="dxa"/>
            <w:tcBorders>
              <w:top w:val="single" w:sz="4" w:space="0" w:color="000000"/>
              <w:left w:val="single" w:sz="4" w:space="0" w:color="000000"/>
              <w:bottom w:val="single" w:sz="4" w:space="0" w:color="000000"/>
              <w:right w:val="single" w:sz="4" w:space="0" w:color="000000"/>
            </w:tcBorders>
          </w:tcPr>
          <w:p w14:paraId="67F19A3B" w14:textId="77777777" w:rsidR="00175DBB" w:rsidRDefault="00000000">
            <w:pPr>
              <w:spacing w:after="0"/>
              <w:ind w:left="110"/>
            </w:pPr>
            <w:r>
              <w:rPr>
                <w:rFonts w:ascii="Times New Roman" w:eastAsia="Times New Roman" w:hAnsi="Times New Roman" w:cs="Times New Roman"/>
                <w:sz w:val="21"/>
              </w:rPr>
              <w:t xml:space="preserve">2520090188 </w:t>
            </w:r>
          </w:p>
        </w:tc>
        <w:tc>
          <w:tcPr>
            <w:tcW w:w="3367" w:type="dxa"/>
            <w:tcBorders>
              <w:top w:val="single" w:sz="4" w:space="0" w:color="000000"/>
              <w:left w:val="single" w:sz="4" w:space="0" w:color="000000"/>
              <w:bottom w:val="single" w:sz="4" w:space="0" w:color="000000"/>
              <w:right w:val="single" w:sz="4" w:space="0" w:color="000000"/>
            </w:tcBorders>
          </w:tcPr>
          <w:p w14:paraId="3AB6B6FB" w14:textId="22E619BA" w:rsidR="00175DBB" w:rsidRDefault="00000000">
            <w:pPr>
              <w:spacing w:after="0"/>
              <w:ind w:left="110"/>
            </w:pPr>
            <w:r>
              <w:rPr>
                <w:rFonts w:ascii="Times New Roman" w:eastAsia="Times New Roman" w:hAnsi="Times New Roman" w:cs="Times New Roman"/>
                <w:sz w:val="21"/>
              </w:rPr>
              <w:t>B.</w:t>
            </w:r>
            <w:r w:rsidR="001E257C">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Purna Chandar Rao </w:t>
            </w:r>
          </w:p>
        </w:tc>
        <w:tc>
          <w:tcPr>
            <w:tcW w:w="3361" w:type="dxa"/>
            <w:tcBorders>
              <w:top w:val="single" w:sz="4" w:space="0" w:color="000000"/>
              <w:left w:val="single" w:sz="4" w:space="0" w:color="000000"/>
              <w:bottom w:val="single" w:sz="4" w:space="0" w:color="000000"/>
              <w:right w:val="single" w:sz="4" w:space="0" w:color="000000"/>
            </w:tcBorders>
          </w:tcPr>
          <w:p w14:paraId="0E968418" w14:textId="77777777" w:rsidR="00175DBB" w:rsidRDefault="00000000">
            <w:pPr>
              <w:spacing w:after="0"/>
            </w:pPr>
            <w:r>
              <w:rPr>
                <w:rFonts w:ascii="Times New Roman" w:eastAsia="Times New Roman" w:hAnsi="Times New Roman" w:cs="Times New Roman"/>
                <w:sz w:val="16"/>
              </w:rPr>
              <w:t xml:space="preserve"> </w:t>
            </w:r>
          </w:p>
        </w:tc>
      </w:tr>
    </w:tbl>
    <w:p w14:paraId="6965814B" w14:textId="77777777" w:rsidR="00175DBB" w:rsidRDefault="00000000">
      <w:pPr>
        <w:spacing w:after="0"/>
      </w:pPr>
      <w:r>
        <w:rPr>
          <w:rFonts w:ascii="Times New Roman" w:eastAsia="Times New Roman" w:hAnsi="Times New Roman" w:cs="Times New Roman"/>
          <w:b/>
          <w:sz w:val="24"/>
        </w:rPr>
        <w:t xml:space="preserve"> </w:t>
      </w:r>
    </w:p>
    <w:p w14:paraId="761E06E4" w14:textId="77777777" w:rsidR="00175DBB" w:rsidRDefault="00000000">
      <w:pPr>
        <w:pStyle w:val="Heading1"/>
        <w:spacing w:after="190"/>
        <w:ind w:left="585" w:hanging="240"/>
      </w:pPr>
      <w:r>
        <w:t xml:space="preserve">Abstract </w:t>
      </w:r>
    </w:p>
    <w:p w14:paraId="78FB4133" w14:textId="77777777" w:rsidR="00175DBB" w:rsidRDefault="00000000">
      <w:pPr>
        <w:spacing w:after="242" w:line="267" w:lineRule="auto"/>
        <w:ind w:left="355" w:right="110" w:hanging="10"/>
      </w:pPr>
      <w:r>
        <w:rPr>
          <w:rFonts w:ascii="Times New Roman" w:eastAsia="Times New Roman" w:hAnsi="Times New Roman" w:cs="Times New Roman"/>
          <w:sz w:val="21"/>
        </w:rPr>
        <w:t xml:space="preserve">The Linux Concurrent Producer–Consumer System Using Semaphores is a Linux-based Operating Systems project that demonstrates process synchronization and concurrent execution using the classical Producer–Consumer problem. The system consists of multiple producer and consumer processes or threads that operate concurrently on a shared bounded buffer. Producers generate data items and place them into the buffer, while consumers retrieve and process the available items. POSIX semaphores are used to synchronize access to the shared buffer and prevent race conditions, buffer overflow, and buffer underflow. The project demonstrates the practical implementation of mutual exclusion, critical sections, synchronization, concurrency, and inter-process communication concepts in a Linux environment. The system will be implemented using C/C++ and Linux/POSIX APIs. Appropriate synchronization mechanisms such as counting semaphores and mutex protection will control the number of available and occupied buffer slots and ensure safe access to shared resources. The expected outcome is a functional concurrent system that clearly demonstrates how operating systems manage multiple executing entities and synchronize their access to shared resources. </w:t>
      </w:r>
    </w:p>
    <w:p w14:paraId="5A0142C7" w14:textId="77777777" w:rsidR="00175DBB" w:rsidRDefault="00000000">
      <w:pPr>
        <w:pStyle w:val="Heading1"/>
        <w:ind w:left="585" w:hanging="240"/>
      </w:pPr>
      <w:r>
        <w:t xml:space="preserve">Problem Statement </w:t>
      </w:r>
    </w:p>
    <w:p w14:paraId="7D6BB2DE" w14:textId="77777777" w:rsidR="00175DBB" w:rsidRDefault="00000000">
      <w:pPr>
        <w:spacing w:after="0"/>
      </w:pPr>
      <w:r>
        <w:rPr>
          <w:rFonts w:ascii="Times New Roman" w:eastAsia="Times New Roman" w:hAnsi="Times New Roman" w:cs="Times New Roman"/>
          <w:b/>
          <w:sz w:val="24"/>
        </w:rPr>
        <w:t xml:space="preserve"> </w:t>
      </w:r>
    </w:p>
    <w:p w14:paraId="27B9E20A" w14:textId="77777777" w:rsidR="00175DBB" w:rsidRDefault="00000000">
      <w:pPr>
        <w:spacing w:after="0" w:line="273" w:lineRule="auto"/>
        <w:ind w:left="360" w:right="22"/>
      </w:pPr>
      <w:r>
        <w:rPr>
          <w:rFonts w:ascii="Times New Roman" w:eastAsia="Times New Roman" w:hAnsi="Times New Roman" w:cs="Times New Roman"/>
          <w:sz w:val="24"/>
        </w:rPr>
        <w:t xml:space="preserve">In a concurrent environment, multiple processes or threads may attempt to access and modify a shared resource simultaneously. Without proper synchronization, this can result in race conditions, inconsistent data, buffer overflow, or buffer underflow. The Producer–Consumer problem represents this synchronization challenge, where producers generate data and consumers process it using a common bounded buffer. This project aims to develop a Linux-based concurrent Producer–Consumer system using semaphores to coordinate producers and consumers, protect the shared buffer, and ensure safe and efficient execution. </w:t>
      </w:r>
    </w:p>
    <w:p w14:paraId="212168FC" w14:textId="77777777" w:rsidR="00175DBB" w:rsidRDefault="00000000">
      <w:pPr>
        <w:pStyle w:val="Heading1"/>
        <w:spacing w:after="190"/>
        <w:ind w:left="585" w:hanging="240"/>
      </w:pPr>
      <w:r>
        <w:t xml:space="preserve">Objectives </w:t>
      </w:r>
    </w:p>
    <w:p w14:paraId="19C54CBD" w14:textId="77777777" w:rsidR="00175DBB" w:rsidRDefault="00000000">
      <w:pPr>
        <w:numPr>
          <w:ilvl w:val="0"/>
          <w:numId w:val="1"/>
        </w:numPr>
        <w:spacing w:after="211" w:line="267" w:lineRule="auto"/>
        <w:ind w:right="110" w:hanging="160"/>
      </w:pPr>
      <w:r>
        <w:rPr>
          <w:rFonts w:ascii="Times New Roman" w:eastAsia="Times New Roman" w:hAnsi="Times New Roman" w:cs="Times New Roman"/>
          <w:sz w:val="21"/>
        </w:rPr>
        <w:t>To implement a concurrent Producer–Consumer system using C/C++ in a Linux environment.</w:t>
      </w:r>
      <w:r>
        <w:rPr>
          <w:rFonts w:ascii="Times New Roman" w:eastAsia="Times New Roman" w:hAnsi="Times New Roman" w:cs="Times New Roman"/>
          <w:sz w:val="19"/>
        </w:rPr>
        <w:t xml:space="preserve"> </w:t>
      </w:r>
    </w:p>
    <w:p w14:paraId="411DA32F" w14:textId="77777777" w:rsidR="00175DBB" w:rsidRDefault="00000000">
      <w:pPr>
        <w:numPr>
          <w:ilvl w:val="0"/>
          <w:numId w:val="1"/>
        </w:numPr>
        <w:spacing w:after="209" w:line="267" w:lineRule="auto"/>
        <w:ind w:right="110" w:hanging="160"/>
      </w:pPr>
      <w:r>
        <w:rPr>
          <w:rFonts w:ascii="Times New Roman" w:eastAsia="Times New Roman" w:hAnsi="Times New Roman" w:cs="Times New Roman"/>
          <w:sz w:val="21"/>
        </w:rPr>
        <w:lastRenderedPageBreak/>
        <w:t>To use POSIX semaphores for synchronization and mutual exclusion while accessing the shared bounded buffer.</w:t>
      </w:r>
      <w:r>
        <w:rPr>
          <w:rFonts w:ascii="Times New Roman" w:eastAsia="Times New Roman" w:hAnsi="Times New Roman" w:cs="Times New Roman"/>
          <w:sz w:val="19"/>
        </w:rPr>
        <w:t xml:space="preserve"> </w:t>
      </w:r>
    </w:p>
    <w:p w14:paraId="290A2894" w14:textId="77777777" w:rsidR="00175DBB" w:rsidRDefault="00000000">
      <w:pPr>
        <w:numPr>
          <w:ilvl w:val="0"/>
          <w:numId w:val="1"/>
        </w:numPr>
        <w:spacing w:after="45" w:line="267" w:lineRule="auto"/>
        <w:ind w:right="110" w:hanging="160"/>
      </w:pPr>
      <w:r>
        <w:rPr>
          <w:rFonts w:ascii="Times New Roman" w:eastAsia="Times New Roman" w:hAnsi="Times New Roman" w:cs="Times New Roman"/>
          <w:sz w:val="21"/>
        </w:rPr>
        <w:t>To prevent race conditions, buffer overflow, and buffer underflow during concurrent execution.</w:t>
      </w:r>
      <w:r>
        <w:rPr>
          <w:rFonts w:ascii="Times New Roman" w:eastAsia="Times New Roman" w:hAnsi="Times New Roman" w:cs="Times New Roman"/>
          <w:sz w:val="19"/>
        </w:rPr>
        <w:t xml:space="preserve"> </w:t>
      </w:r>
    </w:p>
    <w:p w14:paraId="05C37BD4" w14:textId="77777777" w:rsidR="00175DBB" w:rsidRDefault="00000000">
      <w:pPr>
        <w:spacing w:after="0"/>
      </w:pPr>
      <w:r>
        <w:rPr>
          <w:rFonts w:ascii="Times New Roman" w:eastAsia="Times New Roman" w:hAnsi="Times New Roman" w:cs="Times New Roman"/>
          <w:sz w:val="21"/>
        </w:rPr>
        <w:t xml:space="preserve"> </w:t>
      </w:r>
    </w:p>
    <w:p w14:paraId="37722120" w14:textId="77777777" w:rsidR="00175DBB" w:rsidRDefault="00000000">
      <w:pPr>
        <w:numPr>
          <w:ilvl w:val="0"/>
          <w:numId w:val="1"/>
        </w:numPr>
        <w:spacing w:after="242" w:line="267" w:lineRule="auto"/>
        <w:ind w:right="110" w:hanging="160"/>
      </w:pPr>
      <w:r>
        <w:rPr>
          <w:rFonts w:ascii="Times New Roman" w:eastAsia="Times New Roman" w:hAnsi="Times New Roman" w:cs="Times New Roman"/>
          <w:sz w:val="21"/>
        </w:rPr>
        <w:t>To demonstrate practical Operating Systems concepts such as concurrency, critical sections, process/thread synchronization, and shared resource management.</w:t>
      </w:r>
      <w:r>
        <w:rPr>
          <w:rFonts w:ascii="Times New Roman" w:eastAsia="Times New Roman" w:hAnsi="Times New Roman" w:cs="Times New Roman"/>
          <w:sz w:val="19"/>
        </w:rPr>
        <w:t xml:space="preserve"> </w:t>
      </w:r>
    </w:p>
    <w:p w14:paraId="306D8970" w14:textId="77777777" w:rsidR="00175DBB" w:rsidRDefault="00000000">
      <w:pPr>
        <w:spacing w:after="19"/>
      </w:pPr>
      <w:r>
        <w:rPr>
          <w:rFonts w:ascii="Times New Roman" w:eastAsia="Times New Roman" w:hAnsi="Times New Roman" w:cs="Times New Roman"/>
          <w:sz w:val="21"/>
        </w:rPr>
        <w:t xml:space="preserve"> </w:t>
      </w:r>
    </w:p>
    <w:p w14:paraId="753E6C18" w14:textId="77777777" w:rsidR="00175DBB" w:rsidRDefault="00000000">
      <w:pPr>
        <w:pStyle w:val="Heading1"/>
        <w:ind w:left="585" w:hanging="240"/>
      </w:pPr>
      <w:r>
        <w:t xml:space="preserve">Proposed Methodology </w:t>
      </w:r>
    </w:p>
    <w:p w14:paraId="76C5CFD3" w14:textId="77777777" w:rsidR="00175DBB" w:rsidRDefault="00000000">
      <w:pPr>
        <w:spacing w:after="0"/>
      </w:pPr>
      <w:r>
        <w:rPr>
          <w:rFonts w:ascii="Times New Roman" w:eastAsia="Times New Roman" w:hAnsi="Times New Roman" w:cs="Times New Roman"/>
          <w:b/>
          <w:sz w:val="24"/>
        </w:rPr>
        <w:t xml:space="preserve"> </w:t>
      </w:r>
    </w:p>
    <w:p w14:paraId="1DC2BC47" w14:textId="77777777" w:rsidR="00175DBB" w:rsidRDefault="00000000">
      <w:pPr>
        <w:spacing w:after="242" w:line="267" w:lineRule="auto"/>
        <w:ind w:left="355" w:right="110" w:hanging="10"/>
      </w:pPr>
      <w:r>
        <w:rPr>
          <w:rFonts w:ascii="Times New Roman" w:eastAsia="Times New Roman" w:hAnsi="Times New Roman" w:cs="Times New Roman"/>
          <w:sz w:val="21"/>
        </w:rPr>
        <w:t xml:space="preserve">The project will be implemented in a Linux environment using C/C++ and POSIX APIs. A fixed-size bounded buffer will be created as a shared resource between multiple producers and consumers. Producer processes or threads will generate data items and insert them into the buffer, while consumer processes or threads will remove and process the available items. </w:t>
      </w:r>
    </w:p>
    <w:p w14:paraId="52BDB58D" w14:textId="77777777" w:rsidR="00175DBB" w:rsidRDefault="00000000">
      <w:pPr>
        <w:spacing w:after="242" w:line="267" w:lineRule="auto"/>
        <w:ind w:left="355" w:right="110" w:hanging="10"/>
      </w:pPr>
      <w:r>
        <w:rPr>
          <w:rFonts w:ascii="Times New Roman" w:eastAsia="Times New Roman" w:hAnsi="Times New Roman" w:cs="Times New Roman"/>
          <w:sz w:val="21"/>
        </w:rPr>
        <w:t xml:space="preserve">Three synchronization mechanisms will be used: an </w:t>
      </w:r>
      <w:r>
        <w:rPr>
          <w:rFonts w:ascii="Times New Roman" w:eastAsia="Times New Roman" w:hAnsi="Times New Roman" w:cs="Times New Roman"/>
          <w:b/>
          <w:sz w:val="21"/>
        </w:rPr>
        <w:t xml:space="preserve">empty semaphore </w:t>
      </w:r>
      <w:r>
        <w:rPr>
          <w:rFonts w:ascii="Times New Roman" w:eastAsia="Times New Roman" w:hAnsi="Times New Roman" w:cs="Times New Roman"/>
          <w:sz w:val="21"/>
        </w:rPr>
        <w:t xml:space="preserve">to track available buffer slots, a </w:t>
      </w:r>
      <w:r>
        <w:rPr>
          <w:rFonts w:ascii="Times New Roman" w:eastAsia="Times New Roman" w:hAnsi="Times New Roman" w:cs="Times New Roman"/>
          <w:b/>
          <w:sz w:val="21"/>
        </w:rPr>
        <w:t xml:space="preserve">full semaphore </w:t>
      </w:r>
      <w:r>
        <w:rPr>
          <w:rFonts w:ascii="Times New Roman" w:eastAsia="Times New Roman" w:hAnsi="Times New Roman" w:cs="Times New Roman"/>
          <w:sz w:val="21"/>
        </w:rPr>
        <w:t xml:space="preserve">to track occupied slots, and a </w:t>
      </w:r>
      <w:r>
        <w:rPr>
          <w:rFonts w:ascii="Times New Roman" w:eastAsia="Times New Roman" w:hAnsi="Times New Roman" w:cs="Times New Roman"/>
          <w:b/>
          <w:sz w:val="21"/>
        </w:rPr>
        <w:t xml:space="preserve">mutex/binary semaphore </w:t>
      </w:r>
      <w:r>
        <w:rPr>
          <w:rFonts w:ascii="Times New Roman" w:eastAsia="Times New Roman" w:hAnsi="Times New Roman" w:cs="Times New Roman"/>
          <w:sz w:val="21"/>
        </w:rPr>
        <w:t xml:space="preserve">to provide mutual exclusion while accessing the shared buffer. Before inserting an item, a producer will wait for an empty slot and acquire the lock. Similarly, a consumer will wait for an available item and acquire the lock before removing it. </w:t>
      </w:r>
    </w:p>
    <w:p w14:paraId="52EAC02F" w14:textId="77777777" w:rsidR="00175DBB" w:rsidRDefault="00000000">
      <w:pPr>
        <w:spacing w:after="273" w:line="275" w:lineRule="auto"/>
        <w:ind w:left="355" w:right="109" w:hanging="10"/>
        <w:jc w:val="both"/>
      </w:pPr>
      <w:r>
        <w:rPr>
          <w:rFonts w:ascii="Times New Roman" w:eastAsia="Times New Roman" w:hAnsi="Times New Roman" w:cs="Times New Roman"/>
          <w:sz w:val="21"/>
        </w:rPr>
        <w:t xml:space="preserve">The system will create concurrent producers and consumers, execute them simultaneously, display their operations, and terminate after processing the required number of items. The execution will demonstrate how synchronization prevents conflicts while allowing concurrent operations. </w:t>
      </w:r>
    </w:p>
    <w:p w14:paraId="12DB9C60" w14:textId="77777777" w:rsidR="00175DBB" w:rsidRDefault="00000000">
      <w:pPr>
        <w:pStyle w:val="Heading1"/>
        <w:spacing w:after="215"/>
        <w:ind w:left="585" w:hanging="240"/>
      </w:pPr>
      <w:r>
        <w:t xml:space="preserve">Operating Systems Concepts / Linux APIs Used </w:t>
      </w:r>
    </w:p>
    <w:p w14:paraId="0E0AC56D" w14:textId="77777777" w:rsidR="00175DBB" w:rsidRDefault="00000000">
      <w:pPr>
        <w:spacing w:after="0"/>
        <w:ind w:left="360"/>
      </w:pPr>
      <w:r>
        <w:rPr>
          <w:rFonts w:ascii="Times New Roman" w:eastAsia="Times New Roman" w:hAnsi="Times New Roman" w:cs="Times New Roman"/>
          <w:b/>
          <w:sz w:val="24"/>
        </w:rPr>
        <w:t xml:space="preserve"> </w:t>
      </w:r>
    </w:p>
    <w:p w14:paraId="4E44A310" w14:textId="77777777" w:rsidR="00175DBB" w:rsidRDefault="00000000">
      <w:pPr>
        <w:spacing w:after="0"/>
      </w:pPr>
      <w:r>
        <w:rPr>
          <w:rFonts w:ascii="Times New Roman" w:eastAsia="Times New Roman" w:hAnsi="Times New Roman" w:cs="Times New Roman"/>
          <w:i/>
          <w:sz w:val="20"/>
        </w:rPr>
        <w:t xml:space="preserve"> </w:t>
      </w:r>
    </w:p>
    <w:tbl>
      <w:tblPr>
        <w:tblStyle w:val="TableGrid"/>
        <w:tblW w:w="10089" w:type="dxa"/>
        <w:tblInd w:w="360" w:type="dxa"/>
        <w:tblCellMar>
          <w:top w:w="34" w:type="dxa"/>
          <w:left w:w="115" w:type="dxa"/>
          <w:bottom w:w="0" w:type="dxa"/>
          <w:right w:w="158" w:type="dxa"/>
        </w:tblCellMar>
        <w:tblLook w:val="04A0" w:firstRow="1" w:lastRow="0" w:firstColumn="1" w:lastColumn="0" w:noHBand="0" w:noVBand="1"/>
      </w:tblPr>
      <w:tblGrid>
        <w:gridCol w:w="5042"/>
        <w:gridCol w:w="5047"/>
      </w:tblGrid>
      <w:tr w:rsidR="00175DBB" w14:paraId="6351AE4D" w14:textId="77777777">
        <w:trPr>
          <w:trHeight w:val="250"/>
        </w:trPr>
        <w:tc>
          <w:tcPr>
            <w:tcW w:w="5042" w:type="dxa"/>
            <w:tcBorders>
              <w:top w:val="single" w:sz="4" w:space="0" w:color="000000"/>
              <w:left w:val="single" w:sz="4" w:space="0" w:color="000000"/>
              <w:bottom w:val="single" w:sz="4" w:space="0" w:color="000000"/>
              <w:right w:val="single" w:sz="4" w:space="0" w:color="000000"/>
            </w:tcBorders>
          </w:tcPr>
          <w:p w14:paraId="3A308D0E" w14:textId="77777777" w:rsidR="00175DBB" w:rsidRDefault="00000000">
            <w:pPr>
              <w:spacing w:after="0"/>
            </w:pPr>
            <w:r>
              <w:rPr>
                <w:rFonts w:ascii="Times New Roman" w:eastAsia="Times New Roman" w:hAnsi="Times New Roman" w:cs="Times New Roman"/>
                <w:sz w:val="21"/>
              </w:rPr>
              <w:t xml:space="preserve">OS Concept / Linux API / System Call </w:t>
            </w:r>
          </w:p>
        </w:tc>
        <w:tc>
          <w:tcPr>
            <w:tcW w:w="5047" w:type="dxa"/>
            <w:tcBorders>
              <w:top w:val="single" w:sz="4" w:space="0" w:color="000000"/>
              <w:left w:val="single" w:sz="4" w:space="0" w:color="000000"/>
              <w:bottom w:val="single" w:sz="4" w:space="0" w:color="000000"/>
              <w:right w:val="single" w:sz="4" w:space="0" w:color="000000"/>
            </w:tcBorders>
          </w:tcPr>
          <w:p w14:paraId="73A02FAB" w14:textId="77777777" w:rsidR="00175DBB" w:rsidRDefault="00000000">
            <w:pPr>
              <w:spacing w:after="0"/>
            </w:pPr>
            <w:r>
              <w:rPr>
                <w:rFonts w:ascii="Times New Roman" w:eastAsia="Times New Roman" w:hAnsi="Times New Roman" w:cs="Times New Roman"/>
                <w:sz w:val="21"/>
              </w:rPr>
              <w:t xml:space="preserve">Purpose in the Project </w:t>
            </w:r>
          </w:p>
        </w:tc>
      </w:tr>
      <w:tr w:rsidR="00175DBB" w14:paraId="6F4E96A2" w14:textId="77777777">
        <w:trPr>
          <w:trHeight w:val="490"/>
        </w:trPr>
        <w:tc>
          <w:tcPr>
            <w:tcW w:w="5042" w:type="dxa"/>
            <w:tcBorders>
              <w:top w:val="single" w:sz="4" w:space="0" w:color="000000"/>
              <w:left w:val="single" w:sz="4" w:space="0" w:color="000000"/>
              <w:bottom w:val="single" w:sz="4" w:space="0" w:color="000000"/>
              <w:right w:val="single" w:sz="4" w:space="0" w:color="000000"/>
            </w:tcBorders>
          </w:tcPr>
          <w:p w14:paraId="4F98B17D" w14:textId="77777777" w:rsidR="00175DBB" w:rsidRDefault="00000000">
            <w:pPr>
              <w:spacing w:after="0"/>
            </w:pPr>
            <w:r>
              <w:rPr>
                <w:rFonts w:ascii="Times New Roman" w:eastAsia="Times New Roman" w:hAnsi="Times New Roman" w:cs="Times New Roman"/>
                <w:sz w:val="21"/>
              </w:rPr>
              <w:t xml:space="preserve">Concurrency </w:t>
            </w:r>
          </w:p>
        </w:tc>
        <w:tc>
          <w:tcPr>
            <w:tcW w:w="5047" w:type="dxa"/>
            <w:tcBorders>
              <w:top w:val="single" w:sz="4" w:space="0" w:color="000000"/>
              <w:left w:val="single" w:sz="4" w:space="0" w:color="000000"/>
              <w:bottom w:val="single" w:sz="4" w:space="0" w:color="000000"/>
              <w:right w:val="single" w:sz="4" w:space="0" w:color="000000"/>
            </w:tcBorders>
          </w:tcPr>
          <w:p w14:paraId="2FDDE95E" w14:textId="77777777" w:rsidR="00175DBB" w:rsidRDefault="00000000">
            <w:pPr>
              <w:spacing w:after="0"/>
            </w:pPr>
            <w:r>
              <w:rPr>
                <w:rFonts w:ascii="Times New Roman" w:eastAsia="Times New Roman" w:hAnsi="Times New Roman" w:cs="Times New Roman"/>
                <w:sz w:val="21"/>
              </w:rPr>
              <w:t xml:space="preserve">Allows multiple producers and consumers to execute simultaneously. </w:t>
            </w:r>
          </w:p>
        </w:tc>
      </w:tr>
      <w:tr w:rsidR="00175DBB" w14:paraId="5831B100" w14:textId="77777777">
        <w:trPr>
          <w:trHeight w:val="490"/>
        </w:trPr>
        <w:tc>
          <w:tcPr>
            <w:tcW w:w="5042" w:type="dxa"/>
            <w:tcBorders>
              <w:top w:val="single" w:sz="4" w:space="0" w:color="000000"/>
              <w:left w:val="single" w:sz="4" w:space="0" w:color="000000"/>
              <w:bottom w:val="single" w:sz="4" w:space="0" w:color="000000"/>
              <w:right w:val="single" w:sz="4" w:space="0" w:color="000000"/>
            </w:tcBorders>
          </w:tcPr>
          <w:p w14:paraId="34F5BCBD" w14:textId="77777777" w:rsidR="00175DBB" w:rsidRDefault="00000000">
            <w:pPr>
              <w:spacing w:after="0"/>
            </w:pPr>
            <w:r>
              <w:rPr>
                <w:rFonts w:ascii="Times New Roman" w:eastAsia="Times New Roman" w:hAnsi="Times New Roman" w:cs="Times New Roman"/>
                <w:sz w:val="21"/>
              </w:rPr>
              <w:t xml:space="preserve">Process/Thread Creation </w:t>
            </w:r>
          </w:p>
        </w:tc>
        <w:tc>
          <w:tcPr>
            <w:tcW w:w="5047" w:type="dxa"/>
            <w:tcBorders>
              <w:top w:val="single" w:sz="4" w:space="0" w:color="000000"/>
              <w:left w:val="single" w:sz="4" w:space="0" w:color="000000"/>
              <w:bottom w:val="single" w:sz="4" w:space="0" w:color="000000"/>
              <w:right w:val="single" w:sz="4" w:space="0" w:color="000000"/>
            </w:tcBorders>
          </w:tcPr>
          <w:p w14:paraId="52566A1D" w14:textId="77777777" w:rsidR="00175DBB" w:rsidRDefault="00000000">
            <w:pPr>
              <w:spacing w:after="0"/>
              <w:jc w:val="both"/>
            </w:pPr>
            <w:r>
              <w:rPr>
                <w:rFonts w:ascii="Times New Roman" w:eastAsia="Times New Roman" w:hAnsi="Times New Roman" w:cs="Times New Roman"/>
                <w:sz w:val="21"/>
              </w:rPr>
              <w:t xml:space="preserve">Creates independent producers and consumers for concurrent execution. </w:t>
            </w:r>
          </w:p>
        </w:tc>
      </w:tr>
      <w:tr w:rsidR="00175DBB" w14:paraId="7AC6A859" w14:textId="77777777">
        <w:trPr>
          <w:trHeight w:val="496"/>
        </w:trPr>
        <w:tc>
          <w:tcPr>
            <w:tcW w:w="5042" w:type="dxa"/>
            <w:tcBorders>
              <w:top w:val="single" w:sz="4" w:space="0" w:color="000000"/>
              <w:left w:val="single" w:sz="4" w:space="0" w:color="000000"/>
              <w:bottom w:val="single" w:sz="4" w:space="0" w:color="000000"/>
              <w:right w:val="single" w:sz="4" w:space="0" w:color="000000"/>
            </w:tcBorders>
          </w:tcPr>
          <w:p w14:paraId="05603E5F" w14:textId="77777777" w:rsidR="00175DBB" w:rsidRDefault="00000000">
            <w:pPr>
              <w:spacing w:after="0"/>
            </w:pPr>
            <w:r>
              <w:rPr>
                <w:rFonts w:ascii="Times New Roman" w:eastAsia="Times New Roman" w:hAnsi="Times New Roman" w:cs="Times New Roman"/>
                <w:sz w:val="21"/>
              </w:rPr>
              <w:t xml:space="preserve">POSIX Semaphores </w:t>
            </w:r>
          </w:p>
        </w:tc>
        <w:tc>
          <w:tcPr>
            <w:tcW w:w="5047" w:type="dxa"/>
            <w:tcBorders>
              <w:top w:val="single" w:sz="4" w:space="0" w:color="000000"/>
              <w:left w:val="single" w:sz="4" w:space="0" w:color="000000"/>
              <w:bottom w:val="single" w:sz="4" w:space="0" w:color="000000"/>
              <w:right w:val="single" w:sz="4" w:space="0" w:color="000000"/>
            </w:tcBorders>
          </w:tcPr>
          <w:p w14:paraId="58456F2B" w14:textId="77777777" w:rsidR="00175DBB" w:rsidRDefault="00000000">
            <w:pPr>
              <w:spacing w:after="0"/>
              <w:jc w:val="both"/>
            </w:pPr>
            <w:r>
              <w:rPr>
                <w:rFonts w:ascii="Times New Roman" w:eastAsia="Times New Roman" w:hAnsi="Times New Roman" w:cs="Times New Roman"/>
                <w:sz w:val="21"/>
              </w:rPr>
              <w:t xml:space="preserve">Synchronizes producers and consumers and controls access to the buffer. </w:t>
            </w:r>
          </w:p>
        </w:tc>
      </w:tr>
      <w:tr w:rsidR="00175DBB" w14:paraId="3E7B9E69" w14:textId="77777777">
        <w:trPr>
          <w:trHeight w:val="495"/>
        </w:trPr>
        <w:tc>
          <w:tcPr>
            <w:tcW w:w="5042" w:type="dxa"/>
            <w:tcBorders>
              <w:top w:val="single" w:sz="4" w:space="0" w:color="000000"/>
              <w:left w:val="single" w:sz="4" w:space="0" w:color="000000"/>
              <w:bottom w:val="single" w:sz="4" w:space="0" w:color="000000"/>
              <w:right w:val="single" w:sz="4" w:space="0" w:color="000000"/>
            </w:tcBorders>
          </w:tcPr>
          <w:p w14:paraId="32355578" w14:textId="77777777" w:rsidR="00175DBB" w:rsidRDefault="00000000">
            <w:pPr>
              <w:spacing w:after="0"/>
            </w:pPr>
            <w:r>
              <w:rPr>
                <w:rFonts w:ascii="Times New Roman" w:eastAsia="Times New Roman" w:hAnsi="Times New Roman" w:cs="Times New Roman"/>
                <w:sz w:val="21"/>
              </w:rPr>
              <w:t xml:space="preserve">Mutex / Mutual Exclusion </w:t>
            </w:r>
          </w:p>
        </w:tc>
        <w:tc>
          <w:tcPr>
            <w:tcW w:w="5047" w:type="dxa"/>
            <w:tcBorders>
              <w:top w:val="single" w:sz="4" w:space="0" w:color="000000"/>
              <w:left w:val="single" w:sz="4" w:space="0" w:color="000000"/>
              <w:bottom w:val="single" w:sz="4" w:space="0" w:color="000000"/>
              <w:right w:val="single" w:sz="4" w:space="0" w:color="000000"/>
            </w:tcBorders>
          </w:tcPr>
          <w:p w14:paraId="431CAF3D" w14:textId="77777777" w:rsidR="00175DBB" w:rsidRDefault="00000000">
            <w:pPr>
              <w:spacing w:after="0"/>
              <w:jc w:val="both"/>
            </w:pPr>
            <w:r>
              <w:rPr>
                <w:rFonts w:ascii="Times New Roman" w:eastAsia="Times New Roman" w:hAnsi="Times New Roman" w:cs="Times New Roman"/>
                <w:sz w:val="21"/>
              </w:rPr>
              <w:t xml:space="preserve">Ensures only one execution entity accesses the critical section at a time. </w:t>
            </w:r>
          </w:p>
        </w:tc>
      </w:tr>
      <w:tr w:rsidR="00175DBB" w14:paraId="693B24E5" w14:textId="77777777">
        <w:trPr>
          <w:trHeight w:val="250"/>
        </w:trPr>
        <w:tc>
          <w:tcPr>
            <w:tcW w:w="5042" w:type="dxa"/>
            <w:tcBorders>
              <w:top w:val="single" w:sz="4" w:space="0" w:color="000000"/>
              <w:left w:val="single" w:sz="4" w:space="0" w:color="000000"/>
              <w:bottom w:val="single" w:sz="4" w:space="0" w:color="000000"/>
              <w:right w:val="single" w:sz="4" w:space="0" w:color="000000"/>
            </w:tcBorders>
          </w:tcPr>
          <w:p w14:paraId="27790786" w14:textId="77777777" w:rsidR="00175DBB" w:rsidRDefault="00000000">
            <w:pPr>
              <w:spacing w:after="0"/>
            </w:pPr>
            <w:r>
              <w:rPr>
                <w:rFonts w:ascii="Times New Roman" w:eastAsia="Times New Roman" w:hAnsi="Times New Roman" w:cs="Times New Roman"/>
                <w:sz w:val="21"/>
              </w:rPr>
              <w:t xml:space="preserve">Critical Section </w:t>
            </w:r>
          </w:p>
        </w:tc>
        <w:tc>
          <w:tcPr>
            <w:tcW w:w="5047" w:type="dxa"/>
            <w:tcBorders>
              <w:top w:val="single" w:sz="4" w:space="0" w:color="000000"/>
              <w:left w:val="single" w:sz="4" w:space="0" w:color="000000"/>
              <w:bottom w:val="single" w:sz="4" w:space="0" w:color="000000"/>
              <w:right w:val="single" w:sz="4" w:space="0" w:color="000000"/>
            </w:tcBorders>
          </w:tcPr>
          <w:p w14:paraId="6922704D" w14:textId="77777777" w:rsidR="00175DBB" w:rsidRDefault="00000000">
            <w:pPr>
              <w:spacing w:after="0"/>
            </w:pPr>
            <w:r>
              <w:rPr>
                <w:rFonts w:ascii="Times New Roman" w:eastAsia="Times New Roman" w:hAnsi="Times New Roman" w:cs="Times New Roman"/>
                <w:sz w:val="21"/>
              </w:rPr>
              <w:t xml:space="preserve">Protects operations that modify the shared buffer. </w:t>
            </w:r>
          </w:p>
        </w:tc>
      </w:tr>
      <w:tr w:rsidR="00175DBB" w14:paraId="10368CE6" w14:textId="77777777">
        <w:trPr>
          <w:trHeight w:val="490"/>
        </w:trPr>
        <w:tc>
          <w:tcPr>
            <w:tcW w:w="5042" w:type="dxa"/>
            <w:tcBorders>
              <w:top w:val="single" w:sz="4" w:space="0" w:color="000000"/>
              <w:left w:val="single" w:sz="4" w:space="0" w:color="000000"/>
              <w:bottom w:val="single" w:sz="4" w:space="0" w:color="000000"/>
              <w:right w:val="single" w:sz="4" w:space="0" w:color="000000"/>
            </w:tcBorders>
          </w:tcPr>
          <w:p w14:paraId="1D0346C0" w14:textId="77777777" w:rsidR="00175DBB" w:rsidRDefault="00000000">
            <w:pPr>
              <w:spacing w:after="0"/>
            </w:pPr>
            <w:r>
              <w:rPr>
                <w:rFonts w:ascii="Times New Roman" w:eastAsia="Times New Roman" w:hAnsi="Times New Roman" w:cs="Times New Roman"/>
                <w:sz w:val="21"/>
              </w:rPr>
              <w:t xml:space="preserve">Shared Buffer </w:t>
            </w:r>
          </w:p>
        </w:tc>
        <w:tc>
          <w:tcPr>
            <w:tcW w:w="5047" w:type="dxa"/>
            <w:tcBorders>
              <w:top w:val="single" w:sz="4" w:space="0" w:color="000000"/>
              <w:left w:val="single" w:sz="4" w:space="0" w:color="000000"/>
              <w:bottom w:val="single" w:sz="4" w:space="0" w:color="000000"/>
              <w:right w:val="single" w:sz="4" w:space="0" w:color="000000"/>
            </w:tcBorders>
          </w:tcPr>
          <w:p w14:paraId="21BDFA42" w14:textId="77777777" w:rsidR="00175DBB" w:rsidRDefault="00000000">
            <w:pPr>
              <w:spacing w:after="0"/>
              <w:jc w:val="both"/>
            </w:pPr>
            <w:r>
              <w:rPr>
                <w:rFonts w:ascii="Times New Roman" w:eastAsia="Times New Roman" w:hAnsi="Times New Roman" w:cs="Times New Roman"/>
                <w:sz w:val="21"/>
              </w:rPr>
              <w:t xml:space="preserve">Acts as the common bounded resource between producers and consumers. </w:t>
            </w:r>
          </w:p>
        </w:tc>
      </w:tr>
      <w:tr w:rsidR="00175DBB" w14:paraId="1C3C1AC7" w14:textId="77777777">
        <w:trPr>
          <w:trHeight w:val="496"/>
        </w:trPr>
        <w:tc>
          <w:tcPr>
            <w:tcW w:w="5042" w:type="dxa"/>
            <w:tcBorders>
              <w:top w:val="single" w:sz="4" w:space="0" w:color="000000"/>
              <w:left w:val="single" w:sz="4" w:space="0" w:color="000000"/>
              <w:bottom w:val="single" w:sz="4" w:space="0" w:color="000000"/>
              <w:right w:val="single" w:sz="4" w:space="0" w:color="000000"/>
            </w:tcBorders>
          </w:tcPr>
          <w:p w14:paraId="17C7FBA5" w14:textId="77777777" w:rsidR="00175DBB" w:rsidRDefault="00000000">
            <w:pPr>
              <w:spacing w:after="0"/>
            </w:pPr>
            <w:proofErr w:type="spellStart"/>
            <w:r>
              <w:rPr>
                <w:rFonts w:ascii="Times New Roman" w:eastAsia="Times New Roman" w:hAnsi="Times New Roman" w:cs="Times New Roman"/>
                <w:sz w:val="21"/>
              </w:rPr>
              <w:t>sem_</w:t>
            </w:r>
            <w:proofErr w:type="gramStart"/>
            <w:r>
              <w:rPr>
                <w:rFonts w:ascii="Times New Roman" w:eastAsia="Times New Roman" w:hAnsi="Times New Roman" w:cs="Times New Roman"/>
                <w:sz w:val="21"/>
              </w:rPr>
              <w:t>wait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tc>
        <w:tc>
          <w:tcPr>
            <w:tcW w:w="5047" w:type="dxa"/>
            <w:tcBorders>
              <w:top w:val="single" w:sz="4" w:space="0" w:color="000000"/>
              <w:left w:val="single" w:sz="4" w:space="0" w:color="000000"/>
              <w:bottom w:val="single" w:sz="4" w:space="0" w:color="000000"/>
              <w:right w:val="single" w:sz="4" w:space="0" w:color="000000"/>
            </w:tcBorders>
          </w:tcPr>
          <w:p w14:paraId="6E0DA33C" w14:textId="77777777" w:rsidR="00175DBB" w:rsidRDefault="00000000">
            <w:pPr>
              <w:spacing w:after="0"/>
            </w:pPr>
            <w:r>
              <w:rPr>
                <w:rFonts w:ascii="Times New Roman" w:eastAsia="Times New Roman" w:hAnsi="Times New Roman" w:cs="Times New Roman"/>
                <w:sz w:val="21"/>
              </w:rPr>
              <w:t xml:space="preserve">Decrements a semaphore and blocks execution when the required resource is unavailable. </w:t>
            </w:r>
          </w:p>
        </w:tc>
      </w:tr>
      <w:tr w:rsidR="00175DBB" w14:paraId="07B30787" w14:textId="77777777">
        <w:trPr>
          <w:trHeight w:val="495"/>
        </w:trPr>
        <w:tc>
          <w:tcPr>
            <w:tcW w:w="5042" w:type="dxa"/>
            <w:tcBorders>
              <w:top w:val="single" w:sz="4" w:space="0" w:color="000000"/>
              <w:left w:val="single" w:sz="4" w:space="0" w:color="000000"/>
              <w:bottom w:val="single" w:sz="4" w:space="0" w:color="000000"/>
              <w:right w:val="single" w:sz="4" w:space="0" w:color="000000"/>
            </w:tcBorders>
          </w:tcPr>
          <w:p w14:paraId="48DC0003" w14:textId="77777777" w:rsidR="00175DBB" w:rsidRDefault="00000000">
            <w:pPr>
              <w:spacing w:after="0"/>
            </w:pPr>
            <w:proofErr w:type="spellStart"/>
            <w:r>
              <w:rPr>
                <w:rFonts w:ascii="Times New Roman" w:eastAsia="Times New Roman" w:hAnsi="Times New Roman" w:cs="Times New Roman"/>
                <w:sz w:val="21"/>
              </w:rPr>
              <w:t>sem_</w:t>
            </w:r>
            <w:proofErr w:type="gramStart"/>
            <w:r>
              <w:rPr>
                <w:rFonts w:ascii="Times New Roman" w:eastAsia="Times New Roman" w:hAnsi="Times New Roman" w:cs="Times New Roman"/>
                <w:sz w:val="21"/>
              </w:rPr>
              <w:t>post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tc>
        <w:tc>
          <w:tcPr>
            <w:tcW w:w="5047" w:type="dxa"/>
            <w:tcBorders>
              <w:top w:val="single" w:sz="4" w:space="0" w:color="000000"/>
              <w:left w:val="single" w:sz="4" w:space="0" w:color="000000"/>
              <w:bottom w:val="single" w:sz="4" w:space="0" w:color="000000"/>
              <w:right w:val="single" w:sz="4" w:space="0" w:color="000000"/>
            </w:tcBorders>
          </w:tcPr>
          <w:p w14:paraId="3AF94403" w14:textId="77777777" w:rsidR="00175DBB" w:rsidRDefault="00000000">
            <w:pPr>
              <w:spacing w:after="0"/>
              <w:jc w:val="both"/>
            </w:pPr>
            <w:r>
              <w:rPr>
                <w:rFonts w:ascii="Times New Roman" w:eastAsia="Times New Roman" w:hAnsi="Times New Roman" w:cs="Times New Roman"/>
                <w:sz w:val="21"/>
              </w:rPr>
              <w:t xml:space="preserve">Increments a semaphore and signals that a resource has become available. </w:t>
            </w:r>
          </w:p>
        </w:tc>
      </w:tr>
      <w:tr w:rsidR="00175DBB" w14:paraId="63CBC22A" w14:textId="77777777">
        <w:trPr>
          <w:trHeight w:val="310"/>
        </w:trPr>
        <w:tc>
          <w:tcPr>
            <w:tcW w:w="5042" w:type="dxa"/>
            <w:tcBorders>
              <w:top w:val="single" w:sz="4" w:space="0" w:color="000000"/>
              <w:left w:val="single" w:sz="4" w:space="0" w:color="000000"/>
              <w:bottom w:val="single" w:sz="4" w:space="0" w:color="000000"/>
              <w:right w:val="single" w:sz="4" w:space="0" w:color="000000"/>
            </w:tcBorders>
          </w:tcPr>
          <w:p w14:paraId="7A3470C0" w14:textId="77777777" w:rsidR="00175DBB" w:rsidRDefault="00000000">
            <w:pPr>
              <w:spacing w:after="0"/>
            </w:pPr>
            <w:proofErr w:type="spellStart"/>
            <w:r>
              <w:rPr>
                <w:rFonts w:ascii="Times New Roman" w:eastAsia="Times New Roman" w:hAnsi="Times New Roman" w:cs="Times New Roman"/>
                <w:sz w:val="21"/>
              </w:rPr>
              <w:t>sem_</w:t>
            </w:r>
            <w:proofErr w:type="gramStart"/>
            <w:r>
              <w:rPr>
                <w:rFonts w:ascii="Times New Roman" w:eastAsia="Times New Roman" w:hAnsi="Times New Roman" w:cs="Times New Roman"/>
                <w:sz w:val="21"/>
              </w:rPr>
              <w:t>init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tc>
        <w:tc>
          <w:tcPr>
            <w:tcW w:w="5047" w:type="dxa"/>
            <w:tcBorders>
              <w:top w:val="single" w:sz="4" w:space="0" w:color="000000"/>
              <w:left w:val="single" w:sz="4" w:space="0" w:color="000000"/>
              <w:bottom w:val="single" w:sz="4" w:space="0" w:color="000000"/>
              <w:right w:val="single" w:sz="4" w:space="0" w:color="000000"/>
            </w:tcBorders>
          </w:tcPr>
          <w:p w14:paraId="48D6641F" w14:textId="77777777" w:rsidR="00175DBB" w:rsidRDefault="00000000">
            <w:pPr>
              <w:spacing w:after="0"/>
            </w:pPr>
            <w:r>
              <w:rPr>
                <w:rFonts w:ascii="Times New Roman" w:eastAsia="Times New Roman" w:hAnsi="Times New Roman" w:cs="Times New Roman"/>
                <w:sz w:val="21"/>
              </w:rPr>
              <w:t xml:space="preserve">Initializes the semaphores used for synchronization. </w:t>
            </w:r>
          </w:p>
        </w:tc>
      </w:tr>
      <w:tr w:rsidR="00175DBB" w14:paraId="5323DD48" w14:textId="77777777">
        <w:trPr>
          <w:trHeight w:val="310"/>
        </w:trPr>
        <w:tc>
          <w:tcPr>
            <w:tcW w:w="5042" w:type="dxa"/>
            <w:tcBorders>
              <w:top w:val="single" w:sz="4" w:space="0" w:color="000000"/>
              <w:left w:val="single" w:sz="4" w:space="0" w:color="000000"/>
              <w:bottom w:val="single" w:sz="4" w:space="0" w:color="000000"/>
              <w:right w:val="single" w:sz="4" w:space="0" w:color="000000"/>
            </w:tcBorders>
          </w:tcPr>
          <w:p w14:paraId="1AE4BB59" w14:textId="77777777" w:rsidR="00175DBB" w:rsidRDefault="00000000">
            <w:pPr>
              <w:spacing w:after="0"/>
            </w:pPr>
            <w:proofErr w:type="spellStart"/>
            <w:r>
              <w:rPr>
                <w:rFonts w:ascii="Times New Roman" w:eastAsia="Times New Roman" w:hAnsi="Times New Roman" w:cs="Times New Roman"/>
                <w:sz w:val="21"/>
              </w:rPr>
              <w:t>sem_</w:t>
            </w:r>
            <w:proofErr w:type="gramStart"/>
            <w:r>
              <w:rPr>
                <w:rFonts w:ascii="Times New Roman" w:eastAsia="Times New Roman" w:hAnsi="Times New Roman" w:cs="Times New Roman"/>
                <w:sz w:val="21"/>
              </w:rPr>
              <w:t>destroy</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tc>
        <w:tc>
          <w:tcPr>
            <w:tcW w:w="5047" w:type="dxa"/>
            <w:tcBorders>
              <w:top w:val="single" w:sz="4" w:space="0" w:color="000000"/>
              <w:left w:val="single" w:sz="4" w:space="0" w:color="000000"/>
              <w:bottom w:val="single" w:sz="4" w:space="0" w:color="000000"/>
              <w:right w:val="single" w:sz="4" w:space="0" w:color="000000"/>
            </w:tcBorders>
          </w:tcPr>
          <w:p w14:paraId="53F402FF" w14:textId="77777777" w:rsidR="00175DBB" w:rsidRDefault="00000000">
            <w:pPr>
              <w:spacing w:after="0"/>
            </w:pPr>
            <w:r>
              <w:rPr>
                <w:rFonts w:ascii="Times New Roman" w:eastAsia="Times New Roman" w:hAnsi="Times New Roman" w:cs="Times New Roman"/>
                <w:sz w:val="21"/>
              </w:rPr>
              <w:t xml:space="preserve">Releases semaphore resources after execution. </w:t>
            </w:r>
          </w:p>
        </w:tc>
      </w:tr>
      <w:tr w:rsidR="00175DBB" w14:paraId="427022E1" w14:textId="77777777">
        <w:trPr>
          <w:trHeight w:val="495"/>
        </w:trPr>
        <w:tc>
          <w:tcPr>
            <w:tcW w:w="5042" w:type="dxa"/>
            <w:tcBorders>
              <w:top w:val="single" w:sz="4" w:space="0" w:color="000000"/>
              <w:left w:val="single" w:sz="4" w:space="0" w:color="000000"/>
              <w:bottom w:val="single" w:sz="4" w:space="0" w:color="000000"/>
              <w:right w:val="single" w:sz="4" w:space="0" w:color="000000"/>
            </w:tcBorders>
          </w:tcPr>
          <w:p w14:paraId="21ECFB89" w14:textId="77777777" w:rsidR="00175DBB" w:rsidRDefault="00000000">
            <w:pPr>
              <w:spacing w:after="0"/>
            </w:pPr>
            <w:proofErr w:type="spellStart"/>
            <w:r>
              <w:rPr>
                <w:rFonts w:ascii="Times New Roman" w:eastAsia="Times New Roman" w:hAnsi="Times New Roman" w:cs="Times New Roman"/>
                <w:sz w:val="21"/>
              </w:rPr>
              <w:t>pthread_</w:t>
            </w:r>
            <w:proofErr w:type="gramStart"/>
            <w:r>
              <w:rPr>
                <w:rFonts w:ascii="Times New Roman" w:eastAsia="Times New Roman" w:hAnsi="Times New Roman" w:cs="Times New Roman"/>
                <w:sz w:val="21"/>
              </w:rPr>
              <w:t>create</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tc>
        <w:tc>
          <w:tcPr>
            <w:tcW w:w="5047" w:type="dxa"/>
            <w:tcBorders>
              <w:top w:val="single" w:sz="4" w:space="0" w:color="000000"/>
              <w:left w:val="single" w:sz="4" w:space="0" w:color="000000"/>
              <w:bottom w:val="single" w:sz="4" w:space="0" w:color="000000"/>
              <w:right w:val="single" w:sz="4" w:space="0" w:color="000000"/>
            </w:tcBorders>
          </w:tcPr>
          <w:p w14:paraId="1B7A6B39" w14:textId="77777777" w:rsidR="00175DBB" w:rsidRDefault="00000000">
            <w:pPr>
              <w:spacing w:after="0"/>
              <w:jc w:val="both"/>
            </w:pPr>
            <w:r>
              <w:rPr>
                <w:rFonts w:ascii="Times New Roman" w:eastAsia="Times New Roman" w:hAnsi="Times New Roman" w:cs="Times New Roman"/>
                <w:sz w:val="21"/>
              </w:rPr>
              <w:t xml:space="preserve">Creates producer and consumer threads if the </w:t>
            </w:r>
            <w:proofErr w:type="spellStart"/>
            <w:r>
              <w:rPr>
                <w:rFonts w:ascii="Times New Roman" w:eastAsia="Times New Roman" w:hAnsi="Times New Roman" w:cs="Times New Roman"/>
                <w:sz w:val="21"/>
              </w:rPr>
              <w:t>threadbased</w:t>
            </w:r>
            <w:proofErr w:type="spellEnd"/>
            <w:r>
              <w:rPr>
                <w:rFonts w:ascii="Times New Roman" w:eastAsia="Times New Roman" w:hAnsi="Times New Roman" w:cs="Times New Roman"/>
                <w:sz w:val="21"/>
              </w:rPr>
              <w:t xml:space="preserve"> implementation is used. </w:t>
            </w:r>
          </w:p>
        </w:tc>
      </w:tr>
      <w:tr w:rsidR="00175DBB" w14:paraId="758F54ED" w14:textId="77777777">
        <w:trPr>
          <w:trHeight w:val="490"/>
        </w:trPr>
        <w:tc>
          <w:tcPr>
            <w:tcW w:w="5042" w:type="dxa"/>
            <w:tcBorders>
              <w:top w:val="single" w:sz="4" w:space="0" w:color="000000"/>
              <w:left w:val="single" w:sz="4" w:space="0" w:color="000000"/>
              <w:bottom w:val="single" w:sz="4" w:space="0" w:color="000000"/>
              <w:right w:val="single" w:sz="4" w:space="0" w:color="000000"/>
            </w:tcBorders>
          </w:tcPr>
          <w:p w14:paraId="62F6DBEA" w14:textId="77777777" w:rsidR="00175DBB" w:rsidRDefault="00000000">
            <w:pPr>
              <w:spacing w:after="0"/>
            </w:pPr>
            <w:proofErr w:type="spellStart"/>
            <w:r>
              <w:rPr>
                <w:rFonts w:ascii="Times New Roman" w:eastAsia="Times New Roman" w:hAnsi="Times New Roman" w:cs="Times New Roman"/>
                <w:sz w:val="21"/>
              </w:rPr>
              <w:t>pthread_</w:t>
            </w:r>
            <w:proofErr w:type="gramStart"/>
            <w:r>
              <w:rPr>
                <w:rFonts w:ascii="Times New Roman" w:eastAsia="Times New Roman" w:hAnsi="Times New Roman" w:cs="Times New Roman"/>
                <w:sz w:val="21"/>
              </w:rPr>
              <w:t>join</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tc>
        <w:tc>
          <w:tcPr>
            <w:tcW w:w="5047" w:type="dxa"/>
            <w:tcBorders>
              <w:top w:val="single" w:sz="4" w:space="0" w:color="000000"/>
              <w:left w:val="single" w:sz="4" w:space="0" w:color="000000"/>
              <w:bottom w:val="single" w:sz="4" w:space="0" w:color="000000"/>
              <w:right w:val="single" w:sz="4" w:space="0" w:color="000000"/>
            </w:tcBorders>
          </w:tcPr>
          <w:p w14:paraId="335F9978" w14:textId="77777777" w:rsidR="00175DBB" w:rsidRDefault="00000000">
            <w:pPr>
              <w:spacing w:after="0"/>
            </w:pPr>
            <w:r>
              <w:rPr>
                <w:rFonts w:ascii="Times New Roman" w:eastAsia="Times New Roman" w:hAnsi="Times New Roman" w:cs="Times New Roman"/>
                <w:sz w:val="21"/>
              </w:rPr>
              <w:t xml:space="preserve">Waits for producer and consumer threads to complete execution. </w:t>
            </w:r>
          </w:p>
        </w:tc>
      </w:tr>
    </w:tbl>
    <w:p w14:paraId="16B9FB1E" w14:textId="77777777" w:rsidR="00175DBB" w:rsidRDefault="00000000">
      <w:pPr>
        <w:spacing w:after="0"/>
      </w:pPr>
      <w:r>
        <w:rPr>
          <w:rFonts w:ascii="Times New Roman" w:eastAsia="Times New Roman" w:hAnsi="Times New Roman" w:cs="Times New Roman"/>
          <w:i/>
          <w:sz w:val="24"/>
        </w:rPr>
        <w:t xml:space="preserve"> </w:t>
      </w:r>
    </w:p>
    <w:p w14:paraId="77E35A7A" w14:textId="77777777" w:rsidR="00175DBB" w:rsidRDefault="00000000">
      <w:pPr>
        <w:pStyle w:val="Heading1"/>
        <w:ind w:left="585" w:hanging="240"/>
      </w:pPr>
      <w:r>
        <w:lastRenderedPageBreak/>
        <w:t xml:space="preserve">Individual Contribution </w:t>
      </w:r>
    </w:p>
    <w:p w14:paraId="6812FD71" w14:textId="77777777" w:rsidR="00175DBB" w:rsidRDefault="00000000">
      <w:pPr>
        <w:spacing w:after="0"/>
      </w:pPr>
      <w:r>
        <w:rPr>
          <w:rFonts w:ascii="Times New Roman" w:eastAsia="Times New Roman" w:hAnsi="Times New Roman" w:cs="Times New Roman"/>
          <w:b/>
          <w:sz w:val="20"/>
        </w:rPr>
        <w:t xml:space="preserve"> </w:t>
      </w:r>
    </w:p>
    <w:tbl>
      <w:tblPr>
        <w:tblStyle w:val="TableGrid"/>
        <w:tblW w:w="10089" w:type="dxa"/>
        <w:tblInd w:w="360" w:type="dxa"/>
        <w:tblCellMar>
          <w:top w:w="34" w:type="dxa"/>
          <w:left w:w="115" w:type="dxa"/>
          <w:bottom w:w="0" w:type="dxa"/>
          <w:right w:w="278" w:type="dxa"/>
        </w:tblCellMar>
        <w:tblLook w:val="04A0" w:firstRow="1" w:lastRow="0" w:firstColumn="1" w:lastColumn="0" w:noHBand="0" w:noVBand="1"/>
      </w:tblPr>
      <w:tblGrid>
        <w:gridCol w:w="3361"/>
        <w:gridCol w:w="3367"/>
        <w:gridCol w:w="3361"/>
      </w:tblGrid>
      <w:tr w:rsidR="00175DBB" w14:paraId="67782FE4" w14:textId="77777777">
        <w:trPr>
          <w:trHeight w:val="250"/>
        </w:trPr>
        <w:tc>
          <w:tcPr>
            <w:tcW w:w="3362" w:type="dxa"/>
            <w:tcBorders>
              <w:top w:val="single" w:sz="4" w:space="0" w:color="000000"/>
              <w:left w:val="single" w:sz="4" w:space="0" w:color="000000"/>
              <w:bottom w:val="single" w:sz="4" w:space="0" w:color="000000"/>
              <w:right w:val="single" w:sz="4" w:space="0" w:color="000000"/>
            </w:tcBorders>
          </w:tcPr>
          <w:p w14:paraId="3B91D375" w14:textId="77777777" w:rsidR="00175DBB" w:rsidRDefault="00000000">
            <w:pPr>
              <w:spacing w:after="0"/>
            </w:pPr>
            <w:r>
              <w:rPr>
                <w:rFonts w:ascii="Times New Roman" w:eastAsia="Times New Roman" w:hAnsi="Times New Roman" w:cs="Times New Roman"/>
                <w:sz w:val="21"/>
              </w:rPr>
              <w:t xml:space="preserve">Roll Number </w:t>
            </w:r>
          </w:p>
        </w:tc>
        <w:tc>
          <w:tcPr>
            <w:tcW w:w="3367" w:type="dxa"/>
            <w:tcBorders>
              <w:top w:val="single" w:sz="4" w:space="0" w:color="000000"/>
              <w:left w:val="single" w:sz="4" w:space="0" w:color="000000"/>
              <w:bottom w:val="single" w:sz="4" w:space="0" w:color="000000"/>
              <w:right w:val="single" w:sz="4" w:space="0" w:color="000000"/>
            </w:tcBorders>
          </w:tcPr>
          <w:p w14:paraId="646A0F8F" w14:textId="77777777" w:rsidR="00175DBB" w:rsidRDefault="00000000">
            <w:pPr>
              <w:spacing w:after="0"/>
            </w:pPr>
            <w:r>
              <w:rPr>
                <w:rFonts w:ascii="Times New Roman" w:eastAsia="Times New Roman" w:hAnsi="Times New Roman" w:cs="Times New Roman"/>
                <w:sz w:val="21"/>
              </w:rPr>
              <w:t xml:space="preserve">Student Name </w:t>
            </w:r>
          </w:p>
        </w:tc>
        <w:tc>
          <w:tcPr>
            <w:tcW w:w="3361" w:type="dxa"/>
            <w:tcBorders>
              <w:top w:val="single" w:sz="4" w:space="0" w:color="000000"/>
              <w:left w:val="single" w:sz="4" w:space="0" w:color="000000"/>
              <w:bottom w:val="single" w:sz="4" w:space="0" w:color="000000"/>
              <w:right w:val="single" w:sz="4" w:space="0" w:color="000000"/>
            </w:tcBorders>
          </w:tcPr>
          <w:p w14:paraId="53E3DBE8" w14:textId="77777777" w:rsidR="00175DBB" w:rsidRDefault="00000000">
            <w:pPr>
              <w:spacing w:after="0"/>
            </w:pPr>
            <w:r>
              <w:rPr>
                <w:rFonts w:ascii="Times New Roman" w:eastAsia="Times New Roman" w:hAnsi="Times New Roman" w:cs="Times New Roman"/>
                <w:sz w:val="21"/>
              </w:rPr>
              <w:t xml:space="preserve">Individual Responsibility </w:t>
            </w:r>
          </w:p>
        </w:tc>
      </w:tr>
      <w:tr w:rsidR="00175DBB" w14:paraId="0437BEAA" w14:textId="77777777">
        <w:trPr>
          <w:trHeight w:val="736"/>
        </w:trPr>
        <w:tc>
          <w:tcPr>
            <w:tcW w:w="3362" w:type="dxa"/>
            <w:tcBorders>
              <w:top w:val="single" w:sz="4" w:space="0" w:color="000000"/>
              <w:left w:val="single" w:sz="4" w:space="0" w:color="000000"/>
              <w:bottom w:val="single" w:sz="4" w:space="0" w:color="000000"/>
              <w:right w:val="single" w:sz="4" w:space="0" w:color="000000"/>
            </w:tcBorders>
          </w:tcPr>
          <w:p w14:paraId="08D22B27" w14:textId="77777777" w:rsidR="00175DBB" w:rsidRDefault="00000000">
            <w:pPr>
              <w:spacing w:after="0"/>
            </w:pPr>
            <w:r>
              <w:rPr>
                <w:rFonts w:ascii="Times New Roman" w:eastAsia="Times New Roman" w:hAnsi="Times New Roman" w:cs="Times New Roman"/>
                <w:sz w:val="21"/>
              </w:rPr>
              <w:t xml:space="preserve">2520090038 </w:t>
            </w:r>
          </w:p>
        </w:tc>
        <w:tc>
          <w:tcPr>
            <w:tcW w:w="3367" w:type="dxa"/>
            <w:tcBorders>
              <w:top w:val="single" w:sz="4" w:space="0" w:color="000000"/>
              <w:left w:val="single" w:sz="4" w:space="0" w:color="000000"/>
              <w:bottom w:val="single" w:sz="4" w:space="0" w:color="000000"/>
              <w:right w:val="single" w:sz="4" w:space="0" w:color="000000"/>
            </w:tcBorders>
          </w:tcPr>
          <w:p w14:paraId="01CE2B2C" w14:textId="77777777" w:rsidR="00175DBB" w:rsidRDefault="00000000">
            <w:pPr>
              <w:spacing w:after="0"/>
            </w:pPr>
            <w:r>
              <w:rPr>
                <w:rFonts w:ascii="Times New Roman" w:eastAsia="Times New Roman" w:hAnsi="Times New Roman" w:cs="Times New Roman"/>
                <w:sz w:val="21"/>
              </w:rPr>
              <w:t xml:space="preserve">K. Pavan Kumar </w:t>
            </w:r>
          </w:p>
        </w:tc>
        <w:tc>
          <w:tcPr>
            <w:tcW w:w="3361" w:type="dxa"/>
            <w:tcBorders>
              <w:top w:val="single" w:sz="4" w:space="0" w:color="000000"/>
              <w:left w:val="single" w:sz="4" w:space="0" w:color="000000"/>
              <w:bottom w:val="single" w:sz="4" w:space="0" w:color="000000"/>
              <w:right w:val="single" w:sz="4" w:space="0" w:color="000000"/>
            </w:tcBorders>
          </w:tcPr>
          <w:p w14:paraId="5D5AECB5" w14:textId="77777777" w:rsidR="00175DBB" w:rsidRDefault="00000000">
            <w:pPr>
              <w:spacing w:after="0"/>
              <w:ind w:right="399"/>
              <w:jc w:val="both"/>
            </w:pPr>
            <w:r>
              <w:rPr>
                <w:rFonts w:ascii="Times New Roman" w:eastAsia="Times New Roman" w:hAnsi="Times New Roman" w:cs="Times New Roman"/>
                <w:sz w:val="21"/>
              </w:rPr>
              <w:t xml:space="preserve">Design the overall system architecture and implement the producer module. </w:t>
            </w:r>
          </w:p>
        </w:tc>
      </w:tr>
      <w:tr w:rsidR="00175DBB" w14:paraId="5169B1B0" w14:textId="77777777">
        <w:trPr>
          <w:trHeight w:val="735"/>
        </w:trPr>
        <w:tc>
          <w:tcPr>
            <w:tcW w:w="3362" w:type="dxa"/>
            <w:tcBorders>
              <w:top w:val="single" w:sz="4" w:space="0" w:color="000000"/>
              <w:left w:val="single" w:sz="4" w:space="0" w:color="000000"/>
              <w:bottom w:val="single" w:sz="4" w:space="0" w:color="000000"/>
              <w:right w:val="single" w:sz="4" w:space="0" w:color="000000"/>
            </w:tcBorders>
          </w:tcPr>
          <w:p w14:paraId="699A413E" w14:textId="77777777" w:rsidR="00175DBB" w:rsidRDefault="00000000">
            <w:pPr>
              <w:spacing w:after="0"/>
            </w:pPr>
            <w:r>
              <w:rPr>
                <w:rFonts w:ascii="Times New Roman" w:eastAsia="Times New Roman" w:hAnsi="Times New Roman" w:cs="Times New Roman"/>
                <w:sz w:val="21"/>
              </w:rPr>
              <w:t xml:space="preserve">2520090180 </w:t>
            </w:r>
          </w:p>
        </w:tc>
        <w:tc>
          <w:tcPr>
            <w:tcW w:w="3367" w:type="dxa"/>
            <w:tcBorders>
              <w:top w:val="single" w:sz="4" w:space="0" w:color="000000"/>
              <w:left w:val="single" w:sz="4" w:space="0" w:color="000000"/>
              <w:bottom w:val="single" w:sz="4" w:space="0" w:color="000000"/>
              <w:right w:val="single" w:sz="4" w:space="0" w:color="000000"/>
            </w:tcBorders>
          </w:tcPr>
          <w:p w14:paraId="5DC5DE49" w14:textId="77777777" w:rsidR="00175DBB" w:rsidRDefault="00000000">
            <w:pPr>
              <w:spacing w:after="0"/>
            </w:pPr>
            <w:r>
              <w:rPr>
                <w:rFonts w:ascii="Times New Roman" w:eastAsia="Times New Roman" w:hAnsi="Times New Roman" w:cs="Times New Roman"/>
                <w:sz w:val="21"/>
              </w:rPr>
              <w:t xml:space="preserve">P. Harsha Vardhan </w:t>
            </w:r>
          </w:p>
        </w:tc>
        <w:tc>
          <w:tcPr>
            <w:tcW w:w="3361" w:type="dxa"/>
            <w:tcBorders>
              <w:top w:val="single" w:sz="4" w:space="0" w:color="000000"/>
              <w:left w:val="single" w:sz="4" w:space="0" w:color="000000"/>
              <w:bottom w:val="single" w:sz="4" w:space="0" w:color="000000"/>
              <w:right w:val="single" w:sz="4" w:space="0" w:color="000000"/>
            </w:tcBorders>
          </w:tcPr>
          <w:p w14:paraId="0AED6C8A" w14:textId="77777777" w:rsidR="00175DBB" w:rsidRDefault="00000000">
            <w:pPr>
              <w:spacing w:after="0"/>
              <w:ind w:right="51"/>
              <w:jc w:val="both"/>
            </w:pPr>
            <w:r>
              <w:rPr>
                <w:rFonts w:ascii="Times New Roman" w:eastAsia="Times New Roman" w:hAnsi="Times New Roman" w:cs="Times New Roman"/>
                <w:sz w:val="21"/>
              </w:rPr>
              <w:t xml:space="preserve">Implement semaphore-based synchronization and handle concurrency and mutual exclusion. </w:t>
            </w:r>
          </w:p>
        </w:tc>
      </w:tr>
      <w:tr w:rsidR="00175DBB" w14:paraId="27D935F3" w14:textId="77777777">
        <w:trPr>
          <w:trHeight w:val="735"/>
        </w:trPr>
        <w:tc>
          <w:tcPr>
            <w:tcW w:w="3362" w:type="dxa"/>
            <w:tcBorders>
              <w:top w:val="single" w:sz="4" w:space="0" w:color="000000"/>
              <w:left w:val="single" w:sz="4" w:space="0" w:color="000000"/>
              <w:bottom w:val="single" w:sz="4" w:space="0" w:color="000000"/>
              <w:right w:val="single" w:sz="4" w:space="0" w:color="000000"/>
            </w:tcBorders>
          </w:tcPr>
          <w:p w14:paraId="5ED298AF" w14:textId="77777777" w:rsidR="00175DBB" w:rsidRDefault="00000000">
            <w:pPr>
              <w:spacing w:after="0"/>
            </w:pPr>
            <w:r>
              <w:rPr>
                <w:rFonts w:ascii="Times New Roman" w:eastAsia="Times New Roman" w:hAnsi="Times New Roman" w:cs="Times New Roman"/>
                <w:sz w:val="21"/>
              </w:rPr>
              <w:t xml:space="preserve">2520090188 </w:t>
            </w:r>
          </w:p>
        </w:tc>
        <w:tc>
          <w:tcPr>
            <w:tcW w:w="3367" w:type="dxa"/>
            <w:tcBorders>
              <w:top w:val="single" w:sz="4" w:space="0" w:color="000000"/>
              <w:left w:val="single" w:sz="4" w:space="0" w:color="000000"/>
              <w:bottom w:val="single" w:sz="4" w:space="0" w:color="000000"/>
              <w:right w:val="single" w:sz="4" w:space="0" w:color="000000"/>
            </w:tcBorders>
          </w:tcPr>
          <w:p w14:paraId="5038530E" w14:textId="77777777" w:rsidR="00175DBB" w:rsidRDefault="00000000">
            <w:pPr>
              <w:spacing w:after="0"/>
            </w:pPr>
            <w:r>
              <w:rPr>
                <w:rFonts w:ascii="Times New Roman" w:eastAsia="Times New Roman" w:hAnsi="Times New Roman" w:cs="Times New Roman"/>
                <w:sz w:val="21"/>
              </w:rPr>
              <w:t xml:space="preserve">B. Purna Chandar Rao </w:t>
            </w:r>
          </w:p>
        </w:tc>
        <w:tc>
          <w:tcPr>
            <w:tcW w:w="3361" w:type="dxa"/>
            <w:tcBorders>
              <w:top w:val="single" w:sz="4" w:space="0" w:color="000000"/>
              <w:left w:val="single" w:sz="4" w:space="0" w:color="000000"/>
              <w:bottom w:val="single" w:sz="4" w:space="0" w:color="000000"/>
              <w:right w:val="single" w:sz="4" w:space="0" w:color="000000"/>
            </w:tcBorders>
          </w:tcPr>
          <w:p w14:paraId="1BD725FE" w14:textId="77777777" w:rsidR="00175DBB" w:rsidRDefault="00000000">
            <w:pPr>
              <w:spacing w:after="0"/>
              <w:ind w:right="616"/>
              <w:jc w:val="both"/>
            </w:pPr>
            <w:r>
              <w:rPr>
                <w:rFonts w:ascii="Times New Roman" w:eastAsia="Times New Roman" w:hAnsi="Times New Roman" w:cs="Times New Roman"/>
                <w:sz w:val="21"/>
              </w:rPr>
              <w:t xml:space="preserve">Perform testing, debugging, documentation, and GitHub repository management. </w:t>
            </w:r>
          </w:p>
        </w:tc>
      </w:tr>
    </w:tbl>
    <w:p w14:paraId="52F7795A" w14:textId="77777777" w:rsidR="00175DBB" w:rsidRDefault="00000000">
      <w:r>
        <w:rPr>
          <w:rFonts w:ascii="Times New Roman" w:eastAsia="Times New Roman" w:hAnsi="Times New Roman" w:cs="Times New Roman"/>
          <w:b/>
          <w:sz w:val="24"/>
        </w:rPr>
        <w:t xml:space="preserve"> </w:t>
      </w:r>
    </w:p>
    <w:p w14:paraId="7AF755DF" w14:textId="77777777" w:rsidR="00175DBB" w:rsidRDefault="00000000">
      <w:pPr>
        <w:spacing w:after="0"/>
      </w:pPr>
      <w:r>
        <w:rPr>
          <w:rFonts w:ascii="Times New Roman" w:eastAsia="Times New Roman" w:hAnsi="Times New Roman" w:cs="Times New Roman"/>
          <w:b/>
          <w:sz w:val="24"/>
        </w:rPr>
        <w:t xml:space="preserve"> </w:t>
      </w:r>
    </w:p>
    <w:p w14:paraId="7DA64697" w14:textId="77777777" w:rsidR="00175DBB" w:rsidRDefault="00000000">
      <w:pPr>
        <w:pStyle w:val="Heading1"/>
        <w:ind w:left="585" w:hanging="240"/>
      </w:pPr>
      <w:r>
        <w:t xml:space="preserve">Tools / Platforms / Software Used </w:t>
      </w:r>
    </w:p>
    <w:p w14:paraId="6EEF1559" w14:textId="77777777" w:rsidR="00175DBB" w:rsidRDefault="00000000">
      <w:pPr>
        <w:spacing w:after="0"/>
      </w:pPr>
      <w:r>
        <w:rPr>
          <w:rFonts w:ascii="Times New Roman" w:eastAsia="Times New Roman" w:hAnsi="Times New Roman" w:cs="Times New Roman"/>
          <w:b/>
          <w:sz w:val="20"/>
        </w:rPr>
        <w:t xml:space="preserve"> </w:t>
      </w:r>
    </w:p>
    <w:tbl>
      <w:tblPr>
        <w:tblStyle w:val="TableGrid"/>
        <w:tblW w:w="10089" w:type="dxa"/>
        <w:tblInd w:w="360" w:type="dxa"/>
        <w:tblCellMar>
          <w:top w:w="34" w:type="dxa"/>
          <w:left w:w="115" w:type="dxa"/>
          <w:bottom w:w="0" w:type="dxa"/>
          <w:right w:w="148" w:type="dxa"/>
        </w:tblCellMar>
        <w:tblLook w:val="04A0" w:firstRow="1" w:lastRow="0" w:firstColumn="1" w:lastColumn="0" w:noHBand="0" w:noVBand="1"/>
      </w:tblPr>
      <w:tblGrid>
        <w:gridCol w:w="5042"/>
        <w:gridCol w:w="5047"/>
      </w:tblGrid>
      <w:tr w:rsidR="00175DBB" w14:paraId="654CD9AF" w14:textId="77777777">
        <w:trPr>
          <w:trHeight w:val="250"/>
        </w:trPr>
        <w:tc>
          <w:tcPr>
            <w:tcW w:w="5042" w:type="dxa"/>
            <w:tcBorders>
              <w:top w:val="single" w:sz="4" w:space="0" w:color="000000"/>
              <w:left w:val="single" w:sz="4" w:space="0" w:color="000000"/>
              <w:bottom w:val="single" w:sz="4" w:space="0" w:color="000000"/>
              <w:right w:val="single" w:sz="4" w:space="0" w:color="000000"/>
            </w:tcBorders>
          </w:tcPr>
          <w:p w14:paraId="6512F955" w14:textId="77777777" w:rsidR="00175DBB" w:rsidRDefault="00000000">
            <w:pPr>
              <w:spacing w:after="0"/>
            </w:pPr>
            <w:r>
              <w:rPr>
                <w:rFonts w:ascii="Times New Roman" w:eastAsia="Times New Roman" w:hAnsi="Times New Roman" w:cs="Times New Roman"/>
                <w:sz w:val="21"/>
              </w:rPr>
              <w:t xml:space="preserve">Tool / Platform / Software </w:t>
            </w:r>
          </w:p>
        </w:tc>
        <w:tc>
          <w:tcPr>
            <w:tcW w:w="5047" w:type="dxa"/>
            <w:tcBorders>
              <w:top w:val="single" w:sz="4" w:space="0" w:color="000000"/>
              <w:left w:val="single" w:sz="4" w:space="0" w:color="000000"/>
              <w:bottom w:val="single" w:sz="4" w:space="0" w:color="000000"/>
              <w:right w:val="single" w:sz="4" w:space="0" w:color="000000"/>
            </w:tcBorders>
          </w:tcPr>
          <w:p w14:paraId="23F4116A" w14:textId="77777777" w:rsidR="00175DBB" w:rsidRDefault="00000000">
            <w:pPr>
              <w:spacing w:after="0"/>
            </w:pPr>
            <w:r>
              <w:rPr>
                <w:rFonts w:ascii="Times New Roman" w:eastAsia="Times New Roman" w:hAnsi="Times New Roman" w:cs="Times New Roman"/>
                <w:sz w:val="21"/>
              </w:rPr>
              <w:t xml:space="preserve">Purpose </w:t>
            </w:r>
          </w:p>
        </w:tc>
      </w:tr>
      <w:tr w:rsidR="00175DBB" w14:paraId="3608D7F6" w14:textId="77777777">
        <w:trPr>
          <w:trHeight w:val="495"/>
        </w:trPr>
        <w:tc>
          <w:tcPr>
            <w:tcW w:w="5042" w:type="dxa"/>
            <w:tcBorders>
              <w:top w:val="single" w:sz="4" w:space="0" w:color="000000"/>
              <w:left w:val="single" w:sz="4" w:space="0" w:color="000000"/>
              <w:bottom w:val="single" w:sz="4" w:space="0" w:color="000000"/>
              <w:right w:val="single" w:sz="4" w:space="0" w:color="000000"/>
            </w:tcBorders>
          </w:tcPr>
          <w:p w14:paraId="50480808" w14:textId="77777777" w:rsidR="00175DBB" w:rsidRDefault="00000000">
            <w:pPr>
              <w:spacing w:after="0"/>
            </w:pPr>
            <w:r>
              <w:rPr>
                <w:rFonts w:ascii="Times New Roman" w:eastAsia="Times New Roman" w:hAnsi="Times New Roman" w:cs="Times New Roman"/>
                <w:sz w:val="21"/>
              </w:rPr>
              <w:t xml:space="preserve">Linux / Ubuntu </w:t>
            </w:r>
          </w:p>
        </w:tc>
        <w:tc>
          <w:tcPr>
            <w:tcW w:w="5047" w:type="dxa"/>
            <w:tcBorders>
              <w:top w:val="single" w:sz="4" w:space="0" w:color="000000"/>
              <w:left w:val="single" w:sz="4" w:space="0" w:color="000000"/>
              <w:bottom w:val="single" w:sz="4" w:space="0" w:color="000000"/>
              <w:right w:val="single" w:sz="4" w:space="0" w:color="000000"/>
            </w:tcBorders>
          </w:tcPr>
          <w:p w14:paraId="7669059A" w14:textId="77777777" w:rsidR="00175DBB" w:rsidRDefault="00000000">
            <w:pPr>
              <w:spacing w:after="0"/>
            </w:pPr>
            <w:r>
              <w:rPr>
                <w:rFonts w:ascii="Times New Roman" w:eastAsia="Times New Roman" w:hAnsi="Times New Roman" w:cs="Times New Roman"/>
                <w:sz w:val="21"/>
              </w:rPr>
              <w:t xml:space="preserve">Operating environment for developing and executing the project. </w:t>
            </w:r>
          </w:p>
        </w:tc>
      </w:tr>
      <w:tr w:rsidR="00175DBB" w14:paraId="2780AB8C" w14:textId="77777777">
        <w:trPr>
          <w:trHeight w:val="490"/>
        </w:trPr>
        <w:tc>
          <w:tcPr>
            <w:tcW w:w="5042" w:type="dxa"/>
            <w:tcBorders>
              <w:top w:val="single" w:sz="4" w:space="0" w:color="000000"/>
              <w:left w:val="single" w:sz="4" w:space="0" w:color="000000"/>
              <w:bottom w:val="single" w:sz="4" w:space="0" w:color="000000"/>
              <w:right w:val="single" w:sz="4" w:space="0" w:color="000000"/>
            </w:tcBorders>
          </w:tcPr>
          <w:p w14:paraId="0C51CB51" w14:textId="77777777" w:rsidR="00175DBB" w:rsidRDefault="00000000">
            <w:pPr>
              <w:spacing w:after="0"/>
            </w:pPr>
            <w:r>
              <w:rPr>
                <w:rFonts w:ascii="Times New Roman" w:eastAsia="Times New Roman" w:hAnsi="Times New Roman" w:cs="Times New Roman"/>
                <w:sz w:val="21"/>
              </w:rPr>
              <w:t xml:space="preserve">C / C++ </w:t>
            </w:r>
          </w:p>
        </w:tc>
        <w:tc>
          <w:tcPr>
            <w:tcW w:w="5047" w:type="dxa"/>
            <w:tcBorders>
              <w:top w:val="single" w:sz="4" w:space="0" w:color="000000"/>
              <w:left w:val="single" w:sz="4" w:space="0" w:color="000000"/>
              <w:bottom w:val="single" w:sz="4" w:space="0" w:color="000000"/>
              <w:right w:val="single" w:sz="4" w:space="0" w:color="000000"/>
            </w:tcBorders>
          </w:tcPr>
          <w:p w14:paraId="38F198D3" w14:textId="77777777" w:rsidR="00175DBB" w:rsidRDefault="00000000">
            <w:pPr>
              <w:spacing w:after="0"/>
            </w:pPr>
            <w:r>
              <w:rPr>
                <w:rFonts w:ascii="Times New Roman" w:eastAsia="Times New Roman" w:hAnsi="Times New Roman" w:cs="Times New Roman"/>
                <w:sz w:val="21"/>
              </w:rPr>
              <w:t xml:space="preserve">Primary programming language for implementing the system. </w:t>
            </w:r>
          </w:p>
        </w:tc>
      </w:tr>
      <w:tr w:rsidR="00175DBB" w14:paraId="2BC070AE" w14:textId="77777777">
        <w:trPr>
          <w:trHeight w:val="495"/>
        </w:trPr>
        <w:tc>
          <w:tcPr>
            <w:tcW w:w="5042" w:type="dxa"/>
            <w:tcBorders>
              <w:top w:val="single" w:sz="4" w:space="0" w:color="000000"/>
              <w:left w:val="single" w:sz="4" w:space="0" w:color="000000"/>
              <w:bottom w:val="single" w:sz="4" w:space="0" w:color="000000"/>
              <w:right w:val="single" w:sz="4" w:space="0" w:color="000000"/>
            </w:tcBorders>
          </w:tcPr>
          <w:p w14:paraId="0E41EBFC" w14:textId="77777777" w:rsidR="00175DBB" w:rsidRDefault="00000000">
            <w:pPr>
              <w:spacing w:after="0"/>
            </w:pPr>
            <w:r>
              <w:rPr>
                <w:rFonts w:ascii="Times New Roman" w:eastAsia="Times New Roman" w:hAnsi="Times New Roman" w:cs="Times New Roman"/>
                <w:sz w:val="21"/>
              </w:rPr>
              <w:t>POSIX Threads (</w:t>
            </w:r>
            <w:proofErr w:type="spellStart"/>
            <w:r>
              <w:rPr>
                <w:rFonts w:ascii="Times New Roman" w:eastAsia="Times New Roman" w:hAnsi="Times New Roman" w:cs="Times New Roman"/>
                <w:sz w:val="21"/>
              </w:rPr>
              <w:t>Pthreads</w:t>
            </w:r>
            <w:proofErr w:type="spellEnd"/>
            <w:r>
              <w:rPr>
                <w:rFonts w:ascii="Times New Roman" w:eastAsia="Times New Roman" w:hAnsi="Times New Roman" w:cs="Times New Roman"/>
                <w:sz w:val="21"/>
              </w:rPr>
              <w:t xml:space="preserve">) </w:t>
            </w:r>
          </w:p>
        </w:tc>
        <w:tc>
          <w:tcPr>
            <w:tcW w:w="5047" w:type="dxa"/>
            <w:tcBorders>
              <w:top w:val="single" w:sz="4" w:space="0" w:color="000000"/>
              <w:left w:val="single" w:sz="4" w:space="0" w:color="000000"/>
              <w:bottom w:val="single" w:sz="4" w:space="0" w:color="000000"/>
              <w:right w:val="single" w:sz="4" w:space="0" w:color="000000"/>
            </w:tcBorders>
          </w:tcPr>
          <w:p w14:paraId="1206D906" w14:textId="77777777" w:rsidR="00175DBB" w:rsidRDefault="00000000">
            <w:pPr>
              <w:spacing w:after="0"/>
              <w:jc w:val="both"/>
            </w:pPr>
            <w:r>
              <w:rPr>
                <w:rFonts w:ascii="Times New Roman" w:eastAsia="Times New Roman" w:hAnsi="Times New Roman" w:cs="Times New Roman"/>
                <w:sz w:val="21"/>
              </w:rPr>
              <w:t xml:space="preserve">Used to create and manage concurrent producer and consumer threads. </w:t>
            </w:r>
          </w:p>
        </w:tc>
      </w:tr>
      <w:tr w:rsidR="00175DBB" w14:paraId="74E71A5A" w14:textId="77777777">
        <w:trPr>
          <w:trHeight w:val="251"/>
        </w:trPr>
        <w:tc>
          <w:tcPr>
            <w:tcW w:w="5042" w:type="dxa"/>
            <w:tcBorders>
              <w:top w:val="single" w:sz="4" w:space="0" w:color="000000"/>
              <w:left w:val="single" w:sz="4" w:space="0" w:color="000000"/>
              <w:bottom w:val="single" w:sz="4" w:space="0" w:color="000000"/>
              <w:right w:val="single" w:sz="4" w:space="0" w:color="000000"/>
            </w:tcBorders>
          </w:tcPr>
          <w:p w14:paraId="10AF9137" w14:textId="77777777" w:rsidR="00175DBB" w:rsidRDefault="00000000">
            <w:pPr>
              <w:spacing w:after="0"/>
            </w:pPr>
            <w:r>
              <w:rPr>
                <w:rFonts w:ascii="Times New Roman" w:eastAsia="Times New Roman" w:hAnsi="Times New Roman" w:cs="Times New Roman"/>
                <w:sz w:val="21"/>
              </w:rPr>
              <w:t xml:space="preserve">POSIX Semaphores </w:t>
            </w:r>
          </w:p>
        </w:tc>
        <w:tc>
          <w:tcPr>
            <w:tcW w:w="5047" w:type="dxa"/>
            <w:tcBorders>
              <w:top w:val="single" w:sz="4" w:space="0" w:color="000000"/>
              <w:left w:val="single" w:sz="4" w:space="0" w:color="000000"/>
              <w:bottom w:val="single" w:sz="4" w:space="0" w:color="000000"/>
              <w:right w:val="single" w:sz="4" w:space="0" w:color="000000"/>
            </w:tcBorders>
          </w:tcPr>
          <w:p w14:paraId="3A62A1D4" w14:textId="77777777" w:rsidR="00175DBB" w:rsidRDefault="00000000">
            <w:pPr>
              <w:spacing w:after="0"/>
            </w:pPr>
            <w:r>
              <w:rPr>
                <w:rFonts w:ascii="Times New Roman" w:eastAsia="Times New Roman" w:hAnsi="Times New Roman" w:cs="Times New Roman"/>
                <w:sz w:val="21"/>
              </w:rPr>
              <w:t xml:space="preserve">Used for synchronization and mutual exclusion. </w:t>
            </w:r>
          </w:p>
        </w:tc>
      </w:tr>
      <w:tr w:rsidR="00175DBB" w14:paraId="24045A91" w14:textId="77777777">
        <w:trPr>
          <w:trHeight w:val="250"/>
        </w:trPr>
        <w:tc>
          <w:tcPr>
            <w:tcW w:w="5042" w:type="dxa"/>
            <w:tcBorders>
              <w:top w:val="single" w:sz="4" w:space="0" w:color="000000"/>
              <w:left w:val="single" w:sz="4" w:space="0" w:color="000000"/>
              <w:bottom w:val="single" w:sz="4" w:space="0" w:color="000000"/>
              <w:right w:val="single" w:sz="4" w:space="0" w:color="000000"/>
            </w:tcBorders>
          </w:tcPr>
          <w:p w14:paraId="60EAF4D1" w14:textId="77777777" w:rsidR="00175DBB" w:rsidRDefault="00000000">
            <w:pPr>
              <w:spacing w:after="0"/>
            </w:pPr>
            <w:r>
              <w:rPr>
                <w:rFonts w:ascii="Times New Roman" w:eastAsia="Times New Roman" w:hAnsi="Times New Roman" w:cs="Times New Roman"/>
                <w:sz w:val="21"/>
              </w:rPr>
              <w:t xml:space="preserve">GCC Compiler </w:t>
            </w:r>
          </w:p>
        </w:tc>
        <w:tc>
          <w:tcPr>
            <w:tcW w:w="5047" w:type="dxa"/>
            <w:tcBorders>
              <w:top w:val="single" w:sz="4" w:space="0" w:color="000000"/>
              <w:left w:val="single" w:sz="4" w:space="0" w:color="000000"/>
              <w:bottom w:val="single" w:sz="4" w:space="0" w:color="000000"/>
              <w:right w:val="single" w:sz="4" w:space="0" w:color="000000"/>
            </w:tcBorders>
          </w:tcPr>
          <w:p w14:paraId="30BED529" w14:textId="77777777" w:rsidR="00175DBB" w:rsidRDefault="00000000">
            <w:pPr>
              <w:spacing w:after="0"/>
            </w:pPr>
            <w:r>
              <w:rPr>
                <w:rFonts w:ascii="Times New Roman" w:eastAsia="Times New Roman" w:hAnsi="Times New Roman" w:cs="Times New Roman"/>
                <w:sz w:val="21"/>
              </w:rPr>
              <w:t xml:space="preserve">Used to compile the C/C++ source code. </w:t>
            </w:r>
          </w:p>
        </w:tc>
      </w:tr>
      <w:tr w:rsidR="00175DBB" w14:paraId="49705C48" w14:textId="77777777">
        <w:trPr>
          <w:trHeight w:val="310"/>
        </w:trPr>
        <w:tc>
          <w:tcPr>
            <w:tcW w:w="5042" w:type="dxa"/>
            <w:tcBorders>
              <w:top w:val="single" w:sz="4" w:space="0" w:color="000000"/>
              <w:left w:val="single" w:sz="4" w:space="0" w:color="000000"/>
              <w:bottom w:val="single" w:sz="4" w:space="0" w:color="000000"/>
              <w:right w:val="single" w:sz="4" w:space="0" w:color="000000"/>
            </w:tcBorders>
          </w:tcPr>
          <w:p w14:paraId="561329E4" w14:textId="77777777" w:rsidR="00175DBB" w:rsidRDefault="00000000">
            <w:pPr>
              <w:spacing w:after="0"/>
            </w:pPr>
            <w:r>
              <w:rPr>
                <w:rFonts w:ascii="Times New Roman" w:eastAsia="Times New Roman" w:hAnsi="Times New Roman" w:cs="Times New Roman"/>
                <w:sz w:val="21"/>
              </w:rPr>
              <w:t xml:space="preserve">VS Code / Text Editor </w:t>
            </w:r>
          </w:p>
        </w:tc>
        <w:tc>
          <w:tcPr>
            <w:tcW w:w="5047" w:type="dxa"/>
            <w:tcBorders>
              <w:top w:val="single" w:sz="4" w:space="0" w:color="000000"/>
              <w:left w:val="single" w:sz="4" w:space="0" w:color="000000"/>
              <w:bottom w:val="single" w:sz="4" w:space="0" w:color="000000"/>
              <w:right w:val="single" w:sz="4" w:space="0" w:color="000000"/>
            </w:tcBorders>
          </w:tcPr>
          <w:p w14:paraId="383AF907" w14:textId="77777777" w:rsidR="00175DBB" w:rsidRDefault="00000000">
            <w:pPr>
              <w:spacing w:after="0"/>
            </w:pPr>
            <w:r>
              <w:rPr>
                <w:rFonts w:ascii="Times New Roman" w:eastAsia="Times New Roman" w:hAnsi="Times New Roman" w:cs="Times New Roman"/>
                <w:sz w:val="21"/>
              </w:rPr>
              <w:t xml:space="preserve">Used for writing and editing source code. </w:t>
            </w:r>
          </w:p>
        </w:tc>
      </w:tr>
      <w:tr w:rsidR="00175DBB" w14:paraId="1E1D5706" w14:textId="77777777">
        <w:trPr>
          <w:trHeight w:val="495"/>
        </w:trPr>
        <w:tc>
          <w:tcPr>
            <w:tcW w:w="5042" w:type="dxa"/>
            <w:tcBorders>
              <w:top w:val="single" w:sz="4" w:space="0" w:color="000000"/>
              <w:left w:val="single" w:sz="4" w:space="0" w:color="000000"/>
              <w:bottom w:val="single" w:sz="4" w:space="0" w:color="000000"/>
              <w:right w:val="single" w:sz="4" w:space="0" w:color="000000"/>
            </w:tcBorders>
          </w:tcPr>
          <w:p w14:paraId="76910EB8" w14:textId="77777777" w:rsidR="00175DBB" w:rsidRDefault="00000000">
            <w:pPr>
              <w:spacing w:after="0"/>
            </w:pPr>
            <w:r>
              <w:rPr>
                <w:rFonts w:ascii="Times New Roman" w:eastAsia="Times New Roman" w:hAnsi="Times New Roman" w:cs="Times New Roman"/>
                <w:sz w:val="21"/>
              </w:rPr>
              <w:t xml:space="preserve">Git &amp; GitHub </w:t>
            </w:r>
          </w:p>
        </w:tc>
        <w:tc>
          <w:tcPr>
            <w:tcW w:w="5047" w:type="dxa"/>
            <w:tcBorders>
              <w:top w:val="single" w:sz="4" w:space="0" w:color="000000"/>
              <w:left w:val="single" w:sz="4" w:space="0" w:color="000000"/>
              <w:bottom w:val="single" w:sz="4" w:space="0" w:color="000000"/>
              <w:right w:val="single" w:sz="4" w:space="0" w:color="000000"/>
            </w:tcBorders>
          </w:tcPr>
          <w:p w14:paraId="35EE9D82" w14:textId="77777777" w:rsidR="00175DBB" w:rsidRDefault="00000000">
            <w:pPr>
              <w:spacing w:after="0"/>
            </w:pPr>
            <w:r>
              <w:rPr>
                <w:rFonts w:ascii="Times New Roman" w:eastAsia="Times New Roman" w:hAnsi="Times New Roman" w:cs="Times New Roman"/>
                <w:sz w:val="21"/>
              </w:rPr>
              <w:t xml:space="preserve">Used for version control and project repository management. </w:t>
            </w:r>
          </w:p>
        </w:tc>
      </w:tr>
      <w:tr w:rsidR="00175DBB" w14:paraId="7C3AE6DE" w14:textId="77777777">
        <w:trPr>
          <w:trHeight w:val="310"/>
        </w:trPr>
        <w:tc>
          <w:tcPr>
            <w:tcW w:w="5042" w:type="dxa"/>
            <w:tcBorders>
              <w:top w:val="single" w:sz="4" w:space="0" w:color="000000"/>
              <w:left w:val="single" w:sz="4" w:space="0" w:color="000000"/>
              <w:bottom w:val="single" w:sz="4" w:space="0" w:color="000000"/>
              <w:right w:val="single" w:sz="4" w:space="0" w:color="000000"/>
            </w:tcBorders>
          </w:tcPr>
          <w:p w14:paraId="66A05001" w14:textId="77777777" w:rsidR="00175DBB" w:rsidRDefault="00000000">
            <w:pPr>
              <w:spacing w:after="0"/>
            </w:pPr>
            <w:r>
              <w:rPr>
                <w:rFonts w:ascii="Times New Roman" w:eastAsia="Times New Roman" w:hAnsi="Times New Roman" w:cs="Times New Roman"/>
                <w:sz w:val="21"/>
              </w:rPr>
              <w:t xml:space="preserve">Linux Terminal </w:t>
            </w:r>
          </w:p>
        </w:tc>
        <w:tc>
          <w:tcPr>
            <w:tcW w:w="5047" w:type="dxa"/>
            <w:tcBorders>
              <w:top w:val="single" w:sz="4" w:space="0" w:color="000000"/>
              <w:left w:val="single" w:sz="4" w:space="0" w:color="000000"/>
              <w:bottom w:val="single" w:sz="4" w:space="0" w:color="000000"/>
              <w:right w:val="single" w:sz="4" w:space="0" w:color="000000"/>
            </w:tcBorders>
          </w:tcPr>
          <w:p w14:paraId="2F2A1380" w14:textId="77777777" w:rsidR="00175DBB" w:rsidRDefault="00000000">
            <w:pPr>
              <w:spacing w:after="0"/>
            </w:pPr>
            <w:r>
              <w:rPr>
                <w:rFonts w:ascii="Times New Roman" w:eastAsia="Times New Roman" w:hAnsi="Times New Roman" w:cs="Times New Roman"/>
                <w:sz w:val="21"/>
              </w:rPr>
              <w:t xml:space="preserve">Used to compile, execute, and test the project. </w:t>
            </w:r>
          </w:p>
        </w:tc>
      </w:tr>
    </w:tbl>
    <w:p w14:paraId="7AB7DCE3" w14:textId="77777777" w:rsidR="00175DBB" w:rsidRDefault="00000000">
      <w:pPr>
        <w:spacing w:after="0"/>
      </w:pPr>
      <w:r>
        <w:rPr>
          <w:rFonts w:ascii="Times New Roman" w:eastAsia="Times New Roman" w:hAnsi="Times New Roman" w:cs="Times New Roman"/>
          <w:b/>
          <w:sz w:val="24"/>
        </w:rPr>
        <w:t xml:space="preserve"> </w:t>
      </w:r>
    </w:p>
    <w:p w14:paraId="7AA1F59C" w14:textId="77777777" w:rsidR="00175DBB" w:rsidRDefault="00000000">
      <w:pPr>
        <w:pStyle w:val="Heading1"/>
        <w:ind w:left="585" w:hanging="240"/>
      </w:pPr>
      <w:r>
        <w:t xml:space="preserve">Expected Outcome </w:t>
      </w:r>
    </w:p>
    <w:p w14:paraId="32585955" w14:textId="77777777" w:rsidR="00175DBB" w:rsidRDefault="00000000">
      <w:pPr>
        <w:spacing w:after="0"/>
      </w:pPr>
      <w:r>
        <w:rPr>
          <w:rFonts w:ascii="Times New Roman" w:eastAsia="Times New Roman" w:hAnsi="Times New Roman" w:cs="Times New Roman"/>
          <w:b/>
          <w:sz w:val="24"/>
        </w:rPr>
        <w:t xml:space="preserve"> </w:t>
      </w:r>
    </w:p>
    <w:p w14:paraId="0267EEDE" w14:textId="77777777" w:rsidR="00175DBB" w:rsidRDefault="00000000">
      <w:pPr>
        <w:spacing w:after="1" w:line="275" w:lineRule="auto"/>
        <w:ind w:left="355" w:right="282" w:hanging="10"/>
        <w:jc w:val="both"/>
      </w:pPr>
      <w:r>
        <w:rPr>
          <w:rFonts w:ascii="Times New Roman" w:eastAsia="Times New Roman" w:hAnsi="Times New Roman" w:cs="Times New Roman"/>
          <w:sz w:val="21"/>
        </w:rPr>
        <w:t xml:space="preserve">The project is expected to produce a functional Linux-based concurrent Producer–Consumer system in which multiple producers and consumers operate safely on a shared bounded buffer. The system will demonstrate correct synchronization using POSIX semaphores and prevent race conditions, buffer overflow, and buffer underflow. </w:t>
      </w:r>
    </w:p>
    <w:p w14:paraId="68437E15" w14:textId="77777777" w:rsidR="00175DBB" w:rsidRDefault="00000000">
      <w:pPr>
        <w:spacing w:after="0"/>
      </w:pPr>
      <w:r>
        <w:rPr>
          <w:rFonts w:ascii="Times New Roman" w:eastAsia="Times New Roman" w:hAnsi="Times New Roman" w:cs="Times New Roman"/>
          <w:sz w:val="21"/>
        </w:rPr>
        <w:t xml:space="preserve"> </w:t>
      </w:r>
    </w:p>
    <w:p w14:paraId="0048D7C2" w14:textId="77777777" w:rsidR="00175DBB" w:rsidRDefault="00000000">
      <w:pPr>
        <w:spacing w:after="1" w:line="275" w:lineRule="auto"/>
        <w:ind w:left="355" w:right="109" w:hanging="10"/>
        <w:jc w:val="both"/>
      </w:pPr>
      <w:r>
        <w:rPr>
          <w:rFonts w:ascii="Times New Roman" w:eastAsia="Times New Roman" w:hAnsi="Times New Roman" w:cs="Times New Roman"/>
          <w:sz w:val="21"/>
        </w:rPr>
        <w:t xml:space="preserve">The execution will display producer and consumer activities, synchronization </w:t>
      </w:r>
      <w:proofErr w:type="spellStart"/>
      <w:r>
        <w:rPr>
          <w:rFonts w:ascii="Times New Roman" w:eastAsia="Times New Roman" w:hAnsi="Times New Roman" w:cs="Times New Roman"/>
          <w:sz w:val="21"/>
        </w:rPr>
        <w:t>behavior</w:t>
      </w:r>
      <w:proofErr w:type="spellEnd"/>
      <w:r>
        <w:rPr>
          <w:rFonts w:ascii="Times New Roman" w:eastAsia="Times New Roman" w:hAnsi="Times New Roman" w:cs="Times New Roman"/>
          <w:sz w:val="21"/>
        </w:rPr>
        <w:t xml:space="preserve">, and successful transfer of data through the shared buffer. The project will provide a practical demonstration of concurrency, mutual exclusion, critical sections, and process/thread synchronization in Linux. </w:t>
      </w:r>
    </w:p>
    <w:p w14:paraId="0589D5B8" w14:textId="77777777" w:rsidR="00175DBB" w:rsidRDefault="00000000">
      <w:pPr>
        <w:spacing w:after="13"/>
        <w:ind w:left="360"/>
      </w:pPr>
      <w:r>
        <w:rPr>
          <w:rFonts w:ascii="Times New Roman" w:eastAsia="Times New Roman" w:hAnsi="Times New Roman" w:cs="Times New Roman"/>
          <w:sz w:val="21"/>
        </w:rPr>
        <w:t xml:space="preserve"> </w:t>
      </w:r>
    </w:p>
    <w:p w14:paraId="13D895B7" w14:textId="77777777" w:rsidR="00175DBB" w:rsidRDefault="00000000">
      <w:pPr>
        <w:spacing w:after="17"/>
        <w:ind w:left="360"/>
      </w:pPr>
      <w:r>
        <w:rPr>
          <w:rFonts w:ascii="Times New Roman" w:eastAsia="Times New Roman" w:hAnsi="Times New Roman" w:cs="Times New Roman"/>
          <w:sz w:val="21"/>
        </w:rPr>
        <w:t xml:space="preserve"> </w:t>
      </w:r>
    </w:p>
    <w:p w14:paraId="76F45339" w14:textId="77777777" w:rsidR="00175DBB" w:rsidRDefault="00000000">
      <w:pPr>
        <w:spacing w:after="17"/>
        <w:ind w:left="360"/>
      </w:pPr>
      <w:r>
        <w:rPr>
          <w:rFonts w:ascii="Times New Roman" w:eastAsia="Times New Roman" w:hAnsi="Times New Roman" w:cs="Times New Roman"/>
          <w:sz w:val="21"/>
        </w:rPr>
        <w:t xml:space="preserve"> </w:t>
      </w:r>
    </w:p>
    <w:p w14:paraId="16299F25" w14:textId="77777777" w:rsidR="00175DBB" w:rsidRDefault="00000000">
      <w:pPr>
        <w:spacing w:after="12"/>
        <w:ind w:left="360"/>
      </w:pPr>
      <w:r>
        <w:rPr>
          <w:rFonts w:ascii="Times New Roman" w:eastAsia="Times New Roman" w:hAnsi="Times New Roman" w:cs="Times New Roman"/>
          <w:sz w:val="21"/>
        </w:rPr>
        <w:t xml:space="preserve"> </w:t>
      </w:r>
    </w:p>
    <w:p w14:paraId="55CAF9D3" w14:textId="77777777" w:rsidR="00175DBB" w:rsidRDefault="00000000">
      <w:pPr>
        <w:spacing w:after="17"/>
        <w:ind w:left="360"/>
      </w:pPr>
      <w:r>
        <w:rPr>
          <w:rFonts w:ascii="Times New Roman" w:eastAsia="Times New Roman" w:hAnsi="Times New Roman" w:cs="Times New Roman"/>
          <w:sz w:val="21"/>
        </w:rPr>
        <w:t xml:space="preserve"> </w:t>
      </w:r>
    </w:p>
    <w:p w14:paraId="66DEF402" w14:textId="77777777" w:rsidR="00175DBB" w:rsidRDefault="00000000">
      <w:pPr>
        <w:spacing w:after="12"/>
        <w:ind w:left="360"/>
      </w:pPr>
      <w:r>
        <w:rPr>
          <w:rFonts w:ascii="Times New Roman" w:eastAsia="Times New Roman" w:hAnsi="Times New Roman" w:cs="Times New Roman"/>
          <w:sz w:val="21"/>
        </w:rPr>
        <w:t xml:space="preserve"> </w:t>
      </w:r>
    </w:p>
    <w:p w14:paraId="1243E132" w14:textId="77777777" w:rsidR="00175DBB" w:rsidRDefault="00000000">
      <w:pPr>
        <w:spacing w:after="18"/>
        <w:ind w:left="360"/>
      </w:pPr>
      <w:r>
        <w:rPr>
          <w:rFonts w:ascii="Times New Roman" w:eastAsia="Times New Roman" w:hAnsi="Times New Roman" w:cs="Times New Roman"/>
          <w:sz w:val="21"/>
        </w:rPr>
        <w:t xml:space="preserve"> </w:t>
      </w:r>
    </w:p>
    <w:p w14:paraId="5123074A" w14:textId="77777777" w:rsidR="00175DBB" w:rsidRDefault="00000000">
      <w:pPr>
        <w:spacing w:after="12"/>
        <w:ind w:left="360"/>
      </w:pPr>
      <w:r>
        <w:rPr>
          <w:rFonts w:ascii="Times New Roman" w:eastAsia="Times New Roman" w:hAnsi="Times New Roman" w:cs="Times New Roman"/>
          <w:sz w:val="21"/>
        </w:rPr>
        <w:t xml:space="preserve"> </w:t>
      </w:r>
    </w:p>
    <w:p w14:paraId="47DB90B4" w14:textId="77777777" w:rsidR="00175DBB" w:rsidRDefault="00000000">
      <w:pPr>
        <w:spacing w:after="0"/>
        <w:ind w:left="360"/>
      </w:pPr>
      <w:r>
        <w:rPr>
          <w:rFonts w:ascii="Times New Roman" w:eastAsia="Times New Roman" w:hAnsi="Times New Roman" w:cs="Times New Roman"/>
          <w:sz w:val="21"/>
        </w:rPr>
        <w:t xml:space="preserve"> </w:t>
      </w:r>
    </w:p>
    <w:p w14:paraId="4D4B15AB" w14:textId="77777777" w:rsidR="00175DBB" w:rsidRDefault="00000000">
      <w:pPr>
        <w:pStyle w:val="Heading1"/>
        <w:spacing w:after="196"/>
        <w:ind w:left="585" w:hanging="240"/>
      </w:pPr>
      <w:r>
        <w:lastRenderedPageBreak/>
        <w:t xml:space="preserve">GitHub Repository </w:t>
      </w:r>
    </w:p>
    <w:p w14:paraId="548B1783" w14:textId="77777777" w:rsidR="00175DBB" w:rsidRDefault="00000000">
      <w:pPr>
        <w:spacing w:after="0" w:line="456" w:lineRule="auto"/>
        <w:ind w:left="355" w:right="1794" w:hanging="10"/>
      </w:pPr>
      <w:r>
        <w:rPr>
          <w:rFonts w:ascii="Times New Roman" w:eastAsia="Times New Roman" w:hAnsi="Times New Roman" w:cs="Times New Roman"/>
          <w:b/>
          <w:sz w:val="21"/>
        </w:rPr>
        <w:t>GitHub Repository Link:</w:t>
      </w:r>
      <w:hyperlink r:id="rId6">
        <w:r>
          <w:rPr>
            <w:rFonts w:ascii="Times New Roman" w:eastAsia="Times New Roman" w:hAnsi="Times New Roman" w:cs="Times New Roman"/>
            <w:b/>
            <w:sz w:val="21"/>
          </w:rPr>
          <w:t xml:space="preserve"> </w:t>
        </w:r>
      </w:hyperlink>
      <w:hyperlink r:id="rId7">
        <w:r>
          <w:rPr>
            <w:rFonts w:ascii="Times New Roman" w:eastAsia="Times New Roman" w:hAnsi="Times New Roman" w:cs="Times New Roman"/>
            <w:sz w:val="21"/>
          </w:rPr>
          <w:t>https://github.com/pavankumar7744</w:t>
        </w:r>
      </w:hyperlink>
      <w:hyperlink r:id="rId8">
        <w:r>
          <w:rPr>
            <w:rFonts w:ascii="Times New Roman" w:eastAsia="Times New Roman" w:hAnsi="Times New Roman" w:cs="Times New Roman"/>
            <w:sz w:val="21"/>
          </w:rPr>
          <w:t>-</w:t>
        </w:r>
      </w:hyperlink>
      <w:hyperlink r:id="rId9">
        <w:r>
          <w:rPr>
            <w:rFonts w:ascii="Times New Roman" w:eastAsia="Times New Roman" w:hAnsi="Times New Roman" w:cs="Times New Roman"/>
            <w:sz w:val="21"/>
          </w:rPr>
          <w:t>droid/OSSP</w:t>
        </w:r>
      </w:hyperlink>
      <w:hyperlink r:id="rId10">
        <w:r>
          <w:rPr>
            <w:rFonts w:ascii="Times New Roman" w:eastAsia="Times New Roman" w:hAnsi="Times New Roman" w:cs="Times New Roman"/>
            <w:sz w:val="21"/>
          </w:rPr>
          <w:t>-</w:t>
        </w:r>
      </w:hyperlink>
      <w:hyperlink r:id="rId11">
        <w:r>
          <w:rPr>
            <w:rFonts w:ascii="Times New Roman" w:eastAsia="Times New Roman" w:hAnsi="Times New Roman" w:cs="Times New Roman"/>
            <w:sz w:val="21"/>
          </w:rPr>
          <w:t>PROJECT</w:t>
        </w:r>
      </w:hyperlink>
      <w:hyperlink r:id="rId12">
        <w:r>
          <w:rPr>
            <w:rFonts w:ascii="Times New Roman" w:eastAsia="Times New Roman" w:hAnsi="Times New Roman" w:cs="Times New Roman"/>
            <w:sz w:val="21"/>
          </w:rPr>
          <w:t xml:space="preserve"> </w:t>
        </w:r>
      </w:hyperlink>
      <w:r>
        <w:rPr>
          <w:rFonts w:ascii="Times New Roman" w:eastAsia="Times New Roman" w:hAnsi="Times New Roman" w:cs="Times New Roman"/>
          <w:b/>
          <w:sz w:val="21"/>
        </w:rPr>
        <w:t xml:space="preserve">Repository Created: </w:t>
      </w:r>
      <w:r>
        <w:rPr>
          <w:rFonts w:ascii="Times New Roman" w:eastAsia="Times New Roman" w:hAnsi="Times New Roman" w:cs="Times New Roman"/>
          <w:sz w:val="21"/>
        </w:rPr>
        <w:t>Yes</w:t>
      </w:r>
      <w:r>
        <w:rPr>
          <w:rFonts w:ascii="Times New Roman" w:eastAsia="Times New Roman" w:hAnsi="Times New Roman" w:cs="Times New Roman"/>
        </w:rPr>
        <w:t xml:space="preserve"> </w:t>
      </w:r>
    </w:p>
    <w:p w14:paraId="7711E6FC" w14:textId="461AD2E5" w:rsidR="00175DBB" w:rsidRDefault="00000000">
      <w:pPr>
        <w:spacing w:after="7"/>
        <w:ind w:left="360"/>
        <w:rPr>
          <w:rFonts w:ascii="Times New Roman" w:eastAsia="Times New Roman" w:hAnsi="Times New Roman" w:cs="Times New Roman"/>
          <w:sz w:val="21"/>
        </w:rPr>
      </w:pPr>
      <w:r>
        <w:rPr>
          <w:rFonts w:ascii="Times New Roman" w:eastAsia="Times New Roman" w:hAnsi="Times New Roman" w:cs="Times New Roman"/>
          <w:sz w:val="21"/>
        </w:rPr>
        <w:t xml:space="preserve"> </w:t>
      </w:r>
      <w:r w:rsidR="009F6FC2" w:rsidRPr="009F6FC2">
        <w:rPr>
          <w:rFonts w:ascii="Segoe UI Symbol" w:eastAsia="Times New Roman" w:hAnsi="Segoe UI Symbol" w:cs="Segoe UI Symbol"/>
          <w:sz w:val="21"/>
        </w:rPr>
        <w:t>☑</w:t>
      </w:r>
      <w:r w:rsidR="009F6FC2" w:rsidRPr="009F6FC2">
        <w:rPr>
          <w:rFonts w:ascii="Times New Roman" w:eastAsia="Times New Roman" w:hAnsi="Times New Roman" w:cs="Times New Roman"/>
          <w:sz w:val="21"/>
        </w:rPr>
        <w:t xml:space="preserve"> Yes</w:t>
      </w:r>
      <w:r w:rsidR="009F6FC2">
        <w:rPr>
          <w:rFonts w:ascii="Times New Roman" w:eastAsia="Times New Roman" w:hAnsi="Times New Roman" w:cs="Times New Roman"/>
          <w:sz w:val="21"/>
        </w:rPr>
        <w:tab/>
      </w:r>
      <w:r w:rsidR="009F6FC2" w:rsidRPr="009F6FC2">
        <w:rPr>
          <w:rFonts w:ascii="Times New Roman" w:eastAsia="Times New Roman" w:hAnsi="Times New Roman" w:cs="Times New Roman"/>
          <w:sz w:val="21"/>
        </w:rPr>
        <w:t xml:space="preserve"> </w:t>
      </w:r>
      <w:r w:rsidR="009F6FC2" w:rsidRPr="009F6FC2">
        <w:rPr>
          <w:rFonts w:ascii="Segoe UI Symbol" w:eastAsia="Times New Roman" w:hAnsi="Segoe UI Symbol" w:cs="Segoe UI Symbol"/>
          <w:sz w:val="21"/>
        </w:rPr>
        <w:t>☐</w:t>
      </w:r>
      <w:r w:rsidR="009F6FC2" w:rsidRPr="009F6FC2">
        <w:rPr>
          <w:rFonts w:ascii="Times New Roman" w:eastAsia="Times New Roman" w:hAnsi="Times New Roman" w:cs="Times New Roman"/>
          <w:sz w:val="21"/>
        </w:rPr>
        <w:t xml:space="preserve"> No</w:t>
      </w:r>
    </w:p>
    <w:p w14:paraId="01274B88" w14:textId="77777777" w:rsidR="009F6FC2" w:rsidRDefault="009F6FC2">
      <w:pPr>
        <w:spacing w:after="7"/>
        <w:ind w:left="360"/>
      </w:pPr>
    </w:p>
    <w:p w14:paraId="04D74F0E" w14:textId="77777777" w:rsidR="00175DBB" w:rsidRDefault="00000000">
      <w:pPr>
        <w:pStyle w:val="Heading1"/>
        <w:numPr>
          <w:ilvl w:val="0"/>
          <w:numId w:val="0"/>
        </w:numPr>
        <w:spacing w:after="201"/>
        <w:ind w:left="355"/>
      </w:pPr>
      <w:r>
        <w:t xml:space="preserve">Faculty Name and Signature </w:t>
      </w:r>
    </w:p>
    <w:p w14:paraId="53008927" w14:textId="77777777" w:rsidR="00175DBB" w:rsidRDefault="00000000">
      <w:pPr>
        <w:spacing w:after="200" w:line="267" w:lineRule="auto"/>
        <w:ind w:left="355" w:right="110" w:hanging="10"/>
      </w:pPr>
      <w:r>
        <w:rPr>
          <w:rFonts w:ascii="Times New Roman" w:eastAsia="Times New Roman" w:hAnsi="Times New Roman" w:cs="Times New Roman"/>
          <w:b/>
          <w:sz w:val="21"/>
        </w:rPr>
        <w:t xml:space="preserve">Faculty Name: </w:t>
      </w:r>
      <w:r>
        <w:rPr>
          <w:rFonts w:ascii="Times New Roman" w:eastAsia="Times New Roman" w:hAnsi="Times New Roman" w:cs="Times New Roman"/>
          <w:sz w:val="21"/>
        </w:rPr>
        <w:t xml:space="preserve">Ms. D. Alekhya </w:t>
      </w:r>
    </w:p>
    <w:p w14:paraId="569A786E" w14:textId="77777777" w:rsidR="00175DBB" w:rsidRDefault="00000000">
      <w:pPr>
        <w:spacing w:after="215"/>
        <w:ind w:left="355" w:hanging="10"/>
      </w:pPr>
      <w:r>
        <w:rPr>
          <w:rFonts w:ascii="Times New Roman" w:eastAsia="Times New Roman" w:hAnsi="Times New Roman" w:cs="Times New Roman"/>
          <w:b/>
          <w:sz w:val="21"/>
        </w:rPr>
        <w:t xml:space="preserve">Signature: </w:t>
      </w:r>
    </w:p>
    <w:p w14:paraId="7F0AF6F0" w14:textId="77777777" w:rsidR="00175DBB" w:rsidRDefault="00000000">
      <w:pPr>
        <w:spacing w:after="0"/>
        <w:ind w:left="355" w:hanging="10"/>
      </w:pPr>
      <w:r>
        <w:rPr>
          <w:rFonts w:ascii="Times New Roman" w:eastAsia="Times New Roman" w:hAnsi="Times New Roman" w:cs="Times New Roman"/>
          <w:b/>
          <w:sz w:val="21"/>
        </w:rPr>
        <w:t xml:space="preserve">Remarks: </w:t>
      </w:r>
    </w:p>
    <w:p w14:paraId="62B0535D" w14:textId="77777777" w:rsidR="00175DBB" w:rsidRDefault="00000000">
      <w:pPr>
        <w:spacing w:after="0"/>
      </w:pPr>
      <w:r>
        <w:rPr>
          <w:rFonts w:ascii="Times New Roman" w:eastAsia="Times New Roman" w:hAnsi="Times New Roman" w:cs="Times New Roman"/>
          <w:b/>
          <w:sz w:val="21"/>
        </w:rPr>
        <w:t xml:space="preserve"> </w:t>
      </w:r>
    </w:p>
    <w:p w14:paraId="217B127E" w14:textId="77777777" w:rsidR="00175DBB" w:rsidRDefault="00000000">
      <w:pPr>
        <w:spacing w:after="7"/>
      </w:pPr>
      <w:r>
        <w:rPr>
          <w:rFonts w:ascii="Times New Roman" w:eastAsia="Times New Roman" w:hAnsi="Times New Roman" w:cs="Times New Roman"/>
          <w:b/>
          <w:sz w:val="21"/>
        </w:rPr>
        <w:t xml:space="preserve"> </w:t>
      </w:r>
    </w:p>
    <w:p w14:paraId="09814158" w14:textId="77777777" w:rsidR="00175DBB" w:rsidRDefault="00000000">
      <w:pPr>
        <w:spacing w:after="7"/>
      </w:pPr>
      <w:r>
        <w:rPr>
          <w:rFonts w:ascii="Times New Roman" w:eastAsia="Times New Roman" w:hAnsi="Times New Roman" w:cs="Times New Roman"/>
          <w:b/>
          <w:sz w:val="21"/>
        </w:rPr>
        <w:t xml:space="preserve"> </w:t>
      </w:r>
    </w:p>
    <w:p w14:paraId="3EB49114" w14:textId="77777777" w:rsidR="00175DBB" w:rsidRDefault="00000000">
      <w:pPr>
        <w:spacing w:after="0"/>
        <w:ind w:left="355" w:hanging="10"/>
      </w:pPr>
      <w:r>
        <w:rPr>
          <w:rFonts w:ascii="Times New Roman" w:eastAsia="Times New Roman" w:hAnsi="Times New Roman" w:cs="Times New Roman"/>
          <w:b/>
          <w:sz w:val="24"/>
        </w:rPr>
        <w:t xml:space="preserve">---------------------------------------------------------------------------------------------------------------------------- </w:t>
      </w:r>
    </w:p>
    <w:p w14:paraId="302E8A60" w14:textId="77777777" w:rsidR="00175DBB" w:rsidRDefault="00000000">
      <w:pPr>
        <w:spacing w:after="185"/>
      </w:pPr>
      <w:r>
        <w:rPr>
          <w:rFonts w:ascii="Times New Roman" w:eastAsia="Times New Roman" w:hAnsi="Times New Roman" w:cs="Times New Roman"/>
          <w:b/>
          <w:sz w:val="24"/>
        </w:rPr>
        <w:t xml:space="preserve"> </w:t>
      </w:r>
    </w:p>
    <w:p w14:paraId="047F641D" w14:textId="77777777" w:rsidR="00175DBB" w:rsidRDefault="00000000">
      <w:pPr>
        <w:spacing w:after="0"/>
      </w:pPr>
      <w:r>
        <w:rPr>
          <w:rFonts w:ascii="Times New Roman" w:eastAsia="Times New Roman" w:hAnsi="Times New Roman" w:cs="Times New Roman"/>
          <w:b/>
          <w:sz w:val="24"/>
        </w:rPr>
        <w:t xml:space="preserve"> </w:t>
      </w:r>
    </w:p>
    <w:p w14:paraId="26305AD8" w14:textId="77777777" w:rsidR="00175DBB" w:rsidRDefault="00000000">
      <w:pPr>
        <w:pStyle w:val="Heading1"/>
        <w:numPr>
          <w:ilvl w:val="0"/>
          <w:numId w:val="0"/>
        </w:numPr>
        <w:spacing w:after="195"/>
        <w:ind w:left="355"/>
      </w:pPr>
      <w:r>
        <w:t xml:space="preserve">Faculty Use </w:t>
      </w:r>
    </w:p>
    <w:p w14:paraId="2819CDB0" w14:textId="77777777" w:rsidR="00175DBB" w:rsidRDefault="00000000">
      <w:pPr>
        <w:spacing w:after="263"/>
        <w:ind w:left="355" w:hanging="10"/>
      </w:pPr>
      <w:r>
        <w:rPr>
          <w:rFonts w:ascii="Times New Roman" w:eastAsia="Times New Roman" w:hAnsi="Times New Roman" w:cs="Times New Roman"/>
          <w:b/>
          <w:sz w:val="21"/>
        </w:rPr>
        <w:t xml:space="preserve">Project Approved: </w:t>
      </w:r>
    </w:p>
    <w:p w14:paraId="00F49BC7" w14:textId="77777777" w:rsidR="00175DBB" w:rsidRDefault="00000000">
      <w:pPr>
        <w:tabs>
          <w:tab w:val="center" w:pos="641"/>
          <w:tab w:val="center" w:pos="1433"/>
        </w:tabs>
        <w:spacing w:after="0" w:line="267" w:lineRule="auto"/>
      </w:pPr>
      <w:r>
        <w:tab/>
      </w:r>
      <w:r>
        <w:rPr>
          <w:rFonts w:ascii="Segoe UI Symbol" w:eastAsia="Segoe UI Symbol" w:hAnsi="Segoe UI Symbol" w:cs="Segoe UI Symbol"/>
          <w:sz w:val="21"/>
        </w:rPr>
        <w:t>☐</w:t>
      </w:r>
      <w:r>
        <w:rPr>
          <w:rFonts w:ascii="Arial" w:eastAsia="Arial" w:hAnsi="Arial" w:cs="Arial"/>
          <w:sz w:val="21"/>
        </w:rPr>
        <w:t xml:space="preserve"> </w:t>
      </w:r>
      <w:r>
        <w:rPr>
          <w:rFonts w:ascii="Times New Roman" w:eastAsia="Times New Roman" w:hAnsi="Times New Roman" w:cs="Times New Roman"/>
          <w:sz w:val="21"/>
        </w:rPr>
        <w:t>Yes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Segoe UI Symbol" w:eastAsia="Segoe UI Symbol" w:hAnsi="Segoe UI Symbol" w:cs="Segoe UI Symbol"/>
          <w:sz w:val="21"/>
        </w:rPr>
        <w:t xml:space="preserve">☐ </w:t>
      </w:r>
      <w:r>
        <w:rPr>
          <w:rFonts w:ascii="Times New Roman" w:eastAsia="Times New Roman" w:hAnsi="Times New Roman" w:cs="Times New Roman"/>
          <w:sz w:val="21"/>
        </w:rPr>
        <w:t xml:space="preserve">No </w:t>
      </w:r>
    </w:p>
    <w:p w14:paraId="4308D5AB" w14:textId="77777777" w:rsidR="00175DBB" w:rsidRDefault="00000000">
      <w:pPr>
        <w:spacing w:after="0"/>
      </w:pPr>
      <w:r>
        <w:rPr>
          <w:rFonts w:ascii="Times New Roman" w:eastAsia="Times New Roman" w:hAnsi="Times New Roman" w:cs="Times New Roman"/>
          <w:sz w:val="21"/>
        </w:rPr>
        <w:t xml:space="preserve"> </w:t>
      </w:r>
    </w:p>
    <w:p w14:paraId="44F9D9B0" w14:textId="77777777" w:rsidR="00175DBB" w:rsidRDefault="00000000">
      <w:pPr>
        <w:spacing w:after="215"/>
        <w:ind w:left="355" w:hanging="10"/>
      </w:pPr>
      <w:r>
        <w:rPr>
          <w:rFonts w:ascii="Times New Roman" w:eastAsia="Times New Roman" w:hAnsi="Times New Roman" w:cs="Times New Roman"/>
          <w:b/>
          <w:sz w:val="21"/>
        </w:rPr>
        <w:t xml:space="preserve">Date: </w:t>
      </w:r>
    </w:p>
    <w:p w14:paraId="40210EB4" w14:textId="77777777" w:rsidR="00175DBB" w:rsidRDefault="00000000">
      <w:pPr>
        <w:spacing w:after="215"/>
        <w:ind w:left="355" w:hanging="10"/>
      </w:pPr>
      <w:r>
        <w:rPr>
          <w:rFonts w:ascii="Times New Roman" w:eastAsia="Times New Roman" w:hAnsi="Times New Roman" w:cs="Times New Roman"/>
          <w:b/>
          <w:sz w:val="21"/>
        </w:rPr>
        <w:t xml:space="preserve">Faculty Signature: </w:t>
      </w:r>
    </w:p>
    <w:p w14:paraId="4F3DDA18" w14:textId="77777777" w:rsidR="00175DBB" w:rsidRDefault="00000000">
      <w:pPr>
        <w:spacing w:after="0"/>
        <w:ind w:left="360"/>
      </w:pPr>
      <w:r>
        <w:rPr>
          <w:rFonts w:ascii="Times New Roman" w:eastAsia="Times New Roman" w:hAnsi="Times New Roman" w:cs="Times New Roman"/>
          <w:sz w:val="21"/>
        </w:rPr>
        <w:t xml:space="preserve"> </w:t>
      </w:r>
    </w:p>
    <w:p w14:paraId="12E4A83B" w14:textId="77777777" w:rsidR="00175DBB" w:rsidRDefault="00000000">
      <w:pPr>
        <w:spacing w:after="0" w:line="257" w:lineRule="auto"/>
        <w:ind w:right="10496"/>
        <w:jc w:val="both"/>
      </w:pPr>
      <w:r>
        <w:rPr>
          <w:rFonts w:ascii="Segoe UI Symbol" w:eastAsia="Segoe UI Symbol" w:hAnsi="Segoe UI Symbol" w:cs="Segoe UI Symbol"/>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rPr>
        <w:t xml:space="preserve"> </w:t>
      </w:r>
    </w:p>
    <w:sectPr w:rsidR="00175DBB">
      <w:pgSz w:w="12240" w:h="15840"/>
      <w:pgMar w:top="926" w:right="966" w:bottom="360"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6340"/>
    <w:multiLevelType w:val="hybridMultilevel"/>
    <w:tmpl w:val="F77839A8"/>
    <w:lvl w:ilvl="0" w:tplc="5C8CC6B6">
      <w:start w:val="1"/>
      <w:numFmt w:val="decimal"/>
      <w:lvlText w:val="%1."/>
      <w:lvlJc w:val="left"/>
      <w:pPr>
        <w:ind w:left="5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DEEF2C2">
      <w:start w:val="1"/>
      <w:numFmt w:val="lowerLetter"/>
      <w:lvlText w:val="%2"/>
      <w:lvlJc w:val="left"/>
      <w:pPr>
        <w:ind w:left="1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F387432">
      <w:start w:val="1"/>
      <w:numFmt w:val="lowerRoman"/>
      <w:lvlText w:val="%3"/>
      <w:lvlJc w:val="left"/>
      <w:pPr>
        <w:ind w:left="21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1369EA2">
      <w:start w:val="1"/>
      <w:numFmt w:val="decimal"/>
      <w:lvlText w:val="%4"/>
      <w:lvlJc w:val="left"/>
      <w:pPr>
        <w:ind w:left="28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E5A6C3E">
      <w:start w:val="1"/>
      <w:numFmt w:val="lowerLetter"/>
      <w:lvlText w:val="%5"/>
      <w:lvlJc w:val="left"/>
      <w:pPr>
        <w:ind w:left="36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BFE3D82">
      <w:start w:val="1"/>
      <w:numFmt w:val="lowerRoman"/>
      <w:lvlText w:val="%6"/>
      <w:lvlJc w:val="left"/>
      <w:pPr>
        <w:ind w:left="43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5F43EEA">
      <w:start w:val="1"/>
      <w:numFmt w:val="decimal"/>
      <w:lvlText w:val="%7"/>
      <w:lvlJc w:val="left"/>
      <w:pPr>
        <w:ind w:left="50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EACD46E">
      <w:start w:val="1"/>
      <w:numFmt w:val="lowerLetter"/>
      <w:lvlText w:val="%8"/>
      <w:lvlJc w:val="left"/>
      <w:pPr>
        <w:ind w:left="5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F10CEBC">
      <w:start w:val="1"/>
      <w:numFmt w:val="lowerRoman"/>
      <w:lvlText w:val="%9"/>
      <w:lvlJc w:val="left"/>
      <w:pPr>
        <w:ind w:left="64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32117F40"/>
    <w:multiLevelType w:val="hybridMultilevel"/>
    <w:tmpl w:val="2C7E6B42"/>
    <w:lvl w:ilvl="0" w:tplc="1F623B62">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260E6D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B5AF02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A6CD4C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B66CEC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056A00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8D884D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5D40644">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E94184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62471944">
    <w:abstractNumId w:val="0"/>
  </w:num>
  <w:num w:numId="2" w16cid:durableId="1275209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DBB"/>
    <w:rsid w:val="00175DBB"/>
    <w:rsid w:val="001E257C"/>
    <w:rsid w:val="00511CCE"/>
    <w:rsid w:val="009F6FC2"/>
    <w:rsid w:val="00AA1E58"/>
    <w:rsid w:val="00E62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DE673"/>
  <w15:docId w15:val="{140BE309-7FBA-419C-8E6A-B7DBDCA76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0" w:line="259" w:lineRule="auto"/>
      <w:ind w:left="268"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avankumar7744-droid/OSSP-PROJEC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avankumar7744-droid/OSSP-PROJECT" TargetMode="External"/><Relationship Id="rId12" Type="http://schemas.openxmlformats.org/officeDocument/2006/relationships/hyperlink" Target="https://github.com/pavankumar7744-droid/OSSP-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avankumar7744-droid/OSSP-PROJECT" TargetMode="External"/><Relationship Id="rId11" Type="http://schemas.openxmlformats.org/officeDocument/2006/relationships/hyperlink" Target="https://github.com/pavankumar7744-droid/OSSP-PROJECT" TargetMode="External"/><Relationship Id="rId5" Type="http://schemas.openxmlformats.org/officeDocument/2006/relationships/image" Target="media/image1.jpg"/><Relationship Id="rId10" Type="http://schemas.openxmlformats.org/officeDocument/2006/relationships/hyperlink" Target="https://github.com/pavankumar7744-droid/OSSP-PROJECT" TargetMode="External"/><Relationship Id="rId4" Type="http://schemas.openxmlformats.org/officeDocument/2006/relationships/webSettings" Target="webSettings.xml"/><Relationship Id="rId9" Type="http://schemas.openxmlformats.org/officeDocument/2006/relationships/hyperlink" Target="https://github.com/pavankumar7744-droid/OSSP-PROJEC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1143</Words>
  <Characters>6517</Characters>
  <Application>Microsoft Office Word</Application>
  <DocSecurity>0</DocSecurity>
  <Lines>54</Lines>
  <Paragraphs>15</Paragraphs>
  <ScaleCrop>false</ScaleCrop>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kompalllypavan@outlook.com</cp:lastModifiedBy>
  <cp:revision>5</cp:revision>
  <dcterms:created xsi:type="dcterms:W3CDTF">2026-08-31T05:51:00Z</dcterms:created>
  <dcterms:modified xsi:type="dcterms:W3CDTF">2026-08-31T05:55:00Z</dcterms:modified>
</cp:coreProperties>
</file>