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12 Reflection: User &amp; Calculation Routes + CI/CD</w:t>
      </w:r>
    </w:p>
    <w:p>
      <w:r>
        <w:t xml:space="preserve">This module focused on completing the back-end logic for my FastAPI calculator project by adding user registration and login routes, implementing BREAD (Browse, Read, Edit, Add, Delete) operations for calculations, and wiring everything into a CI/CD pipeline with Docker Hub deployment. My GitHub repository for this work is hosted at </w:t>
      </w:r>
      <w:r>
        <w:rPr>
          <w:i/>
        </w:rPr>
        <w:t>https://github.com/pavankumarNagaraju/fastapi-user-calculations</w:t>
      </w:r>
      <w:r>
        <w:t xml:space="preserve">, and the Docker image is published to Docker Hub at </w:t>
      </w:r>
      <w:r>
        <w:rPr>
          <w:i/>
        </w:rPr>
        <w:t>https://hub.docker.com/repository/docker/pavankumarnagarju/fastapi-user-calculations/general</w:t>
      </w:r>
      <w:r>
        <w:t>.</w:t>
      </w:r>
    </w:p>
    <w:p>
      <w:pPr>
        <w:pStyle w:val="Heading2"/>
      </w:pPr>
      <w:r>
        <w:t>Key Experiences Implementing User &amp; Calculation Routes</w:t>
      </w:r>
    </w:p>
    <w:p>
      <w:r>
        <w:t>The first major task was to design and implement the user registration and login endpoints. I used Pydantic models (UserCreate, UserRead, and UserLogin) to validate incoming data and control outgoing responses. On registration, I hash the incoming password before saving it to the database. On login, I verify the provided password against the stored hash and return a clear success or failure response. Even though the assignment did not require full JWT authentication, I structured the code so that adding token-based auth later would be straightforward.</w:t>
      </w:r>
    </w:p>
    <w:p>
      <w:r>
        <w:t>For the calculator functionality, I implemented full BREAD operations for calculations: creating a calculation, browsing all calculations, reading a single calculation by ID, editing an existing one, and deleting it. Each route uses dedicated Pydantic schemas (CalculationCreate, CalculationUpdate, CalculationRead) to enforce type safety and clean API contracts. Internally, a helper function computes the result based on the requested operation (add, subtract, multiply, divide) and raises a proper HTTP 400 error for invalid operations or division by zero. This helped me think more carefully about validating inputs and returning consistent error messages.</w:t>
      </w:r>
    </w:p>
    <w:p>
      <w:pPr>
        <w:pStyle w:val="Heading2"/>
      </w:pPr>
      <w:r>
        <w:t>Challenges and How I Resolved Them</w:t>
      </w:r>
    </w:p>
    <w:p>
      <w:r>
        <w:t>One of the unexpected issues I ran into was with password hashing when running inside the Docker container. Initially, I used bcrypt via Passlib, but this led to runtime errors related to the bcrypt backend and a confusing message about passwords being too long. To resolve this, I switched the password hashing scheme to pbkdf2_sha256 using Passlib. This is still a secure, salted hash function, but it avoids the bcrypt backend compatibility problems in the container. After this change, registration and login worked consistently both locally and in Docker.</w:t>
      </w:r>
    </w:p>
    <w:p>
      <w:r>
        <w:t>Another challenge was managing database configuration across environments. Locally, it was easiest to use SQLite (test.db) for development and testing, but the GitHub Actions workflow uses PostgreSQL as a service. I had to be careful with the DATABASE_URL environment variable so that pytest would talk to SQLite on my machine while the CI pipeline used Postgres at localhost:5432. I also had to make sure the application did not try to connect to Postgres inside Docker unless I actually wanted that behavior. This taught me how important it is to clearly separate configuration for local development, automated tests, and containerized deployments.</w:t>
      </w:r>
    </w:p>
    <w:p>
      <w:pPr>
        <w:pStyle w:val="Heading2"/>
      </w:pPr>
      <w:r>
        <w:t>Integration Testing and CI/CD Pipeline</w:t>
      </w:r>
    </w:p>
    <w:p>
      <w:r>
        <w:t>For testing, I wrote integration tests using FastAPI’s TestClient. The tests cover registering a user, logging in with valid credentials, and performing a full BREAD flow on calculations: create, list, fetch by ID, update, and delete. Running these tests with pytest gave me confidence that the routes, database interactions, and response schemas were all behaving as expected. It also helped catch issues early, such as misconfigured database URLs or subtle bugs in the calculation logic.</w:t>
      </w:r>
    </w:p>
    <w:p>
      <w:r>
        <w:t xml:space="preserve">On the CI/CD side, I configured a GitHub Actions workflow that automatically runs on pushes to the main branch. The workflow checks out the code, sets up Python, installs dependencies, spins up a Postgres service for testing, and executes pytest. If the tests succeed, the workflow logs into Docker Hub using repository secrets (DOCKERHUB_USERNAME and DOCKERHUB_TOKEN) and builds and pushes a Docker image tagged as pavankumarnagarju/fastapi-user-calculations:latest. I can monitor all runs on the Actions page at </w:t>
      </w:r>
    </w:p>
    <w:p>
      <w:r>
        <w:t>https://github.com/pavankumarNagaraju/fastapi-user-calculations/actions, which provides a clear history of builds, test results, and deployment status.</w:t>
      </w:r>
    </w:p>
    <w:p>
      <w:pPr>
        <w:pStyle w:val="Heading2"/>
      </w:pPr>
      <w:r>
        <w:t>Overall Learning</w:t>
      </w:r>
    </w:p>
    <w:p>
      <w:r>
        <w:t>Overall, this module helped me connect multiple concepts into a working, production-style workflow: FastAPI route design, Pydantic validation, secure password handling, SQLAlchemy models, integration testing, and automated builds and deployments using GitHub Actions and Docker Hub. The debugging experience—especially around bcrypt and database configuration—was challenging but valuable, because it forced me to read stack traces carefully and understand how different layers of the stack interact. By the end, I had a fully tested back-end service that can be pulled and run from Docker Hub, which is a satisfying milestone for this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