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250A0" w14:textId="03DA8B35" w:rsidR="00AA0906" w:rsidRDefault="002D0C00" w:rsidP="00886989">
      <w:pPr>
        <w:pStyle w:val="Title"/>
        <w:rPr>
          <w:rFonts w:ascii="Times New Roman" w:hAnsi="Times New Roman" w:cs="Times New Roman"/>
          <w:b/>
          <w:bCs/>
          <w:sz w:val="36"/>
          <w:szCs w:val="36"/>
        </w:rPr>
      </w:pPr>
      <w:r w:rsidRPr="00886989">
        <w:rPr>
          <w:rFonts w:ascii="Times New Roman" w:hAnsi="Times New Roman" w:cs="Times New Roman"/>
          <w:b/>
          <w:bCs/>
          <w:sz w:val="36"/>
          <w:szCs w:val="36"/>
        </w:rPr>
        <w:t xml:space="preserve">Realtime Multi-Modal </w:t>
      </w:r>
      <w:r w:rsidR="00886989" w:rsidRPr="00886989">
        <w:rPr>
          <w:rFonts w:ascii="Times New Roman" w:hAnsi="Times New Roman" w:cs="Times New Roman"/>
          <w:b/>
          <w:bCs/>
          <w:sz w:val="36"/>
          <w:szCs w:val="36"/>
        </w:rPr>
        <w:t>Monitoring Systems for Assisted Living</w:t>
      </w:r>
    </w:p>
    <w:p w14:paraId="6246F6A8" w14:textId="3CADF83B" w:rsidR="00361AE2" w:rsidRDefault="00361AE2" w:rsidP="00886989">
      <w:pPr>
        <w:rPr>
          <w:b/>
          <w:bCs/>
        </w:rPr>
      </w:pPr>
    </w:p>
    <w:p w14:paraId="4CFFCFA5" w14:textId="32E94E0D" w:rsidR="00361AE2" w:rsidRDefault="00361AE2" w:rsidP="00886989">
      <w:pPr>
        <w:rPr>
          <w:rFonts w:ascii="Times New Roman" w:hAnsi="Times New Roman" w:cs="Times New Roman"/>
          <w:b/>
          <w:bCs/>
        </w:rPr>
      </w:pPr>
      <w:r w:rsidRPr="00655BD4">
        <w:rPr>
          <w:rFonts w:ascii="Times New Roman" w:hAnsi="Times New Roman" w:cs="Times New Roman"/>
          <w:b/>
          <w:bCs/>
          <w:sz w:val="26"/>
          <w:szCs w:val="26"/>
        </w:rPr>
        <w:t>Motivation</w:t>
      </w:r>
      <w:r w:rsidRPr="00361AE2">
        <w:rPr>
          <w:rFonts w:ascii="Times New Roman" w:hAnsi="Times New Roman" w:cs="Times New Roman"/>
          <w:b/>
          <w:bCs/>
        </w:rPr>
        <w:t>:</w:t>
      </w:r>
    </w:p>
    <w:p w14:paraId="093E9AA1" w14:textId="4033257F" w:rsidR="00361AE2" w:rsidRDefault="00361AE2" w:rsidP="00886989">
      <w:pPr>
        <w:rPr>
          <w:rFonts w:ascii="Times New Roman" w:hAnsi="Times New Roman" w:cs="Times New Roman"/>
        </w:rPr>
      </w:pPr>
      <w:r>
        <w:rPr>
          <w:rFonts w:ascii="Times New Roman" w:hAnsi="Times New Roman" w:cs="Times New Roman"/>
        </w:rPr>
        <w:t xml:space="preserve">My Main objective is to provide </w:t>
      </w:r>
      <w:r w:rsidR="005D00C0">
        <w:rPr>
          <w:rFonts w:ascii="Times New Roman" w:hAnsi="Times New Roman" w:cs="Times New Roman"/>
        </w:rPr>
        <w:t>a quicker</w:t>
      </w:r>
      <w:r>
        <w:rPr>
          <w:rFonts w:ascii="Times New Roman" w:hAnsi="Times New Roman" w:cs="Times New Roman"/>
        </w:rPr>
        <w:t xml:space="preserve"> and faster response time</w:t>
      </w:r>
      <w:r w:rsidR="005D00C0">
        <w:rPr>
          <w:rFonts w:ascii="Times New Roman" w:hAnsi="Times New Roman" w:cs="Times New Roman"/>
        </w:rPr>
        <w:t xml:space="preserve"> </w:t>
      </w:r>
      <w:r>
        <w:rPr>
          <w:rFonts w:ascii="Times New Roman" w:hAnsi="Times New Roman" w:cs="Times New Roman"/>
        </w:rPr>
        <w:t xml:space="preserve">and </w:t>
      </w:r>
      <w:r w:rsidR="001E7C05">
        <w:rPr>
          <w:rFonts w:ascii="Times New Roman" w:hAnsi="Times New Roman" w:cs="Times New Roman"/>
        </w:rPr>
        <w:t>high-quality</w:t>
      </w:r>
      <w:r>
        <w:rPr>
          <w:rFonts w:ascii="Times New Roman" w:hAnsi="Times New Roman" w:cs="Times New Roman"/>
        </w:rPr>
        <w:t xml:space="preserve"> alerts to elderly people. </w:t>
      </w:r>
      <w:r w:rsidR="001E7C05">
        <w:rPr>
          <w:rFonts w:ascii="Times New Roman" w:hAnsi="Times New Roman" w:cs="Times New Roman"/>
        </w:rPr>
        <w:t>The existing modality systems video or wearable only devices are not only effective but may rise high risks from Falls, Wandering and Undetected Physiological deterioration. Building devices or dashboards that can provide better and quicker responses to help the elderly people and enhance the care by detecting the risks in real-time and reducing the workload of caregiver.</w:t>
      </w:r>
    </w:p>
    <w:p w14:paraId="46A800D2" w14:textId="77777777" w:rsidR="00655BD4" w:rsidRPr="00655BD4" w:rsidRDefault="00655BD4" w:rsidP="00886989">
      <w:pPr>
        <w:rPr>
          <w:rFonts w:ascii="Times New Roman" w:hAnsi="Times New Roman" w:cs="Times New Roman"/>
        </w:rPr>
      </w:pPr>
    </w:p>
    <w:p w14:paraId="63B16D20" w14:textId="32DACF10" w:rsidR="00886989" w:rsidRPr="00655BD4" w:rsidRDefault="00886989" w:rsidP="00886989">
      <w:pPr>
        <w:rPr>
          <w:rFonts w:ascii="Times New Roman" w:hAnsi="Times New Roman" w:cs="Times New Roman"/>
          <w:b/>
          <w:bCs/>
          <w:sz w:val="26"/>
          <w:szCs w:val="26"/>
        </w:rPr>
      </w:pPr>
      <w:r w:rsidRPr="00655BD4">
        <w:rPr>
          <w:rFonts w:ascii="Times New Roman" w:hAnsi="Times New Roman" w:cs="Times New Roman"/>
          <w:b/>
          <w:bCs/>
          <w:sz w:val="26"/>
          <w:szCs w:val="26"/>
        </w:rPr>
        <w:t>Abstract:</w:t>
      </w:r>
    </w:p>
    <w:p w14:paraId="04CDB006" w14:textId="61E67C2B" w:rsidR="00B5289E" w:rsidRDefault="00886989" w:rsidP="00886989">
      <w:pPr>
        <w:rPr>
          <w:rFonts w:ascii="Times New Roman" w:hAnsi="Times New Roman" w:cs="Times New Roman"/>
        </w:rPr>
      </w:pPr>
      <w:r w:rsidRPr="007663FF">
        <w:rPr>
          <w:rFonts w:ascii="Times New Roman" w:hAnsi="Times New Roman" w:cs="Times New Roman"/>
        </w:rPr>
        <w:t>The main</w:t>
      </w:r>
      <w:r w:rsidR="007663FF" w:rsidRPr="007663FF">
        <w:rPr>
          <w:rFonts w:ascii="Times New Roman" w:hAnsi="Times New Roman" w:cs="Times New Roman"/>
        </w:rPr>
        <w:t xml:space="preserve"> leading</w:t>
      </w:r>
      <w:r w:rsidRPr="007663FF">
        <w:rPr>
          <w:rFonts w:ascii="Times New Roman" w:hAnsi="Times New Roman" w:cs="Times New Roman"/>
        </w:rPr>
        <w:t xml:space="preserve"> causes of the assisted living are </w:t>
      </w:r>
      <w:r w:rsidR="007663FF" w:rsidRPr="007663FF">
        <w:rPr>
          <w:rFonts w:ascii="Times New Roman" w:hAnsi="Times New Roman" w:cs="Times New Roman"/>
        </w:rPr>
        <w:t>Falls, wandering, and undetected physiological deterioration</w:t>
      </w:r>
      <w:r w:rsidR="007663FF">
        <w:rPr>
          <w:rFonts w:ascii="Times New Roman" w:hAnsi="Times New Roman" w:cs="Times New Roman"/>
        </w:rPr>
        <w:t xml:space="preserve">. With Realtime Multi Modal Monitoring Systems for Assisted Living we propose a policy to deliver high precision, sub-second detection with actionable alerts for </w:t>
      </w:r>
      <w:r w:rsidR="007663FF" w:rsidRPr="007663FF">
        <w:rPr>
          <w:rFonts w:ascii="Times New Roman" w:hAnsi="Times New Roman" w:cs="Times New Roman"/>
        </w:rPr>
        <w:t>depth/mmWave sensing, wearable IMU and PPG/HR, ambient IoT, and acoustic cue</w:t>
      </w:r>
      <w:r w:rsidR="007663FF">
        <w:rPr>
          <w:rFonts w:ascii="Times New Roman" w:hAnsi="Times New Roman" w:cs="Times New Roman"/>
        </w:rPr>
        <w:t>s.</w:t>
      </w:r>
      <w:r w:rsidR="00CC4DC8">
        <w:rPr>
          <w:rFonts w:ascii="Times New Roman" w:hAnsi="Times New Roman" w:cs="Times New Roman"/>
        </w:rPr>
        <w:t xml:space="preserve"> The architecture of the device combines the device-preprocessing and data masking </w:t>
      </w:r>
      <w:r w:rsidR="00655BD4">
        <w:rPr>
          <w:rFonts w:ascii="Times New Roman" w:hAnsi="Times New Roman" w:cs="Times New Roman"/>
        </w:rPr>
        <w:t xml:space="preserve">with cloud stream processing, model serving (NVIDIA Triton) and fast APIs for review and labelling and to serve as an operator dashboard. Feeding the data of </w:t>
      </w:r>
      <w:r w:rsidR="00B5289E">
        <w:rPr>
          <w:rFonts w:ascii="Times New Roman" w:hAnsi="Times New Roman" w:cs="Times New Roman"/>
        </w:rPr>
        <w:t xml:space="preserve">Electronic Health Record (EHR) through </w:t>
      </w:r>
      <w:r w:rsidR="00B5289E" w:rsidRPr="00B5289E">
        <w:rPr>
          <w:rStyle w:val="Strong"/>
          <w:rFonts w:ascii="Times New Roman" w:hAnsi="Times New Roman" w:cs="Times New Roman"/>
          <w:b w:val="0"/>
          <w:bCs w:val="0"/>
        </w:rPr>
        <w:t>Substitutable Medical Applications, Reusable Technologies</w:t>
      </w:r>
      <w:r w:rsidR="00B5289E">
        <w:rPr>
          <w:rStyle w:val="Strong"/>
          <w:rFonts w:ascii="Times New Roman" w:hAnsi="Times New Roman" w:cs="Times New Roman"/>
          <w:b w:val="0"/>
          <w:bCs w:val="0"/>
        </w:rPr>
        <w:t xml:space="preserve"> (SMART) </w:t>
      </w:r>
      <w:r w:rsidR="00B5289E" w:rsidRPr="00B5289E">
        <w:rPr>
          <w:rStyle w:val="Strong"/>
          <w:rFonts w:ascii="Times New Roman" w:hAnsi="Times New Roman" w:cs="Times New Roman"/>
          <w:b w:val="0"/>
          <w:bCs w:val="0"/>
        </w:rPr>
        <w:t xml:space="preserve">on </w:t>
      </w:r>
      <w:r w:rsidR="00B5289E" w:rsidRPr="00B5289E">
        <w:rPr>
          <w:rFonts w:ascii="Times New Roman" w:hAnsi="Times New Roman" w:cs="Times New Roman"/>
        </w:rPr>
        <w:t>Fast Healthcare Interoperability Resources</w:t>
      </w:r>
      <w:r w:rsidR="00B5289E">
        <w:rPr>
          <w:rFonts w:ascii="Times New Roman" w:hAnsi="Times New Roman" w:cs="Times New Roman"/>
        </w:rPr>
        <w:t xml:space="preserve"> (FHIR) as a bridge to preserve the Protected Health Information (PHI) and ensures that no message is passed but it results in auditability and clinical handoff.</w:t>
      </w:r>
    </w:p>
    <w:p w14:paraId="5A4D3576" w14:textId="77777777" w:rsidR="00B5289E" w:rsidRDefault="00B5289E" w:rsidP="00886989">
      <w:pPr>
        <w:rPr>
          <w:rFonts w:ascii="Times New Roman" w:hAnsi="Times New Roman" w:cs="Times New Roman"/>
        </w:rPr>
      </w:pPr>
    </w:p>
    <w:p w14:paraId="6ED5DA6F" w14:textId="42C40438" w:rsidR="00B5289E" w:rsidRDefault="00B5289E" w:rsidP="00886989">
      <w:pPr>
        <w:rPr>
          <w:rFonts w:ascii="Times New Roman" w:hAnsi="Times New Roman" w:cs="Times New Roman"/>
          <w:b/>
          <w:bCs/>
          <w:sz w:val="26"/>
          <w:szCs w:val="26"/>
        </w:rPr>
      </w:pPr>
      <w:r w:rsidRPr="00B5289E">
        <w:rPr>
          <w:rFonts w:ascii="Times New Roman" w:hAnsi="Times New Roman" w:cs="Times New Roman"/>
          <w:b/>
          <w:bCs/>
          <w:sz w:val="26"/>
          <w:szCs w:val="26"/>
        </w:rPr>
        <w:t>Challenges:</w:t>
      </w:r>
    </w:p>
    <w:p w14:paraId="37AF68B0" w14:textId="37345F11" w:rsidR="00B5289E" w:rsidRPr="006E20FA" w:rsidRDefault="001079CD" w:rsidP="001079CD">
      <w:pPr>
        <w:pStyle w:val="ListParagraph"/>
        <w:numPr>
          <w:ilvl w:val="0"/>
          <w:numId w:val="1"/>
        </w:numPr>
        <w:rPr>
          <w:rFonts w:ascii="Times New Roman" w:hAnsi="Times New Roman" w:cs="Times New Roman"/>
          <w:sz w:val="26"/>
          <w:szCs w:val="26"/>
        </w:rPr>
      </w:pPr>
      <w:r w:rsidRPr="006E20FA">
        <w:rPr>
          <w:rFonts w:ascii="Times New Roman" w:hAnsi="Times New Roman" w:cs="Times New Roman"/>
        </w:rPr>
        <w:t>Data Fusion and Synchronization.</w:t>
      </w:r>
    </w:p>
    <w:p w14:paraId="1CB7885E" w14:textId="2047C8D4" w:rsidR="001079CD" w:rsidRPr="006E20FA" w:rsidRDefault="001079CD" w:rsidP="001079CD">
      <w:pPr>
        <w:pStyle w:val="ListParagraph"/>
        <w:numPr>
          <w:ilvl w:val="0"/>
          <w:numId w:val="1"/>
        </w:numPr>
        <w:rPr>
          <w:rFonts w:ascii="Times New Roman" w:hAnsi="Times New Roman" w:cs="Times New Roman"/>
          <w:sz w:val="26"/>
          <w:szCs w:val="26"/>
        </w:rPr>
      </w:pPr>
      <w:r w:rsidRPr="006E20FA">
        <w:rPr>
          <w:rFonts w:ascii="Times New Roman" w:hAnsi="Times New Roman" w:cs="Times New Roman"/>
        </w:rPr>
        <w:t>Privacy</w:t>
      </w:r>
    </w:p>
    <w:p w14:paraId="273A5AFD" w14:textId="75F55C2A" w:rsidR="001079CD" w:rsidRPr="006E20FA" w:rsidRDefault="001079CD" w:rsidP="001079CD">
      <w:pPr>
        <w:pStyle w:val="ListParagraph"/>
        <w:numPr>
          <w:ilvl w:val="0"/>
          <w:numId w:val="1"/>
        </w:numPr>
        <w:rPr>
          <w:rFonts w:ascii="Times New Roman" w:hAnsi="Times New Roman" w:cs="Times New Roman"/>
          <w:sz w:val="26"/>
          <w:szCs w:val="26"/>
        </w:rPr>
      </w:pPr>
      <w:r w:rsidRPr="006E20FA">
        <w:rPr>
          <w:rFonts w:ascii="Times New Roman" w:hAnsi="Times New Roman" w:cs="Times New Roman"/>
        </w:rPr>
        <w:t>Alarm Fatigue</w:t>
      </w:r>
    </w:p>
    <w:p w14:paraId="335E4C6D" w14:textId="5A21A5D6" w:rsidR="001079CD" w:rsidRPr="006E20FA" w:rsidRDefault="001079CD" w:rsidP="001079CD">
      <w:pPr>
        <w:pStyle w:val="ListParagraph"/>
        <w:numPr>
          <w:ilvl w:val="0"/>
          <w:numId w:val="1"/>
        </w:numPr>
        <w:rPr>
          <w:rFonts w:ascii="Times New Roman" w:hAnsi="Times New Roman" w:cs="Times New Roman"/>
          <w:sz w:val="26"/>
          <w:szCs w:val="26"/>
        </w:rPr>
      </w:pPr>
      <w:r w:rsidRPr="006E20FA">
        <w:rPr>
          <w:rFonts w:ascii="Times New Roman" w:hAnsi="Times New Roman" w:cs="Times New Roman"/>
        </w:rPr>
        <w:t xml:space="preserve">Operations and cost </w:t>
      </w:r>
    </w:p>
    <w:p w14:paraId="5D5B1D3D" w14:textId="6B28EF24" w:rsidR="001079CD" w:rsidRPr="006E20FA" w:rsidRDefault="001079CD" w:rsidP="001079CD">
      <w:pPr>
        <w:pStyle w:val="ListParagraph"/>
        <w:numPr>
          <w:ilvl w:val="0"/>
          <w:numId w:val="1"/>
        </w:numPr>
        <w:rPr>
          <w:rFonts w:ascii="Times New Roman" w:hAnsi="Times New Roman" w:cs="Times New Roman"/>
          <w:sz w:val="26"/>
          <w:szCs w:val="26"/>
        </w:rPr>
      </w:pPr>
      <w:r w:rsidRPr="006E20FA">
        <w:rPr>
          <w:rFonts w:ascii="Times New Roman" w:hAnsi="Times New Roman" w:cs="Times New Roman"/>
        </w:rPr>
        <w:t xml:space="preserve">Sensors and Hardware </w:t>
      </w:r>
    </w:p>
    <w:p w14:paraId="15E2C096" w14:textId="496D94B7" w:rsidR="001079CD" w:rsidRPr="006E20FA" w:rsidRDefault="001079CD" w:rsidP="001079CD">
      <w:pPr>
        <w:pStyle w:val="ListParagraph"/>
        <w:numPr>
          <w:ilvl w:val="0"/>
          <w:numId w:val="1"/>
        </w:numPr>
        <w:rPr>
          <w:rFonts w:ascii="Times New Roman" w:hAnsi="Times New Roman" w:cs="Times New Roman"/>
          <w:sz w:val="26"/>
          <w:szCs w:val="26"/>
        </w:rPr>
      </w:pPr>
      <w:r w:rsidRPr="006E20FA">
        <w:rPr>
          <w:rFonts w:ascii="Times New Roman" w:hAnsi="Times New Roman" w:cs="Times New Roman"/>
        </w:rPr>
        <w:t>Networking and Cloud Reliability</w:t>
      </w:r>
    </w:p>
    <w:p w14:paraId="6D0CB637" w14:textId="63556FCF" w:rsidR="001079CD" w:rsidRPr="006E20FA" w:rsidRDefault="001079CD" w:rsidP="001079CD">
      <w:pPr>
        <w:pStyle w:val="ListParagraph"/>
        <w:numPr>
          <w:ilvl w:val="0"/>
          <w:numId w:val="1"/>
        </w:numPr>
        <w:rPr>
          <w:rFonts w:ascii="Times New Roman" w:hAnsi="Times New Roman" w:cs="Times New Roman"/>
          <w:sz w:val="26"/>
          <w:szCs w:val="26"/>
        </w:rPr>
      </w:pPr>
      <w:r w:rsidRPr="006E20FA">
        <w:rPr>
          <w:rFonts w:ascii="Times New Roman" w:hAnsi="Times New Roman" w:cs="Times New Roman"/>
        </w:rPr>
        <w:t>Maintaining Data Quality</w:t>
      </w:r>
    </w:p>
    <w:p w14:paraId="7D3CBB9F" w14:textId="21C782F8" w:rsidR="001079CD" w:rsidRPr="006E20FA" w:rsidRDefault="001079CD" w:rsidP="001079CD">
      <w:pPr>
        <w:pStyle w:val="ListParagraph"/>
        <w:numPr>
          <w:ilvl w:val="0"/>
          <w:numId w:val="1"/>
        </w:numPr>
        <w:rPr>
          <w:rFonts w:ascii="Times New Roman" w:hAnsi="Times New Roman" w:cs="Times New Roman"/>
          <w:sz w:val="26"/>
          <w:szCs w:val="26"/>
        </w:rPr>
      </w:pPr>
      <w:r w:rsidRPr="006E20FA">
        <w:rPr>
          <w:rFonts w:ascii="Times New Roman" w:hAnsi="Times New Roman" w:cs="Times New Roman"/>
        </w:rPr>
        <w:t>Safety and Security</w:t>
      </w:r>
    </w:p>
    <w:p w14:paraId="34FD0790" w14:textId="77777777" w:rsidR="001079CD" w:rsidRDefault="001079CD" w:rsidP="001079CD">
      <w:pPr>
        <w:rPr>
          <w:rFonts w:ascii="Times New Roman" w:hAnsi="Times New Roman" w:cs="Times New Roman"/>
          <w:b/>
          <w:bCs/>
          <w:sz w:val="26"/>
          <w:szCs w:val="26"/>
        </w:rPr>
      </w:pPr>
    </w:p>
    <w:p w14:paraId="7497A560" w14:textId="78B0592B" w:rsidR="003D49C4" w:rsidRDefault="001079CD" w:rsidP="001079CD">
      <w:pPr>
        <w:rPr>
          <w:rFonts w:ascii="Times New Roman" w:hAnsi="Times New Roman" w:cs="Times New Roman"/>
          <w:b/>
          <w:bCs/>
          <w:sz w:val="26"/>
          <w:szCs w:val="26"/>
        </w:rPr>
      </w:pPr>
      <w:r>
        <w:rPr>
          <w:rFonts w:ascii="Times New Roman" w:hAnsi="Times New Roman" w:cs="Times New Roman"/>
          <w:b/>
          <w:bCs/>
          <w:sz w:val="26"/>
          <w:szCs w:val="26"/>
        </w:rPr>
        <w:lastRenderedPageBreak/>
        <w:t>Elements of Originality/Novelty:</w:t>
      </w:r>
    </w:p>
    <w:p w14:paraId="2C244FEE" w14:textId="39292F99" w:rsidR="00F4260C" w:rsidRDefault="0057567B" w:rsidP="0057567B">
      <w:pPr>
        <w:pStyle w:val="ListParagraph"/>
        <w:numPr>
          <w:ilvl w:val="0"/>
          <w:numId w:val="1"/>
        </w:numPr>
        <w:rPr>
          <w:rFonts w:ascii="Times New Roman" w:hAnsi="Times New Roman" w:cs="Times New Roman"/>
        </w:rPr>
      </w:pPr>
      <w:r>
        <w:rPr>
          <w:rFonts w:ascii="Times New Roman" w:hAnsi="Times New Roman" w:cs="Times New Roman"/>
        </w:rPr>
        <w:t xml:space="preserve">Privacy Fist Fusion </w:t>
      </w:r>
    </w:p>
    <w:p w14:paraId="1FD79C9C" w14:textId="6099A528" w:rsidR="0057567B" w:rsidRDefault="0057567B" w:rsidP="0057567B">
      <w:pPr>
        <w:pStyle w:val="ListParagraph"/>
        <w:numPr>
          <w:ilvl w:val="0"/>
          <w:numId w:val="1"/>
        </w:numPr>
        <w:rPr>
          <w:rFonts w:ascii="Times New Roman" w:hAnsi="Times New Roman" w:cs="Times New Roman"/>
        </w:rPr>
      </w:pPr>
      <w:r>
        <w:rPr>
          <w:rFonts w:ascii="Times New Roman" w:hAnsi="Times New Roman" w:cs="Times New Roman"/>
        </w:rPr>
        <w:t>Alarm Fatigue aware decisioning</w:t>
      </w:r>
    </w:p>
    <w:p w14:paraId="207F874A" w14:textId="47ADC9C5" w:rsidR="0057567B" w:rsidRDefault="0057567B" w:rsidP="0057567B">
      <w:pPr>
        <w:pStyle w:val="ListParagraph"/>
        <w:numPr>
          <w:ilvl w:val="0"/>
          <w:numId w:val="1"/>
        </w:numPr>
        <w:rPr>
          <w:rFonts w:ascii="Times New Roman" w:hAnsi="Times New Roman" w:cs="Times New Roman"/>
        </w:rPr>
      </w:pPr>
      <w:r>
        <w:rPr>
          <w:rFonts w:ascii="Times New Roman" w:hAnsi="Times New Roman" w:cs="Times New Roman"/>
        </w:rPr>
        <w:t xml:space="preserve">Edge Optimization with two tier inference </w:t>
      </w:r>
    </w:p>
    <w:p w14:paraId="1E9AEB07" w14:textId="15199BFD" w:rsidR="0057567B" w:rsidRDefault="0057567B" w:rsidP="0057567B">
      <w:pPr>
        <w:pStyle w:val="ListParagraph"/>
        <w:numPr>
          <w:ilvl w:val="0"/>
          <w:numId w:val="1"/>
        </w:numPr>
        <w:rPr>
          <w:rFonts w:ascii="Times New Roman" w:hAnsi="Times New Roman" w:cs="Times New Roman"/>
        </w:rPr>
      </w:pPr>
      <w:r>
        <w:rPr>
          <w:rFonts w:ascii="Times New Roman" w:hAnsi="Times New Roman" w:cs="Times New Roman"/>
        </w:rPr>
        <w:t>ML metrics along Measurable care SLOs</w:t>
      </w:r>
    </w:p>
    <w:p w14:paraId="2083DF0A" w14:textId="06042A50" w:rsidR="0057567B" w:rsidRDefault="0057567B" w:rsidP="0057567B">
      <w:pPr>
        <w:pStyle w:val="ListParagraph"/>
        <w:numPr>
          <w:ilvl w:val="0"/>
          <w:numId w:val="1"/>
        </w:numPr>
        <w:rPr>
          <w:rFonts w:ascii="Times New Roman" w:hAnsi="Times New Roman" w:cs="Times New Roman"/>
        </w:rPr>
      </w:pPr>
      <w:r w:rsidRPr="0057567B">
        <w:rPr>
          <w:rFonts w:ascii="Times New Roman" w:hAnsi="Times New Roman" w:cs="Times New Roman"/>
        </w:rPr>
        <w:t>Contracts-first streaming design</w:t>
      </w:r>
    </w:p>
    <w:p w14:paraId="3E32F8CF" w14:textId="0946A5DD" w:rsidR="00CD2913" w:rsidRDefault="00987E71" w:rsidP="00CD2913">
      <w:pPr>
        <w:rPr>
          <w:rFonts w:ascii="Times New Roman" w:hAnsi="Times New Roman" w:cs="Times New Roman"/>
        </w:rPr>
      </w:pPr>
      <w:r>
        <w:rPr>
          <w:rFonts w:ascii="Times New Roman" w:hAnsi="Times New Roman" w:cs="Times New Roman"/>
        </w:rPr>
        <w:t>The above-mentioned elements are nothing new, but our proposal is to improve the efficiency of the model. Each of the elements has their own purpose of improving like defaulting to depth/mmWave/thermal and emitting de-identified evidence</w:t>
      </w:r>
      <w:r w:rsidR="00C936BA">
        <w:rPr>
          <w:rFonts w:ascii="Times New Roman" w:hAnsi="Times New Roman" w:cs="Times New Roman"/>
        </w:rPr>
        <w:t>, reducing false alarms through late fusion and replace the loud and disruptive noises with context aware keywords.</w:t>
      </w:r>
      <w:r w:rsidR="00A63139">
        <w:rPr>
          <w:rFonts w:ascii="Times New Roman" w:hAnsi="Times New Roman" w:cs="Times New Roman"/>
        </w:rPr>
        <w:t xml:space="preserve"> The ML metrics specifically targets on false alarms. </w:t>
      </w:r>
    </w:p>
    <w:p w14:paraId="6F38B940" w14:textId="77777777" w:rsidR="00C52AB8" w:rsidRPr="00CD2913" w:rsidRDefault="00C52AB8" w:rsidP="00CD2913">
      <w:pPr>
        <w:rPr>
          <w:rFonts w:ascii="Times New Roman" w:hAnsi="Times New Roman" w:cs="Times New Roman"/>
        </w:rPr>
      </w:pPr>
    </w:p>
    <w:p w14:paraId="4EC5ED9F" w14:textId="566759E4" w:rsidR="001079CD" w:rsidRDefault="004B6F58" w:rsidP="001079CD">
      <w:pPr>
        <w:rPr>
          <w:rFonts w:ascii="Times New Roman" w:hAnsi="Times New Roman" w:cs="Times New Roman"/>
          <w:b/>
          <w:bCs/>
          <w:sz w:val="26"/>
          <w:szCs w:val="26"/>
        </w:rPr>
      </w:pPr>
      <w:r>
        <w:rPr>
          <w:rFonts w:ascii="Times New Roman" w:hAnsi="Times New Roman" w:cs="Times New Roman"/>
          <w:b/>
          <w:bCs/>
          <w:sz w:val="26"/>
          <w:szCs w:val="26"/>
        </w:rPr>
        <w:t>References</w:t>
      </w:r>
      <w:r w:rsidR="00F4260C">
        <w:rPr>
          <w:rFonts w:ascii="Times New Roman" w:hAnsi="Times New Roman" w:cs="Times New Roman"/>
          <w:b/>
          <w:bCs/>
          <w:sz w:val="26"/>
          <w:szCs w:val="26"/>
        </w:rPr>
        <w:t>:</w:t>
      </w:r>
    </w:p>
    <w:p w14:paraId="311E1A8C" w14:textId="56EF7918" w:rsidR="003D49C4" w:rsidRPr="003D49C4" w:rsidRDefault="004B4B25" w:rsidP="003D49C4">
      <w:pPr>
        <w:pStyle w:val="ListParagraph"/>
        <w:numPr>
          <w:ilvl w:val="0"/>
          <w:numId w:val="1"/>
        </w:numPr>
        <w:ind w:right="45"/>
        <w:rPr>
          <w:rFonts w:ascii="Times New Roman" w:eastAsia="Times New Roman" w:hAnsi="Times New Roman" w:cs="Times New Roman"/>
          <w:color w:val="222222"/>
          <w:kern w:val="0"/>
          <w:shd w:val="clear" w:color="auto" w:fill="FFFFFF"/>
          <w14:ligatures w14:val="none"/>
        </w:rPr>
      </w:pPr>
      <w:r w:rsidRPr="003D49C4">
        <w:rPr>
          <w:rFonts w:ascii="Times New Roman" w:eastAsia="Times New Roman" w:hAnsi="Times New Roman" w:cs="Times New Roman"/>
          <w:color w:val="000000"/>
          <w:kern w:val="36"/>
          <w14:ligatures w14:val="none"/>
        </w:rPr>
        <w:t xml:space="preserve">UP-Fall Detection Dataset: A Multimodal Approach by </w:t>
      </w:r>
      <w:r w:rsidRPr="003D49C4">
        <w:rPr>
          <w:rFonts w:ascii="Times New Roman" w:eastAsia="Times New Roman" w:hAnsi="Times New Roman" w:cs="Times New Roman"/>
          <w:color w:val="000000" w:themeColor="text1"/>
          <w:kern w:val="0"/>
          <w:shd w:val="clear" w:color="auto" w:fill="FFFFFF"/>
          <w14:ligatures w14:val="none"/>
        </w:rPr>
        <w:t>Lourdes Martínez-Villase</w:t>
      </w:r>
      <w:r w:rsidR="003D49C4" w:rsidRPr="003D49C4">
        <w:rPr>
          <w:rFonts w:ascii="Times New Roman" w:eastAsia="Times New Roman" w:hAnsi="Times New Roman" w:cs="Times New Roman"/>
          <w:color w:val="000000" w:themeColor="text1"/>
          <w:kern w:val="0"/>
          <w:shd w:val="clear" w:color="auto" w:fill="FFFFFF"/>
          <w14:ligatures w14:val="none"/>
        </w:rPr>
        <w:t>n</w:t>
      </w:r>
      <w:r w:rsidRPr="003D49C4">
        <w:rPr>
          <w:rFonts w:ascii="Times New Roman" w:eastAsia="Times New Roman" w:hAnsi="Times New Roman" w:cs="Times New Roman"/>
          <w:color w:val="000000" w:themeColor="text1"/>
          <w:kern w:val="0"/>
          <w:shd w:val="clear" w:color="auto" w:fill="FFFFFF"/>
          <w14:ligatures w14:val="none"/>
        </w:rPr>
        <w:t>or</w:t>
      </w:r>
      <w:r w:rsidRPr="003D49C4">
        <w:rPr>
          <w:rFonts w:ascii="Times New Roman" w:eastAsia="Times New Roman" w:hAnsi="Times New Roman" w:cs="Times New Roman"/>
          <w:color w:val="222222"/>
          <w:kern w:val="0"/>
          <w:shd w:val="clear" w:color="auto" w:fill="FFFFFF"/>
          <w14:ligatures w14:val="none"/>
        </w:rPr>
        <w:t xml:space="preserve">, </w:t>
      </w:r>
      <w:r w:rsidRPr="003D49C4">
        <w:rPr>
          <w:rFonts w:ascii="Times New Roman" w:eastAsia="Times New Roman" w:hAnsi="Times New Roman" w:cs="Times New Roman"/>
          <w:color w:val="000000" w:themeColor="text1"/>
          <w:kern w:val="0"/>
          <w:shd w:val="clear" w:color="auto" w:fill="FFFFFF"/>
          <w14:ligatures w14:val="none"/>
        </w:rPr>
        <w:t>Hiram Ponce</w:t>
      </w:r>
      <w:r w:rsidRPr="003D49C4">
        <w:rPr>
          <w:rFonts w:ascii="Times New Roman" w:eastAsia="Times New Roman" w:hAnsi="Times New Roman" w:cs="Times New Roman"/>
          <w:color w:val="222222"/>
          <w:kern w:val="0"/>
          <w:shd w:val="clear" w:color="auto" w:fill="FFFFFF"/>
          <w14:ligatures w14:val="none"/>
        </w:rPr>
        <w:t xml:space="preserve">, </w:t>
      </w:r>
      <w:r w:rsidRPr="003D49C4">
        <w:rPr>
          <w:rFonts w:ascii="Times New Roman" w:eastAsia="Times New Roman" w:hAnsi="Times New Roman" w:cs="Times New Roman"/>
          <w:color w:val="000000" w:themeColor="text1"/>
          <w:kern w:val="0"/>
          <w:shd w:val="clear" w:color="auto" w:fill="FFFFFF"/>
          <w14:ligatures w14:val="none"/>
        </w:rPr>
        <w:t>Jorge Brieva</w:t>
      </w:r>
      <w:r w:rsidRPr="003D49C4">
        <w:rPr>
          <w:rFonts w:ascii="Times New Roman" w:eastAsia="Times New Roman" w:hAnsi="Times New Roman" w:cs="Times New Roman"/>
          <w:color w:val="222222"/>
          <w:kern w:val="0"/>
          <w:shd w:val="clear" w:color="auto" w:fill="FFFFFF"/>
          <w14:ligatures w14:val="none"/>
        </w:rPr>
        <w:t xml:space="preserve">, </w:t>
      </w:r>
      <w:r w:rsidRPr="003D49C4">
        <w:rPr>
          <w:rFonts w:ascii="Times New Roman" w:eastAsia="Times New Roman" w:hAnsi="Times New Roman" w:cs="Times New Roman"/>
          <w:color w:val="000000" w:themeColor="text1"/>
          <w:kern w:val="0"/>
          <w:shd w:val="clear" w:color="auto" w:fill="FFFFFF"/>
          <w14:ligatures w14:val="none"/>
        </w:rPr>
        <w:t>Ernesto Moya-Albor</w:t>
      </w:r>
      <w:r w:rsidRPr="003D49C4">
        <w:rPr>
          <w:rFonts w:ascii="Times New Roman" w:eastAsia="Times New Roman" w:hAnsi="Times New Roman" w:cs="Times New Roman"/>
          <w:color w:val="222222"/>
          <w:kern w:val="0"/>
          <w:shd w:val="clear" w:color="auto" w:fill="FFFFFF"/>
          <w14:ligatures w14:val="none"/>
        </w:rPr>
        <w:t xml:space="preserve">, </w:t>
      </w:r>
      <w:r w:rsidRPr="003D49C4">
        <w:rPr>
          <w:rFonts w:ascii="Times New Roman" w:eastAsia="Times New Roman" w:hAnsi="Times New Roman" w:cs="Times New Roman"/>
          <w:color w:val="000000" w:themeColor="text1"/>
          <w:kern w:val="0"/>
          <w:shd w:val="clear" w:color="auto" w:fill="FFFFFF"/>
          <w14:ligatures w14:val="none"/>
        </w:rPr>
        <w:t>Jos</w:t>
      </w:r>
      <w:r w:rsidR="003D49C4" w:rsidRPr="003D49C4">
        <w:rPr>
          <w:rFonts w:ascii="Times New Roman" w:eastAsia="Times New Roman" w:hAnsi="Times New Roman" w:cs="Times New Roman"/>
          <w:color w:val="000000" w:themeColor="text1"/>
          <w:kern w:val="0"/>
          <w:shd w:val="clear" w:color="auto" w:fill="FFFFFF"/>
          <w14:ligatures w14:val="none"/>
        </w:rPr>
        <w:t xml:space="preserve">e </w:t>
      </w:r>
      <w:r w:rsidRPr="003D49C4">
        <w:rPr>
          <w:rFonts w:ascii="Times New Roman" w:eastAsia="Times New Roman" w:hAnsi="Times New Roman" w:cs="Times New Roman"/>
          <w:color w:val="000000" w:themeColor="text1"/>
          <w:kern w:val="0"/>
          <w:shd w:val="clear" w:color="auto" w:fill="FFFFFF"/>
          <w14:ligatures w14:val="none"/>
        </w:rPr>
        <w:t>N</w:t>
      </w:r>
      <w:r w:rsidR="003D49C4" w:rsidRPr="003D49C4">
        <w:rPr>
          <w:rFonts w:ascii="Times New Roman" w:eastAsia="Times New Roman" w:hAnsi="Times New Roman" w:cs="Times New Roman"/>
          <w:color w:val="000000" w:themeColor="text1"/>
          <w:kern w:val="0"/>
          <w:shd w:val="clear" w:color="auto" w:fill="FFFFFF"/>
          <w14:ligatures w14:val="none"/>
        </w:rPr>
        <w:t>une</w:t>
      </w:r>
      <w:r w:rsidRPr="003D49C4">
        <w:rPr>
          <w:rFonts w:ascii="Times New Roman" w:eastAsia="Times New Roman" w:hAnsi="Times New Roman" w:cs="Times New Roman"/>
          <w:color w:val="000000" w:themeColor="text1"/>
          <w:kern w:val="0"/>
          <w:shd w:val="clear" w:color="auto" w:fill="FFFFFF"/>
          <w14:ligatures w14:val="none"/>
        </w:rPr>
        <w:t>z-Martínez</w:t>
      </w:r>
      <w:r w:rsidRPr="003D49C4">
        <w:rPr>
          <w:rFonts w:ascii="Times New Roman" w:eastAsia="Times New Roman" w:hAnsi="Times New Roman" w:cs="Times New Roman"/>
          <w:color w:val="222222"/>
          <w:kern w:val="0"/>
          <w:shd w:val="clear" w:color="auto" w:fill="FFFFFF"/>
          <w14:ligatures w14:val="none"/>
        </w:rPr>
        <w:t xml:space="preserve"> and </w:t>
      </w:r>
      <w:r w:rsidRPr="003D49C4">
        <w:rPr>
          <w:rFonts w:ascii="Times New Roman" w:eastAsia="Times New Roman" w:hAnsi="Times New Roman" w:cs="Times New Roman"/>
          <w:color w:val="000000" w:themeColor="text1"/>
          <w:kern w:val="0"/>
          <w:shd w:val="clear" w:color="auto" w:fill="FFFFFF"/>
          <w14:ligatures w14:val="none"/>
        </w:rPr>
        <w:t>Carlos Peñafort-Asturiano</w:t>
      </w:r>
      <w:r w:rsidRPr="003D49C4">
        <w:rPr>
          <w:rFonts w:ascii="Times New Roman" w:eastAsia="Times New Roman" w:hAnsi="Times New Roman" w:cs="Times New Roman"/>
          <w:color w:val="0070C0"/>
          <w:kern w:val="0"/>
          <w:shd w:val="clear" w:color="auto" w:fill="FFFFFF"/>
          <w14:ligatures w14:val="none"/>
        </w:rPr>
        <w:t xml:space="preserve">. </w:t>
      </w:r>
      <w:hyperlink r:id="rId7" w:history="1">
        <w:r w:rsidRPr="003D49C4">
          <w:rPr>
            <w:rStyle w:val="Hyperlink"/>
            <w:rFonts w:ascii="Times New Roman" w:eastAsia="Times New Roman" w:hAnsi="Times New Roman" w:cs="Times New Roman"/>
            <w:color w:val="0070C0"/>
            <w:kern w:val="0"/>
            <w:shd w:val="clear" w:color="auto" w:fill="FFFFFF"/>
            <w14:ligatures w14:val="none"/>
          </w:rPr>
          <w:t>https://www.mdpi.com/1424-8220/19/9/1988</w:t>
        </w:r>
      </w:hyperlink>
    </w:p>
    <w:p w14:paraId="07A4CAC7" w14:textId="77777777" w:rsidR="003D49C4" w:rsidRPr="003D49C4" w:rsidRDefault="003D49C4" w:rsidP="003D49C4">
      <w:pPr>
        <w:pStyle w:val="ListParagraph"/>
        <w:ind w:right="45"/>
        <w:rPr>
          <w:rFonts w:ascii="Times New Roman" w:eastAsia="Times New Roman" w:hAnsi="Times New Roman" w:cs="Times New Roman"/>
          <w:color w:val="222222"/>
          <w:kern w:val="0"/>
          <w:shd w:val="clear" w:color="auto" w:fill="FFFFFF"/>
          <w14:ligatures w14:val="none"/>
        </w:rPr>
      </w:pPr>
    </w:p>
    <w:p w14:paraId="496DEC88" w14:textId="77777777" w:rsidR="003D49C4" w:rsidRPr="003D49C4" w:rsidRDefault="005D7241" w:rsidP="003D49C4">
      <w:pPr>
        <w:pStyle w:val="ListParagraph"/>
        <w:numPr>
          <w:ilvl w:val="0"/>
          <w:numId w:val="1"/>
        </w:numPr>
        <w:ind w:right="45"/>
        <w:rPr>
          <w:rFonts w:ascii="Times New Roman" w:eastAsia="Times New Roman" w:hAnsi="Times New Roman" w:cs="Times New Roman"/>
          <w:color w:val="222222"/>
          <w:kern w:val="0"/>
          <w:shd w:val="clear" w:color="auto" w:fill="FFFFFF"/>
          <w14:ligatures w14:val="none"/>
        </w:rPr>
      </w:pPr>
      <w:r w:rsidRPr="003D49C4">
        <w:rPr>
          <w:rFonts w:ascii="Times New Roman" w:eastAsia="Times New Roman" w:hAnsi="Times New Roman" w:cs="Times New Roman"/>
          <w:color w:val="1B1B1B"/>
          <w:kern w:val="36"/>
          <w14:ligatures w14:val="none"/>
        </w:rPr>
        <w:t xml:space="preserve">Wandering Detection: CNN for Elderly Wandering Prediction in Indoor Scenarios by Rafael Oliveira, Rafael Feres, Fabio Barreto and Raphael Abreu. </w:t>
      </w:r>
      <w:hyperlink r:id="rId8" w:anchor="Sec12" w:history="1">
        <w:r w:rsidRPr="003D49C4">
          <w:rPr>
            <w:rStyle w:val="Hyperlink"/>
            <w:rFonts w:ascii="Times New Roman" w:eastAsia="Times New Roman" w:hAnsi="Times New Roman" w:cs="Times New Roman"/>
            <w:color w:val="0070C0"/>
            <w:kern w:val="36"/>
            <w14:ligatures w14:val="none"/>
          </w:rPr>
          <w:t>https://pmc.ncbi.nlm.nih.gov/articles/PMC9019803/#Sec12</w:t>
        </w:r>
      </w:hyperlink>
    </w:p>
    <w:p w14:paraId="1917F261" w14:textId="77777777" w:rsidR="003D49C4" w:rsidRPr="003D49C4" w:rsidRDefault="003D49C4" w:rsidP="003D49C4">
      <w:pPr>
        <w:pStyle w:val="ListParagraph"/>
        <w:rPr>
          <w:rFonts w:ascii="Times New Roman" w:hAnsi="Times New Roman" w:cs="Times New Roman"/>
        </w:rPr>
      </w:pPr>
    </w:p>
    <w:p w14:paraId="5FA6D0B9" w14:textId="0BD01979" w:rsidR="005D7241" w:rsidRPr="003D49C4" w:rsidRDefault="005D7241" w:rsidP="003D49C4">
      <w:pPr>
        <w:pStyle w:val="ListParagraph"/>
        <w:numPr>
          <w:ilvl w:val="0"/>
          <w:numId w:val="1"/>
        </w:numPr>
        <w:ind w:right="45"/>
        <w:rPr>
          <w:rFonts w:ascii="Times New Roman" w:eastAsia="Times New Roman" w:hAnsi="Times New Roman" w:cs="Times New Roman"/>
          <w:color w:val="222222"/>
          <w:kern w:val="0"/>
          <w:shd w:val="clear" w:color="auto" w:fill="FFFFFF"/>
          <w14:ligatures w14:val="none"/>
        </w:rPr>
      </w:pPr>
      <w:r w:rsidRPr="003D49C4">
        <w:rPr>
          <w:rFonts w:ascii="Times New Roman" w:hAnsi="Times New Roman" w:cs="Times New Roman"/>
        </w:rPr>
        <w:t xml:space="preserve">Undetected physiological deterioration: </w:t>
      </w:r>
      <w:r w:rsidRPr="003D49C4">
        <w:rPr>
          <w:rFonts w:ascii="Times New Roman" w:eastAsia="Times New Roman" w:hAnsi="Times New Roman" w:cs="Times New Roman"/>
          <w:color w:val="000000" w:themeColor="text1"/>
          <w:kern w:val="36"/>
          <w14:ligatures w14:val="none"/>
        </w:rPr>
        <w:t xml:space="preserve">The impact of wearable continuous vital sign monitoring on deterioration detection and clinical outcomes in </w:t>
      </w:r>
      <w:r w:rsidRPr="003D49C4">
        <w:rPr>
          <w:rFonts w:ascii="Times New Roman" w:hAnsi="Times New Roman" w:cs="Times New Roman"/>
          <w:color w:val="000000" w:themeColor="text1"/>
          <w:kern w:val="36"/>
        </w:rPr>
        <w:t>hospitalized</w:t>
      </w:r>
      <w:r w:rsidRPr="003D49C4">
        <w:rPr>
          <w:rFonts w:ascii="Times New Roman" w:eastAsia="Times New Roman" w:hAnsi="Times New Roman" w:cs="Times New Roman"/>
          <w:color w:val="000000" w:themeColor="text1"/>
          <w:kern w:val="36"/>
          <w14:ligatures w14:val="none"/>
        </w:rPr>
        <w:t xml:space="preserve"> patients by</w:t>
      </w:r>
      <w:r w:rsidRPr="003D49C4">
        <w:rPr>
          <w:rFonts w:ascii="Times New Roman" w:eastAsia="Times New Roman" w:hAnsi="Times New Roman" w:cs="Times New Roman"/>
          <w:b/>
          <w:bCs/>
          <w:color w:val="000000" w:themeColor="text1"/>
          <w:kern w:val="36"/>
          <w14:ligatures w14:val="none"/>
        </w:rPr>
        <w:t xml:space="preserve"> </w:t>
      </w:r>
      <w:r w:rsidR="003D49C4" w:rsidRPr="003D49C4">
        <w:rPr>
          <w:rFonts w:ascii="Times New Roman" w:eastAsiaTheme="majorEastAsia" w:hAnsi="Times New Roman" w:cs="Times New Roman"/>
          <w:color w:val="000000" w:themeColor="text1"/>
        </w:rPr>
        <w:t>Carlos Areia</w:t>
      </w:r>
      <w:r w:rsidR="003D49C4" w:rsidRPr="003D49C4">
        <w:rPr>
          <w:rFonts w:ascii="Times New Roman" w:hAnsi="Times New Roman" w:cs="Times New Roman"/>
          <w:color w:val="000000" w:themeColor="text1"/>
        </w:rPr>
        <w:t>, </w:t>
      </w:r>
      <w:r w:rsidR="003D49C4" w:rsidRPr="003D49C4">
        <w:rPr>
          <w:rFonts w:ascii="Times New Roman" w:eastAsiaTheme="majorEastAsia" w:hAnsi="Times New Roman" w:cs="Times New Roman"/>
          <w:color w:val="000000" w:themeColor="text1"/>
        </w:rPr>
        <w:t>Christopher Biggs</w:t>
      </w:r>
      <w:r w:rsidR="003D49C4" w:rsidRPr="003D49C4">
        <w:rPr>
          <w:rFonts w:ascii="Times New Roman" w:hAnsi="Times New Roman" w:cs="Times New Roman"/>
          <w:color w:val="000000" w:themeColor="text1"/>
        </w:rPr>
        <w:t xml:space="preserve">, </w:t>
      </w:r>
      <w:r w:rsidR="003D49C4" w:rsidRPr="003D49C4">
        <w:rPr>
          <w:rFonts w:ascii="Times New Roman" w:eastAsiaTheme="majorEastAsia" w:hAnsi="Times New Roman" w:cs="Times New Roman"/>
          <w:color w:val="000000" w:themeColor="text1"/>
        </w:rPr>
        <w:t>Mauro Santos</w:t>
      </w:r>
      <w:r w:rsidR="003D49C4" w:rsidRPr="003D49C4">
        <w:rPr>
          <w:rFonts w:ascii="Times New Roman" w:hAnsi="Times New Roman" w:cs="Times New Roman"/>
          <w:color w:val="000000" w:themeColor="text1"/>
        </w:rPr>
        <w:t xml:space="preserve">, </w:t>
      </w:r>
      <w:r w:rsidR="003D49C4" w:rsidRPr="003D49C4">
        <w:rPr>
          <w:rFonts w:ascii="Times New Roman" w:eastAsiaTheme="majorEastAsia" w:hAnsi="Times New Roman" w:cs="Times New Roman"/>
          <w:color w:val="000000" w:themeColor="text1"/>
        </w:rPr>
        <w:t>Neal Thurley</w:t>
      </w:r>
      <w:r w:rsidR="003D49C4" w:rsidRPr="003D49C4">
        <w:rPr>
          <w:rFonts w:ascii="Times New Roman" w:hAnsi="Times New Roman" w:cs="Times New Roman"/>
          <w:color w:val="000000" w:themeColor="text1"/>
        </w:rPr>
        <w:t xml:space="preserve">, </w:t>
      </w:r>
      <w:r w:rsidR="003D49C4" w:rsidRPr="003D49C4">
        <w:rPr>
          <w:rFonts w:ascii="Times New Roman" w:eastAsiaTheme="majorEastAsia" w:hAnsi="Times New Roman" w:cs="Times New Roman"/>
          <w:color w:val="000000" w:themeColor="text1"/>
        </w:rPr>
        <w:t>Stephen Gerry</w:t>
      </w:r>
      <w:r w:rsidR="003D49C4" w:rsidRPr="003D49C4">
        <w:rPr>
          <w:rFonts w:ascii="Times New Roman" w:hAnsi="Times New Roman" w:cs="Times New Roman"/>
          <w:color w:val="000000" w:themeColor="text1"/>
        </w:rPr>
        <w:t xml:space="preserve">, </w:t>
      </w:r>
      <w:r w:rsidR="003D49C4" w:rsidRPr="003D49C4">
        <w:rPr>
          <w:rFonts w:ascii="Times New Roman" w:eastAsiaTheme="majorEastAsia" w:hAnsi="Times New Roman" w:cs="Times New Roman"/>
          <w:color w:val="000000" w:themeColor="text1"/>
        </w:rPr>
        <w:t>Lionel Tarassenko</w:t>
      </w:r>
      <w:r w:rsidR="003D49C4" w:rsidRPr="003D49C4">
        <w:rPr>
          <w:rFonts w:ascii="Times New Roman" w:hAnsi="Times New Roman" w:cs="Times New Roman"/>
          <w:color w:val="000000" w:themeColor="text1"/>
        </w:rPr>
        <w:t xml:space="preserve">, </w:t>
      </w:r>
      <w:r w:rsidR="003D49C4" w:rsidRPr="003D49C4">
        <w:rPr>
          <w:rFonts w:ascii="Times New Roman" w:eastAsiaTheme="majorEastAsia" w:hAnsi="Times New Roman" w:cs="Times New Roman"/>
          <w:color w:val="000000" w:themeColor="text1"/>
        </w:rPr>
        <w:t>Peter Watkinson</w:t>
      </w:r>
      <w:r w:rsidR="003D49C4" w:rsidRPr="003D49C4">
        <w:rPr>
          <w:rFonts w:ascii="Times New Roman" w:hAnsi="Times New Roman" w:cs="Times New Roman"/>
          <w:color w:val="000000" w:themeColor="text1"/>
        </w:rPr>
        <w:t xml:space="preserve"> and </w:t>
      </w:r>
      <w:r w:rsidR="003D49C4" w:rsidRPr="003D49C4">
        <w:rPr>
          <w:rFonts w:ascii="Times New Roman" w:eastAsiaTheme="majorEastAsia" w:hAnsi="Times New Roman" w:cs="Times New Roman"/>
          <w:color w:val="000000" w:themeColor="text1"/>
        </w:rPr>
        <w:t>Sarah Vollam</w:t>
      </w:r>
      <w:r w:rsidR="003D49C4" w:rsidRPr="003D49C4">
        <w:rPr>
          <w:rFonts w:ascii="Times New Roman" w:hAnsi="Times New Roman" w:cs="Times New Roman"/>
          <w:color w:val="000000" w:themeColor="text1"/>
        </w:rPr>
        <w:t xml:space="preserve">. </w:t>
      </w:r>
      <w:hyperlink r:id="rId9" w:history="1">
        <w:r w:rsidR="003D49C4" w:rsidRPr="003D49C4">
          <w:rPr>
            <w:rStyle w:val="Hyperlink"/>
            <w:rFonts w:ascii="Times New Roman" w:hAnsi="Times New Roman" w:cs="Times New Roman"/>
            <w:color w:val="000000" w:themeColor="text1"/>
          </w:rPr>
          <w:t>https://ccforum.biomedcentral.com/articles/10.1186/s13054-021-03766-4</w:t>
        </w:r>
      </w:hyperlink>
    </w:p>
    <w:p w14:paraId="1319D2D6" w14:textId="77777777" w:rsidR="00886989" w:rsidRPr="00886989" w:rsidRDefault="00886989" w:rsidP="00886989">
      <w:pPr>
        <w:rPr>
          <w:rFonts w:ascii="Times New Roman" w:hAnsi="Times New Roman" w:cs="Times New Roman"/>
        </w:rPr>
      </w:pPr>
    </w:p>
    <w:sectPr w:rsidR="00886989" w:rsidRPr="00886989" w:rsidSect="00502CF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8A6C5" w14:textId="77777777" w:rsidR="00841DF0" w:rsidRDefault="00841DF0" w:rsidP="00361AE2">
      <w:pPr>
        <w:spacing w:after="0" w:line="240" w:lineRule="auto"/>
      </w:pPr>
      <w:r>
        <w:separator/>
      </w:r>
    </w:p>
  </w:endnote>
  <w:endnote w:type="continuationSeparator" w:id="0">
    <w:p w14:paraId="5E8D40B1" w14:textId="77777777" w:rsidR="00841DF0" w:rsidRDefault="00841DF0" w:rsidP="00361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F6431" w14:textId="77777777" w:rsidR="00841DF0" w:rsidRDefault="00841DF0" w:rsidP="00361AE2">
      <w:pPr>
        <w:spacing w:after="0" w:line="240" w:lineRule="auto"/>
      </w:pPr>
      <w:r>
        <w:separator/>
      </w:r>
    </w:p>
  </w:footnote>
  <w:footnote w:type="continuationSeparator" w:id="0">
    <w:p w14:paraId="2B19411D" w14:textId="77777777" w:rsidR="00841DF0" w:rsidRDefault="00841DF0" w:rsidP="00361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631D" w14:textId="272D1201" w:rsidR="00DC77AD" w:rsidRPr="00655BD4" w:rsidRDefault="00DC77AD" w:rsidP="00DC77AD">
    <w:pPr>
      <w:pStyle w:val="Header"/>
      <w:rPr>
        <w:rFonts w:ascii="Times New Roman" w:hAnsi="Times New Roman" w:cs="Times New Roman"/>
        <w:b/>
        <w:bCs/>
      </w:rPr>
    </w:pPr>
    <w:r w:rsidRPr="00655BD4">
      <w:rPr>
        <w:rFonts w:ascii="Times New Roman" w:hAnsi="Times New Roman" w:cs="Times New Roman"/>
        <w:b/>
        <w:bCs/>
      </w:rPr>
      <w:t>Pavan Kumar Pekala</w:t>
    </w:r>
  </w:p>
  <w:p w14:paraId="08011153" w14:textId="77777777" w:rsidR="00DC77AD" w:rsidRPr="00655BD4" w:rsidRDefault="00DC77AD" w:rsidP="00DC77AD">
    <w:pPr>
      <w:rPr>
        <w:rFonts w:ascii="Times New Roman" w:hAnsi="Times New Roman" w:cs="Times New Roman"/>
        <w:b/>
        <w:bCs/>
      </w:rPr>
    </w:pPr>
    <w:r w:rsidRPr="00655BD4">
      <w:rPr>
        <w:rFonts w:ascii="Times New Roman" w:hAnsi="Times New Roman" w:cs="Times New Roman"/>
        <w:b/>
        <w:bCs/>
      </w:rPr>
      <w:t>COMP-699B-FA25_Final Project [Rivier University, Fall 2025]</w:t>
    </w:r>
  </w:p>
  <w:p w14:paraId="1A53809D" w14:textId="2C026310" w:rsidR="00361AE2" w:rsidRPr="00361AE2" w:rsidRDefault="00361AE2" w:rsidP="00DC77AD">
    <w:pPr>
      <w:pStyle w:val="Header"/>
      <w:tabs>
        <w:tab w:val="clear" w:pos="4680"/>
        <w:tab w:val="clear" w:pos="9360"/>
        <w:tab w:val="left" w:pos="1021"/>
      </w:tabs>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951A1"/>
    <w:multiLevelType w:val="multilevel"/>
    <w:tmpl w:val="C2CA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3F2DDE"/>
    <w:multiLevelType w:val="hybridMultilevel"/>
    <w:tmpl w:val="DF6E074A"/>
    <w:lvl w:ilvl="0" w:tplc="BAC6CD9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0886287">
    <w:abstractNumId w:val="1"/>
  </w:num>
  <w:num w:numId="2" w16cid:durableId="876352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06"/>
    <w:rsid w:val="001079CD"/>
    <w:rsid w:val="001C3E93"/>
    <w:rsid w:val="001E7C05"/>
    <w:rsid w:val="00237631"/>
    <w:rsid w:val="002D0C00"/>
    <w:rsid w:val="00361AE2"/>
    <w:rsid w:val="003D49C4"/>
    <w:rsid w:val="004141F9"/>
    <w:rsid w:val="00447974"/>
    <w:rsid w:val="004B4B25"/>
    <w:rsid w:val="004B6F58"/>
    <w:rsid w:val="00502CF9"/>
    <w:rsid w:val="0050386C"/>
    <w:rsid w:val="0057567B"/>
    <w:rsid w:val="005D00C0"/>
    <w:rsid w:val="005D7241"/>
    <w:rsid w:val="00655BD4"/>
    <w:rsid w:val="006E20FA"/>
    <w:rsid w:val="007663FF"/>
    <w:rsid w:val="00841DF0"/>
    <w:rsid w:val="00886989"/>
    <w:rsid w:val="00987E71"/>
    <w:rsid w:val="00A63139"/>
    <w:rsid w:val="00A66DC6"/>
    <w:rsid w:val="00AA0906"/>
    <w:rsid w:val="00B5289E"/>
    <w:rsid w:val="00C52AB8"/>
    <w:rsid w:val="00C936BA"/>
    <w:rsid w:val="00CC4DC8"/>
    <w:rsid w:val="00CD2913"/>
    <w:rsid w:val="00D621AF"/>
    <w:rsid w:val="00DC77AD"/>
    <w:rsid w:val="00F42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6F7BBC"/>
  <w15:chartTrackingRefBased/>
  <w15:docId w15:val="{FE20E7EC-A033-6F4C-8268-534A27A6F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906"/>
    <w:rPr>
      <w:rFonts w:eastAsiaTheme="majorEastAsia" w:cstheme="majorBidi"/>
      <w:color w:val="272727" w:themeColor="text1" w:themeTint="D8"/>
    </w:rPr>
  </w:style>
  <w:style w:type="paragraph" w:styleId="Title">
    <w:name w:val="Title"/>
    <w:basedOn w:val="Normal"/>
    <w:next w:val="Normal"/>
    <w:link w:val="TitleChar"/>
    <w:uiPriority w:val="10"/>
    <w:qFormat/>
    <w:rsid w:val="00AA0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906"/>
    <w:pPr>
      <w:spacing w:before="160"/>
      <w:jc w:val="center"/>
    </w:pPr>
    <w:rPr>
      <w:i/>
      <w:iCs/>
      <w:color w:val="404040" w:themeColor="text1" w:themeTint="BF"/>
    </w:rPr>
  </w:style>
  <w:style w:type="character" w:customStyle="1" w:styleId="QuoteChar">
    <w:name w:val="Quote Char"/>
    <w:basedOn w:val="DefaultParagraphFont"/>
    <w:link w:val="Quote"/>
    <w:uiPriority w:val="29"/>
    <w:rsid w:val="00AA0906"/>
    <w:rPr>
      <w:i/>
      <w:iCs/>
      <w:color w:val="404040" w:themeColor="text1" w:themeTint="BF"/>
    </w:rPr>
  </w:style>
  <w:style w:type="paragraph" w:styleId="ListParagraph">
    <w:name w:val="List Paragraph"/>
    <w:basedOn w:val="Normal"/>
    <w:uiPriority w:val="34"/>
    <w:qFormat/>
    <w:rsid w:val="00AA0906"/>
    <w:pPr>
      <w:ind w:left="720"/>
      <w:contextualSpacing/>
    </w:pPr>
  </w:style>
  <w:style w:type="character" w:styleId="IntenseEmphasis">
    <w:name w:val="Intense Emphasis"/>
    <w:basedOn w:val="DefaultParagraphFont"/>
    <w:uiPriority w:val="21"/>
    <w:qFormat/>
    <w:rsid w:val="00AA0906"/>
    <w:rPr>
      <w:i/>
      <w:iCs/>
      <w:color w:val="0F4761" w:themeColor="accent1" w:themeShade="BF"/>
    </w:rPr>
  </w:style>
  <w:style w:type="paragraph" w:styleId="IntenseQuote">
    <w:name w:val="Intense Quote"/>
    <w:basedOn w:val="Normal"/>
    <w:next w:val="Normal"/>
    <w:link w:val="IntenseQuoteChar"/>
    <w:uiPriority w:val="30"/>
    <w:qFormat/>
    <w:rsid w:val="00AA0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906"/>
    <w:rPr>
      <w:i/>
      <w:iCs/>
      <w:color w:val="0F4761" w:themeColor="accent1" w:themeShade="BF"/>
    </w:rPr>
  </w:style>
  <w:style w:type="character" w:styleId="IntenseReference">
    <w:name w:val="Intense Reference"/>
    <w:basedOn w:val="DefaultParagraphFont"/>
    <w:uiPriority w:val="32"/>
    <w:qFormat/>
    <w:rsid w:val="00AA0906"/>
    <w:rPr>
      <w:b/>
      <w:bCs/>
      <w:smallCaps/>
      <w:color w:val="0F4761" w:themeColor="accent1" w:themeShade="BF"/>
      <w:spacing w:val="5"/>
    </w:rPr>
  </w:style>
  <w:style w:type="paragraph" w:styleId="Header">
    <w:name w:val="header"/>
    <w:basedOn w:val="Normal"/>
    <w:link w:val="HeaderChar"/>
    <w:uiPriority w:val="99"/>
    <w:unhideWhenUsed/>
    <w:rsid w:val="00361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AE2"/>
  </w:style>
  <w:style w:type="paragraph" w:styleId="Footer">
    <w:name w:val="footer"/>
    <w:basedOn w:val="Normal"/>
    <w:link w:val="FooterChar"/>
    <w:uiPriority w:val="99"/>
    <w:unhideWhenUsed/>
    <w:rsid w:val="00361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AE2"/>
  </w:style>
  <w:style w:type="character" w:styleId="Strong">
    <w:name w:val="Strong"/>
    <w:basedOn w:val="DefaultParagraphFont"/>
    <w:uiPriority w:val="22"/>
    <w:qFormat/>
    <w:rsid w:val="00B5289E"/>
    <w:rPr>
      <w:b/>
      <w:bCs/>
    </w:rPr>
  </w:style>
  <w:style w:type="character" w:customStyle="1" w:styleId="inlineblock">
    <w:name w:val="inlineblock"/>
    <w:basedOn w:val="DefaultParagraphFont"/>
    <w:rsid w:val="004B4B25"/>
  </w:style>
  <w:style w:type="character" w:styleId="Hyperlink">
    <w:name w:val="Hyperlink"/>
    <w:basedOn w:val="DefaultParagraphFont"/>
    <w:uiPriority w:val="99"/>
    <w:unhideWhenUsed/>
    <w:rsid w:val="004B4B25"/>
    <w:rPr>
      <w:color w:val="467886" w:themeColor="hyperlink"/>
      <w:u w:val="single"/>
    </w:rPr>
  </w:style>
  <w:style w:type="character" w:styleId="UnresolvedMention">
    <w:name w:val="Unresolved Mention"/>
    <w:basedOn w:val="DefaultParagraphFont"/>
    <w:uiPriority w:val="99"/>
    <w:semiHidden/>
    <w:unhideWhenUsed/>
    <w:rsid w:val="004B4B25"/>
    <w:rPr>
      <w:color w:val="605E5C"/>
      <w:shd w:val="clear" w:color="auto" w:fill="E1DFDD"/>
    </w:rPr>
  </w:style>
  <w:style w:type="character" w:styleId="FollowedHyperlink">
    <w:name w:val="FollowedHyperlink"/>
    <w:basedOn w:val="DefaultParagraphFont"/>
    <w:uiPriority w:val="99"/>
    <w:semiHidden/>
    <w:unhideWhenUsed/>
    <w:rsid w:val="004B4B25"/>
    <w:rPr>
      <w:color w:val="96607D" w:themeColor="followedHyperlink"/>
      <w:u w:val="single"/>
    </w:rPr>
  </w:style>
  <w:style w:type="character" w:customStyle="1" w:styleId="name">
    <w:name w:val="name"/>
    <w:basedOn w:val="DefaultParagraphFont"/>
    <w:rsid w:val="00D621AF"/>
  </w:style>
  <w:style w:type="paragraph" w:customStyle="1" w:styleId="c-article-author-listitem">
    <w:name w:val="c-article-author-list__item"/>
    <w:basedOn w:val="Normal"/>
    <w:rsid w:val="005D72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9019803/" TargetMode="External"/><Relationship Id="rId3" Type="http://schemas.openxmlformats.org/officeDocument/2006/relationships/settings" Target="settings.xml"/><Relationship Id="rId7" Type="http://schemas.openxmlformats.org/officeDocument/2006/relationships/hyperlink" Target="https://www.mdpi.com/1424-8220/19/9/198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cforum.biomedcentral.com/articles/10.1186/s13054-021-0376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Pekala, Pavan Kumar</dc:creator>
  <cp:keywords/>
  <dc:description/>
  <cp:lastModifiedBy>Pekala, Pavan Kumar</cp:lastModifiedBy>
  <cp:revision>12</cp:revision>
  <cp:lastPrinted>2025-09-15T16:14:00Z</cp:lastPrinted>
  <dcterms:created xsi:type="dcterms:W3CDTF">2025-09-14T21:18:00Z</dcterms:created>
  <dcterms:modified xsi:type="dcterms:W3CDTF">2025-10-06T20:48:00Z</dcterms:modified>
</cp:coreProperties>
</file>