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A10E5" w14:textId="77777777" w:rsidR="004F0085" w:rsidRPr="004F0085" w:rsidRDefault="004F0085" w:rsidP="004F00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F008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 Data Flow Diagram (DFD)</w:t>
      </w:r>
    </w:p>
    <w:p w14:paraId="03F6D33F" w14:textId="77777777" w:rsidR="004F0085" w:rsidRPr="004F0085" w:rsidRDefault="004F0085" w:rsidP="004F008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F008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0E2BFB4">
          <v:rect id="_x0000_i1611" style="width:0;height:1.5pt" o:hralign="center" o:hrstd="t" o:hr="t" fillcolor="#a0a0a0" stroked="f"/>
        </w:pict>
      </w:r>
    </w:p>
    <w:p w14:paraId="2F12D840" w14:textId="77777777" w:rsidR="004F0085" w:rsidRPr="004F0085" w:rsidRDefault="004F0085" w:rsidP="004F0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F00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5.1 Overview</w:t>
      </w:r>
    </w:p>
    <w:p w14:paraId="00FEEA38" w14:textId="77777777" w:rsidR="004F0085" w:rsidRPr="004F0085" w:rsidRDefault="004F0085" w:rsidP="004F00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F008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Data Flow Diagram (DFD) illustrates the movement of data through the different components of the </w:t>
      </w:r>
      <w:r w:rsidRPr="004F0085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College Food Choices Visualization Project</w:t>
      </w:r>
      <w:r w:rsidRPr="004F008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 It captures how raw data is collected, processed, visualized, and presented to end users through an interactive web interface.</w:t>
      </w:r>
    </w:p>
    <w:p w14:paraId="4E6C0716" w14:textId="77777777" w:rsidR="004F0085" w:rsidRPr="004F0085" w:rsidRDefault="004F0085" w:rsidP="004F00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F008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This diagram highlights the major components involved, including data sources, preprocessing tools, visualization engine (Tableau), and the web embedding system (Flask).</w:t>
      </w:r>
    </w:p>
    <w:p w14:paraId="2158BF4C" w14:textId="77777777" w:rsidR="004F0085" w:rsidRPr="004F0085" w:rsidRDefault="004F0085" w:rsidP="004F008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F008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5E129B7">
          <v:rect id="_x0000_i1612" style="width:0;height:1.5pt" o:hralign="center" o:hrstd="t" o:hr="t" fillcolor="#a0a0a0" stroked="f"/>
        </w:pict>
      </w:r>
    </w:p>
    <w:p w14:paraId="64AF7F8E" w14:textId="77777777" w:rsidR="004F0085" w:rsidRPr="004F0085" w:rsidRDefault="004F0085" w:rsidP="004F0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F00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5.2 DFD – Level 1 Description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6"/>
        <w:gridCol w:w="6760"/>
      </w:tblGrid>
      <w:tr w:rsidR="004F0085" w:rsidRPr="004F0085" w14:paraId="7DE0ACD4" w14:textId="77777777" w:rsidTr="004F00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BD4639" w14:textId="77777777" w:rsidR="004F0085" w:rsidRPr="004F0085" w:rsidRDefault="004F0085" w:rsidP="004F0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4F008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Component</w:t>
            </w:r>
          </w:p>
        </w:tc>
        <w:tc>
          <w:tcPr>
            <w:tcW w:w="0" w:type="auto"/>
            <w:vAlign w:val="center"/>
            <w:hideMark/>
          </w:tcPr>
          <w:p w14:paraId="673BD82A" w14:textId="77777777" w:rsidR="004F0085" w:rsidRPr="004F0085" w:rsidRDefault="004F0085" w:rsidP="004F00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4F008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4F0085" w:rsidRPr="004F0085" w14:paraId="22809FAC" w14:textId="77777777" w:rsidTr="004F00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33E99" w14:textId="77777777" w:rsidR="004F0085" w:rsidRPr="004F0085" w:rsidRDefault="004F0085" w:rsidP="004F0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F008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1. Data Source (CSV)</w:t>
            </w:r>
          </w:p>
        </w:tc>
        <w:tc>
          <w:tcPr>
            <w:tcW w:w="0" w:type="auto"/>
            <w:vAlign w:val="center"/>
            <w:hideMark/>
          </w:tcPr>
          <w:p w14:paraId="2795378B" w14:textId="77777777" w:rsidR="004F0085" w:rsidRPr="004F0085" w:rsidRDefault="004F0085" w:rsidP="004F0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F008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Dietary and lifestyle data collected in structured CSV format</w:t>
            </w:r>
          </w:p>
        </w:tc>
      </w:tr>
      <w:tr w:rsidR="004F0085" w:rsidRPr="004F0085" w14:paraId="7769501F" w14:textId="77777777" w:rsidTr="004F00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A4A99" w14:textId="77777777" w:rsidR="004F0085" w:rsidRPr="004F0085" w:rsidRDefault="004F0085" w:rsidP="004F0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F008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2. Data Cleaning &amp; Prep</w:t>
            </w:r>
          </w:p>
        </w:tc>
        <w:tc>
          <w:tcPr>
            <w:tcW w:w="0" w:type="auto"/>
            <w:vAlign w:val="center"/>
            <w:hideMark/>
          </w:tcPr>
          <w:p w14:paraId="5D8CA380" w14:textId="77777777" w:rsidR="004F0085" w:rsidRPr="004F0085" w:rsidRDefault="004F0085" w:rsidP="004F0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F008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Preprocessing in Tableau Prep or directly in Tableau Desktop for filtering, joining, and formatting</w:t>
            </w:r>
          </w:p>
        </w:tc>
      </w:tr>
      <w:tr w:rsidR="004F0085" w:rsidRPr="004F0085" w14:paraId="10385D77" w14:textId="77777777" w:rsidTr="004F00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3A150" w14:textId="77777777" w:rsidR="004F0085" w:rsidRPr="004F0085" w:rsidRDefault="004F0085" w:rsidP="004F0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F008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3. Tableau Dashboard</w:t>
            </w:r>
          </w:p>
        </w:tc>
        <w:tc>
          <w:tcPr>
            <w:tcW w:w="0" w:type="auto"/>
            <w:vAlign w:val="center"/>
            <w:hideMark/>
          </w:tcPr>
          <w:p w14:paraId="3DC02AD7" w14:textId="77777777" w:rsidR="004F0085" w:rsidRPr="004F0085" w:rsidRDefault="004F0085" w:rsidP="004F0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F008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Interactive visualizations built using Tableau Desktop</w:t>
            </w:r>
          </w:p>
        </w:tc>
      </w:tr>
      <w:tr w:rsidR="004F0085" w:rsidRPr="004F0085" w14:paraId="542DB914" w14:textId="77777777" w:rsidTr="004F00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664C29" w14:textId="77777777" w:rsidR="004F0085" w:rsidRPr="004F0085" w:rsidRDefault="004F0085" w:rsidP="004F0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F008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4. Tableau Server / Public</w:t>
            </w:r>
          </w:p>
        </w:tc>
        <w:tc>
          <w:tcPr>
            <w:tcW w:w="0" w:type="auto"/>
            <w:vAlign w:val="center"/>
            <w:hideMark/>
          </w:tcPr>
          <w:p w14:paraId="3884A7FF" w14:textId="77777777" w:rsidR="004F0085" w:rsidRPr="004F0085" w:rsidRDefault="004F0085" w:rsidP="004F0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F008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Dashboard hosted on Tableau Public or Tableau Server for embedding</w:t>
            </w:r>
          </w:p>
        </w:tc>
      </w:tr>
      <w:tr w:rsidR="004F0085" w:rsidRPr="004F0085" w14:paraId="098D2E93" w14:textId="77777777" w:rsidTr="004F00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20D21" w14:textId="77777777" w:rsidR="004F0085" w:rsidRPr="004F0085" w:rsidRDefault="004F0085" w:rsidP="004F0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F008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5. Flask Web App</w:t>
            </w:r>
          </w:p>
        </w:tc>
        <w:tc>
          <w:tcPr>
            <w:tcW w:w="0" w:type="auto"/>
            <w:vAlign w:val="center"/>
            <w:hideMark/>
          </w:tcPr>
          <w:p w14:paraId="2A5E952A" w14:textId="77777777" w:rsidR="004F0085" w:rsidRPr="004F0085" w:rsidRDefault="004F0085" w:rsidP="004F0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F008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Lightweight Python-based web application to embed and serve Tableau dashboards</w:t>
            </w:r>
          </w:p>
        </w:tc>
      </w:tr>
      <w:tr w:rsidR="004F0085" w:rsidRPr="004F0085" w14:paraId="4BB3C26B" w14:textId="77777777" w:rsidTr="004F008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0675E" w14:textId="77777777" w:rsidR="004F0085" w:rsidRPr="004F0085" w:rsidRDefault="004F0085" w:rsidP="004F0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F008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6. End Users</w:t>
            </w:r>
          </w:p>
        </w:tc>
        <w:tc>
          <w:tcPr>
            <w:tcW w:w="0" w:type="auto"/>
            <w:vAlign w:val="center"/>
            <w:hideMark/>
          </w:tcPr>
          <w:p w14:paraId="29CA29D6" w14:textId="77777777" w:rsidR="004F0085" w:rsidRPr="004F0085" w:rsidRDefault="004F0085" w:rsidP="004F008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F008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Students, nutritionists, university staff — access insights via browser</w:t>
            </w:r>
          </w:p>
        </w:tc>
      </w:tr>
    </w:tbl>
    <w:p w14:paraId="4A366E3E" w14:textId="77777777" w:rsidR="004F0085" w:rsidRPr="004F0085" w:rsidRDefault="004F0085" w:rsidP="004F008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F008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A0A3CB5">
          <v:rect id="_x0000_i1613" style="width:0;height:1.5pt" o:hralign="center" o:hrstd="t" o:hr="t" fillcolor="#a0a0a0" stroked="f"/>
        </w:pict>
      </w:r>
    </w:p>
    <w:p w14:paraId="25302587" w14:textId="77777777" w:rsidR="004F0085" w:rsidRDefault="004F0085" w:rsidP="004F0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F00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5.3 Data Flow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F0085" w14:paraId="20A7F68C" w14:textId="77777777">
        <w:tc>
          <w:tcPr>
            <w:tcW w:w="9016" w:type="dxa"/>
          </w:tcPr>
          <w:p w14:paraId="1B9A2195" w14:textId="77777777" w:rsidR="004F0085" w:rsidRDefault="004F0085" w:rsidP="004F008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</w:p>
          <w:p w14:paraId="03072115" w14:textId="77777777" w:rsidR="004F0085" w:rsidRPr="004F0085" w:rsidRDefault="004F0085" w:rsidP="004F00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F008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   </w:t>
            </w:r>
            <w:proofErr w:type="gramStart"/>
            <w:r w:rsidRPr="004F008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A[</w:t>
            </w:r>
            <w:proofErr w:type="gramEnd"/>
            <w:r w:rsidRPr="004F008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CSV Dataset&lt;</w:t>
            </w:r>
            <w:proofErr w:type="spellStart"/>
            <w:r w:rsidRPr="004F008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br</w:t>
            </w:r>
            <w:proofErr w:type="spellEnd"/>
            <w:r w:rsidRPr="004F008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&gt;Raw Student Data] --&gt; </w:t>
            </w:r>
            <w:proofErr w:type="gramStart"/>
            <w:r w:rsidRPr="004F008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B[</w:t>
            </w:r>
            <w:proofErr w:type="gramEnd"/>
            <w:r w:rsidRPr="004F008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Data Cleaning&lt;</w:t>
            </w:r>
            <w:proofErr w:type="spellStart"/>
            <w:r w:rsidRPr="004F008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br</w:t>
            </w:r>
            <w:proofErr w:type="spellEnd"/>
            <w:r w:rsidRPr="004F008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&gt;Tableau Prep / Desktop]</w:t>
            </w:r>
          </w:p>
          <w:p w14:paraId="438CCED6" w14:textId="77777777" w:rsidR="004F0085" w:rsidRPr="004F0085" w:rsidRDefault="004F0085" w:rsidP="004F00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F008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   B --&gt; </w:t>
            </w:r>
            <w:proofErr w:type="gramStart"/>
            <w:r w:rsidRPr="004F008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C[</w:t>
            </w:r>
            <w:proofErr w:type="gramEnd"/>
            <w:r w:rsidRPr="004F008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Tableau Dashboard&lt;</w:t>
            </w:r>
            <w:proofErr w:type="spellStart"/>
            <w:r w:rsidRPr="004F008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br</w:t>
            </w:r>
            <w:proofErr w:type="spellEnd"/>
            <w:r w:rsidRPr="004F008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&gt;Visualizations Built]</w:t>
            </w:r>
          </w:p>
          <w:p w14:paraId="0BE7C808" w14:textId="77777777" w:rsidR="004F0085" w:rsidRPr="004F0085" w:rsidRDefault="004F0085" w:rsidP="004F00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F008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   C --&gt; </w:t>
            </w:r>
            <w:proofErr w:type="gramStart"/>
            <w:r w:rsidRPr="004F008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D[</w:t>
            </w:r>
            <w:proofErr w:type="gramEnd"/>
            <w:r w:rsidRPr="004F008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Tableau Public / Server&lt;</w:t>
            </w:r>
            <w:proofErr w:type="spellStart"/>
            <w:r w:rsidRPr="004F008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br</w:t>
            </w:r>
            <w:proofErr w:type="spellEnd"/>
            <w:r w:rsidRPr="004F008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&gt;Hosted Dashboards]</w:t>
            </w:r>
          </w:p>
          <w:p w14:paraId="55F18EAE" w14:textId="77777777" w:rsidR="004F0085" w:rsidRPr="004F0085" w:rsidRDefault="004F0085" w:rsidP="004F00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F008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   D --&gt; </w:t>
            </w:r>
            <w:proofErr w:type="gramStart"/>
            <w:r w:rsidRPr="004F008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E[</w:t>
            </w:r>
            <w:proofErr w:type="gramEnd"/>
            <w:r w:rsidRPr="004F008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Flask Web App&lt;</w:t>
            </w:r>
            <w:proofErr w:type="spellStart"/>
            <w:r w:rsidRPr="004F008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br</w:t>
            </w:r>
            <w:proofErr w:type="spellEnd"/>
            <w:r w:rsidRPr="004F008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&gt;Dashboard Embedded in HTML]</w:t>
            </w:r>
          </w:p>
          <w:p w14:paraId="2EFB96C2" w14:textId="77777777" w:rsidR="004F0085" w:rsidRPr="004F0085" w:rsidRDefault="004F0085" w:rsidP="004F008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</w:pPr>
            <w:r w:rsidRPr="004F008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   E --&gt; </w:t>
            </w:r>
            <w:proofErr w:type="gramStart"/>
            <w:r w:rsidRPr="004F008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F[</w:t>
            </w:r>
            <w:proofErr w:type="gramEnd"/>
            <w:r w:rsidRPr="004F008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End User&lt;</w:t>
            </w:r>
            <w:proofErr w:type="spellStart"/>
            <w:r w:rsidRPr="004F008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br</w:t>
            </w:r>
            <w:proofErr w:type="spellEnd"/>
            <w:r w:rsidRPr="004F0085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&gt;Views Dashboard in Browser]</w:t>
            </w:r>
          </w:p>
          <w:p w14:paraId="75E9AD3D" w14:textId="77777777" w:rsidR="004F0085" w:rsidRDefault="004F0085" w:rsidP="004F0085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/>
                <w14:ligatures w14:val="none"/>
              </w:rPr>
            </w:pPr>
          </w:p>
        </w:tc>
      </w:tr>
    </w:tbl>
    <w:p w14:paraId="397F46E5" w14:textId="77777777" w:rsidR="004F0085" w:rsidRPr="004F0085" w:rsidRDefault="004F0085" w:rsidP="004F0085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F008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45C79C75">
          <v:rect id="_x0000_i1614" style="width:0;height:1.5pt" o:hralign="center" o:hrstd="t" o:hr="t" fillcolor="#a0a0a0" stroked="f"/>
        </w:pict>
      </w:r>
    </w:p>
    <w:p w14:paraId="62CF985B" w14:textId="77777777" w:rsidR="004F0085" w:rsidRPr="004F0085" w:rsidRDefault="004F0085" w:rsidP="004F00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F008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5.4 Key Considerations</w:t>
      </w:r>
    </w:p>
    <w:p w14:paraId="5114BABE" w14:textId="77777777" w:rsidR="004F0085" w:rsidRPr="004F0085" w:rsidRDefault="004F0085" w:rsidP="004F00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F008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lastRenderedPageBreak/>
        <w:t>Security:</w:t>
      </w:r>
      <w:r w:rsidRPr="004F008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data does not include sensitive personal details, ensuring privacy while still delivering insight.</w:t>
      </w:r>
    </w:p>
    <w:p w14:paraId="234CE324" w14:textId="77777777" w:rsidR="004F0085" w:rsidRPr="004F0085" w:rsidRDefault="004F0085" w:rsidP="004F00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F008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Scalability:</w:t>
      </w:r>
      <w:r w:rsidRPr="004F008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The system can support additional data sources or student cohorts in future phases.</w:t>
      </w:r>
    </w:p>
    <w:p w14:paraId="57B2A6EE" w14:textId="77777777" w:rsidR="004F0085" w:rsidRPr="004F0085" w:rsidRDefault="004F0085" w:rsidP="004F008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4F0085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Flexibility:</w:t>
      </w:r>
      <w:r w:rsidRPr="004F0085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 Tableau Public allows fast updates; changes to the dataset reflect in real-time visuals.</w:t>
      </w:r>
    </w:p>
    <w:p w14:paraId="0774C26F" w14:textId="77777777" w:rsidR="00B960EF" w:rsidRPr="004F0085" w:rsidRDefault="00B960EF" w:rsidP="004F0085"/>
    <w:sectPr w:rsidR="00B960EF" w:rsidRPr="004F0085" w:rsidSect="00B75F9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15917"/>
    <w:multiLevelType w:val="multilevel"/>
    <w:tmpl w:val="0920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52FC6"/>
    <w:multiLevelType w:val="multilevel"/>
    <w:tmpl w:val="1584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352890"/>
    <w:multiLevelType w:val="multilevel"/>
    <w:tmpl w:val="A430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F70A6B"/>
    <w:multiLevelType w:val="multilevel"/>
    <w:tmpl w:val="D17A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255B60"/>
    <w:multiLevelType w:val="multilevel"/>
    <w:tmpl w:val="6862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32307C"/>
    <w:multiLevelType w:val="multilevel"/>
    <w:tmpl w:val="673E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357860">
    <w:abstractNumId w:val="5"/>
  </w:num>
  <w:num w:numId="2" w16cid:durableId="1140922376">
    <w:abstractNumId w:val="0"/>
  </w:num>
  <w:num w:numId="3" w16cid:durableId="765469031">
    <w:abstractNumId w:val="2"/>
  </w:num>
  <w:num w:numId="4" w16cid:durableId="1303194242">
    <w:abstractNumId w:val="4"/>
  </w:num>
  <w:num w:numId="5" w16cid:durableId="1218056477">
    <w:abstractNumId w:val="1"/>
  </w:num>
  <w:num w:numId="6" w16cid:durableId="11347855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95"/>
    <w:rsid w:val="001B1F20"/>
    <w:rsid w:val="004F0085"/>
    <w:rsid w:val="00512B21"/>
    <w:rsid w:val="00A06C69"/>
    <w:rsid w:val="00A2104D"/>
    <w:rsid w:val="00A62F3E"/>
    <w:rsid w:val="00AA2B61"/>
    <w:rsid w:val="00B75F95"/>
    <w:rsid w:val="00B96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BEB5"/>
  <w15:chartTrackingRefBased/>
  <w15:docId w15:val="{278542CF-F0A0-4E79-A0B4-13823C76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F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F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F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F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F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F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F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F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F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F9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75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3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2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5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3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2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6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67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8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0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5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79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5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8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1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39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3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14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11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265</Words>
  <Characters>1515</Characters>
  <Application>Microsoft Office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lingala</dc:creator>
  <cp:keywords/>
  <dc:description/>
  <cp:lastModifiedBy>rajesh lingala</cp:lastModifiedBy>
  <cp:revision>2</cp:revision>
  <cp:lastPrinted>2025-06-22T16:21:00Z</cp:lastPrinted>
  <dcterms:created xsi:type="dcterms:W3CDTF">2025-06-22T16:23:00Z</dcterms:created>
  <dcterms:modified xsi:type="dcterms:W3CDTF">2025-06-22T16:23:00Z</dcterms:modified>
</cp:coreProperties>
</file>