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4CED9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10. Solution Architecture</w:t>
      </w:r>
    </w:p>
    <w:p w14:paraId="473FFEB9" w14:textId="77777777" w:rsidR="0017598A" w:rsidRPr="0017598A" w:rsidRDefault="0017598A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1DBD7ED">
          <v:rect id="_x0000_i2499" style="width:0;height:1.5pt" o:hralign="center" o:hrstd="t" o:hr="t" fillcolor="#a0a0a0" stroked="f"/>
        </w:pict>
      </w:r>
    </w:p>
    <w:p w14:paraId="7D1BD944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10.1 Overview</w:t>
      </w:r>
    </w:p>
    <w:p w14:paraId="306B12A5" w14:textId="77777777" w:rsidR="0017598A" w:rsidRPr="0017598A" w:rsidRDefault="0017598A" w:rsidP="00175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17598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System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follows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modular and scalable architecture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designed to ingest raw data, process it into insightful dashboards using Tableau, and present it through a Flask-based web application for user access.</w:t>
      </w:r>
    </w:p>
    <w:p w14:paraId="16B7110C" w14:textId="77777777" w:rsidR="0017598A" w:rsidRPr="0017598A" w:rsidRDefault="0017598A" w:rsidP="00175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architecture supports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ease of data preparation, visual storytelling, and seamless user interaction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with minimal backend complexity and high usability.</w:t>
      </w:r>
    </w:p>
    <w:p w14:paraId="0815A951" w14:textId="77777777" w:rsidR="0017598A" w:rsidRPr="0017598A" w:rsidRDefault="0017598A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9F795F0">
          <v:rect id="_x0000_i2500" style="width:0;height:1.5pt" o:hralign="center" o:hrstd="t" o:hr="t" fillcolor="#a0a0a0" stroked="f"/>
        </w:pict>
      </w:r>
    </w:p>
    <w:p w14:paraId="420D457E" w14:textId="1D649EFF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10.2 Architecture Layers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835"/>
      </w:tblGrid>
      <w:tr w:rsidR="0017598A" w:rsidRPr="0017598A" w14:paraId="50C8F911" w14:textId="77777777" w:rsidTr="00175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FCE0A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4F001240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17598A" w:rsidRPr="0017598A" w14:paraId="1D2CA594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7D685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4CBD81E2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Stores structured CSV files containing dietary, lifestyle, and health metrics</w:t>
            </w:r>
          </w:p>
        </w:tc>
      </w:tr>
      <w:tr w:rsidR="0017598A" w:rsidRPr="0017598A" w14:paraId="2738F953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8D68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Preparation Layer</w:t>
            </w:r>
          </w:p>
        </w:tc>
        <w:tc>
          <w:tcPr>
            <w:tcW w:w="0" w:type="auto"/>
            <w:vAlign w:val="center"/>
            <w:hideMark/>
          </w:tcPr>
          <w:p w14:paraId="1DAA3ED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Cleans and transforms data using Tableau Prep or Excel</w:t>
            </w:r>
          </w:p>
        </w:tc>
      </w:tr>
      <w:tr w:rsidR="0017598A" w:rsidRPr="0017598A" w14:paraId="67650611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1A25E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Layer</w:t>
            </w:r>
          </w:p>
        </w:tc>
        <w:tc>
          <w:tcPr>
            <w:tcW w:w="0" w:type="auto"/>
            <w:vAlign w:val="center"/>
            <w:hideMark/>
          </w:tcPr>
          <w:p w14:paraId="527ED959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Creates interactive dashboards and storyboards in Tableau Desktop</w:t>
            </w:r>
          </w:p>
        </w:tc>
      </w:tr>
      <w:tr w:rsidR="0017598A" w:rsidRPr="0017598A" w14:paraId="420877E5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6B91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Hosting Layer</w:t>
            </w:r>
          </w:p>
        </w:tc>
        <w:tc>
          <w:tcPr>
            <w:tcW w:w="0" w:type="auto"/>
            <w:vAlign w:val="center"/>
            <w:hideMark/>
          </w:tcPr>
          <w:p w14:paraId="7C180F1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Publishes dashboards on Tableau Public or Tableau Server</w:t>
            </w:r>
          </w:p>
        </w:tc>
      </w:tr>
      <w:tr w:rsidR="0017598A" w:rsidRPr="0017598A" w14:paraId="5DB94B65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C540C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Interface Layer</w:t>
            </w:r>
          </w:p>
        </w:tc>
        <w:tc>
          <w:tcPr>
            <w:tcW w:w="0" w:type="auto"/>
            <w:vAlign w:val="center"/>
            <w:hideMark/>
          </w:tcPr>
          <w:p w14:paraId="5A61319D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Uses Python Flask to embed the dashboard inside a clean web UI</w:t>
            </w:r>
          </w:p>
        </w:tc>
      </w:tr>
      <w:tr w:rsidR="0017598A" w:rsidRPr="0017598A" w14:paraId="39B590DE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E4918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Access Layer</w:t>
            </w:r>
          </w:p>
        </w:tc>
        <w:tc>
          <w:tcPr>
            <w:tcW w:w="0" w:type="auto"/>
            <w:vAlign w:val="center"/>
            <w:hideMark/>
          </w:tcPr>
          <w:p w14:paraId="7596EAA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researchers, and faculty access the dashboards via browsers</w:t>
            </w:r>
          </w:p>
        </w:tc>
      </w:tr>
    </w:tbl>
    <w:p w14:paraId="05835A1C" w14:textId="3228B434" w:rsidR="0017598A" w:rsidRPr="0017598A" w:rsidRDefault="0017598A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A3FCEF6">
          <v:rect id="_x0000_i2501" style="width:0;height:1.5pt" o:hralign="center" o:hrstd="t" o:hr="t" fillcolor="#a0a0a0" stroked="f"/>
        </w:pict>
      </w:r>
    </w:p>
    <w:p w14:paraId="1B24A643" w14:textId="5CEF46E4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10.3 Architecture Diagram</w:t>
      </w:r>
    </w:p>
    <w:p w14:paraId="2D73DAE1" w14:textId="627F87CC" w:rsidR="0017598A" w:rsidRDefault="0017598A" w:rsidP="0017598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drawing>
          <wp:anchor distT="0" distB="0" distL="114300" distR="114300" simplePos="0" relativeHeight="251658240" behindDoc="0" locked="0" layoutInCell="1" allowOverlap="1" wp14:anchorId="1C25689D" wp14:editId="788826D1">
            <wp:simplePos x="0" y="0"/>
            <wp:positionH relativeFrom="margin">
              <wp:posOffset>1763486</wp:posOffset>
            </wp:positionH>
            <wp:positionV relativeFrom="paragraph">
              <wp:posOffset>231412</wp:posOffset>
            </wp:positionV>
            <wp:extent cx="1765300" cy="2808514"/>
            <wp:effectExtent l="0" t="0" r="6350" b="0"/>
            <wp:wrapTopAndBottom/>
            <wp:docPr id="9490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3934" name="Picture 9490039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2810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visualize the architecture as follows:</w:t>
      </w:r>
    </w:p>
    <w:p w14:paraId="261BF177" w14:textId="36530D77" w:rsidR="0017598A" w:rsidRPr="0017598A" w:rsidRDefault="0017598A" w:rsidP="0017598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A0B3FE" w14:textId="77777777" w:rsidR="0017598A" w:rsidRPr="0017598A" w:rsidRDefault="0017598A" w:rsidP="0017598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create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diagram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this using draw.io, Canva, or </w:t>
      </w:r>
      <w:proofErr w:type="spellStart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your final report/PPT.</w:t>
      </w:r>
    </w:p>
    <w:p w14:paraId="4025F156" w14:textId="77777777" w:rsidR="0017598A" w:rsidRPr="0017598A" w:rsidRDefault="0017598A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CF384BE">
          <v:rect id="_x0000_i2502" style="width:0;height:1.5pt" o:hralign="center" o:hrstd="t" o:hr="t" fillcolor="#a0a0a0" stroked="f"/>
        </w:pict>
      </w:r>
    </w:p>
    <w:p w14:paraId="0AA856D3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10.4 Key Characteristics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6745"/>
      </w:tblGrid>
      <w:tr w:rsidR="0017598A" w:rsidRPr="0017598A" w14:paraId="4153588E" w14:textId="77777777" w:rsidTr="00175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178350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14:paraId="5C1589C6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Details</w:t>
            </w:r>
          </w:p>
        </w:tc>
      </w:tr>
      <w:tr w:rsidR="0017598A" w:rsidRPr="0017598A" w14:paraId="6A703EC1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92171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14:paraId="0304CE70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Each layer functions independently, allowing easy updates and scaling</w:t>
            </w:r>
          </w:p>
        </w:tc>
      </w:tr>
      <w:tr w:rsidR="0017598A" w:rsidRPr="0017598A" w14:paraId="086AFA48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4686D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Lightweight Backend</w:t>
            </w:r>
          </w:p>
        </w:tc>
        <w:tc>
          <w:tcPr>
            <w:tcW w:w="0" w:type="auto"/>
            <w:vAlign w:val="center"/>
            <w:hideMark/>
          </w:tcPr>
          <w:p w14:paraId="62C7072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used solely for front-end embedding; no heavy backend logic involved</w:t>
            </w:r>
          </w:p>
        </w:tc>
      </w:tr>
      <w:tr w:rsidR="0017598A" w:rsidRPr="0017598A" w14:paraId="6B8F5CD3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040BA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 Independent</w:t>
            </w:r>
          </w:p>
        </w:tc>
        <w:tc>
          <w:tcPr>
            <w:tcW w:w="0" w:type="auto"/>
            <w:vAlign w:val="center"/>
            <w:hideMark/>
          </w:tcPr>
          <w:p w14:paraId="098FC54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Dashboards are web-based and work on all major browsers and devices</w:t>
            </w:r>
          </w:p>
        </w:tc>
      </w:tr>
      <w:tr w:rsidR="0017598A" w:rsidRPr="0017598A" w14:paraId="1091838C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90169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Security Compliant</w:t>
            </w:r>
          </w:p>
        </w:tc>
        <w:tc>
          <w:tcPr>
            <w:tcW w:w="0" w:type="auto"/>
            <w:vAlign w:val="center"/>
            <w:hideMark/>
          </w:tcPr>
          <w:p w14:paraId="06E8159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PII involved; dashboards are shared securely via Tableau Public/Server</w:t>
            </w:r>
          </w:p>
        </w:tc>
      </w:tr>
      <w:tr w:rsidR="0017598A" w:rsidRPr="0017598A" w14:paraId="0D860F1D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05A17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Extensibility</w:t>
            </w:r>
          </w:p>
        </w:tc>
        <w:tc>
          <w:tcPr>
            <w:tcW w:w="0" w:type="auto"/>
            <w:vAlign w:val="center"/>
            <w:hideMark/>
          </w:tcPr>
          <w:p w14:paraId="263D0218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Future datasets can be integrated with minimal changes to the architecture</w:t>
            </w:r>
          </w:p>
        </w:tc>
      </w:tr>
    </w:tbl>
    <w:p w14:paraId="6AFE8E72" w14:textId="77777777" w:rsidR="0017598A" w:rsidRPr="0017598A" w:rsidRDefault="0017598A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382A89">
          <v:rect id="_x0000_i2503" style="width:0;height:1.5pt" o:hralign="center" o:hrstd="t" o:hr="t" fillcolor="#a0a0a0" stroked="f"/>
        </w:pict>
      </w:r>
    </w:p>
    <w:p w14:paraId="42AB8D1F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10.5 Advantages of the Architecture</w:t>
      </w:r>
    </w:p>
    <w:p w14:paraId="4A51B2B5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Quick Development Cycle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Rapid prototyping using Tableau</w:t>
      </w:r>
    </w:p>
    <w:p w14:paraId="3B41986E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Seamless Deployment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Minimal setup using Flask and Tableau Public</w:t>
      </w:r>
    </w:p>
    <w:p w14:paraId="5E818329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User-Centric Interface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Designed for students, staff, and health professionals</w:t>
      </w:r>
    </w:p>
    <w:p w14:paraId="29919583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Maintainable &amp; Scalable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Easily update data, visuals, or embed logic</w:t>
      </w:r>
    </w:p>
    <w:p w14:paraId="0774C26F" w14:textId="6B5309C5" w:rsidR="00B960EF" w:rsidRPr="0017598A" w:rsidRDefault="00B960EF" w:rsidP="0017598A"/>
    <w:sectPr w:rsidR="00B960EF" w:rsidRPr="0017598A" w:rsidSect="00B75F9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5C1C"/>
    <w:multiLevelType w:val="multilevel"/>
    <w:tmpl w:val="F40C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15917"/>
    <w:multiLevelType w:val="multilevel"/>
    <w:tmpl w:val="0920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52FC6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6D732C"/>
    <w:multiLevelType w:val="multilevel"/>
    <w:tmpl w:val="74AE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2E44BE"/>
    <w:multiLevelType w:val="multilevel"/>
    <w:tmpl w:val="E75E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99345F"/>
    <w:multiLevelType w:val="multilevel"/>
    <w:tmpl w:val="B57E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352890"/>
    <w:multiLevelType w:val="multilevel"/>
    <w:tmpl w:val="A430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F70A6B"/>
    <w:multiLevelType w:val="multilevel"/>
    <w:tmpl w:val="D17A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442E8"/>
    <w:multiLevelType w:val="multilevel"/>
    <w:tmpl w:val="F3F8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255B60"/>
    <w:multiLevelType w:val="multilevel"/>
    <w:tmpl w:val="6862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32307C"/>
    <w:multiLevelType w:val="multilevel"/>
    <w:tmpl w:val="673E1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8357860">
    <w:abstractNumId w:val="10"/>
  </w:num>
  <w:num w:numId="2" w16cid:durableId="1140922376">
    <w:abstractNumId w:val="1"/>
  </w:num>
  <w:num w:numId="3" w16cid:durableId="765469031">
    <w:abstractNumId w:val="6"/>
  </w:num>
  <w:num w:numId="4" w16cid:durableId="1303194242">
    <w:abstractNumId w:val="9"/>
  </w:num>
  <w:num w:numId="5" w16cid:durableId="1218056477">
    <w:abstractNumId w:val="2"/>
  </w:num>
  <w:num w:numId="6" w16cid:durableId="1134785581">
    <w:abstractNumId w:val="7"/>
  </w:num>
  <w:num w:numId="7" w16cid:durableId="1330476756">
    <w:abstractNumId w:val="8"/>
  </w:num>
  <w:num w:numId="8" w16cid:durableId="1354958179">
    <w:abstractNumId w:val="0"/>
  </w:num>
  <w:num w:numId="9" w16cid:durableId="1972132857">
    <w:abstractNumId w:val="4"/>
  </w:num>
  <w:num w:numId="10" w16cid:durableId="2113502837">
    <w:abstractNumId w:val="3"/>
  </w:num>
  <w:num w:numId="11" w16cid:durableId="464196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F95"/>
    <w:rsid w:val="0017598A"/>
    <w:rsid w:val="001B1F20"/>
    <w:rsid w:val="003100E7"/>
    <w:rsid w:val="003707F2"/>
    <w:rsid w:val="004F0085"/>
    <w:rsid w:val="00512B21"/>
    <w:rsid w:val="00A06C69"/>
    <w:rsid w:val="00A2104D"/>
    <w:rsid w:val="00A62F3E"/>
    <w:rsid w:val="00AA2B61"/>
    <w:rsid w:val="00B75576"/>
    <w:rsid w:val="00B75F95"/>
    <w:rsid w:val="00B960EF"/>
    <w:rsid w:val="00E4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BEB5"/>
  <w15:chartTrackingRefBased/>
  <w15:docId w15:val="{278542CF-F0A0-4E79-A0B4-13823C76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F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F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F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F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F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F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F9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75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1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15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18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98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3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7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8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9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0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79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3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2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7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9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8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9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8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3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8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3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814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11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1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4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7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3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1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396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52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lingala</dc:creator>
  <cp:keywords/>
  <dc:description/>
  <cp:lastModifiedBy>rajesh lingala</cp:lastModifiedBy>
  <cp:revision>2</cp:revision>
  <cp:lastPrinted>2025-06-22T16:36:00Z</cp:lastPrinted>
  <dcterms:created xsi:type="dcterms:W3CDTF">2025-06-22T16:46:00Z</dcterms:created>
  <dcterms:modified xsi:type="dcterms:W3CDTF">2025-06-22T16:46:00Z</dcterms:modified>
</cp:coreProperties>
</file>