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5C5E" w:rsidRDefault="00905C5E">
      <w:r>
        <w:rPr>
          <w:noProof/>
          <w:lang w:eastAsia="en-IN"/>
        </w:rPr>
        <w:drawing>
          <wp:inline distT="0" distB="0" distL="0" distR="0">
            <wp:extent cx="3577729" cy="283856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1-25 at 12.52.07 A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5741" cy="286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486" w:rsidRDefault="007D6486" w:rsidP="007D6486">
      <w:pPr>
        <w:pStyle w:val="NormalWeb"/>
      </w:pPr>
      <w:r>
        <w:t xml:space="preserve">To write data into a register, the desired data value </w:t>
      </w:r>
      <w:r>
        <w:rPr>
          <w:rStyle w:val="HTMLCode"/>
        </w:rPr>
        <w:t>0000_0000_0000_1111</w:t>
      </w:r>
      <w:r>
        <w:t xml:space="preserve"> is applied along with the write address </w:t>
      </w:r>
      <w:r>
        <w:rPr>
          <w:rStyle w:val="HTMLCode"/>
        </w:rPr>
        <w:t>0110</w:t>
      </w:r>
      <w:r>
        <w:t xml:space="preserve">, which corresponds to register 6. During the write phase, the </w:t>
      </w:r>
      <w:proofErr w:type="spellStart"/>
      <w:r>
        <w:rPr>
          <w:rStyle w:val="HTMLCode"/>
        </w:rPr>
        <w:t>reg_wr</w:t>
      </w:r>
      <w:proofErr w:type="spellEnd"/>
      <w:r>
        <w:t xml:space="preserve"> signal must be enabled and a clock pulse must be applied, as register updates occur only on the rising edge of the clock.</w:t>
      </w:r>
    </w:p>
    <w:p w:rsidR="007D6486" w:rsidRDefault="007D6486" w:rsidP="007D6486">
      <w:pPr>
        <w:pStyle w:val="NormalWeb"/>
      </w:pPr>
      <w:r>
        <w:t xml:space="preserve">After the write operation is completed, the </w:t>
      </w:r>
      <w:proofErr w:type="spellStart"/>
      <w:r>
        <w:rPr>
          <w:rStyle w:val="HTMLCode"/>
        </w:rPr>
        <w:t>reg_wr</w:t>
      </w:r>
      <w:proofErr w:type="spellEnd"/>
      <w:r>
        <w:t xml:space="preserve"> signal is disabled to prevent unintended overwriting of data</w:t>
      </w:r>
    </w:p>
    <w:p w:rsidR="00905C5E" w:rsidRDefault="00905C5E">
      <w:r>
        <w:br/>
      </w:r>
    </w:p>
    <w:p w:rsidR="00905C5E" w:rsidRDefault="00905C5E"/>
    <w:p w:rsidR="00905C5E" w:rsidRDefault="00905C5E">
      <w:r w:rsidRPr="00905C5E">
        <w:rPr>
          <w:noProof/>
          <w:lang w:eastAsia="en-IN"/>
        </w:rPr>
        <w:drawing>
          <wp:inline distT="0" distB="0" distL="0" distR="0" wp14:anchorId="67EF68C5" wp14:editId="66932F1F">
            <wp:extent cx="3591141" cy="33210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8201" cy="332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905C5E" w:rsidRDefault="00905C5E" w:rsidP="007D6486">
      <w:r>
        <w:t xml:space="preserve"> </w:t>
      </w:r>
      <w:r w:rsidR="007D6486">
        <w:t xml:space="preserve">At the read phase, the read address is set to </w:t>
      </w:r>
      <w:r w:rsidR="007D6486">
        <w:rPr>
          <w:rStyle w:val="HTMLCode"/>
          <w:rFonts w:eastAsiaTheme="minorHAnsi"/>
        </w:rPr>
        <w:t>0110</w:t>
      </w:r>
      <w:r w:rsidR="007D6486">
        <w:t>, and the output correctly reflects the data stored in register 6. This confirms that the register file performs correct write and read operations.</w:t>
      </w:r>
    </w:p>
    <w:p w:rsidR="00905C5E" w:rsidRDefault="00905C5E"/>
    <w:p w:rsidR="00905C5E" w:rsidRDefault="00905C5E"/>
    <w:p w:rsidR="00905C5E" w:rsidRDefault="00905C5E"/>
    <w:p w:rsidR="00905C5E" w:rsidRDefault="00905C5E"/>
    <w:p w:rsidR="00905C5E" w:rsidRDefault="003C797B">
      <w:r>
        <w:t>Future scope:</w:t>
      </w:r>
    </w:p>
    <w:p w:rsidR="003C797B" w:rsidRPr="003C797B" w:rsidRDefault="003C797B" w:rsidP="003C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C797B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3C79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The</w:t>
      </w:r>
      <w:proofErr w:type="gramEnd"/>
      <w:r w:rsidRPr="003C79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register file can be connected to an </w:t>
      </w:r>
      <w:r w:rsidRPr="003C797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ALU</w:t>
      </w:r>
      <w:r w:rsidRPr="003C79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 that arithmetic operations can be performed using the va</w:t>
      </w:r>
      <w:bookmarkStart w:id="0" w:name="_GoBack"/>
      <w:bookmarkEnd w:id="0"/>
      <w:r w:rsidRPr="003C79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lues stored in the registers.</w:t>
      </w:r>
    </w:p>
    <w:p w:rsidR="003C797B" w:rsidRPr="003C797B" w:rsidRDefault="003C797B" w:rsidP="003C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C797B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3C79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The</w:t>
      </w:r>
      <w:proofErr w:type="gramEnd"/>
      <w:r w:rsidRPr="003C79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design can be extended into a </w:t>
      </w:r>
      <w:r w:rsidRPr="003C797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 xml:space="preserve">complete processor </w:t>
      </w:r>
      <w:proofErr w:type="spellStart"/>
      <w:r w:rsidRPr="003C797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datapath</w:t>
      </w:r>
      <w:proofErr w:type="spellEnd"/>
      <w:r w:rsidRPr="003C797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 xml:space="preserve"> with pipelining</w:t>
      </w:r>
      <w:r w:rsidRPr="003C79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helping to understand how instructions move through different stages of a processor.</w:t>
      </w:r>
    </w:p>
    <w:p w:rsidR="003C797B" w:rsidRDefault="003C797B"/>
    <w:p w:rsidR="00905C5E" w:rsidRDefault="00905C5E"/>
    <w:p w:rsidR="00905C5E" w:rsidRDefault="00905C5E"/>
    <w:p w:rsidR="00905C5E" w:rsidRDefault="00905C5E"/>
    <w:p w:rsidR="00905C5E" w:rsidRDefault="00905C5E"/>
    <w:p w:rsidR="00905C5E" w:rsidRDefault="00905C5E"/>
    <w:p w:rsidR="00905C5E" w:rsidRDefault="00905C5E"/>
    <w:p w:rsidR="00905C5E" w:rsidRDefault="00905C5E"/>
    <w:p w:rsidR="00994ABB" w:rsidRDefault="00994ABB"/>
    <w:sectPr w:rsidR="00994ABB" w:rsidSect="00905C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C5E"/>
    <w:rsid w:val="003C797B"/>
    <w:rsid w:val="007D6486"/>
    <w:rsid w:val="00905C5E"/>
    <w:rsid w:val="00994ABB"/>
    <w:rsid w:val="00A1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F75D3"/>
  <w15:chartTrackingRefBased/>
  <w15:docId w15:val="{554F75E7-15FA-46F1-A9E2-867738BFE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64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D648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C79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97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 Aradhya</dc:creator>
  <cp:keywords/>
  <dc:description/>
  <cp:lastModifiedBy>Pavan S Aradhya</cp:lastModifiedBy>
  <cp:revision>3</cp:revision>
  <dcterms:created xsi:type="dcterms:W3CDTF">2026-01-24T19:23:00Z</dcterms:created>
  <dcterms:modified xsi:type="dcterms:W3CDTF">2026-01-24T19:48:00Z</dcterms:modified>
</cp:coreProperties>
</file>