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SOFTWARE REQUIREMENTS SPECIFICATION</w:t>
      </w:r>
    </w:p>
    <w:p>
      <w:pPr>
        <w:jc w:val="center"/>
      </w:pPr>
      <w:r>
        <w:rPr>
          <w:b/>
          <w:sz w:val="34"/>
        </w:rPr>
        <w:t>Domain-Aware Multi-Expert Humanization Platform</w:t>
      </w:r>
    </w:p>
    <w:p>
      <w:pPr>
        <w:jc w:val="center"/>
      </w:pPr>
      <w:r>
        <w:rPr>
          <w:sz w:val="16"/>
        </w:rPr>
        <w:t>SRS v1.0 • Page-by-page document humanization with multi-expert generation, independent evaluation, iterative refinement, and user approval</w:t>
      </w:r>
    </w:p>
    <w:tbl>
      <w:tblPr>
        <w:tblStyle w:val="TableGrid"/>
        <w:tblW w:type="auto" w:w="0"/>
        <w:jc w:val="center"/>
        <w:tblLook w:firstColumn="1" w:firstRow="1" w:lastColumn="0" w:lastRow="0" w:noHBand="0" w:noVBand="1" w:val="04A0"/>
      </w:tblPr>
      <w:tblGrid>
        <w:gridCol w:w="5213"/>
        <w:gridCol w:w="5213"/>
      </w:tblGrid>
      <w:tr>
        <w:tc>
          <w:tcPr>
            <w:tcW w:type="dxa" w:w="1928"/>
            <w:vAlign w:val="top"/>
            <w:tcMar>
              <w:top w:w="60" w:type="dxa"/>
              <w:start w:w="70" w:type="dxa"/>
              <w:bottom w:w="60" w:type="dxa"/>
              <w:end w:w="70" w:type="dxa"/>
            </w:tcMar>
            <w:shd w:fill="334155"/>
          </w:tcPr>
          <w:p>
            <w:pPr>
              <w:spacing w:after="0" w:line="240" w:lineRule="auto"/>
            </w:pPr>
            <w:r>
              <w:rPr>
                <w:rFonts w:ascii="Aptos" w:hAnsi="Aptos"/>
                <w:b/>
                <w:color w:val="FFFFFF"/>
                <w:sz w:val="14"/>
              </w:rPr>
              <w:t>Document</w:t>
            </w:r>
          </w:p>
        </w:tc>
        <w:tc>
          <w:tcPr>
            <w:tcW w:type="dxa" w:w="7483"/>
            <w:vAlign w:val="top"/>
            <w:tcMar>
              <w:top w:w="60" w:type="dxa"/>
              <w:start w:w="70" w:type="dxa"/>
              <w:bottom w:w="60" w:type="dxa"/>
              <w:end w:w="70" w:type="dxa"/>
            </w:tcMar>
            <w:shd w:fill="334155"/>
          </w:tcPr>
          <w:p>
            <w:pPr>
              <w:spacing w:after="0" w:line="240" w:lineRule="auto"/>
            </w:pPr>
            <w:r>
              <w:rPr>
                <w:rFonts w:ascii="Aptos" w:hAnsi="Aptos"/>
                <w:b/>
                <w:color w:val="FFFFFF"/>
                <w:sz w:val="14"/>
              </w:rPr>
              <w:t>Domain-Aware Multi-Expert Humanization Platform SRS</w:t>
            </w:r>
          </w:p>
        </w:tc>
      </w:tr>
      <w:tr>
        <w:tc>
          <w:tcPr>
            <w:tcW w:type="dxa" w:w="1928"/>
            <w:vAlign w:val="top"/>
            <w:tcMar>
              <w:top w:w="60" w:type="dxa"/>
              <w:start w:w="70" w:type="dxa"/>
              <w:bottom w:w="60" w:type="dxa"/>
              <w:end w:w="70" w:type="dxa"/>
            </w:tcMar>
          </w:tcPr>
          <w:p>
            <w:pPr>
              <w:spacing w:after="0" w:line="240" w:lineRule="auto"/>
            </w:pPr>
            <w:r>
              <w:rPr>
                <w:rFonts w:ascii="Aptos" w:hAnsi="Aptos"/>
                <w:sz w:val="14"/>
              </w:rPr>
              <w:t>Version</w:t>
            </w:r>
          </w:p>
        </w:tc>
        <w:tc>
          <w:tcPr>
            <w:tcW w:type="dxa" w:w="7483"/>
            <w:vAlign w:val="top"/>
            <w:tcMar>
              <w:top w:w="60" w:type="dxa"/>
              <w:start w:w="70" w:type="dxa"/>
              <w:bottom w:w="60" w:type="dxa"/>
              <w:end w:w="70" w:type="dxa"/>
            </w:tcMar>
          </w:tcPr>
          <w:p>
            <w:pPr>
              <w:spacing w:after="0" w:line="240" w:lineRule="auto"/>
            </w:pPr>
            <w:r>
              <w:rPr>
                <w:rFonts w:ascii="Aptos" w:hAnsi="Aptos"/>
                <w:sz w:val="14"/>
              </w:rPr>
              <w:t>1.0</w:t>
            </w:r>
          </w:p>
        </w:tc>
      </w:tr>
      <w:tr>
        <w:tc>
          <w:tcPr>
            <w:tcW w:type="dxa" w:w="1928"/>
            <w:vAlign w:val="top"/>
            <w:tcMar>
              <w:top w:w="60" w:type="dxa"/>
              <w:start w:w="70" w:type="dxa"/>
              <w:bottom w:w="60" w:type="dxa"/>
              <w:end w:w="70" w:type="dxa"/>
            </w:tcMar>
          </w:tcPr>
          <w:p>
            <w:pPr>
              <w:spacing w:after="0" w:line="240" w:lineRule="auto"/>
            </w:pPr>
            <w:r>
              <w:rPr>
                <w:rFonts w:ascii="Aptos" w:hAnsi="Aptos"/>
                <w:sz w:val="14"/>
              </w:rPr>
              <w:t>Primary objective</w:t>
            </w:r>
          </w:p>
        </w:tc>
        <w:tc>
          <w:tcPr>
            <w:tcW w:type="dxa" w:w="7483"/>
            <w:vAlign w:val="top"/>
            <w:tcMar>
              <w:top w:w="60" w:type="dxa"/>
              <w:start w:w="70" w:type="dxa"/>
              <w:bottom w:w="60" w:type="dxa"/>
              <w:end w:w="70" w:type="dxa"/>
            </w:tcMar>
          </w:tcPr>
          <w:p>
            <w:pPr>
              <w:spacing w:after="0" w:line="240" w:lineRule="auto"/>
            </w:pPr>
            <w:r>
              <w:rPr>
                <w:rFonts w:ascii="Aptos" w:hAnsi="Aptos"/>
                <w:sz w:val="14"/>
              </w:rPr>
              <w:t>Transform permitted prose into clearer, more natural writing while preserving meaning and protected document elements.</w:t>
            </w:r>
          </w:p>
        </w:tc>
      </w:tr>
      <w:tr>
        <w:tc>
          <w:tcPr>
            <w:tcW w:type="dxa" w:w="1928"/>
            <w:vAlign w:val="top"/>
            <w:tcMar>
              <w:top w:w="60" w:type="dxa"/>
              <w:start w:w="70" w:type="dxa"/>
              <w:bottom w:w="60" w:type="dxa"/>
              <w:end w:w="70" w:type="dxa"/>
            </w:tcMar>
          </w:tcPr>
          <w:p>
            <w:pPr>
              <w:spacing w:after="0" w:line="240" w:lineRule="auto"/>
            </w:pPr>
            <w:r>
              <w:rPr>
                <w:rFonts w:ascii="Aptos" w:hAnsi="Aptos"/>
                <w:sz w:val="14"/>
              </w:rPr>
              <w:t>Core interaction</w:t>
            </w:r>
          </w:p>
        </w:tc>
        <w:tc>
          <w:tcPr>
            <w:tcW w:type="dxa" w:w="7483"/>
            <w:vAlign w:val="top"/>
            <w:tcMar>
              <w:top w:w="60" w:type="dxa"/>
              <w:start w:w="70" w:type="dxa"/>
              <w:bottom w:w="60" w:type="dxa"/>
              <w:end w:w="70" w:type="dxa"/>
            </w:tcMar>
          </w:tcPr>
          <w:p>
            <w:pPr>
              <w:spacing w:after="0" w:line="240" w:lineRule="auto"/>
            </w:pPr>
            <w:r>
              <w:rPr>
                <w:rFonts w:ascii="Aptos" w:hAnsi="Aptos"/>
                <w:sz w:val="14"/>
              </w:rPr>
              <w:t>Humanize one page → evaluate → user approves → proceed to next page.</w:t>
            </w:r>
          </w:p>
        </w:tc>
      </w:tr>
    </w:tbl>
    <w:p>
      <w:pPr>
        <w:pStyle w:val="Heading1"/>
        <w:spacing w:before="100" w:after="60"/>
      </w:pPr>
      <w:r>
        <w:rPr>
          <w:rFonts w:ascii="Aptos Display" w:hAnsi="Aptos Display"/>
          <w:b/>
          <w:sz w:val="22"/>
        </w:rPr>
        <w:t>1. Purpose</w:t>
      </w:r>
    </w:p>
    <w:p>
      <w:pPr>
        <w:spacing w:after="50" w:line="245" w:lineRule="auto"/>
      </w:pPr>
      <w:r>
        <w:t>This SRS defines a document-focused humanization platform that does not depend on a single AI response. For each page, the platform classifies the content, selects suitable domain and writing experts, generates multiple candidate rewrites, evaluates candidates across independent quality properties, iteratively improves the strongest valid candidate, and presents the result for explicit user approval.</w:t>
      </w:r>
    </w:p>
    <w:p>
      <w:pPr>
        <w:pStyle w:val="Heading1"/>
        <w:spacing w:before="100" w:after="60"/>
      </w:pPr>
      <w:r>
        <w:rPr>
          <w:rFonts w:ascii="Aptos Display" w:hAnsi="Aptos Display"/>
          <w:b/>
          <w:sz w:val="22"/>
        </w:rPr>
        <w:t>2. Product Scope</w:t>
      </w:r>
    </w:p>
    <w:p>
      <w:pPr>
        <w:pStyle w:val="ListBullet"/>
        <w:spacing w:after="30"/>
        <w:ind w:left="283" w:hanging="142"/>
      </w:pPr>
      <w:r>
        <w:t>Document input: Support structured documents and page-aware processing.</w:t>
      </w:r>
    </w:p>
    <w:p>
      <w:pPr>
        <w:pStyle w:val="ListBullet"/>
        <w:spacing w:after="30"/>
        <w:ind w:left="283" w:hanging="142"/>
      </w:pPr>
      <w:r>
        <w:t>Domain-aware routing: Select expert models according to the subject of the page; mixed-domain pages may use multiple experts.</w:t>
      </w:r>
    </w:p>
    <w:p>
      <w:pPr>
        <w:pStyle w:val="ListBullet"/>
        <w:spacing w:after="30"/>
        <w:ind w:left="283" w:hanging="142"/>
      </w:pPr>
      <w:r>
        <w:t>Multi-candidate generation: Generate independent candidate rewrites instead of trusting one model response.</w:t>
      </w:r>
    </w:p>
    <w:p>
      <w:pPr>
        <w:pStyle w:val="ListBullet"/>
        <w:spacing w:after="30"/>
        <w:ind w:left="283" w:hanging="142"/>
      </w:pPr>
      <w:r>
        <w:t>Independent evaluation: Score naturalness, clarity, sentence variety, style consistency, meaning preservation, factual consistency, terminology preservation, and related properties separately.</w:t>
      </w:r>
    </w:p>
    <w:p>
      <w:pPr>
        <w:pStyle w:val="ListBullet"/>
        <w:spacing w:after="30"/>
        <w:ind w:left="283" w:hanging="142"/>
      </w:pPr>
      <w:r>
        <w:t>Iterative refinement: Rework candidates that fail quality gates, with a configurable iteration limit.</w:t>
      </w:r>
    </w:p>
    <w:p>
      <w:pPr>
        <w:pStyle w:val="ListBullet"/>
        <w:spacing w:after="30"/>
        <w:ind w:left="283" w:hanging="142"/>
      </w:pPr>
      <w:r>
        <w:t>Human-in-the-loop approval: Stop after each page until the user approves, edits, or requests another rewrite.</w:t>
      </w:r>
    </w:p>
    <w:p>
      <w:pPr>
        <w:pStyle w:val="ListBullet"/>
        <w:spacing w:after="30"/>
        <w:ind w:left="283" w:hanging="142"/>
      </w:pPr>
      <w:r>
        <w:t>Protected document elements: Preserve tables, diagrams, images, charts, equations, citations, page structure, and other locked objects.</w:t>
      </w:r>
    </w:p>
    <w:p>
      <w:pPr>
        <w:pStyle w:val="ListBullet"/>
        <w:spacing w:after="30"/>
        <w:ind w:left="283" w:hanging="142"/>
      </w:pPr>
      <w:r>
        <w:t>Final reconstruction: Reassemble approved page content into the final document while retaining protected elements.</w:t>
      </w:r>
    </w:p>
    <w:p>
      <w:pPr>
        <w:pStyle w:val="Heading1"/>
        <w:spacing w:before="100" w:after="60"/>
      </w:pPr>
      <w:r>
        <w:rPr>
          <w:rFonts w:ascii="Aptos Display" w:hAnsi="Aptos Display"/>
          <w:b/>
          <w:sz w:val="22"/>
        </w:rPr>
        <w:t>3. Design Principles</w:t>
      </w:r>
    </w:p>
    <w:tbl>
      <w:tblPr>
        <w:tblStyle w:val="TableGrid"/>
        <w:tblW w:type="auto" w:w="0"/>
        <w:jc w:val="center"/>
        <w:tblLook w:firstColumn="1" w:firstRow="1" w:lastColumn="0" w:lastRow="0" w:noHBand="0" w:noVBand="1" w:val="04A0"/>
      </w:tblPr>
      <w:tblGrid>
        <w:gridCol w:w="5213"/>
        <w:gridCol w:w="5213"/>
      </w:tblGrid>
      <w:tr>
        <w:tc>
          <w:tcPr>
            <w:tcW w:type="dxa" w:w="2154"/>
            <w:vAlign w:val="top"/>
            <w:tcMar>
              <w:top w:w="60" w:type="dxa"/>
              <w:start w:w="70" w:type="dxa"/>
              <w:bottom w:w="60" w:type="dxa"/>
              <w:end w:w="70" w:type="dxa"/>
            </w:tcMar>
            <w:shd w:fill="334155"/>
          </w:tcPr>
          <w:p>
            <w:pPr>
              <w:spacing w:after="0" w:line="240" w:lineRule="auto"/>
            </w:pPr>
            <w:r>
              <w:rPr>
                <w:rFonts w:ascii="Aptos" w:hAnsi="Aptos"/>
                <w:b/>
                <w:color w:val="FFFFFF"/>
                <w:sz w:val="14"/>
              </w:rPr>
              <w:t>Principle</w:t>
            </w:r>
          </w:p>
        </w:tc>
        <w:tc>
          <w:tcPr>
            <w:tcW w:type="dxa" w:w="7257"/>
            <w:vAlign w:val="top"/>
            <w:tcMar>
              <w:top w:w="60" w:type="dxa"/>
              <w:start w:w="70" w:type="dxa"/>
              <w:bottom w:w="60" w:type="dxa"/>
              <w:end w:w="70" w:type="dxa"/>
            </w:tcMar>
            <w:shd w:fill="334155"/>
          </w:tcPr>
          <w:p>
            <w:pPr>
              <w:spacing w:after="0" w:line="240" w:lineRule="auto"/>
            </w:pPr>
            <w:r>
              <w:rPr>
                <w:rFonts w:ascii="Aptos" w:hAnsi="Aptos"/>
                <w:b/>
                <w:color w:val="FFFFFF"/>
                <w:sz w:val="14"/>
              </w:rPr>
              <w:t>Requirement</w:t>
            </w:r>
          </w:p>
        </w:tc>
      </w:tr>
      <w:tr>
        <w:tc>
          <w:tcPr>
            <w:tcW w:type="dxa" w:w="2154"/>
            <w:vAlign w:val="top"/>
            <w:tcMar>
              <w:top w:w="60" w:type="dxa"/>
              <w:start w:w="70" w:type="dxa"/>
              <w:bottom w:w="60" w:type="dxa"/>
              <w:end w:w="70" w:type="dxa"/>
            </w:tcMar>
          </w:tcPr>
          <w:p>
            <w:pPr>
              <w:spacing w:after="0" w:line="240" w:lineRule="auto"/>
            </w:pPr>
            <w:r>
              <w:rPr>
                <w:rFonts w:ascii="Aptos" w:hAnsi="Aptos"/>
                <w:sz w:val="14"/>
              </w:rPr>
              <w:t>Meaning first</w:t>
            </w:r>
          </w:p>
        </w:tc>
        <w:tc>
          <w:tcPr>
            <w:tcW w:type="dxa" w:w="7257"/>
            <w:vAlign w:val="top"/>
            <w:tcMar>
              <w:top w:w="60" w:type="dxa"/>
              <w:start w:w="70" w:type="dxa"/>
              <w:bottom w:w="60" w:type="dxa"/>
              <w:end w:w="70" w:type="dxa"/>
            </w:tcMar>
          </w:tcPr>
          <w:p>
            <w:pPr>
              <w:spacing w:after="0" w:line="240" w:lineRule="auto"/>
            </w:pPr>
            <w:r>
              <w:rPr>
                <w:rFonts w:ascii="Aptos" w:hAnsi="Aptos"/>
                <w:sz w:val="14"/>
              </w:rPr>
              <w:t>Naturalness improvements must not justify changing the original claim or intent.</w:t>
            </w:r>
          </w:p>
        </w:tc>
      </w:tr>
      <w:tr>
        <w:tc>
          <w:tcPr>
            <w:tcW w:type="dxa" w:w="2154"/>
            <w:vAlign w:val="top"/>
            <w:tcMar>
              <w:top w:w="60" w:type="dxa"/>
              <w:start w:w="70" w:type="dxa"/>
              <w:bottom w:w="60" w:type="dxa"/>
              <w:end w:w="70" w:type="dxa"/>
            </w:tcMar>
          </w:tcPr>
          <w:p>
            <w:pPr>
              <w:spacing w:after="0" w:line="240" w:lineRule="auto"/>
            </w:pPr>
            <w:r>
              <w:rPr>
                <w:rFonts w:ascii="Aptos" w:hAnsi="Aptos"/>
                <w:sz w:val="14"/>
              </w:rPr>
              <w:t>Hard safety gates</w:t>
            </w:r>
          </w:p>
        </w:tc>
        <w:tc>
          <w:tcPr>
            <w:tcW w:type="dxa" w:w="7257"/>
            <w:vAlign w:val="top"/>
            <w:tcMar>
              <w:top w:w="60" w:type="dxa"/>
              <w:start w:w="70" w:type="dxa"/>
              <w:bottom w:w="60" w:type="dxa"/>
              <w:end w:w="70" w:type="dxa"/>
            </w:tcMar>
          </w:tcPr>
          <w:p>
            <w:pPr>
              <w:spacing w:after="0" w:line="240" w:lineRule="auto"/>
            </w:pPr>
            <w:r>
              <w:rPr>
                <w:rFonts w:ascii="Aptos" w:hAnsi="Aptos"/>
                <w:sz w:val="14"/>
              </w:rPr>
              <w:t>A candidate failing factual/meaning/protected-element checks cannot be selected merely because its prose is better.</w:t>
            </w:r>
          </w:p>
        </w:tc>
      </w:tr>
      <w:tr>
        <w:tc>
          <w:tcPr>
            <w:tcW w:type="dxa" w:w="2154"/>
            <w:vAlign w:val="top"/>
            <w:tcMar>
              <w:top w:w="60" w:type="dxa"/>
              <w:start w:w="70" w:type="dxa"/>
              <w:bottom w:w="60" w:type="dxa"/>
              <w:end w:w="70" w:type="dxa"/>
            </w:tcMar>
          </w:tcPr>
          <w:p>
            <w:pPr>
              <w:spacing w:after="0" w:line="240" w:lineRule="auto"/>
            </w:pPr>
            <w:r>
              <w:rPr>
                <w:rFonts w:ascii="Aptos" w:hAnsi="Aptos"/>
                <w:sz w:val="14"/>
              </w:rPr>
              <w:t>Independent properties</w:t>
            </w:r>
          </w:p>
        </w:tc>
        <w:tc>
          <w:tcPr>
            <w:tcW w:type="dxa" w:w="7257"/>
            <w:vAlign w:val="top"/>
            <w:tcMar>
              <w:top w:w="60" w:type="dxa"/>
              <w:start w:w="70" w:type="dxa"/>
              <w:bottom w:w="60" w:type="dxa"/>
              <w:end w:w="70" w:type="dxa"/>
            </w:tcMar>
          </w:tcPr>
          <w:p>
            <w:pPr>
              <w:spacing w:after="0" w:line="240" w:lineRule="auto"/>
            </w:pPr>
            <w:r>
              <w:rPr>
                <w:rFonts w:ascii="Aptos" w:hAnsi="Aptos"/>
                <w:sz w:val="14"/>
              </w:rPr>
              <w:t>Do not collapse every quality dimension into one vague “human score.”</w:t>
            </w:r>
          </w:p>
        </w:tc>
      </w:tr>
      <w:tr>
        <w:tc>
          <w:tcPr>
            <w:tcW w:type="dxa" w:w="2154"/>
            <w:vAlign w:val="top"/>
            <w:tcMar>
              <w:top w:w="60" w:type="dxa"/>
              <w:start w:w="70" w:type="dxa"/>
              <w:bottom w:w="60" w:type="dxa"/>
              <w:end w:w="70" w:type="dxa"/>
            </w:tcMar>
          </w:tcPr>
          <w:p>
            <w:pPr>
              <w:spacing w:after="0" w:line="240" w:lineRule="auto"/>
            </w:pPr>
            <w:r>
              <w:rPr>
                <w:rFonts w:ascii="Aptos" w:hAnsi="Aptos"/>
                <w:sz w:val="14"/>
              </w:rPr>
              <w:t>Domain awareness</w:t>
            </w:r>
          </w:p>
        </w:tc>
        <w:tc>
          <w:tcPr>
            <w:tcW w:type="dxa" w:w="7257"/>
            <w:vAlign w:val="top"/>
            <w:tcMar>
              <w:top w:w="60" w:type="dxa"/>
              <w:start w:w="70" w:type="dxa"/>
              <w:bottom w:w="60" w:type="dxa"/>
              <w:end w:w="70" w:type="dxa"/>
            </w:tcMar>
          </w:tcPr>
          <w:p>
            <w:pPr>
              <w:spacing w:after="0" w:line="240" w:lineRule="auto"/>
            </w:pPr>
            <w:r>
              <w:rPr>
                <w:rFonts w:ascii="Aptos" w:hAnsi="Aptos"/>
                <w:sz w:val="14"/>
              </w:rPr>
              <w:t>Medical, scientific, legal, technical, academic, and general content may require different experts and validation rules.</w:t>
            </w:r>
          </w:p>
        </w:tc>
      </w:tr>
      <w:tr>
        <w:tc>
          <w:tcPr>
            <w:tcW w:type="dxa" w:w="2154"/>
            <w:vAlign w:val="top"/>
            <w:tcMar>
              <w:top w:w="60" w:type="dxa"/>
              <w:start w:w="70" w:type="dxa"/>
              <w:bottom w:w="60" w:type="dxa"/>
              <w:end w:w="70" w:type="dxa"/>
            </w:tcMar>
          </w:tcPr>
          <w:p>
            <w:pPr>
              <w:spacing w:after="0" w:line="240" w:lineRule="auto"/>
            </w:pPr>
            <w:r>
              <w:rPr>
                <w:rFonts w:ascii="Aptos" w:hAnsi="Aptos"/>
                <w:sz w:val="14"/>
              </w:rPr>
              <w:t>User control</w:t>
            </w:r>
          </w:p>
        </w:tc>
        <w:tc>
          <w:tcPr>
            <w:tcW w:type="dxa" w:w="7257"/>
            <w:vAlign w:val="top"/>
            <w:tcMar>
              <w:top w:w="60" w:type="dxa"/>
              <w:start w:w="70" w:type="dxa"/>
              <w:bottom w:w="60" w:type="dxa"/>
              <w:end w:w="70" w:type="dxa"/>
            </w:tcMar>
          </w:tcPr>
          <w:p>
            <w:pPr>
              <w:spacing w:after="0" w:line="240" w:lineRule="auto"/>
            </w:pPr>
            <w:r>
              <w:rPr>
                <w:rFonts w:ascii="Aptos" w:hAnsi="Aptos"/>
                <w:sz w:val="14"/>
              </w:rPr>
              <w:t>The user is the final approver for every processed page.</w:t>
            </w:r>
          </w:p>
        </w:tc>
      </w:tr>
    </w:tbl>
    <w:p>
      <w:pPr>
        <w:pStyle w:val="Heading1"/>
        <w:spacing w:before="100" w:after="60"/>
      </w:pPr>
      <w:r>
        <w:rPr>
          <w:rFonts w:ascii="Aptos Display" w:hAnsi="Aptos Display"/>
          <w:b/>
          <w:sz w:val="22"/>
        </w:rPr>
        <w:t>4. High-Level Workflow</w:t>
      </w:r>
    </w:p>
    <w:tbl>
      <w:tblPr>
        <w:tblStyle w:val="TableGrid"/>
        <w:tblW w:type="auto" w:w="0"/>
        <w:jc w:val="center"/>
        <w:tblLook w:firstColumn="1" w:firstRow="1" w:lastColumn="0" w:lastRow="0" w:noHBand="0" w:noVBand="1" w:val="04A0"/>
      </w:tblPr>
      <w:tblGrid>
        <w:gridCol w:w="3475"/>
        <w:gridCol w:w="3475"/>
        <w:gridCol w:w="3475"/>
      </w:tblGrid>
      <w:tr>
        <w:tc>
          <w:tcPr>
            <w:tcW w:type="dxa" w:w="567"/>
            <w:vAlign w:val="top"/>
            <w:tcMar>
              <w:top w:w="60" w:type="dxa"/>
              <w:start w:w="70" w:type="dxa"/>
              <w:bottom w:w="60" w:type="dxa"/>
              <w:end w:w="70" w:type="dxa"/>
            </w:tcMar>
            <w:shd w:fill="334155"/>
          </w:tcPr>
          <w:p>
            <w:pPr>
              <w:spacing w:after="0" w:line="240" w:lineRule="auto"/>
            </w:pPr>
            <w:r>
              <w:rPr>
                <w:rFonts w:ascii="Aptos" w:hAnsi="Aptos"/>
                <w:b/>
                <w:color w:val="FFFFFF"/>
                <w:sz w:val="14"/>
              </w:rPr>
              <w:t>Stage</w:t>
            </w:r>
          </w:p>
        </w:tc>
        <w:tc>
          <w:tcPr>
            <w:tcW w:type="dxa" w:w="4422"/>
            <w:vAlign w:val="top"/>
            <w:tcMar>
              <w:top w:w="60" w:type="dxa"/>
              <w:start w:w="70" w:type="dxa"/>
              <w:bottom w:w="60" w:type="dxa"/>
              <w:end w:w="70" w:type="dxa"/>
            </w:tcMar>
            <w:shd w:fill="334155"/>
          </w:tcPr>
          <w:p>
            <w:pPr>
              <w:spacing w:after="0" w:line="240" w:lineRule="auto"/>
            </w:pPr>
            <w:r>
              <w:rPr>
                <w:rFonts w:ascii="Aptos" w:hAnsi="Aptos"/>
                <w:b/>
                <w:color w:val="FFFFFF"/>
                <w:sz w:val="14"/>
              </w:rPr>
              <w:t>Action</w:t>
            </w:r>
          </w:p>
        </w:tc>
        <w:tc>
          <w:tcPr>
            <w:tcW w:type="dxa" w:w="4422"/>
            <w:vAlign w:val="top"/>
            <w:tcMar>
              <w:top w:w="60" w:type="dxa"/>
              <w:start w:w="70" w:type="dxa"/>
              <w:bottom w:w="60" w:type="dxa"/>
              <w:end w:w="70" w:type="dxa"/>
            </w:tcMar>
            <w:shd w:fill="334155"/>
          </w:tcPr>
          <w:p>
            <w:pPr>
              <w:spacing w:after="0" w:line="240" w:lineRule="auto"/>
            </w:pPr>
            <w:r>
              <w:rPr>
                <w:rFonts w:ascii="Aptos" w:hAnsi="Aptos"/>
                <w:b/>
                <w:color w:val="FFFFFF"/>
                <w:sz w:val="14"/>
              </w:rPr>
              <w:t>Output</w:t>
            </w:r>
          </w:p>
        </w:tc>
      </w:tr>
      <w:tr>
        <w:tc>
          <w:tcPr>
            <w:tcW w:type="dxa" w:w="567"/>
            <w:vAlign w:val="top"/>
            <w:tcMar>
              <w:top w:w="60" w:type="dxa"/>
              <w:start w:w="70" w:type="dxa"/>
              <w:bottom w:w="60" w:type="dxa"/>
              <w:end w:w="70" w:type="dxa"/>
            </w:tcMar>
          </w:tcPr>
          <w:p>
            <w:pPr>
              <w:spacing w:after="0" w:line="240" w:lineRule="auto"/>
            </w:pPr>
            <w:r>
              <w:rPr>
                <w:rFonts w:ascii="Aptos" w:hAnsi="Aptos"/>
                <w:sz w:val="14"/>
              </w:rPr>
              <w:t>1</w:t>
            </w:r>
          </w:p>
        </w:tc>
        <w:tc>
          <w:tcPr>
            <w:tcW w:type="dxa" w:w="4422"/>
            <w:vAlign w:val="top"/>
            <w:tcMar>
              <w:top w:w="60" w:type="dxa"/>
              <w:start w:w="70" w:type="dxa"/>
              <w:bottom w:w="60" w:type="dxa"/>
              <w:end w:w="70" w:type="dxa"/>
            </w:tcMar>
          </w:tcPr>
          <w:p>
            <w:pPr>
              <w:spacing w:after="0" w:line="240" w:lineRule="auto"/>
            </w:pPr>
            <w:r>
              <w:rPr>
                <w:rFonts w:ascii="Aptos" w:hAnsi="Aptos"/>
                <w:sz w:val="14"/>
              </w:rPr>
              <w:t>Extract page and identify editable/protected elements.</w:t>
            </w:r>
          </w:p>
        </w:tc>
        <w:tc>
          <w:tcPr>
            <w:tcW w:type="dxa" w:w="4422"/>
            <w:vAlign w:val="top"/>
            <w:tcMar>
              <w:top w:w="60" w:type="dxa"/>
              <w:start w:w="70" w:type="dxa"/>
              <w:bottom w:w="60" w:type="dxa"/>
              <w:end w:w="70" w:type="dxa"/>
            </w:tcMar>
          </w:tcPr>
          <w:p>
            <w:pPr>
              <w:spacing w:after="0" w:line="240" w:lineRule="auto"/>
            </w:pPr>
            <w:r>
              <w:rPr>
                <w:rFonts w:ascii="Aptos" w:hAnsi="Aptos"/>
                <w:sz w:val="14"/>
              </w:rPr>
              <w:t>Page object + protected-object map</w:t>
            </w:r>
          </w:p>
        </w:tc>
      </w:tr>
      <w:tr>
        <w:tc>
          <w:tcPr>
            <w:tcW w:type="dxa" w:w="567"/>
            <w:vAlign w:val="top"/>
            <w:tcMar>
              <w:top w:w="60" w:type="dxa"/>
              <w:start w:w="70" w:type="dxa"/>
              <w:bottom w:w="60" w:type="dxa"/>
              <w:end w:w="70" w:type="dxa"/>
            </w:tcMar>
          </w:tcPr>
          <w:p>
            <w:pPr>
              <w:spacing w:after="0" w:line="240" w:lineRule="auto"/>
            </w:pPr>
            <w:r>
              <w:rPr>
                <w:rFonts w:ascii="Aptos" w:hAnsi="Aptos"/>
                <w:sz w:val="14"/>
              </w:rPr>
              <w:t>2</w:t>
            </w:r>
          </w:p>
        </w:tc>
        <w:tc>
          <w:tcPr>
            <w:tcW w:type="dxa" w:w="4422"/>
            <w:vAlign w:val="top"/>
            <w:tcMar>
              <w:top w:w="60" w:type="dxa"/>
              <w:start w:w="70" w:type="dxa"/>
              <w:bottom w:w="60" w:type="dxa"/>
              <w:end w:w="70" w:type="dxa"/>
            </w:tcMar>
          </w:tcPr>
          <w:p>
            <w:pPr>
              <w:spacing w:after="0" w:line="240" w:lineRule="auto"/>
            </w:pPr>
            <w:r>
              <w:rPr>
                <w:rFonts w:ascii="Aptos" w:hAnsi="Aptos"/>
                <w:sz w:val="14"/>
              </w:rPr>
              <w:t>Classify page domain(s) and choose suitable experts.</w:t>
            </w:r>
          </w:p>
        </w:tc>
        <w:tc>
          <w:tcPr>
            <w:tcW w:type="dxa" w:w="4422"/>
            <w:vAlign w:val="top"/>
            <w:tcMar>
              <w:top w:w="60" w:type="dxa"/>
              <w:start w:w="70" w:type="dxa"/>
              <w:bottom w:w="60" w:type="dxa"/>
              <w:end w:w="70" w:type="dxa"/>
            </w:tcMar>
          </w:tcPr>
          <w:p>
            <w:pPr>
              <w:spacing w:after="0" w:line="240" w:lineRule="auto"/>
            </w:pPr>
            <w:r>
              <w:rPr>
                <w:rFonts w:ascii="Aptos" w:hAnsi="Aptos"/>
                <w:sz w:val="14"/>
              </w:rPr>
              <w:t>Expert set + domain confidence</w:t>
            </w:r>
          </w:p>
        </w:tc>
      </w:tr>
      <w:tr>
        <w:tc>
          <w:tcPr>
            <w:tcW w:type="dxa" w:w="567"/>
            <w:vAlign w:val="top"/>
            <w:tcMar>
              <w:top w:w="60" w:type="dxa"/>
              <w:start w:w="70" w:type="dxa"/>
              <w:bottom w:w="60" w:type="dxa"/>
              <w:end w:w="70" w:type="dxa"/>
            </w:tcMar>
          </w:tcPr>
          <w:p>
            <w:pPr>
              <w:spacing w:after="0" w:line="240" w:lineRule="auto"/>
            </w:pPr>
            <w:r>
              <w:rPr>
                <w:rFonts w:ascii="Aptos" w:hAnsi="Aptos"/>
                <w:sz w:val="14"/>
              </w:rPr>
              <w:t>3</w:t>
            </w:r>
          </w:p>
        </w:tc>
        <w:tc>
          <w:tcPr>
            <w:tcW w:type="dxa" w:w="4422"/>
            <w:vAlign w:val="top"/>
            <w:tcMar>
              <w:top w:w="60" w:type="dxa"/>
              <w:start w:w="70" w:type="dxa"/>
              <w:bottom w:w="60" w:type="dxa"/>
              <w:end w:w="70" w:type="dxa"/>
            </w:tcMar>
          </w:tcPr>
          <w:p>
            <w:pPr>
              <w:spacing w:after="0" w:line="240" w:lineRule="auto"/>
            </w:pPr>
            <w:r>
              <w:rPr>
                <w:rFonts w:ascii="Aptos" w:hAnsi="Aptos"/>
                <w:sz w:val="14"/>
              </w:rPr>
              <w:t>Generate multiple independent candidates.</w:t>
            </w:r>
          </w:p>
        </w:tc>
        <w:tc>
          <w:tcPr>
            <w:tcW w:type="dxa" w:w="4422"/>
            <w:vAlign w:val="top"/>
            <w:tcMar>
              <w:top w:w="60" w:type="dxa"/>
              <w:start w:w="70" w:type="dxa"/>
              <w:bottom w:w="60" w:type="dxa"/>
              <w:end w:w="70" w:type="dxa"/>
            </w:tcMar>
          </w:tcPr>
          <w:p>
            <w:pPr>
              <w:spacing w:after="0" w:line="240" w:lineRule="auto"/>
            </w:pPr>
            <w:r>
              <w:rPr>
                <w:rFonts w:ascii="Aptos" w:hAnsi="Aptos"/>
                <w:sz w:val="14"/>
              </w:rPr>
              <w:t>Candidate set</w:t>
            </w:r>
          </w:p>
        </w:tc>
      </w:tr>
      <w:tr>
        <w:tc>
          <w:tcPr>
            <w:tcW w:type="dxa" w:w="567"/>
            <w:vAlign w:val="top"/>
            <w:tcMar>
              <w:top w:w="60" w:type="dxa"/>
              <w:start w:w="70" w:type="dxa"/>
              <w:bottom w:w="60" w:type="dxa"/>
              <w:end w:w="70" w:type="dxa"/>
            </w:tcMar>
          </w:tcPr>
          <w:p>
            <w:pPr>
              <w:spacing w:after="0" w:line="240" w:lineRule="auto"/>
            </w:pPr>
            <w:r>
              <w:rPr>
                <w:rFonts w:ascii="Aptos" w:hAnsi="Aptos"/>
                <w:sz w:val="14"/>
              </w:rPr>
              <w:t>4</w:t>
            </w:r>
          </w:p>
        </w:tc>
        <w:tc>
          <w:tcPr>
            <w:tcW w:type="dxa" w:w="4422"/>
            <w:vAlign w:val="top"/>
            <w:tcMar>
              <w:top w:w="60" w:type="dxa"/>
              <w:start w:w="70" w:type="dxa"/>
              <w:bottom w:w="60" w:type="dxa"/>
              <w:end w:w="70" w:type="dxa"/>
            </w:tcMar>
          </w:tcPr>
          <w:p>
            <w:pPr>
              <w:spacing w:after="0" w:line="240" w:lineRule="auto"/>
            </w:pPr>
            <w:r>
              <w:rPr>
                <w:rFonts w:ascii="Aptos" w:hAnsi="Aptos"/>
                <w:sz w:val="14"/>
              </w:rPr>
              <w:t>Evaluate each candidate independently.</w:t>
            </w:r>
          </w:p>
        </w:tc>
        <w:tc>
          <w:tcPr>
            <w:tcW w:type="dxa" w:w="4422"/>
            <w:vAlign w:val="top"/>
            <w:tcMar>
              <w:top w:w="60" w:type="dxa"/>
              <w:start w:w="70" w:type="dxa"/>
              <w:bottom w:w="60" w:type="dxa"/>
              <w:end w:w="70" w:type="dxa"/>
            </w:tcMar>
          </w:tcPr>
          <w:p>
            <w:pPr>
              <w:spacing w:after="0" w:line="240" w:lineRule="auto"/>
            </w:pPr>
            <w:r>
              <w:rPr>
                <w:rFonts w:ascii="Aptos" w:hAnsi="Aptos"/>
                <w:sz w:val="14"/>
              </w:rPr>
              <w:t>Property scores + pass/fail gates</w:t>
            </w:r>
          </w:p>
        </w:tc>
      </w:tr>
      <w:tr>
        <w:tc>
          <w:tcPr>
            <w:tcW w:type="dxa" w:w="567"/>
            <w:vAlign w:val="top"/>
            <w:tcMar>
              <w:top w:w="60" w:type="dxa"/>
              <w:start w:w="70" w:type="dxa"/>
              <w:bottom w:w="60" w:type="dxa"/>
              <w:end w:w="70" w:type="dxa"/>
            </w:tcMar>
          </w:tcPr>
          <w:p>
            <w:pPr>
              <w:spacing w:after="0" w:line="240" w:lineRule="auto"/>
            </w:pPr>
            <w:r>
              <w:rPr>
                <w:rFonts w:ascii="Aptos" w:hAnsi="Aptos"/>
                <w:sz w:val="14"/>
              </w:rPr>
              <w:t>5</w:t>
            </w:r>
          </w:p>
        </w:tc>
        <w:tc>
          <w:tcPr>
            <w:tcW w:type="dxa" w:w="4422"/>
            <w:vAlign w:val="top"/>
            <w:tcMar>
              <w:top w:w="60" w:type="dxa"/>
              <w:start w:w="70" w:type="dxa"/>
              <w:bottom w:w="60" w:type="dxa"/>
              <w:end w:w="70" w:type="dxa"/>
            </w:tcMar>
          </w:tcPr>
          <w:p>
            <w:pPr>
              <w:spacing w:after="0" w:line="240" w:lineRule="auto"/>
            </w:pPr>
            <w:r>
              <w:rPr>
                <w:rFonts w:ascii="Aptos" w:hAnsi="Aptos"/>
                <w:sz w:val="14"/>
              </w:rPr>
              <w:t>Select the strongest valid candidate and refine if needed.</w:t>
            </w:r>
          </w:p>
        </w:tc>
        <w:tc>
          <w:tcPr>
            <w:tcW w:type="dxa" w:w="4422"/>
            <w:vAlign w:val="top"/>
            <w:tcMar>
              <w:top w:w="60" w:type="dxa"/>
              <w:start w:w="70" w:type="dxa"/>
              <w:bottom w:w="60" w:type="dxa"/>
              <w:end w:w="70" w:type="dxa"/>
            </w:tcMar>
          </w:tcPr>
          <w:p>
            <w:pPr>
              <w:spacing w:after="0" w:line="240" w:lineRule="auto"/>
            </w:pPr>
            <w:r>
              <w:rPr>
                <w:rFonts w:ascii="Aptos" w:hAnsi="Aptos"/>
                <w:sz w:val="14"/>
              </w:rPr>
              <w:t>Approved-by-system candidate</w:t>
            </w:r>
          </w:p>
        </w:tc>
      </w:tr>
      <w:tr>
        <w:tc>
          <w:tcPr>
            <w:tcW w:type="dxa" w:w="567"/>
            <w:vAlign w:val="top"/>
            <w:tcMar>
              <w:top w:w="60" w:type="dxa"/>
              <w:start w:w="70" w:type="dxa"/>
              <w:bottom w:w="60" w:type="dxa"/>
              <w:end w:w="70" w:type="dxa"/>
            </w:tcMar>
          </w:tcPr>
          <w:p>
            <w:pPr>
              <w:spacing w:after="0" w:line="240" w:lineRule="auto"/>
            </w:pPr>
            <w:r>
              <w:rPr>
                <w:rFonts w:ascii="Aptos" w:hAnsi="Aptos"/>
                <w:sz w:val="14"/>
              </w:rPr>
              <w:t>6</w:t>
            </w:r>
          </w:p>
        </w:tc>
        <w:tc>
          <w:tcPr>
            <w:tcW w:type="dxa" w:w="4422"/>
            <w:vAlign w:val="top"/>
            <w:tcMar>
              <w:top w:w="60" w:type="dxa"/>
              <w:start w:w="70" w:type="dxa"/>
              <w:bottom w:w="60" w:type="dxa"/>
              <w:end w:w="70" w:type="dxa"/>
            </w:tcMar>
          </w:tcPr>
          <w:p>
            <w:pPr>
              <w:spacing w:after="0" w:line="240" w:lineRule="auto"/>
            </w:pPr>
            <w:r>
              <w:rPr>
                <w:rFonts w:ascii="Aptos" w:hAnsi="Aptos"/>
                <w:sz w:val="14"/>
              </w:rPr>
              <w:t>Show original vs candidate to user.</w:t>
            </w:r>
          </w:p>
        </w:tc>
        <w:tc>
          <w:tcPr>
            <w:tcW w:type="dxa" w:w="4422"/>
            <w:vAlign w:val="top"/>
            <w:tcMar>
              <w:top w:w="60" w:type="dxa"/>
              <w:start w:w="70" w:type="dxa"/>
              <w:bottom w:w="60" w:type="dxa"/>
              <w:end w:w="70" w:type="dxa"/>
            </w:tcMar>
          </w:tcPr>
          <w:p>
            <w:pPr>
              <w:spacing w:after="0" w:line="240" w:lineRule="auto"/>
            </w:pPr>
            <w:r>
              <w:rPr>
                <w:rFonts w:ascii="Aptos" w:hAnsi="Aptos"/>
                <w:sz w:val="14"/>
              </w:rPr>
              <w:t>Review screen</w:t>
            </w:r>
          </w:p>
        </w:tc>
      </w:tr>
      <w:tr>
        <w:tc>
          <w:tcPr>
            <w:tcW w:type="dxa" w:w="567"/>
            <w:vAlign w:val="top"/>
            <w:tcMar>
              <w:top w:w="60" w:type="dxa"/>
              <w:start w:w="70" w:type="dxa"/>
              <w:bottom w:w="60" w:type="dxa"/>
              <w:end w:w="70" w:type="dxa"/>
            </w:tcMar>
          </w:tcPr>
          <w:p>
            <w:pPr>
              <w:spacing w:after="0" w:line="240" w:lineRule="auto"/>
            </w:pPr>
            <w:r>
              <w:rPr>
                <w:rFonts w:ascii="Aptos" w:hAnsi="Aptos"/>
                <w:sz w:val="14"/>
              </w:rPr>
              <w:t>7</w:t>
            </w:r>
          </w:p>
        </w:tc>
        <w:tc>
          <w:tcPr>
            <w:tcW w:type="dxa" w:w="4422"/>
            <w:vAlign w:val="top"/>
            <w:tcMar>
              <w:top w:w="60" w:type="dxa"/>
              <w:start w:w="70" w:type="dxa"/>
              <w:bottom w:w="60" w:type="dxa"/>
              <w:end w:w="70" w:type="dxa"/>
            </w:tcMar>
          </w:tcPr>
          <w:p>
            <w:pPr>
              <w:spacing w:after="0" w:line="240" w:lineRule="auto"/>
            </w:pPr>
            <w:r>
              <w:rPr>
                <w:rFonts w:ascii="Aptos" w:hAnsi="Aptos"/>
                <w:sz w:val="14"/>
              </w:rPr>
              <w:t>Approve, edit, or retry.</w:t>
            </w:r>
          </w:p>
        </w:tc>
        <w:tc>
          <w:tcPr>
            <w:tcW w:type="dxa" w:w="4422"/>
            <w:vAlign w:val="top"/>
            <w:tcMar>
              <w:top w:w="60" w:type="dxa"/>
              <w:start w:w="70" w:type="dxa"/>
              <w:bottom w:w="60" w:type="dxa"/>
              <w:end w:w="70" w:type="dxa"/>
            </w:tcMar>
          </w:tcPr>
          <w:p>
            <w:pPr>
              <w:spacing w:after="0" w:line="240" w:lineRule="auto"/>
            </w:pPr>
            <w:r>
              <w:rPr>
                <w:rFonts w:ascii="Aptos" w:hAnsi="Aptos"/>
                <w:sz w:val="14"/>
              </w:rPr>
              <w:t>User-approved page</w:t>
            </w:r>
          </w:p>
        </w:tc>
      </w:tr>
      <w:tr>
        <w:tc>
          <w:tcPr>
            <w:tcW w:type="dxa" w:w="567"/>
            <w:vAlign w:val="top"/>
            <w:tcMar>
              <w:top w:w="60" w:type="dxa"/>
              <w:start w:w="70" w:type="dxa"/>
              <w:bottom w:w="60" w:type="dxa"/>
              <w:end w:w="70" w:type="dxa"/>
            </w:tcMar>
          </w:tcPr>
          <w:p>
            <w:pPr>
              <w:spacing w:after="0" w:line="240" w:lineRule="auto"/>
            </w:pPr>
            <w:r>
              <w:rPr>
                <w:rFonts w:ascii="Aptos" w:hAnsi="Aptos"/>
                <w:sz w:val="14"/>
              </w:rPr>
              <w:t>8</w:t>
            </w:r>
          </w:p>
        </w:tc>
        <w:tc>
          <w:tcPr>
            <w:tcW w:type="dxa" w:w="4422"/>
            <w:vAlign w:val="top"/>
            <w:tcMar>
              <w:top w:w="60" w:type="dxa"/>
              <w:start w:w="70" w:type="dxa"/>
              <w:bottom w:w="60" w:type="dxa"/>
              <w:end w:w="70" w:type="dxa"/>
            </w:tcMar>
          </w:tcPr>
          <w:p>
            <w:pPr>
              <w:spacing w:after="0" w:line="240" w:lineRule="auto"/>
            </w:pPr>
            <w:r>
              <w:rPr>
                <w:rFonts w:ascii="Aptos" w:hAnsi="Aptos"/>
                <w:sz w:val="14"/>
              </w:rPr>
              <w:t>Advance only after approval; reconstruct final document at completion.</w:t>
            </w:r>
          </w:p>
        </w:tc>
        <w:tc>
          <w:tcPr>
            <w:tcW w:type="dxa" w:w="4422"/>
            <w:vAlign w:val="top"/>
            <w:tcMar>
              <w:top w:w="60" w:type="dxa"/>
              <w:start w:w="70" w:type="dxa"/>
              <w:bottom w:w="60" w:type="dxa"/>
              <w:end w:w="70" w:type="dxa"/>
            </w:tcMar>
          </w:tcPr>
          <w:p>
            <w:pPr>
              <w:spacing w:after="0" w:line="240" w:lineRule="auto"/>
            </w:pPr>
            <w:r>
              <w:rPr>
                <w:rFonts w:ascii="Aptos" w:hAnsi="Aptos"/>
                <w:sz w:val="14"/>
              </w:rPr>
              <w:t>Final document</w:t>
            </w:r>
          </w:p>
        </w:tc>
      </w:tr>
    </w:tbl>
    <w:p>
      <w:r>
        <w:br w:type="page"/>
      </w:r>
    </w:p>
    <w:p>
      <w:pPr>
        <w:pStyle w:val="Heading1"/>
        <w:spacing w:before="100" w:after="60"/>
      </w:pPr>
      <w:r>
        <w:rPr>
          <w:rFonts w:ascii="Aptos Display" w:hAnsi="Aptos Display"/>
          <w:b/>
          <w:sz w:val="22"/>
        </w:rPr>
        <w:t>5. System Architecture</w:t>
      </w:r>
    </w:p>
    <w:p>
      <w:pPr>
        <w:spacing w:after="50" w:line="245" w:lineRule="auto"/>
      </w:pPr>
      <w:r>
        <w:t>The platform is organized as cooperating services. The architecture is intentionally multi-model: generation, domain expertise, evaluation, and final selection are separate responsibilities.</w:t>
      </w:r>
    </w:p>
    <w:tbl>
      <w:tblPr>
        <w:tblStyle w:val="TableGrid"/>
        <w:tblW w:type="auto" w:w="0"/>
        <w:jc w:val="center"/>
        <w:tblLook w:firstColumn="1" w:firstRow="1" w:lastColumn="0" w:lastRow="0" w:noHBand="0" w:noVBand="1" w:val="04A0"/>
      </w:tblPr>
      <w:tblGrid>
        <w:gridCol w:w="5213"/>
        <w:gridCol w:w="5213"/>
      </w:tblGrid>
      <w:tr>
        <w:tc>
          <w:tcPr>
            <w:tcW w:type="dxa" w:w="2154"/>
            <w:vAlign w:val="top"/>
            <w:tcMar>
              <w:top w:w="60" w:type="dxa"/>
              <w:start w:w="70" w:type="dxa"/>
              <w:bottom w:w="60" w:type="dxa"/>
              <w:end w:w="70" w:type="dxa"/>
            </w:tcMar>
            <w:shd w:fill="334155"/>
          </w:tcPr>
          <w:p>
            <w:pPr>
              <w:spacing w:after="0" w:line="240" w:lineRule="auto"/>
            </w:pPr>
            <w:r>
              <w:rPr>
                <w:rFonts w:ascii="Aptos" w:hAnsi="Aptos"/>
                <w:b/>
                <w:color w:val="FFFFFF"/>
                <w:sz w:val="14"/>
              </w:rPr>
              <w:t>Layer</w:t>
            </w:r>
          </w:p>
        </w:tc>
        <w:tc>
          <w:tcPr>
            <w:tcW w:type="dxa" w:w="7257"/>
            <w:vAlign w:val="top"/>
            <w:tcMar>
              <w:top w:w="60" w:type="dxa"/>
              <w:start w:w="70" w:type="dxa"/>
              <w:bottom w:w="60" w:type="dxa"/>
              <w:end w:w="70" w:type="dxa"/>
            </w:tcMar>
            <w:shd w:fill="334155"/>
          </w:tcPr>
          <w:p>
            <w:pPr>
              <w:spacing w:after="0" w:line="240" w:lineRule="auto"/>
            </w:pPr>
            <w:r>
              <w:rPr>
                <w:rFonts w:ascii="Aptos" w:hAnsi="Aptos"/>
                <w:b/>
                <w:color w:val="FFFFFF"/>
                <w:sz w:val="14"/>
              </w:rPr>
              <w:t>Responsibility</w:t>
            </w:r>
          </w:p>
        </w:tc>
      </w:tr>
      <w:tr>
        <w:tc>
          <w:tcPr>
            <w:tcW w:type="dxa" w:w="2154"/>
            <w:vAlign w:val="top"/>
            <w:tcMar>
              <w:top w:w="60" w:type="dxa"/>
              <w:start w:w="70" w:type="dxa"/>
              <w:bottom w:w="60" w:type="dxa"/>
              <w:end w:w="70" w:type="dxa"/>
            </w:tcMar>
          </w:tcPr>
          <w:p>
            <w:pPr>
              <w:spacing w:after="0" w:line="240" w:lineRule="auto"/>
            </w:pPr>
            <w:r>
              <w:rPr>
                <w:rFonts w:ascii="Aptos" w:hAnsi="Aptos"/>
                <w:sz w:val="14"/>
              </w:rPr>
              <w:t>Document controller</w:t>
            </w:r>
          </w:p>
        </w:tc>
        <w:tc>
          <w:tcPr>
            <w:tcW w:type="dxa" w:w="7257"/>
            <w:vAlign w:val="top"/>
            <w:tcMar>
              <w:top w:w="60" w:type="dxa"/>
              <w:start w:w="70" w:type="dxa"/>
              <w:bottom w:w="60" w:type="dxa"/>
              <w:end w:w="70" w:type="dxa"/>
            </w:tcMar>
          </w:tcPr>
          <w:p>
            <w:pPr>
              <w:spacing w:after="0" w:line="240" w:lineRule="auto"/>
            </w:pPr>
            <w:r>
              <w:rPr>
                <w:rFonts w:ascii="Aptos" w:hAnsi="Aptos"/>
                <w:sz w:val="14"/>
              </w:rPr>
              <w:t>Maintains page order, document state, protected objects, versions, and approval status.</w:t>
            </w:r>
          </w:p>
        </w:tc>
      </w:tr>
      <w:tr>
        <w:tc>
          <w:tcPr>
            <w:tcW w:type="dxa" w:w="2154"/>
            <w:vAlign w:val="top"/>
            <w:tcMar>
              <w:top w:w="60" w:type="dxa"/>
              <w:start w:w="70" w:type="dxa"/>
              <w:bottom w:w="60" w:type="dxa"/>
              <w:end w:w="70" w:type="dxa"/>
            </w:tcMar>
          </w:tcPr>
          <w:p>
            <w:pPr>
              <w:spacing w:after="0" w:line="240" w:lineRule="auto"/>
            </w:pPr>
            <w:r>
              <w:rPr>
                <w:rFonts w:ascii="Aptos" w:hAnsi="Aptos"/>
                <w:sz w:val="14"/>
              </w:rPr>
              <w:t>Content/domain router</w:t>
            </w:r>
          </w:p>
        </w:tc>
        <w:tc>
          <w:tcPr>
            <w:tcW w:type="dxa" w:w="7257"/>
            <w:vAlign w:val="top"/>
            <w:tcMar>
              <w:top w:w="60" w:type="dxa"/>
              <w:start w:w="70" w:type="dxa"/>
              <w:bottom w:w="60" w:type="dxa"/>
              <w:end w:w="70" w:type="dxa"/>
            </w:tcMar>
          </w:tcPr>
          <w:p>
            <w:pPr>
              <w:spacing w:after="0" w:line="240" w:lineRule="auto"/>
            </w:pPr>
            <w:r>
              <w:rPr>
                <w:rFonts w:ascii="Aptos" w:hAnsi="Aptos"/>
                <w:sz w:val="14"/>
              </w:rPr>
              <w:t>Determines the subject area(s) of the current page and selects appropriate expert models.</w:t>
            </w:r>
          </w:p>
        </w:tc>
      </w:tr>
      <w:tr>
        <w:tc>
          <w:tcPr>
            <w:tcW w:type="dxa" w:w="2154"/>
            <w:vAlign w:val="top"/>
            <w:tcMar>
              <w:top w:w="60" w:type="dxa"/>
              <w:start w:w="70" w:type="dxa"/>
              <w:bottom w:w="60" w:type="dxa"/>
              <w:end w:w="70" w:type="dxa"/>
            </w:tcMar>
          </w:tcPr>
          <w:p>
            <w:pPr>
              <w:spacing w:after="0" w:line="240" w:lineRule="auto"/>
            </w:pPr>
            <w:r>
              <w:rPr>
                <w:rFonts w:ascii="Aptos" w:hAnsi="Aptos"/>
                <w:sz w:val="14"/>
              </w:rPr>
              <w:t>Expert generation pool</w:t>
            </w:r>
          </w:p>
        </w:tc>
        <w:tc>
          <w:tcPr>
            <w:tcW w:type="dxa" w:w="7257"/>
            <w:vAlign w:val="top"/>
            <w:tcMar>
              <w:top w:w="60" w:type="dxa"/>
              <w:start w:w="70" w:type="dxa"/>
              <w:bottom w:w="60" w:type="dxa"/>
              <w:end w:w="70" w:type="dxa"/>
            </w:tcMar>
          </w:tcPr>
          <w:p>
            <w:pPr>
              <w:spacing w:after="0" w:line="240" w:lineRule="auto"/>
            </w:pPr>
            <w:r>
              <w:rPr>
                <w:rFonts w:ascii="Aptos" w:hAnsi="Aptos"/>
                <w:sz w:val="14"/>
              </w:rPr>
              <w:t>Produces independent candidates using general writing and domain-specific experts.</w:t>
            </w:r>
          </w:p>
        </w:tc>
      </w:tr>
      <w:tr>
        <w:tc>
          <w:tcPr>
            <w:tcW w:type="dxa" w:w="2154"/>
            <w:vAlign w:val="top"/>
            <w:tcMar>
              <w:top w:w="60" w:type="dxa"/>
              <w:start w:w="70" w:type="dxa"/>
              <w:bottom w:w="60" w:type="dxa"/>
              <w:end w:w="70" w:type="dxa"/>
            </w:tcMar>
          </w:tcPr>
          <w:p>
            <w:pPr>
              <w:spacing w:after="0" w:line="240" w:lineRule="auto"/>
            </w:pPr>
            <w:r>
              <w:rPr>
                <w:rFonts w:ascii="Aptos" w:hAnsi="Aptos"/>
                <w:sz w:val="14"/>
              </w:rPr>
              <w:t>Evaluation pool</w:t>
            </w:r>
          </w:p>
        </w:tc>
        <w:tc>
          <w:tcPr>
            <w:tcW w:type="dxa" w:w="7257"/>
            <w:vAlign w:val="top"/>
            <w:tcMar>
              <w:top w:w="60" w:type="dxa"/>
              <w:start w:w="70" w:type="dxa"/>
              <w:bottom w:w="60" w:type="dxa"/>
              <w:end w:w="70" w:type="dxa"/>
            </w:tcMar>
          </w:tcPr>
          <w:p>
            <w:pPr>
              <w:spacing w:after="0" w:line="240" w:lineRule="auto"/>
            </w:pPr>
            <w:r>
              <w:rPr>
                <w:rFonts w:ascii="Aptos" w:hAnsi="Aptos"/>
                <w:sz w:val="14"/>
              </w:rPr>
              <w:t>Independently evaluates each candidate for naturalness, clarity, style, meaning, facts, terminology, and other configured properties.</w:t>
            </w:r>
          </w:p>
        </w:tc>
      </w:tr>
      <w:tr>
        <w:tc>
          <w:tcPr>
            <w:tcW w:type="dxa" w:w="2154"/>
            <w:vAlign w:val="top"/>
            <w:tcMar>
              <w:top w:w="60" w:type="dxa"/>
              <w:start w:w="70" w:type="dxa"/>
              <w:bottom w:w="60" w:type="dxa"/>
              <w:end w:w="70" w:type="dxa"/>
            </w:tcMar>
          </w:tcPr>
          <w:p>
            <w:pPr>
              <w:spacing w:after="0" w:line="240" w:lineRule="auto"/>
            </w:pPr>
            <w:r>
              <w:rPr>
                <w:rFonts w:ascii="Aptos" w:hAnsi="Aptos"/>
                <w:sz w:val="14"/>
              </w:rPr>
              <w:t>Reranker/selector</w:t>
            </w:r>
          </w:p>
        </w:tc>
        <w:tc>
          <w:tcPr>
            <w:tcW w:type="dxa" w:w="7257"/>
            <w:vAlign w:val="top"/>
            <w:tcMar>
              <w:top w:w="60" w:type="dxa"/>
              <w:start w:w="70" w:type="dxa"/>
              <w:bottom w:w="60" w:type="dxa"/>
              <w:end w:w="70" w:type="dxa"/>
            </w:tcMar>
          </w:tcPr>
          <w:p>
            <w:pPr>
              <w:spacing w:after="0" w:line="240" w:lineRule="auto"/>
            </w:pPr>
            <w:r>
              <w:rPr>
                <w:rFonts w:ascii="Aptos" w:hAnsi="Aptos"/>
                <w:sz w:val="14"/>
              </w:rPr>
              <w:t>Rejects failed candidates, compares valid candidates, and selects the strongest candidate under the scoring policy.</w:t>
            </w:r>
          </w:p>
        </w:tc>
      </w:tr>
      <w:tr>
        <w:tc>
          <w:tcPr>
            <w:tcW w:type="dxa" w:w="2154"/>
            <w:vAlign w:val="top"/>
            <w:tcMar>
              <w:top w:w="60" w:type="dxa"/>
              <w:start w:w="70" w:type="dxa"/>
              <w:bottom w:w="60" w:type="dxa"/>
              <w:end w:w="70" w:type="dxa"/>
            </w:tcMar>
          </w:tcPr>
          <w:p>
            <w:pPr>
              <w:spacing w:after="0" w:line="240" w:lineRule="auto"/>
            </w:pPr>
            <w:r>
              <w:rPr>
                <w:rFonts w:ascii="Aptos" w:hAnsi="Aptos"/>
                <w:sz w:val="14"/>
              </w:rPr>
              <w:t>Iterative refinement engine</w:t>
            </w:r>
          </w:p>
        </w:tc>
        <w:tc>
          <w:tcPr>
            <w:tcW w:type="dxa" w:w="7257"/>
            <w:vAlign w:val="top"/>
            <w:tcMar>
              <w:top w:w="60" w:type="dxa"/>
              <w:start w:w="70" w:type="dxa"/>
              <w:bottom w:w="60" w:type="dxa"/>
              <w:end w:w="70" w:type="dxa"/>
            </w:tcMar>
          </w:tcPr>
          <w:p>
            <w:pPr>
              <w:spacing w:after="0" w:line="240" w:lineRule="auto"/>
            </w:pPr>
            <w:r>
              <w:rPr>
                <w:rFonts w:ascii="Aptos" w:hAnsi="Aptos"/>
                <w:sz w:val="14"/>
              </w:rPr>
              <w:t>Requests another improvement cycle when quality gates are not satisfied, subject to an iteration limit.</w:t>
            </w:r>
          </w:p>
        </w:tc>
      </w:tr>
      <w:tr>
        <w:tc>
          <w:tcPr>
            <w:tcW w:type="dxa" w:w="2154"/>
            <w:vAlign w:val="top"/>
            <w:tcMar>
              <w:top w:w="60" w:type="dxa"/>
              <w:start w:w="70" w:type="dxa"/>
              <w:bottom w:w="60" w:type="dxa"/>
              <w:end w:w="70" w:type="dxa"/>
            </w:tcMar>
          </w:tcPr>
          <w:p>
            <w:pPr>
              <w:spacing w:after="0" w:line="240" w:lineRule="auto"/>
            </w:pPr>
            <w:r>
              <w:rPr>
                <w:rFonts w:ascii="Aptos" w:hAnsi="Aptos"/>
                <w:sz w:val="14"/>
              </w:rPr>
              <w:t>Document reconstruction</w:t>
            </w:r>
          </w:p>
        </w:tc>
        <w:tc>
          <w:tcPr>
            <w:tcW w:type="dxa" w:w="7257"/>
            <w:vAlign w:val="top"/>
            <w:tcMar>
              <w:top w:w="60" w:type="dxa"/>
              <w:start w:w="70" w:type="dxa"/>
              <w:bottom w:w="60" w:type="dxa"/>
              <w:end w:w="70" w:type="dxa"/>
            </w:tcMar>
          </w:tcPr>
          <w:p>
            <w:pPr>
              <w:spacing w:after="0" w:line="240" w:lineRule="auto"/>
            </w:pPr>
            <w:r>
              <w:rPr>
                <w:rFonts w:ascii="Aptos" w:hAnsi="Aptos"/>
                <w:sz w:val="14"/>
              </w:rPr>
              <w:t>Places approved prose back into its original page/document structure without altering locked elements.</w:t>
            </w:r>
          </w:p>
        </w:tc>
      </w:tr>
      <w:tr>
        <w:tc>
          <w:tcPr>
            <w:tcW w:type="dxa" w:w="2154"/>
            <w:vAlign w:val="top"/>
            <w:tcMar>
              <w:top w:w="60" w:type="dxa"/>
              <w:start w:w="70" w:type="dxa"/>
              <w:bottom w:w="60" w:type="dxa"/>
              <w:end w:w="70" w:type="dxa"/>
            </w:tcMar>
          </w:tcPr>
          <w:p>
            <w:pPr>
              <w:spacing w:after="0" w:line="240" w:lineRule="auto"/>
            </w:pPr>
            <w:r>
              <w:rPr>
                <w:rFonts w:ascii="Aptos" w:hAnsi="Aptos"/>
                <w:sz w:val="14"/>
              </w:rPr>
              <w:t>User review interface</w:t>
            </w:r>
          </w:p>
        </w:tc>
        <w:tc>
          <w:tcPr>
            <w:tcW w:type="dxa" w:w="7257"/>
            <w:vAlign w:val="top"/>
            <w:tcMar>
              <w:top w:w="60" w:type="dxa"/>
              <w:start w:w="70" w:type="dxa"/>
              <w:bottom w:w="60" w:type="dxa"/>
              <w:end w:w="70" w:type="dxa"/>
            </w:tcMar>
          </w:tcPr>
          <w:p>
            <w:pPr>
              <w:spacing w:after="0" w:line="240" w:lineRule="auto"/>
            </w:pPr>
            <w:r>
              <w:rPr>
                <w:rFonts w:ascii="Aptos" w:hAnsi="Aptos"/>
                <w:sz w:val="14"/>
              </w:rPr>
              <w:t>Displays original and revised content and provides Approve, Edit, and Humanize Again actions.</w:t>
            </w:r>
          </w:p>
        </w:tc>
      </w:tr>
    </w:tbl>
    <w:p>
      <w:pPr>
        <w:pStyle w:val="Heading1"/>
        <w:spacing w:before="100" w:after="60"/>
      </w:pPr>
      <w:r>
        <w:rPr>
          <w:rFonts w:ascii="Aptos Display" w:hAnsi="Aptos Display"/>
          <w:b/>
          <w:sz w:val="22"/>
        </w:rPr>
        <w:t>6. Multi-Expert Generation and Routing</w:t>
      </w:r>
    </w:p>
    <w:p>
      <w:pPr>
        <w:spacing w:after="50" w:line="245" w:lineRule="auto"/>
      </w:pPr>
      <w:r>
        <w:t>The router may assign one or more experts to a page. Expert selection is based on content relevance rather than a fixed model for the entire document.</w:t>
      </w:r>
    </w:p>
    <w:tbl>
      <w:tblPr>
        <w:tblStyle w:val="TableGrid"/>
        <w:tblW w:type="auto" w:w="0"/>
        <w:jc w:val="center"/>
        <w:tblLook w:firstColumn="1" w:firstRow="1" w:lastColumn="0" w:lastRow="0" w:noHBand="0" w:noVBand="1" w:val="04A0"/>
      </w:tblPr>
      <w:tblGrid>
        <w:gridCol w:w="3475"/>
        <w:gridCol w:w="3475"/>
        <w:gridCol w:w="3475"/>
      </w:tblGrid>
      <w:tr>
        <w:tc>
          <w:tcPr>
            <w:tcW w:type="dxa" w:w="1984"/>
            <w:vAlign w:val="top"/>
            <w:tcMar>
              <w:top w:w="60" w:type="dxa"/>
              <w:start w:w="70" w:type="dxa"/>
              <w:bottom w:w="60" w:type="dxa"/>
              <w:end w:w="70" w:type="dxa"/>
            </w:tcMar>
            <w:shd w:fill="334155"/>
          </w:tcPr>
          <w:p>
            <w:pPr>
              <w:spacing w:after="0" w:line="240" w:lineRule="auto"/>
            </w:pPr>
            <w:r>
              <w:rPr>
                <w:rFonts w:ascii="Aptos" w:hAnsi="Aptos"/>
                <w:b/>
                <w:color w:val="FFFFFF"/>
                <w:sz w:val="14"/>
              </w:rPr>
              <w:t>Detected content</w:t>
            </w:r>
          </w:p>
        </w:tc>
        <w:tc>
          <w:tcPr>
            <w:tcW w:type="dxa" w:w="2835"/>
            <w:vAlign w:val="top"/>
            <w:tcMar>
              <w:top w:w="60" w:type="dxa"/>
              <w:start w:w="70" w:type="dxa"/>
              <w:bottom w:w="60" w:type="dxa"/>
              <w:end w:w="70" w:type="dxa"/>
            </w:tcMar>
            <w:shd w:fill="334155"/>
          </w:tcPr>
          <w:p>
            <w:pPr>
              <w:spacing w:after="0" w:line="240" w:lineRule="auto"/>
            </w:pPr>
            <w:r>
              <w:rPr>
                <w:rFonts w:ascii="Aptos" w:hAnsi="Aptos"/>
                <w:b/>
                <w:color w:val="FFFFFF"/>
                <w:sz w:val="14"/>
              </w:rPr>
              <w:t>Possible expert role</w:t>
            </w:r>
          </w:p>
        </w:tc>
        <w:tc>
          <w:tcPr>
            <w:tcW w:type="dxa" w:w="4592"/>
            <w:vAlign w:val="top"/>
            <w:tcMar>
              <w:top w:w="60" w:type="dxa"/>
              <w:start w:w="70" w:type="dxa"/>
              <w:bottom w:w="60" w:type="dxa"/>
              <w:end w:w="70" w:type="dxa"/>
            </w:tcMar>
            <w:shd w:fill="334155"/>
          </w:tcPr>
          <w:p>
            <w:pPr>
              <w:spacing w:after="0" w:line="240" w:lineRule="auto"/>
            </w:pPr>
            <w:r>
              <w:rPr>
                <w:rFonts w:ascii="Aptos" w:hAnsi="Aptos"/>
                <w:b/>
                <w:color w:val="FFFFFF"/>
                <w:sz w:val="14"/>
              </w:rPr>
              <w:t>Primary responsibility</w:t>
            </w:r>
          </w:p>
        </w:tc>
      </w:tr>
      <w:tr>
        <w:tc>
          <w:tcPr>
            <w:tcW w:type="dxa" w:w="1984"/>
            <w:vAlign w:val="top"/>
            <w:tcMar>
              <w:top w:w="60" w:type="dxa"/>
              <w:start w:w="70" w:type="dxa"/>
              <w:bottom w:w="60" w:type="dxa"/>
              <w:end w:w="70" w:type="dxa"/>
            </w:tcMar>
          </w:tcPr>
          <w:p>
            <w:pPr>
              <w:spacing w:after="0" w:line="240" w:lineRule="auto"/>
            </w:pPr>
            <w:r>
              <w:rPr>
                <w:rFonts w:ascii="Aptos" w:hAnsi="Aptos"/>
                <w:sz w:val="14"/>
              </w:rPr>
              <w:t>Medical</w:t>
            </w:r>
          </w:p>
        </w:tc>
        <w:tc>
          <w:tcPr>
            <w:tcW w:type="dxa" w:w="2835"/>
            <w:vAlign w:val="top"/>
            <w:tcMar>
              <w:top w:w="60" w:type="dxa"/>
              <w:start w:w="70" w:type="dxa"/>
              <w:bottom w:w="60" w:type="dxa"/>
              <w:end w:w="70" w:type="dxa"/>
            </w:tcMar>
          </w:tcPr>
          <w:p>
            <w:pPr>
              <w:spacing w:after="0" w:line="240" w:lineRule="auto"/>
            </w:pPr>
            <w:r>
              <w:rPr>
                <w:rFonts w:ascii="Aptos" w:hAnsi="Aptos"/>
                <w:sz w:val="14"/>
              </w:rPr>
              <w:t>Medical-domain expert</w:t>
            </w:r>
          </w:p>
        </w:tc>
        <w:tc>
          <w:tcPr>
            <w:tcW w:type="dxa" w:w="4592"/>
            <w:vAlign w:val="top"/>
            <w:tcMar>
              <w:top w:w="60" w:type="dxa"/>
              <w:start w:w="70" w:type="dxa"/>
              <w:bottom w:w="60" w:type="dxa"/>
              <w:end w:w="70" w:type="dxa"/>
            </w:tcMar>
          </w:tcPr>
          <w:p>
            <w:pPr>
              <w:spacing w:after="0" w:line="240" w:lineRule="auto"/>
            </w:pPr>
            <w:r>
              <w:rPr>
                <w:rFonts w:ascii="Aptos" w:hAnsi="Aptos"/>
                <w:sz w:val="14"/>
              </w:rPr>
              <w:t>Protect clinical terminology, claims, and domain context.</w:t>
            </w:r>
          </w:p>
        </w:tc>
      </w:tr>
      <w:tr>
        <w:tc>
          <w:tcPr>
            <w:tcW w:type="dxa" w:w="1984"/>
            <w:vAlign w:val="top"/>
            <w:tcMar>
              <w:top w:w="60" w:type="dxa"/>
              <w:start w:w="70" w:type="dxa"/>
              <w:bottom w:w="60" w:type="dxa"/>
              <w:end w:w="70" w:type="dxa"/>
            </w:tcMar>
          </w:tcPr>
          <w:p>
            <w:pPr>
              <w:spacing w:after="0" w:line="240" w:lineRule="auto"/>
            </w:pPr>
            <w:r>
              <w:rPr>
                <w:rFonts w:ascii="Aptos" w:hAnsi="Aptos"/>
                <w:sz w:val="14"/>
              </w:rPr>
              <w:t>Scientific</w:t>
            </w:r>
          </w:p>
        </w:tc>
        <w:tc>
          <w:tcPr>
            <w:tcW w:type="dxa" w:w="2835"/>
            <w:vAlign w:val="top"/>
            <w:tcMar>
              <w:top w:w="60" w:type="dxa"/>
              <w:start w:w="70" w:type="dxa"/>
              <w:bottom w:w="60" w:type="dxa"/>
              <w:end w:w="70" w:type="dxa"/>
            </w:tcMar>
          </w:tcPr>
          <w:p>
            <w:pPr>
              <w:spacing w:after="0" w:line="240" w:lineRule="auto"/>
            </w:pPr>
            <w:r>
              <w:rPr>
                <w:rFonts w:ascii="Aptos" w:hAnsi="Aptos"/>
                <w:sz w:val="14"/>
              </w:rPr>
              <w:t>Scientific/research expert</w:t>
            </w:r>
          </w:p>
        </w:tc>
        <w:tc>
          <w:tcPr>
            <w:tcW w:type="dxa" w:w="4592"/>
            <w:vAlign w:val="top"/>
            <w:tcMar>
              <w:top w:w="60" w:type="dxa"/>
              <w:start w:w="70" w:type="dxa"/>
              <w:bottom w:w="60" w:type="dxa"/>
              <w:end w:w="70" w:type="dxa"/>
            </w:tcMar>
          </w:tcPr>
          <w:p>
            <w:pPr>
              <w:spacing w:after="0" w:line="240" w:lineRule="auto"/>
            </w:pPr>
            <w:r>
              <w:rPr>
                <w:rFonts w:ascii="Aptos" w:hAnsi="Aptos"/>
                <w:sz w:val="14"/>
              </w:rPr>
              <w:t>Protect technical meaning, research language, and evidence statements.</w:t>
            </w:r>
          </w:p>
        </w:tc>
      </w:tr>
      <w:tr>
        <w:tc>
          <w:tcPr>
            <w:tcW w:type="dxa" w:w="1984"/>
            <w:vAlign w:val="top"/>
            <w:tcMar>
              <w:top w:w="60" w:type="dxa"/>
              <w:start w:w="70" w:type="dxa"/>
              <w:bottom w:w="60" w:type="dxa"/>
              <w:end w:w="70" w:type="dxa"/>
            </w:tcMar>
          </w:tcPr>
          <w:p>
            <w:pPr>
              <w:spacing w:after="0" w:line="240" w:lineRule="auto"/>
            </w:pPr>
            <w:r>
              <w:rPr>
                <w:rFonts w:ascii="Aptos" w:hAnsi="Aptos"/>
                <w:sz w:val="14"/>
              </w:rPr>
              <w:t>Legal</w:t>
            </w:r>
          </w:p>
        </w:tc>
        <w:tc>
          <w:tcPr>
            <w:tcW w:type="dxa" w:w="2835"/>
            <w:vAlign w:val="top"/>
            <w:tcMar>
              <w:top w:w="60" w:type="dxa"/>
              <w:start w:w="70" w:type="dxa"/>
              <w:bottom w:w="60" w:type="dxa"/>
              <w:end w:w="70" w:type="dxa"/>
            </w:tcMar>
          </w:tcPr>
          <w:p>
            <w:pPr>
              <w:spacing w:after="0" w:line="240" w:lineRule="auto"/>
            </w:pPr>
            <w:r>
              <w:rPr>
                <w:rFonts w:ascii="Aptos" w:hAnsi="Aptos"/>
                <w:sz w:val="14"/>
              </w:rPr>
              <w:t>Legal-domain expert</w:t>
            </w:r>
          </w:p>
        </w:tc>
        <w:tc>
          <w:tcPr>
            <w:tcW w:type="dxa" w:w="4592"/>
            <w:vAlign w:val="top"/>
            <w:tcMar>
              <w:top w:w="60" w:type="dxa"/>
              <w:start w:w="70" w:type="dxa"/>
              <w:bottom w:w="60" w:type="dxa"/>
              <w:end w:w="70" w:type="dxa"/>
            </w:tcMar>
          </w:tcPr>
          <w:p>
            <w:pPr>
              <w:spacing w:after="0" w:line="240" w:lineRule="auto"/>
            </w:pPr>
            <w:r>
              <w:rPr>
                <w:rFonts w:ascii="Aptos" w:hAnsi="Aptos"/>
                <w:sz w:val="14"/>
              </w:rPr>
              <w:t>Protect defined terms, legal meaning, and qualification language.</w:t>
            </w:r>
          </w:p>
        </w:tc>
      </w:tr>
      <w:tr>
        <w:tc>
          <w:tcPr>
            <w:tcW w:type="dxa" w:w="1984"/>
            <w:vAlign w:val="top"/>
            <w:tcMar>
              <w:top w:w="60" w:type="dxa"/>
              <w:start w:w="70" w:type="dxa"/>
              <w:bottom w:w="60" w:type="dxa"/>
              <w:end w:w="70" w:type="dxa"/>
            </w:tcMar>
          </w:tcPr>
          <w:p>
            <w:pPr>
              <w:spacing w:after="0" w:line="240" w:lineRule="auto"/>
            </w:pPr>
            <w:r>
              <w:rPr>
                <w:rFonts w:ascii="Aptos" w:hAnsi="Aptos"/>
                <w:sz w:val="14"/>
              </w:rPr>
              <w:t>Technical/engineering</w:t>
            </w:r>
          </w:p>
        </w:tc>
        <w:tc>
          <w:tcPr>
            <w:tcW w:type="dxa" w:w="2835"/>
            <w:vAlign w:val="top"/>
            <w:tcMar>
              <w:top w:w="60" w:type="dxa"/>
              <w:start w:w="70" w:type="dxa"/>
              <w:bottom w:w="60" w:type="dxa"/>
              <w:end w:w="70" w:type="dxa"/>
            </w:tcMar>
          </w:tcPr>
          <w:p>
            <w:pPr>
              <w:spacing w:after="0" w:line="240" w:lineRule="auto"/>
            </w:pPr>
            <w:r>
              <w:rPr>
                <w:rFonts w:ascii="Aptos" w:hAnsi="Aptos"/>
                <w:sz w:val="14"/>
              </w:rPr>
              <w:t>Technical expert</w:t>
            </w:r>
          </w:p>
        </w:tc>
        <w:tc>
          <w:tcPr>
            <w:tcW w:type="dxa" w:w="4592"/>
            <w:vAlign w:val="top"/>
            <w:tcMar>
              <w:top w:w="60" w:type="dxa"/>
              <w:start w:w="70" w:type="dxa"/>
              <w:bottom w:w="60" w:type="dxa"/>
              <w:end w:w="70" w:type="dxa"/>
            </w:tcMar>
          </w:tcPr>
          <w:p>
            <w:pPr>
              <w:spacing w:after="0" w:line="240" w:lineRule="auto"/>
            </w:pPr>
            <w:r>
              <w:rPr>
                <w:rFonts w:ascii="Aptos" w:hAnsi="Aptos"/>
                <w:sz w:val="14"/>
              </w:rPr>
              <w:t>Protect specifications, procedures, terminology, and numerical meaning.</w:t>
            </w:r>
          </w:p>
        </w:tc>
      </w:tr>
      <w:tr>
        <w:tc>
          <w:tcPr>
            <w:tcW w:type="dxa" w:w="1984"/>
            <w:vAlign w:val="top"/>
            <w:tcMar>
              <w:top w:w="60" w:type="dxa"/>
              <w:start w:w="70" w:type="dxa"/>
              <w:bottom w:w="60" w:type="dxa"/>
              <w:end w:w="70" w:type="dxa"/>
            </w:tcMar>
          </w:tcPr>
          <w:p>
            <w:pPr>
              <w:spacing w:after="0" w:line="240" w:lineRule="auto"/>
            </w:pPr>
            <w:r>
              <w:rPr>
                <w:rFonts w:ascii="Aptos" w:hAnsi="Aptos"/>
                <w:sz w:val="14"/>
              </w:rPr>
              <w:t>General/other</w:t>
            </w:r>
          </w:p>
        </w:tc>
        <w:tc>
          <w:tcPr>
            <w:tcW w:type="dxa" w:w="2835"/>
            <w:vAlign w:val="top"/>
            <w:tcMar>
              <w:top w:w="60" w:type="dxa"/>
              <w:start w:w="70" w:type="dxa"/>
              <w:bottom w:w="60" w:type="dxa"/>
              <w:end w:w="70" w:type="dxa"/>
            </w:tcMar>
          </w:tcPr>
          <w:p>
            <w:pPr>
              <w:spacing w:after="0" w:line="240" w:lineRule="auto"/>
            </w:pPr>
            <w:r>
              <w:rPr>
                <w:rFonts w:ascii="Aptos" w:hAnsi="Aptos"/>
                <w:sz w:val="14"/>
              </w:rPr>
              <w:t>General writing expert</w:t>
            </w:r>
          </w:p>
        </w:tc>
        <w:tc>
          <w:tcPr>
            <w:tcW w:type="dxa" w:w="4592"/>
            <w:vAlign w:val="top"/>
            <w:tcMar>
              <w:top w:w="60" w:type="dxa"/>
              <w:start w:w="70" w:type="dxa"/>
              <w:bottom w:w="60" w:type="dxa"/>
              <w:end w:w="70" w:type="dxa"/>
            </w:tcMar>
          </w:tcPr>
          <w:p>
            <w:pPr>
              <w:spacing w:after="0" w:line="240" w:lineRule="auto"/>
            </w:pPr>
            <w:r>
              <w:rPr>
                <w:rFonts w:ascii="Aptos" w:hAnsi="Aptos"/>
                <w:sz w:val="14"/>
              </w:rPr>
              <w:t>Improve readability, flow, vocabulary, and sentence variety.</w:t>
            </w:r>
          </w:p>
        </w:tc>
      </w:tr>
      <w:tr>
        <w:tc>
          <w:tcPr>
            <w:tcW w:type="dxa" w:w="1984"/>
            <w:vAlign w:val="top"/>
            <w:tcMar>
              <w:top w:w="60" w:type="dxa"/>
              <w:start w:w="70" w:type="dxa"/>
              <w:bottom w:w="60" w:type="dxa"/>
              <w:end w:w="70" w:type="dxa"/>
            </w:tcMar>
          </w:tcPr>
          <w:p>
            <w:pPr>
              <w:spacing w:after="0" w:line="240" w:lineRule="auto"/>
            </w:pPr>
            <w:r>
              <w:rPr>
                <w:rFonts w:ascii="Aptos" w:hAnsi="Aptos"/>
                <w:sz w:val="14"/>
              </w:rPr>
              <w:t>Mixed domain</w:t>
            </w:r>
          </w:p>
        </w:tc>
        <w:tc>
          <w:tcPr>
            <w:tcW w:type="dxa" w:w="2835"/>
            <w:vAlign w:val="top"/>
            <w:tcMar>
              <w:top w:w="60" w:type="dxa"/>
              <w:start w:w="70" w:type="dxa"/>
              <w:bottom w:w="60" w:type="dxa"/>
              <w:end w:w="70" w:type="dxa"/>
            </w:tcMar>
          </w:tcPr>
          <w:p>
            <w:pPr>
              <w:spacing w:after="0" w:line="240" w:lineRule="auto"/>
            </w:pPr>
            <w:r>
              <w:rPr>
                <w:rFonts w:ascii="Aptos" w:hAnsi="Aptos"/>
                <w:sz w:val="14"/>
              </w:rPr>
              <w:t>Multiple relevant experts</w:t>
            </w:r>
          </w:p>
        </w:tc>
        <w:tc>
          <w:tcPr>
            <w:tcW w:type="dxa" w:w="4592"/>
            <w:vAlign w:val="top"/>
            <w:tcMar>
              <w:top w:w="60" w:type="dxa"/>
              <w:start w:w="70" w:type="dxa"/>
              <w:bottom w:w="60" w:type="dxa"/>
              <w:end w:w="70" w:type="dxa"/>
            </w:tcMar>
          </w:tcPr>
          <w:p>
            <w:pPr>
              <w:spacing w:after="0" w:line="240" w:lineRule="auto"/>
            </w:pPr>
            <w:r>
              <w:rPr>
                <w:rFonts w:ascii="Aptos" w:hAnsi="Aptos"/>
                <w:sz w:val="14"/>
              </w:rPr>
              <w:t>Combine domain safeguards with general writing improvement.</w:t>
            </w:r>
          </w:p>
        </w:tc>
      </w:tr>
    </w:tbl>
    <w:p>
      <w:pPr>
        <w:pStyle w:val="Heading1"/>
        <w:spacing w:before="100" w:after="60"/>
      </w:pPr>
      <w:r>
        <w:rPr>
          <w:rFonts w:ascii="Aptos Display" w:hAnsi="Aptos Display"/>
          <w:b/>
          <w:sz w:val="22"/>
        </w:rPr>
        <w:t>7. Candidate Evaluation Model</w:t>
      </w:r>
    </w:p>
    <w:p>
      <w:pPr>
        <w:spacing w:after="50" w:line="245" w:lineRule="auto"/>
      </w:pPr>
      <w:r>
        <w:t>Each candidate is evaluated across independent properties. The platform must not treat the resulting value as a measurement of human authorship. A configurable naturalness/writing-quality target (for example, 80/100) is a product threshold, not a claim that the text was written by a human.</w:t>
      </w:r>
    </w:p>
    <w:tbl>
      <w:tblPr>
        <w:tblStyle w:val="TableGrid"/>
        <w:tblW w:type="auto" w:w="0"/>
        <w:jc w:val="center"/>
        <w:tblLook w:firstColumn="1" w:firstRow="1" w:lastColumn="0" w:lastRow="0" w:noHBand="0" w:noVBand="1" w:val="04A0"/>
      </w:tblPr>
      <w:tblGrid>
        <w:gridCol w:w="3475"/>
        <w:gridCol w:w="3475"/>
        <w:gridCol w:w="3475"/>
      </w:tblGrid>
      <w:tr>
        <w:tc>
          <w:tcPr>
            <w:tcW w:type="dxa" w:w="2381"/>
            <w:vAlign w:val="top"/>
            <w:tcMar>
              <w:top w:w="60" w:type="dxa"/>
              <w:start w:w="70" w:type="dxa"/>
              <w:bottom w:w="60" w:type="dxa"/>
              <w:end w:w="70" w:type="dxa"/>
            </w:tcMar>
            <w:shd w:fill="334155"/>
          </w:tcPr>
          <w:p>
            <w:pPr>
              <w:spacing w:after="0" w:line="240" w:lineRule="auto"/>
            </w:pPr>
            <w:r>
              <w:rPr>
                <w:rFonts w:ascii="Aptos" w:hAnsi="Aptos"/>
                <w:b/>
                <w:color w:val="FFFFFF"/>
                <w:sz w:val="14"/>
              </w:rPr>
              <w:t>Property</w:t>
            </w:r>
          </w:p>
        </w:tc>
        <w:tc>
          <w:tcPr>
            <w:tcW w:type="dxa" w:w="5556"/>
            <w:vAlign w:val="top"/>
            <w:tcMar>
              <w:top w:w="60" w:type="dxa"/>
              <w:start w:w="70" w:type="dxa"/>
              <w:bottom w:w="60" w:type="dxa"/>
              <w:end w:w="70" w:type="dxa"/>
            </w:tcMar>
            <w:shd w:fill="334155"/>
          </w:tcPr>
          <w:p>
            <w:pPr>
              <w:spacing w:after="0" w:line="240" w:lineRule="auto"/>
            </w:pPr>
            <w:r>
              <w:rPr>
                <w:rFonts w:ascii="Aptos" w:hAnsi="Aptos"/>
                <w:b/>
                <w:color w:val="FFFFFF"/>
                <w:sz w:val="14"/>
              </w:rPr>
              <w:t>Purpose</w:t>
            </w:r>
          </w:p>
        </w:tc>
        <w:tc>
          <w:tcPr>
            <w:tcW w:type="dxa" w:w="1474"/>
            <w:vAlign w:val="top"/>
            <w:tcMar>
              <w:top w:w="60" w:type="dxa"/>
              <w:start w:w="70" w:type="dxa"/>
              <w:bottom w:w="60" w:type="dxa"/>
              <w:end w:w="70" w:type="dxa"/>
            </w:tcMar>
            <w:shd w:fill="334155"/>
          </w:tcPr>
          <w:p>
            <w:pPr>
              <w:spacing w:after="0" w:line="240" w:lineRule="auto"/>
            </w:pPr>
            <w:r>
              <w:rPr>
                <w:rFonts w:ascii="Aptos" w:hAnsi="Aptos"/>
                <w:b/>
                <w:color w:val="FFFFFF"/>
                <w:sz w:val="14"/>
              </w:rPr>
              <w:t>Gate?</w:t>
            </w:r>
          </w:p>
        </w:tc>
      </w:tr>
      <w:tr>
        <w:tc>
          <w:tcPr>
            <w:tcW w:type="dxa" w:w="2381"/>
            <w:vAlign w:val="top"/>
            <w:tcMar>
              <w:top w:w="60" w:type="dxa"/>
              <w:start w:w="70" w:type="dxa"/>
              <w:bottom w:w="60" w:type="dxa"/>
              <w:end w:w="70" w:type="dxa"/>
            </w:tcMar>
          </w:tcPr>
          <w:p>
            <w:pPr>
              <w:spacing w:after="0" w:line="240" w:lineRule="auto"/>
            </w:pPr>
            <w:r>
              <w:rPr>
                <w:rFonts w:ascii="Aptos" w:hAnsi="Aptos"/>
                <w:sz w:val="14"/>
              </w:rPr>
              <w:t>Naturalness</w:t>
            </w:r>
          </w:p>
        </w:tc>
        <w:tc>
          <w:tcPr>
            <w:tcW w:type="dxa" w:w="5556"/>
            <w:vAlign w:val="top"/>
            <w:tcMar>
              <w:top w:w="60" w:type="dxa"/>
              <w:start w:w="70" w:type="dxa"/>
              <w:bottom w:w="60" w:type="dxa"/>
              <w:end w:w="70" w:type="dxa"/>
            </w:tcMar>
          </w:tcPr>
          <w:p>
            <w:pPr>
              <w:spacing w:after="0" w:line="240" w:lineRule="auto"/>
            </w:pPr>
            <w:r>
              <w:rPr>
                <w:rFonts w:ascii="Aptos" w:hAnsi="Aptos"/>
                <w:sz w:val="14"/>
              </w:rPr>
              <w:t>Natural flow, varied sentence structure, appropriate vocabulary.</w:t>
            </w:r>
          </w:p>
        </w:tc>
        <w:tc>
          <w:tcPr>
            <w:tcW w:type="dxa" w:w="1474"/>
            <w:vAlign w:val="top"/>
            <w:tcMar>
              <w:top w:w="60" w:type="dxa"/>
              <w:start w:w="70" w:type="dxa"/>
              <w:bottom w:w="60" w:type="dxa"/>
              <w:end w:w="70" w:type="dxa"/>
            </w:tcMar>
          </w:tcPr>
          <w:p>
            <w:pPr>
              <w:spacing w:after="0" w:line="240" w:lineRule="auto"/>
            </w:pPr>
            <w:r>
              <w:rPr>
                <w:rFonts w:ascii="Aptos" w:hAnsi="Aptos"/>
                <w:sz w:val="14"/>
              </w:rPr>
              <w:t>No</w:t>
            </w:r>
          </w:p>
        </w:tc>
      </w:tr>
      <w:tr>
        <w:tc>
          <w:tcPr>
            <w:tcW w:type="dxa" w:w="2381"/>
            <w:vAlign w:val="top"/>
            <w:tcMar>
              <w:top w:w="60" w:type="dxa"/>
              <w:start w:w="70" w:type="dxa"/>
              <w:bottom w:w="60" w:type="dxa"/>
              <w:end w:w="70" w:type="dxa"/>
            </w:tcMar>
          </w:tcPr>
          <w:p>
            <w:pPr>
              <w:spacing w:after="0" w:line="240" w:lineRule="auto"/>
            </w:pPr>
            <w:r>
              <w:rPr>
                <w:rFonts w:ascii="Aptos" w:hAnsi="Aptos"/>
                <w:sz w:val="14"/>
              </w:rPr>
              <w:t>Clarity</w:t>
            </w:r>
          </w:p>
        </w:tc>
        <w:tc>
          <w:tcPr>
            <w:tcW w:type="dxa" w:w="5556"/>
            <w:vAlign w:val="top"/>
            <w:tcMar>
              <w:top w:w="60" w:type="dxa"/>
              <w:start w:w="70" w:type="dxa"/>
              <w:bottom w:w="60" w:type="dxa"/>
              <w:end w:w="70" w:type="dxa"/>
            </w:tcMar>
          </w:tcPr>
          <w:p>
            <w:pPr>
              <w:spacing w:after="0" w:line="240" w:lineRule="auto"/>
            </w:pPr>
            <w:r>
              <w:rPr>
                <w:rFonts w:ascii="Aptos" w:hAnsi="Aptos"/>
                <w:sz w:val="14"/>
              </w:rPr>
              <w:t>Readable, direct, and understandable expression.</w:t>
            </w:r>
          </w:p>
        </w:tc>
        <w:tc>
          <w:tcPr>
            <w:tcW w:type="dxa" w:w="1474"/>
            <w:vAlign w:val="top"/>
            <w:tcMar>
              <w:top w:w="60" w:type="dxa"/>
              <w:start w:w="70" w:type="dxa"/>
              <w:bottom w:w="60" w:type="dxa"/>
              <w:end w:w="70" w:type="dxa"/>
            </w:tcMar>
          </w:tcPr>
          <w:p>
            <w:pPr>
              <w:spacing w:after="0" w:line="240" w:lineRule="auto"/>
            </w:pPr>
            <w:r>
              <w:rPr>
                <w:rFonts w:ascii="Aptos" w:hAnsi="Aptos"/>
                <w:sz w:val="14"/>
              </w:rPr>
              <w:t>No</w:t>
            </w:r>
          </w:p>
        </w:tc>
      </w:tr>
      <w:tr>
        <w:tc>
          <w:tcPr>
            <w:tcW w:type="dxa" w:w="2381"/>
            <w:vAlign w:val="top"/>
            <w:tcMar>
              <w:top w:w="60" w:type="dxa"/>
              <w:start w:w="70" w:type="dxa"/>
              <w:bottom w:w="60" w:type="dxa"/>
              <w:end w:w="70" w:type="dxa"/>
            </w:tcMar>
          </w:tcPr>
          <w:p>
            <w:pPr>
              <w:spacing w:after="0" w:line="240" w:lineRule="auto"/>
            </w:pPr>
            <w:r>
              <w:rPr>
                <w:rFonts w:ascii="Aptos" w:hAnsi="Aptos"/>
                <w:sz w:val="14"/>
              </w:rPr>
              <w:t>Sentence variety</w:t>
            </w:r>
          </w:p>
        </w:tc>
        <w:tc>
          <w:tcPr>
            <w:tcW w:type="dxa" w:w="5556"/>
            <w:vAlign w:val="top"/>
            <w:tcMar>
              <w:top w:w="60" w:type="dxa"/>
              <w:start w:w="70" w:type="dxa"/>
              <w:bottom w:w="60" w:type="dxa"/>
              <w:end w:w="70" w:type="dxa"/>
            </w:tcMar>
          </w:tcPr>
          <w:p>
            <w:pPr>
              <w:spacing w:after="0" w:line="240" w:lineRule="auto"/>
            </w:pPr>
            <w:r>
              <w:rPr>
                <w:rFonts w:ascii="Aptos" w:hAnsi="Aptos"/>
                <w:sz w:val="14"/>
              </w:rPr>
              <w:t>Avoid repetitive structures and monotonous rhythm.</w:t>
            </w:r>
          </w:p>
        </w:tc>
        <w:tc>
          <w:tcPr>
            <w:tcW w:type="dxa" w:w="1474"/>
            <w:vAlign w:val="top"/>
            <w:tcMar>
              <w:top w:w="60" w:type="dxa"/>
              <w:start w:w="70" w:type="dxa"/>
              <w:bottom w:w="60" w:type="dxa"/>
              <w:end w:w="70" w:type="dxa"/>
            </w:tcMar>
          </w:tcPr>
          <w:p>
            <w:pPr>
              <w:spacing w:after="0" w:line="240" w:lineRule="auto"/>
            </w:pPr>
            <w:r>
              <w:rPr>
                <w:rFonts w:ascii="Aptos" w:hAnsi="Aptos"/>
                <w:sz w:val="14"/>
              </w:rPr>
              <w:t>No</w:t>
            </w:r>
          </w:p>
        </w:tc>
      </w:tr>
      <w:tr>
        <w:tc>
          <w:tcPr>
            <w:tcW w:type="dxa" w:w="2381"/>
            <w:vAlign w:val="top"/>
            <w:tcMar>
              <w:top w:w="60" w:type="dxa"/>
              <w:start w:w="70" w:type="dxa"/>
              <w:bottom w:w="60" w:type="dxa"/>
              <w:end w:w="70" w:type="dxa"/>
            </w:tcMar>
          </w:tcPr>
          <w:p>
            <w:pPr>
              <w:spacing w:after="0" w:line="240" w:lineRule="auto"/>
            </w:pPr>
            <w:r>
              <w:rPr>
                <w:rFonts w:ascii="Aptos" w:hAnsi="Aptos"/>
                <w:sz w:val="14"/>
              </w:rPr>
              <w:t>Style consistency</w:t>
            </w:r>
          </w:p>
        </w:tc>
        <w:tc>
          <w:tcPr>
            <w:tcW w:type="dxa" w:w="5556"/>
            <w:vAlign w:val="top"/>
            <w:tcMar>
              <w:top w:w="60" w:type="dxa"/>
              <w:start w:w="70" w:type="dxa"/>
              <w:bottom w:w="60" w:type="dxa"/>
              <w:end w:w="70" w:type="dxa"/>
            </w:tcMar>
          </w:tcPr>
          <w:p>
            <w:pPr>
              <w:spacing w:after="0" w:line="240" w:lineRule="auto"/>
            </w:pPr>
            <w:r>
              <w:rPr>
                <w:rFonts w:ascii="Aptos" w:hAnsi="Aptos"/>
                <w:sz w:val="14"/>
              </w:rPr>
              <w:t>Maintain the intended tone and writing level.</w:t>
            </w:r>
          </w:p>
        </w:tc>
        <w:tc>
          <w:tcPr>
            <w:tcW w:type="dxa" w:w="1474"/>
            <w:vAlign w:val="top"/>
            <w:tcMar>
              <w:top w:w="60" w:type="dxa"/>
              <w:start w:w="70" w:type="dxa"/>
              <w:bottom w:w="60" w:type="dxa"/>
              <w:end w:w="70" w:type="dxa"/>
            </w:tcMar>
          </w:tcPr>
          <w:p>
            <w:pPr>
              <w:spacing w:after="0" w:line="240" w:lineRule="auto"/>
            </w:pPr>
            <w:r>
              <w:rPr>
                <w:rFonts w:ascii="Aptos" w:hAnsi="Aptos"/>
                <w:sz w:val="14"/>
              </w:rPr>
              <w:t>No</w:t>
            </w:r>
          </w:p>
        </w:tc>
      </w:tr>
      <w:tr>
        <w:tc>
          <w:tcPr>
            <w:tcW w:type="dxa" w:w="2381"/>
            <w:vAlign w:val="top"/>
            <w:tcMar>
              <w:top w:w="60" w:type="dxa"/>
              <w:start w:w="70" w:type="dxa"/>
              <w:bottom w:w="60" w:type="dxa"/>
              <w:end w:w="70" w:type="dxa"/>
            </w:tcMar>
          </w:tcPr>
          <w:p>
            <w:pPr>
              <w:spacing w:after="0" w:line="240" w:lineRule="auto"/>
            </w:pPr>
            <w:r>
              <w:rPr>
                <w:rFonts w:ascii="Aptos" w:hAnsi="Aptos"/>
                <w:sz w:val="14"/>
              </w:rPr>
              <w:t>Meaning preservation</w:t>
            </w:r>
          </w:p>
        </w:tc>
        <w:tc>
          <w:tcPr>
            <w:tcW w:type="dxa" w:w="5556"/>
            <w:vAlign w:val="top"/>
            <w:tcMar>
              <w:top w:w="60" w:type="dxa"/>
              <w:start w:w="70" w:type="dxa"/>
              <w:bottom w:w="60" w:type="dxa"/>
              <w:end w:w="70" w:type="dxa"/>
            </w:tcMar>
          </w:tcPr>
          <w:p>
            <w:pPr>
              <w:spacing w:after="0" w:line="240" w:lineRule="auto"/>
            </w:pPr>
            <w:r>
              <w:rPr>
                <w:rFonts w:ascii="Aptos" w:hAnsi="Aptos"/>
                <w:sz w:val="14"/>
              </w:rPr>
              <w:t>Prevent changes to the author's ideas and claims.</w:t>
            </w:r>
          </w:p>
        </w:tc>
        <w:tc>
          <w:tcPr>
            <w:tcW w:type="dxa" w:w="1474"/>
            <w:vAlign w:val="top"/>
            <w:tcMar>
              <w:top w:w="60" w:type="dxa"/>
              <w:start w:w="70" w:type="dxa"/>
              <w:bottom w:w="60" w:type="dxa"/>
              <w:end w:w="70" w:type="dxa"/>
            </w:tcMar>
          </w:tcPr>
          <w:p>
            <w:pPr>
              <w:spacing w:after="0" w:line="240" w:lineRule="auto"/>
            </w:pPr>
            <w:r>
              <w:rPr>
                <w:rFonts w:ascii="Aptos" w:hAnsi="Aptos"/>
                <w:sz w:val="14"/>
              </w:rPr>
              <w:t>YES</w:t>
            </w:r>
          </w:p>
        </w:tc>
      </w:tr>
      <w:tr>
        <w:tc>
          <w:tcPr>
            <w:tcW w:type="dxa" w:w="2381"/>
            <w:vAlign w:val="top"/>
            <w:tcMar>
              <w:top w:w="60" w:type="dxa"/>
              <w:start w:w="70" w:type="dxa"/>
              <w:bottom w:w="60" w:type="dxa"/>
              <w:end w:w="70" w:type="dxa"/>
            </w:tcMar>
          </w:tcPr>
          <w:p>
            <w:pPr>
              <w:spacing w:after="0" w:line="240" w:lineRule="auto"/>
            </w:pPr>
            <w:r>
              <w:rPr>
                <w:rFonts w:ascii="Aptos" w:hAnsi="Aptos"/>
                <w:sz w:val="14"/>
              </w:rPr>
              <w:t>Factual consistency</w:t>
            </w:r>
          </w:p>
        </w:tc>
        <w:tc>
          <w:tcPr>
            <w:tcW w:type="dxa" w:w="5556"/>
            <w:vAlign w:val="top"/>
            <w:tcMar>
              <w:top w:w="60" w:type="dxa"/>
              <w:start w:w="70" w:type="dxa"/>
              <w:bottom w:w="60" w:type="dxa"/>
              <w:end w:w="70" w:type="dxa"/>
            </w:tcMar>
          </w:tcPr>
          <w:p>
            <w:pPr>
              <w:spacing w:after="0" w:line="240" w:lineRule="auto"/>
            </w:pPr>
            <w:r>
              <w:rPr>
                <w:rFonts w:ascii="Aptos" w:hAnsi="Aptos"/>
                <w:sz w:val="14"/>
              </w:rPr>
              <w:t>Prevent invented or altered factual content.</w:t>
            </w:r>
          </w:p>
        </w:tc>
        <w:tc>
          <w:tcPr>
            <w:tcW w:type="dxa" w:w="1474"/>
            <w:vAlign w:val="top"/>
            <w:tcMar>
              <w:top w:w="60" w:type="dxa"/>
              <w:start w:w="70" w:type="dxa"/>
              <w:bottom w:w="60" w:type="dxa"/>
              <w:end w:w="70" w:type="dxa"/>
            </w:tcMar>
          </w:tcPr>
          <w:p>
            <w:pPr>
              <w:spacing w:after="0" w:line="240" w:lineRule="auto"/>
            </w:pPr>
            <w:r>
              <w:rPr>
                <w:rFonts w:ascii="Aptos" w:hAnsi="Aptos"/>
                <w:sz w:val="14"/>
              </w:rPr>
              <w:t>YES</w:t>
            </w:r>
          </w:p>
        </w:tc>
      </w:tr>
      <w:tr>
        <w:tc>
          <w:tcPr>
            <w:tcW w:type="dxa" w:w="2381"/>
            <w:vAlign w:val="top"/>
            <w:tcMar>
              <w:top w:w="60" w:type="dxa"/>
              <w:start w:w="70" w:type="dxa"/>
              <w:bottom w:w="60" w:type="dxa"/>
              <w:end w:w="70" w:type="dxa"/>
            </w:tcMar>
          </w:tcPr>
          <w:p>
            <w:pPr>
              <w:spacing w:after="0" w:line="240" w:lineRule="auto"/>
            </w:pPr>
            <w:r>
              <w:rPr>
                <w:rFonts w:ascii="Aptos" w:hAnsi="Aptos"/>
                <w:sz w:val="14"/>
              </w:rPr>
              <w:t>Terminology preservation</w:t>
            </w:r>
          </w:p>
        </w:tc>
        <w:tc>
          <w:tcPr>
            <w:tcW w:type="dxa" w:w="5556"/>
            <w:vAlign w:val="top"/>
            <w:tcMar>
              <w:top w:w="60" w:type="dxa"/>
              <w:start w:w="70" w:type="dxa"/>
              <w:bottom w:w="60" w:type="dxa"/>
              <w:end w:w="70" w:type="dxa"/>
            </w:tcMar>
          </w:tcPr>
          <w:p>
            <w:pPr>
              <w:spacing w:after="0" w:line="240" w:lineRule="auto"/>
            </w:pPr>
            <w:r>
              <w:rPr>
                <w:rFonts w:ascii="Aptos" w:hAnsi="Aptos"/>
                <w:sz w:val="14"/>
              </w:rPr>
              <w:t>Protect domain-specific terms and required wording.</w:t>
            </w:r>
          </w:p>
        </w:tc>
        <w:tc>
          <w:tcPr>
            <w:tcW w:type="dxa" w:w="1474"/>
            <w:vAlign w:val="top"/>
            <w:tcMar>
              <w:top w:w="60" w:type="dxa"/>
              <w:start w:w="70" w:type="dxa"/>
              <w:bottom w:w="60" w:type="dxa"/>
              <w:end w:w="70" w:type="dxa"/>
            </w:tcMar>
          </w:tcPr>
          <w:p>
            <w:pPr>
              <w:spacing w:after="0" w:line="240" w:lineRule="auto"/>
            </w:pPr>
            <w:r>
              <w:rPr>
                <w:rFonts w:ascii="Aptos" w:hAnsi="Aptos"/>
                <w:sz w:val="14"/>
              </w:rPr>
              <w:t>YES</w:t>
            </w:r>
          </w:p>
        </w:tc>
      </w:tr>
      <w:tr>
        <w:tc>
          <w:tcPr>
            <w:tcW w:type="dxa" w:w="2381"/>
            <w:vAlign w:val="top"/>
            <w:tcMar>
              <w:top w:w="60" w:type="dxa"/>
              <w:start w:w="70" w:type="dxa"/>
              <w:bottom w:w="60" w:type="dxa"/>
              <w:end w:w="70" w:type="dxa"/>
            </w:tcMar>
          </w:tcPr>
          <w:p>
            <w:pPr>
              <w:spacing w:after="0" w:line="240" w:lineRule="auto"/>
            </w:pPr>
            <w:r>
              <w:rPr>
                <w:rFonts w:ascii="Aptos" w:hAnsi="Aptos"/>
                <w:sz w:val="14"/>
              </w:rPr>
              <w:t>Citation/reference preservation</w:t>
            </w:r>
          </w:p>
        </w:tc>
        <w:tc>
          <w:tcPr>
            <w:tcW w:type="dxa" w:w="5556"/>
            <w:vAlign w:val="top"/>
            <w:tcMar>
              <w:top w:w="60" w:type="dxa"/>
              <w:start w:w="70" w:type="dxa"/>
              <w:bottom w:w="60" w:type="dxa"/>
              <w:end w:w="70" w:type="dxa"/>
            </w:tcMar>
          </w:tcPr>
          <w:p>
            <w:pPr>
              <w:spacing w:after="0" w:line="240" w:lineRule="auto"/>
            </w:pPr>
            <w:r>
              <w:rPr>
                <w:rFonts w:ascii="Aptos" w:hAnsi="Aptos"/>
                <w:sz w:val="14"/>
              </w:rPr>
              <w:t>Protect citation identity and reference content.</w:t>
            </w:r>
          </w:p>
        </w:tc>
        <w:tc>
          <w:tcPr>
            <w:tcW w:type="dxa" w:w="1474"/>
            <w:vAlign w:val="top"/>
            <w:tcMar>
              <w:top w:w="60" w:type="dxa"/>
              <w:start w:w="70" w:type="dxa"/>
              <w:bottom w:w="60" w:type="dxa"/>
              <w:end w:w="70" w:type="dxa"/>
            </w:tcMar>
          </w:tcPr>
          <w:p>
            <w:pPr>
              <w:spacing w:after="0" w:line="240" w:lineRule="auto"/>
            </w:pPr>
            <w:r>
              <w:rPr>
                <w:rFonts w:ascii="Aptos" w:hAnsi="Aptos"/>
                <w:sz w:val="14"/>
              </w:rPr>
              <w:t>YES</w:t>
            </w:r>
          </w:p>
        </w:tc>
      </w:tr>
      <w:tr>
        <w:tc>
          <w:tcPr>
            <w:tcW w:type="dxa" w:w="2381"/>
            <w:vAlign w:val="top"/>
            <w:tcMar>
              <w:top w:w="60" w:type="dxa"/>
              <w:start w:w="70" w:type="dxa"/>
              <w:bottom w:w="60" w:type="dxa"/>
              <w:end w:w="70" w:type="dxa"/>
            </w:tcMar>
          </w:tcPr>
          <w:p>
            <w:pPr>
              <w:spacing w:after="0" w:line="240" w:lineRule="auto"/>
            </w:pPr>
            <w:r>
              <w:rPr>
                <w:rFonts w:ascii="Aptos" w:hAnsi="Aptos"/>
                <w:sz w:val="14"/>
              </w:rPr>
              <w:t>Protected-object integrity</w:t>
            </w:r>
          </w:p>
        </w:tc>
        <w:tc>
          <w:tcPr>
            <w:tcW w:type="dxa" w:w="5556"/>
            <w:vAlign w:val="top"/>
            <w:tcMar>
              <w:top w:w="60" w:type="dxa"/>
              <w:start w:w="70" w:type="dxa"/>
              <w:bottom w:w="60" w:type="dxa"/>
              <w:end w:w="70" w:type="dxa"/>
            </w:tcMar>
          </w:tcPr>
          <w:p>
            <w:pPr>
              <w:spacing w:after="0" w:line="240" w:lineRule="auto"/>
            </w:pPr>
            <w:r>
              <w:rPr>
                <w:rFonts w:ascii="Aptos" w:hAnsi="Aptos"/>
                <w:sz w:val="14"/>
              </w:rPr>
              <w:t>Ensure locked tables, diagrams, images, charts, equations, etc. are unchanged.</w:t>
            </w:r>
          </w:p>
        </w:tc>
        <w:tc>
          <w:tcPr>
            <w:tcW w:type="dxa" w:w="1474"/>
            <w:vAlign w:val="top"/>
            <w:tcMar>
              <w:top w:w="60" w:type="dxa"/>
              <w:start w:w="70" w:type="dxa"/>
              <w:bottom w:w="60" w:type="dxa"/>
              <w:end w:w="70" w:type="dxa"/>
            </w:tcMar>
          </w:tcPr>
          <w:p>
            <w:pPr>
              <w:spacing w:after="0" w:line="240" w:lineRule="auto"/>
            </w:pPr>
            <w:r>
              <w:rPr>
                <w:rFonts w:ascii="Aptos" w:hAnsi="Aptos"/>
                <w:sz w:val="14"/>
              </w:rPr>
              <w:t>YES</w:t>
            </w:r>
          </w:p>
        </w:tc>
      </w:tr>
    </w:tbl>
    <w:p>
      <w:pPr>
        <w:pStyle w:val="Heading1"/>
        <w:spacing w:before="100" w:after="60"/>
      </w:pPr>
      <w:r>
        <w:rPr>
          <w:rFonts w:ascii="Aptos Display" w:hAnsi="Aptos Display"/>
          <w:b/>
          <w:sz w:val="22"/>
        </w:rPr>
        <w:t>8. Iterative Self-Improvement</w:t>
      </w:r>
    </w:p>
    <w:p>
      <w:pPr>
        <w:spacing w:after="50" w:line="245" w:lineRule="auto"/>
      </w:pPr>
      <w:r>
        <w:t>The system generates, evaluates, and refines candidates until a valid candidate reaches the configured quality target or the maximum number of iterations is reached. A candidate that violates a hard gate is rejected regardless of its naturalness score.</w:t>
      </w:r>
    </w:p>
    <w:tbl>
      <w:tblPr>
        <w:tblStyle w:val="TableGrid"/>
        <w:tblW w:type="auto" w:w="0"/>
        <w:jc w:val="center"/>
        <w:tblLook w:firstColumn="1" w:firstRow="1" w:lastColumn="0" w:lastRow="0" w:noHBand="0" w:noVBand="1" w:val="04A0"/>
      </w:tblPr>
      <w:tblGrid>
        <w:gridCol w:w="5213"/>
        <w:gridCol w:w="5213"/>
      </w:tblGrid>
      <w:tr>
        <w:tc>
          <w:tcPr>
            <w:tcW w:type="dxa" w:w="2721"/>
            <w:vAlign w:val="top"/>
            <w:tcMar>
              <w:top w:w="60" w:type="dxa"/>
              <w:start w:w="70" w:type="dxa"/>
              <w:bottom w:w="60" w:type="dxa"/>
              <w:end w:w="70" w:type="dxa"/>
            </w:tcMar>
            <w:shd w:fill="334155"/>
          </w:tcPr>
          <w:p>
            <w:pPr>
              <w:spacing w:after="0" w:line="240" w:lineRule="auto"/>
            </w:pPr>
            <w:r>
              <w:rPr>
                <w:rFonts w:ascii="Aptos" w:hAnsi="Aptos"/>
                <w:b/>
                <w:color w:val="FFFFFF"/>
                <w:sz w:val="14"/>
              </w:rPr>
              <w:t>Condition</w:t>
            </w:r>
          </w:p>
        </w:tc>
        <w:tc>
          <w:tcPr>
            <w:tcW w:type="dxa" w:w="6690"/>
            <w:vAlign w:val="top"/>
            <w:tcMar>
              <w:top w:w="60" w:type="dxa"/>
              <w:start w:w="70" w:type="dxa"/>
              <w:bottom w:w="60" w:type="dxa"/>
              <w:end w:w="70" w:type="dxa"/>
            </w:tcMar>
            <w:shd w:fill="334155"/>
          </w:tcPr>
          <w:p>
            <w:pPr>
              <w:spacing w:after="0" w:line="240" w:lineRule="auto"/>
            </w:pPr>
            <w:r>
              <w:rPr>
                <w:rFonts w:ascii="Aptos" w:hAnsi="Aptos"/>
                <w:b/>
                <w:color w:val="FFFFFF"/>
                <w:sz w:val="14"/>
              </w:rPr>
              <w:t>Action</w:t>
            </w:r>
          </w:p>
        </w:tc>
      </w:tr>
      <w:tr>
        <w:tc>
          <w:tcPr>
            <w:tcW w:type="dxa" w:w="2721"/>
            <w:vAlign w:val="top"/>
            <w:tcMar>
              <w:top w:w="60" w:type="dxa"/>
              <w:start w:w="70" w:type="dxa"/>
              <w:bottom w:w="60" w:type="dxa"/>
              <w:end w:w="70" w:type="dxa"/>
            </w:tcMar>
          </w:tcPr>
          <w:p>
            <w:pPr>
              <w:spacing w:after="0" w:line="240" w:lineRule="auto"/>
            </w:pPr>
            <w:r>
              <w:rPr>
                <w:rFonts w:ascii="Aptos" w:hAnsi="Aptos"/>
                <w:sz w:val="14"/>
              </w:rPr>
              <w:t>Hard gate failure</w:t>
            </w:r>
          </w:p>
        </w:tc>
        <w:tc>
          <w:tcPr>
            <w:tcW w:type="dxa" w:w="6690"/>
            <w:vAlign w:val="top"/>
            <w:tcMar>
              <w:top w:w="60" w:type="dxa"/>
              <w:start w:w="70" w:type="dxa"/>
              <w:bottom w:w="60" w:type="dxa"/>
              <w:end w:w="70" w:type="dxa"/>
            </w:tcMar>
          </w:tcPr>
          <w:p>
            <w:pPr>
              <w:spacing w:after="0" w:line="240" w:lineRule="auto"/>
            </w:pPr>
            <w:r>
              <w:rPr>
                <w:rFonts w:ascii="Aptos" w:hAnsi="Aptos"/>
                <w:sz w:val="14"/>
              </w:rPr>
              <w:t>Reject candidate and generate/refine another candidate.</w:t>
            </w:r>
          </w:p>
        </w:tc>
      </w:tr>
      <w:tr>
        <w:tc>
          <w:tcPr>
            <w:tcW w:type="dxa" w:w="2721"/>
            <w:vAlign w:val="top"/>
            <w:tcMar>
              <w:top w:w="60" w:type="dxa"/>
              <w:start w:w="70" w:type="dxa"/>
              <w:bottom w:w="60" w:type="dxa"/>
              <w:end w:w="70" w:type="dxa"/>
            </w:tcMar>
          </w:tcPr>
          <w:p>
            <w:pPr>
              <w:spacing w:after="0" w:line="240" w:lineRule="auto"/>
            </w:pPr>
            <w:r>
              <w:rPr>
                <w:rFonts w:ascii="Aptos" w:hAnsi="Aptos"/>
                <w:sz w:val="14"/>
              </w:rPr>
              <w:t>Quality below target</w:t>
            </w:r>
          </w:p>
        </w:tc>
        <w:tc>
          <w:tcPr>
            <w:tcW w:type="dxa" w:w="6690"/>
            <w:vAlign w:val="top"/>
            <w:tcMar>
              <w:top w:w="60" w:type="dxa"/>
              <w:start w:w="70" w:type="dxa"/>
              <w:bottom w:w="60" w:type="dxa"/>
              <w:end w:w="70" w:type="dxa"/>
            </w:tcMar>
          </w:tcPr>
          <w:p>
            <w:pPr>
              <w:spacing w:after="0" w:line="240" w:lineRule="auto"/>
            </w:pPr>
            <w:r>
              <w:rPr>
                <w:rFonts w:ascii="Aptos" w:hAnsi="Aptos"/>
                <w:sz w:val="14"/>
              </w:rPr>
              <w:t>Run another refinement cycle, if iteration budget remains.</w:t>
            </w:r>
          </w:p>
        </w:tc>
      </w:tr>
      <w:tr>
        <w:tc>
          <w:tcPr>
            <w:tcW w:type="dxa" w:w="2721"/>
            <w:vAlign w:val="top"/>
            <w:tcMar>
              <w:top w:w="60" w:type="dxa"/>
              <w:start w:w="70" w:type="dxa"/>
              <w:bottom w:w="60" w:type="dxa"/>
              <w:end w:w="70" w:type="dxa"/>
            </w:tcMar>
          </w:tcPr>
          <w:p>
            <w:pPr>
              <w:spacing w:after="0" w:line="240" w:lineRule="auto"/>
            </w:pPr>
            <w:r>
              <w:rPr>
                <w:rFonts w:ascii="Aptos" w:hAnsi="Aptos"/>
                <w:sz w:val="14"/>
              </w:rPr>
              <w:t>Target achieved</w:t>
            </w:r>
          </w:p>
        </w:tc>
        <w:tc>
          <w:tcPr>
            <w:tcW w:type="dxa" w:w="6690"/>
            <w:vAlign w:val="top"/>
            <w:tcMar>
              <w:top w:w="60" w:type="dxa"/>
              <w:start w:w="70" w:type="dxa"/>
              <w:bottom w:w="60" w:type="dxa"/>
              <w:end w:w="70" w:type="dxa"/>
            </w:tcMar>
          </w:tcPr>
          <w:p>
            <w:pPr>
              <w:spacing w:after="0" w:line="240" w:lineRule="auto"/>
            </w:pPr>
            <w:r>
              <w:rPr>
                <w:rFonts w:ascii="Aptos" w:hAnsi="Aptos"/>
                <w:sz w:val="14"/>
              </w:rPr>
              <w:t>Stop system-side refinement and send the page to user review.</w:t>
            </w:r>
          </w:p>
        </w:tc>
      </w:tr>
      <w:tr>
        <w:tc>
          <w:tcPr>
            <w:tcW w:type="dxa" w:w="2721"/>
            <w:vAlign w:val="top"/>
            <w:tcMar>
              <w:top w:w="60" w:type="dxa"/>
              <w:start w:w="70" w:type="dxa"/>
              <w:bottom w:w="60" w:type="dxa"/>
              <w:end w:w="70" w:type="dxa"/>
            </w:tcMar>
          </w:tcPr>
          <w:p>
            <w:pPr>
              <w:spacing w:after="0" w:line="240" w:lineRule="auto"/>
            </w:pPr>
            <w:r>
              <w:rPr>
                <w:rFonts w:ascii="Aptos" w:hAnsi="Aptos"/>
                <w:sz w:val="14"/>
              </w:rPr>
              <w:t>Iteration limit reached</w:t>
            </w:r>
          </w:p>
        </w:tc>
        <w:tc>
          <w:tcPr>
            <w:tcW w:type="dxa" w:w="6690"/>
            <w:vAlign w:val="top"/>
            <w:tcMar>
              <w:top w:w="60" w:type="dxa"/>
              <w:start w:w="70" w:type="dxa"/>
              <w:bottom w:w="60" w:type="dxa"/>
              <w:end w:w="70" w:type="dxa"/>
            </w:tcMar>
          </w:tcPr>
          <w:p>
            <w:pPr>
              <w:spacing w:after="0" w:line="240" w:lineRule="auto"/>
            </w:pPr>
            <w:r>
              <w:rPr>
                <w:rFonts w:ascii="Aptos" w:hAnsi="Aptos"/>
                <w:sz w:val="14"/>
              </w:rPr>
              <w:t>Present the best valid candidate with a clear review state; do not silently continue.</w:t>
            </w:r>
          </w:p>
        </w:tc>
      </w:tr>
    </w:tbl>
    <w:p>
      <w:r>
        <w:br w:type="page"/>
      </w:r>
    </w:p>
    <w:p>
      <w:pPr>
        <w:pStyle w:val="Heading1"/>
        <w:spacing w:before="100" w:after="60"/>
      </w:pPr>
      <w:r>
        <w:rPr>
          <w:rFonts w:ascii="Aptos Display" w:hAnsi="Aptos Display"/>
          <w:b/>
          <w:sz w:val="22"/>
        </w:rPr>
        <w:t>9. Page-by-Page Human-in-the-Loop Workflow</w:t>
      </w:r>
    </w:p>
    <w:p>
      <w:pPr>
        <w:spacing w:after="50" w:line="245" w:lineRule="auto"/>
      </w:pPr>
      <w:r>
        <w:t>The platform must never automatically continue to the next page after system-side humanization. Each page enters a review state and requires an explicit user action.</w:t>
      </w:r>
    </w:p>
    <w:tbl>
      <w:tblPr>
        <w:tblStyle w:val="TableGrid"/>
        <w:tblW w:type="auto" w:w="0"/>
        <w:jc w:val="center"/>
        <w:tblLook w:firstColumn="1" w:firstRow="1" w:lastColumn="0" w:lastRow="0" w:noHBand="0" w:noVBand="1" w:val="04A0"/>
      </w:tblPr>
      <w:tblGrid>
        <w:gridCol w:w="5213"/>
        <w:gridCol w:w="5213"/>
      </w:tblGrid>
      <w:tr>
        <w:tc>
          <w:tcPr>
            <w:tcW w:type="dxa" w:w="2721"/>
            <w:vAlign w:val="top"/>
            <w:tcMar>
              <w:top w:w="60" w:type="dxa"/>
              <w:start w:w="70" w:type="dxa"/>
              <w:bottom w:w="60" w:type="dxa"/>
              <w:end w:w="70" w:type="dxa"/>
            </w:tcMar>
            <w:shd w:fill="334155"/>
          </w:tcPr>
          <w:p>
            <w:pPr>
              <w:spacing w:after="0" w:line="240" w:lineRule="auto"/>
            </w:pPr>
            <w:r>
              <w:rPr>
                <w:rFonts w:ascii="Aptos" w:hAnsi="Aptos"/>
                <w:b/>
                <w:color w:val="FFFFFF"/>
                <w:sz w:val="14"/>
              </w:rPr>
              <w:t>User action</w:t>
            </w:r>
          </w:p>
        </w:tc>
        <w:tc>
          <w:tcPr>
            <w:tcW w:type="dxa" w:w="6690"/>
            <w:vAlign w:val="top"/>
            <w:tcMar>
              <w:top w:w="60" w:type="dxa"/>
              <w:start w:w="70" w:type="dxa"/>
              <w:bottom w:w="60" w:type="dxa"/>
              <w:end w:w="70" w:type="dxa"/>
            </w:tcMar>
            <w:shd w:fill="334155"/>
          </w:tcPr>
          <w:p>
            <w:pPr>
              <w:spacing w:after="0" w:line="240" w:lineRule="auto"/>
            </w:pPr>
            <w:r>
              <w:rPr>
                <w:rFonts w:ascii="Aptos" w:hAnsi="Aptos"/>
                <w:b/>
                <w:color w:val="FFFFFF"/>
                <w:sz w:val="14"/>
              </w:rPr>
              <w:t>System behavior</w:t>
            </w:r>
          </w:p>
        </w:tc>
      </w:tr>
      <w:tr>
        <w:tc>
          <w:tcPr>
            <w:tcW w:type="dxa" w:w="2721"/>
            <w:vAlign w:val="top"/>
            <w:tcMar>
              <w:top w:w="60" w:type="dxa"/>
              <w:start w:w="70" w:type="dxa"/>
              <w:bottom w:w="60" w:type="dxa"/>
              <w:end w:w="70" w:type="dxa"/>
            </w:tcMar>
          </w:tcPr>
          <w:p>
            <w:pPr>
              <w:spacing w:after="0" w:line="240" w:lineRule="auto"/>
            </w:pPr>
            <w:r>
              <w:rPr>
                <w:rFonts w:ascii="Aptos" w:hAnsi="Aptos"/>
                <w:sz w:val="14"/>
              </w:rPr>
              <w:t>Approve Page</w:t>
            </w:r>
          </w:p>
        </w:tc>
        <w:tc>
          <w:tcPr>
            <w:tcW w:type="dxa" w:w="6690"/>
            <w:vAlign w:val="top"/>
            <w:tcMar>
              <w:top w:w="60" w:type="dxa"/>
              <w:start w:w="70" w:type="dxa"/>
              <w:bottom w:w="60" w:type="dxa"/>
              <w:end w:w="70" w:type="dxa"/>
            </w:tcMar>
          </w:tcPr>
          <w:p>
            <w:pPr>
              <w:spacing w:after="0" w:line="240" w:lineRule="auto"/>
            </w:pPr>
            <w:r>
              <w:rPr>
                <w:rFonts w:ascii="Aptos" w:hAnsi="Aptos"/>
                <w:sz w:val="14"/>
              </w:rPr>
              <w:t>Lock the approved version, record the version, and unlock processing of the next page.</w:t>
            </w:r>
          </w:p>
        </w:tc>
      </w:tr>
      <w:tr>
        <w:tc>
          <w:tcPr>
            <w:tcW w:type="dxa" w:w="2721"/>
            <w:vAlign w:val="top"/>
            <w:tcMar>
              <w:top w:w="60" w:type="dxa"/>
              <w:start w:w="70" w:type="dxa"/>
              <w:bottom w:w="60" w:type="dxa"/>
              <w:end w:w="70" w:type="dxa"/>
            </w:tcMar>
          </w:tcPr>
          <w:p>
            <w:pPr>
              <w:spacing w:after="0" w:line="240" w:lineRule="auto"/>
            </w:pPr>
            <w:r>
              <w:rPr>
                <w:rFonts w:ascii="Aptos" w:hAnsi="Aptos"/>
                <w:sz w:val="14"/>
              </w:rPr>
              <w:t>Edit</w:t>
            </w:r>
          </w:p>
        </w:tc>
        <w:tc>
          <w:tcPr>
            <w:tcW w:type="dxa" w:w="6690"/>
            <w:vAlign w:val="top"/>
            <w:tcMar>
              <w:top w:w="60" w:type="dxa"/>
              <w:start w:w="70" w:type="dxa"/>
              <w:bottom w:w="60" w:type="dxa"/>
              <w:end w:w="70" w:type="dxa"/>
            </w:tcMar>
          </w:tcPr>
          <w:p>
            <w:pPr>
              <w:spacing w:after="0" w:line="240" w:lineRule="auto"/>
            </w:pPr>
            <w:r>
              <w:rPr>
                <w:rFonts w:ascii="Aptos" w:hAnsi="Aptos"/>
                <w:sz w:val="14"/>
              </w:rPr>
              <w:t>Accept user edits as the current candidate, re-run required validation, then return to review.</w:t>
            </w:r>
          </w:p>
        </w:tc>
      </w:tr>
      <w:tr>
        <w:tc>
          <w:tcPr>
            <w:tcW w:type="dxa" w:w="2721"/>
            <w:vAlign w:val="top"/>
            <w:tcMar>
              <w:top w:w="60" w:type="dxa"/>
              <w:start w:w="70" w:type="dxa"/>
              <w:bottom w:w="60" w:type="dxa"/>
              <w:end w:w="70" w:type="dxa"/>
            </w:tcMar>
          </w:tcPr>
          <w:p>
            <w:pPr>
              <w:spacing w:after="0" w:line="240" w:lineRule="auto"/>
            </w:pPr>
            <w:r>
              <w:rPr>
                <w:rFonts w:ascii="Aptos" w:hAnsi="Aptos"/>
                <w:sz w:val="14"/>
              </w:rPr>
              <w:t>Humanize Again</w:t>
            </w:r>
          </w:p>
        </w:tc>
        <w:tc>
          <w:tcPr>
            <w:tcW w:type="dxa" w:w="6690"/>
            <w:vAlign w:val="top"/>
            <w:tcMar>
              <w:top w:w="60" w:type="dxa"/>
              <w:start w:w="70" w:type="dxa"/>
              <w:bottom w:w="60" w:type="dxa"/>
              <w:end w:w="70" w:type="dxa"/>
            </w:tcMar>
          </w:tcPr>
          <w:p>
            <w:pPr>
              <w:spacing w:after="0" w:line="240" w:lineRule="auto"/>
            </w:pPr>
            <w:r>
              <w:rPr>
                <w:rFonts w:ascii="Aptos" w:hAnsi="Aptos"/>
                <w:sz w:val="14"/>
              </w:rPr>
              <w:t>Generate/refine a new candidate set for the same page.</w:t>
            </w:r>
          </w:p>
        </w:tc>
      </w:tr>
      <w:tr>
        <w:tc>
          <w:tcPr>
            <w:tcW w:type="dxa" w:w="2721"/>
            <w:vAlign w:val="top"/>
            <w:tcMar>
              <w:top w:w="60" w:type="dxa"/>
              <w:start w:w="70" w:type="dxa"/>
              <w:bottom w:w="60" w:type="dxa"/>
              <w:end w:w="70" w:type="dxa"/>
            </w:tcMar>
          </w:tcPr>
          <w:p>
            <w:pPr>
              <w:spacing w:after="0" w:line="240" w:lineRule="auto"/>
            </w:pPr>
            <w:r>
              <w:rPr>
                <w:rFonts w:ascii="Aptos" w:hAnsi="Aptos"/>
                <w:sz w:val="14"/>
              </w:rPr>
              <w:t>Reject/Back</w:t>
            </w:r>
          </w:p>
        </w:tc>
        <w:tc>
          <w:tcPr>
            <w:tcW w:type="dxa" w:w="6690"/>
            <w:vAlign w:val="top"/>
            <w:tcMar>
              <w:top w:w="60" w:type="dxa"/>
              <w:start w:w="70" w:type="dxa"/>
              <w:bottom w:w="60" w:type="dxa"/>
              <w:end w:w="70" w:type="dxa"/>
            </w:tcMar>
          </w:tcPr>
          <w:p>
            <w:pPr>
              <w:spacing w:after="0" w:line="240" w:lineRule="auto"/>
            </w:pPr>
            <w:r>
              <w:rPr>
                <w:rFonts w:ascii="Aptos" w:hAnsi="Aptos"/>
                <w:sz w:val="14"/>
              </w:rPr>
              <w:t>Restore a previous page version or return to an earlier candidate without losing history.</w:t>
            </w:r>
          </w:p>
        </w:tc>
      </w:tr>
    </w:tbl>
    <w:p>
      <w:pPr>
        <w:pStyle w:val="Heading1"/>
        <w:spacing w:before="100" w:after="60"/>
      </w:pPr>
      <w:r>
        <w:rPr>
          <w:rFonts w:ascii="Aptos Display" w:hAnsi="Aptos Display"/>
          <w:b/>
          <w:sz w:val="22"/>
        </w:rPr>
        <w:t>10. Document Preservation Requirements</w:t>
      </w:r>
    </w:p>
    <w:tbl>
      <w:tblPr>
        <w:tblStyle w:val="TableGrid"/>
        <w:tblW w:type="auto" w:w="0"/>
        <w:jc w:val="center"/>
        <w:tblLook w:firstColumn="1" w:firstRow="1" w:lastColumn="0" w:lastRow="0" w:noHBand="0" w:noVBand="1" w:val="04A0"/>
      </w:tblPr>
      <w:tblGrid>
        <w:gridCol w:w="5213"/>
        <w:gridCol w:w="5213"/>
      </w:tblGrid>
      <w:tr>
        <w:tc>
          <w:tcPr>
            <w:tcW w:type="dxa" w:w="2551"/>
            <w:vAlign w:val="top"/>
            <w:tcMar>
              <w:top w:w="60" w:type="dxa"/>
              <w:start w:w="70" w:type="dxa"/>
              <w:bottom w:w="60" w:type="dxa"/>
              <w:end w:w="70" w:type="dxa"/>
            </w:tcMar>
            <w:shd w:fill="334155"/>
          </w:tcPr>
          <w:p>
            <w:pPr>
              <w:spacing w:after="0" w:line="240" w:lineRule="auto"/>
            </w:pPr>
            <w:r>
              <w:rPr>
                <w:rFonts w:ascii="Aptos" w:hAnsi="Aptos"/>
                <w:b/>
                <w:color w:val="FFFFFF"/>
                <w:sz w:val="14"/>
              </w:rPr>
              <w:t>Element</w:t>
            </w:r>
          </w:p>
        </w:tc>
        <w:tc>
          <w:tcPr>
            <w:tcW w:type="dxa" w:w="6860"/>
            <w:vAlign w:val="top"/>
            <w:tcMar>
              <w:top w:w="60" w:type="dxa"/>
              <w:start w:w="70" w:type="dxa"/>
              <w:bottom w:w="60" w:type="dxa"/>
              <w:end w:w="70" w:type="dxa"/>
            </w:tcMar>
            <w:shd w:fill="334155"/>
          </w:tcPr>
          <w:p>
            <w:pPr>
              <w:spacing w:after="0" w:line="240" w:lineRule="auto"/>
            </w:pPr>
            <w:r>
              <w:rPr>
                <w:rFonts w:ascii="Aptos" w:hAnsi="Aptos"/>
                <w:b/>
                <w:color w:val="FFFFFF"/>
                <w:sz w:val="14"/>
              </w:rPr>
              <w:t>Required behavior</w:t>
            </w:r>
          </w:p>
        </w:tc>
      </w:tr>
      <w:tr>
        <w:tc>
          <w:tcPr>
            <w:tcW w:type="dxa" w:w="2551"/>
            <w:vAlign w:val="top"/>
            <w:tcMar>
              <w:top w:w="60" w:type="dxa"/>
              <w:start w:w="70" w:type="dxa"/>
              <w:bottom w:w="60" w:type="dxa"/>
              <w:end w:w="70" w:type="dxa"/>
            </w:tcMar>
          </w:tcPr>
          <w:p>
            <w:pPr>
              <w:spacing w:after="0" w:line="240" w:lineRule="auto"/>
            </w:pPr>
            <w:r>
              <w:rPr>
                <w:rFonts w:ascii="Aptos" w:hAnsi="Aptos"/>
                <w:sz w:val="14"/>
              </w:rPr>
              <w:t>Tables</w:t>
            </w:r>
          </w:p>
        </w:tc>
        <w:tc>
          <w:tcPr>
            <w:tcW w:type="dxa" w:w="6860"/>
            <w:vAlign w:val="top"/>
            <w:tcMar>
              <w:top w:w="60" w:type="dxa"/>
              <w:start w:w="70" w:type="dxa"/>
              <w:bottom w:w="60" w:type="dxa"/>
              <w:end w:w="70" w:type="dxa"/>
            </w:tcMar>
          </w:tcPr>
          <w:p>
            <w:pPr>
              <w:spacing w:after="0" w:line="240" w:lineRule="auto"/>
            </w:pPr>
            <w:r>
              <w:rPr>
                <w:rFonts w:ascii="Aptos" w:hAnsi="Aptos"/>
                <w:sz w:val="14"/>
              </w:rPr>
              <w:t>Preserve content, structure, dimensions, borders, alignment, and formatting unless explicitly unlocked.</w:t>
            </w:r>
          </w:p>
        </w:tc>
      </w:tr>
      <w:tr>
        <w:tc>
          <w:tcPr>
            <w:tcW w:type="dxa" w:w="2551"/>
            <w:vAlign w:val="top"/>
            <w:tcMar>
              <w:top w:w="60" w:type="dxa"/>
              <w:start w:w="70" w:type="dxa"/>
              <w:bottom w:w="60" w:type="dxa"/>
              <w:end w:w="70" w:type="dxa"/>
            </w:tcMar>
          </w:tcPr>
          <w:p>
            <w:pPr>
              <w:spacing w:after="0" w:line="240" w:lineRule="auto"/>
            </w:pPr>
            <w:r>
              <w:rPr>
                <w:rFonts w:ascii="Aptos" w:hAnsi="Aptos"/>
                <w:sz w:val="14"/>
              </w:rPr>
              <w:t>Diagrams / drawings</w:t>
            </w:r>
          </w:p>
        </w:tc>
        <w:tc>
          <w:tcPr>
            <w:tcW w:type="dxa" w:w="6860"/>
            <w:vAlign w:val="top"/>
            <w:tcMar>
              <w:top w:w="60" w:type="dxa"/>
              <w:start w:w="70" w:type="dxa"/>
              <w:bottom w:w="60" w:type="dxa"/>
              <w:end w:w="70" w:type="dxa"/>
            </w:tcMar>
          </w:tcPr>
          <w:p>
            <w:pPr>
              <w:spacing w:after="0" w:line="240" w:lineRule="auto"/>
            </w:pPr>
            <w:r>
              <w:rPr>
                <w:rFonts w:ascii="Aptos" w:hAnsi="Aptos"/>
                <w:sz w:val="14"/>
              </w:rPr>
              <w:t>Do not rewrite, redraw, move, resize, or delete.</w:t>
            </w:r>
          </w:p>
        </w:tc>
      </w:tr>
      <w:tr>
        <w:tc>
          <w:tcPr>
            <w:tcW w:type="dxa" w:w="2551"/>
            <w:vAlign w:val="top"/>
            <w:tcMar>
              <w:top w:w="60" w:type="dxa"/>
              <w:start w:w="70" w:type="dxa"/>
              <w:bottom w:w="60" w:type="dxa"/>
              <w:end w:w="70" w:type="dxa"/>
            </w:tcMar>
          </w:tcPr>
          <w:p>
            <w:pPr>
              <w:spacing w:after="0" w:line="240" w:lineRule="auto"/>
            </w:pPr>
            <w:r>
              <w:rPr>
                <w:rFonts w:ascii="Aptos" w:hAnsi="Aptos"/>
                <w:sz w:val="14"/>
              </w:rPr>
              <w:t>Images</w:t>
            </w:r>
          </w:p>
        </w:tc>
        <w:tc>
          <w:tcPr>
            <w:tcW w:type="dxa" w:w="6860"/>
            <w:vAlign w:val="top"/>
            <w:tcMar>
              <w:top w:w="60" w:type="dxa"/>
              <w:start w:w="70" w:type="dxa"/>
              <w:bottom w:w="60" w:type="dxa"/>
              <w:end w:w="70" w:type="dxa"/>
            </w:tcMar>
          </w:tcPr>
          <w:p>
            <w:pPr>
              <w:spacing w:after="0" w:line="240" w:lineRule="auto"/>
            </w:pPr>
            <w:r>
              <w:rPr>
                <w:rFonts w:ascii="Aptos" w:hAnsi="Aptos"/>
                <w:sz w:val="14"/>
              </w:rPr>
              <w:t>Preserve original image data and placement.</w:t>
            </w:r>
          </w:p>
        </w:tc>
      </w:tr>
      <w:tr>
        <w:tc>
          <w:tcPr>
            <w:tcW w:type="dxa" w:w="2551"/>
            <w:vAlign w:val="top"/>
            <w:tcMar>
              <w:top w:w="60" w:type="dxa"/>
              <w:start w:w="70" w:type="dxa"/>
              <w:bottom w:w="60" w:type="dxa"/>
              <w:end w:w="70" w:type="dxa"/>
            </w:tcMar>
          </w:tcPr>
          <w:p>
            <w:pPr>
              <w:spacing w:after="0" w:line="240" w:lineRule="auto"/>
            </w:pPr>
            <w:r>
              <w:rPr>
                <w:rFonts w:ascii="Aptos" w:hAnsi="Aptos"/>
                <w:sz w:val="14"/>
              </w:rPr>
              <w:t>Charts</w:t>
            </w:r>
          </w:p>
        </w:tc>
        <w:tc>
          <w:tcPr>
            <w:tcW w:type="dxa" w:w="6860"/>
            <w:vAlign w:val="top"/>
            <w:tcMar>
              <w:top w:w="60" w:type="dxa"/>
              <w:start w:w="70" w:type="dxa"/>
              <w:bottom w:w="60" w:type="dxa"/>
              <w:end w:w="70" w:type="dxa"/>
            </w:tcMar>
          </w:tcPr>
          <w:p>
            <w:pPr>
              <w:spacing w:after="0" w:line="240" w:lineRule="auto"/>
            </w:pPr>
            <w:r>
              <w:rPr>
                <w:rFonts w:ascii="Aptos" w:hAnsi="Aptos"/>
                <w:sz w:val="14"/>
              </w:rPr>
              <w:t>Preserve chart objects/data/appearance unless explicitly unlocked.</w:t>
            </w:r>
          </w:p>
        </w:tc>
      </w:tr>
      <w:tr>
        <w:tc>
          <w:tcPr>
            <w:tcW w:type="dxa" w:w="2551"/>
            <w:vAlign w:val="top"/>
            <w:tcMar>
              <w:top w:w="60" w:type="dxa"/>
              <w:start w:w="70" w:type="dxa"/>
              <w:bottom w:w="60" w:type="dxa"/>
              <w:end w:w="70" w:type="dxa"/>
            </w:tcMar>
          </w:tcPr>
          <w:p>
            <w:pPr>
              <w:spacing w:after="0" w:line="240" w:lineRule="auto"/>
            </w:pPr>
            <w:r>
              <w:rPr>
                <w:rFonts w:ascii="Aptos" w:hAnsi="Aptos"/>
                <w:sz w:val="14"/>
              </w:rPr>
              <w:t>Equations / formulas</w:t>
            </w:r>
          </w:p>
        </w:tc>
        <w:tc>
          <w:tcPr>
            <w:tcW w:type="dxa" w:w="6860"/>
            <w:vAlign w:val="top"/>
            <w:tcMar>
              <w:top w:w="60" w:type="dxa"/>
              <w:start w:w="70" w:type="dxa"/>
              <w:bottom w:w="60" w:type="dxa"/>
              <w:end w:w="70" w:type="dxa"/>
            </w:tcMar>
          </w:tcPr>
          <w:p>
            <w:pPr>
              <w:spacing w:after="0" w:line="240" w:lineRule="auto"/>
            </w:pPr>
            <w:r>
              <w:rPr>
                <w:rFonts w:ascii="Aptos" w:hAnsi="Aptos"/>
                <w:sz w:val="14"/>
              </w:rPr>
              <w:t>Preserve exactly unless explicitly unlocked.</w:t>
            </w:r>
          </w:p>
        </w:tc>
      </w:tr>
      <w:tr>
        <w:tc>
          <w:tcPr>
            <w:tcW w:type="dxa" w:w="2551"/>
            <w:vAlign w:val="top"/>
            <w:tcMar>
              <w:top w:w="60" w:type="dxa"/>
              <w:start w:w="70" w:type="dxa"/>
              <w:bottom w:w="60" w:type="dxa"/>
              <w:end w:w="70" w:type="dxa"/>
            </w:tcMar>
          </w:tcPr>
          <w:p>
            <w:pPr>
              <w:spacing w:after="0" w:line="240" w:lineRule="auto"/>
            </w:pPr>
            <w:r>
              <w:rPr>
                <w:rFonts w:ascii="Aptos" w:hAnsi="Aptos"/>
                <w:sz w:val="14"/>
              </w:rPr>
              <w:t>Citations / references</w:t>
            </w:r>
          </w:p>
        </w:tc>
        <w:tc>
          <w:tcPr>
            <w:tcW w:type="dxa" w:w="6860"/>
            <w:vAlign w:val="top"/>
            <w:tcMar>
              <w:top w:w="60" w:type="dxa"/>
              <w:start w:w="70" w:type="dxa"/>
              <w:bottom w:w="60" w:type="dxa"/>
              <w:end w:w="70" w:type="dxa"/>
            </w:tcMar>
          </w:tcPr>
          <w:p>
            <w:pPr>
              <w:spacing w:after="0" w:line="240" w:lineRule="auto"/>
            </w:pPr>
            <w:r>
              <w:rPr>
                <w:rFonts w:ascii="Aptos" w:hAnsi="Aptos"/>
                <w:sz w:val="14"/>
              </w:rPr>
              <w:t>Preserve identifiers and source information; prose around them may be edited.</w:t>
            </w:r>
          </w:p>
        </w:tc>
      </w:tr>
      <w:tr>
        <w:tc>
          <w:tcPr>
            <w:tcW w:type="dxa" w:w="2551"/>
            <w:vAlign w:val="top"/>
            <w:tcMar>
              <w:top w:w="60" w:type="dxa"/>
              <w:start w:w="70" w:type="dxa"/>
              <w:bottom w:w="60" w:type="dxa"/>
              <w:end w:w="70" w:type="dxa"/>
            </w:tcMar>
          </w:tcPr>
          <w:p>
            <w:pPr>
              <w:spacing w:after="0" w:line="240" w:lineRule="auto"/>
            </w:pPr>
            <w:r>
              <w:rPr>
                <w:rFonts w:ascii="Aptos" w:hAnsi="Aptos"/>
                <w:sz w:val="14"/>
              </w:rPr>
              <w:t>Page breaks / layout</w:t>
            </w:r>
          </w:p>
        </w:tc>
        <w:tc>
          <w:tcPr>
            <w:tcW w:type="dxa" w:w="6860"/>
            <w:vAlign w:val="top"/>
            <w:tcMar>
              <w:top w:w="60" w:type="dxa"/>
              <w:start w:w="70" w:type="dxa"/>
              <w:bottom w:w="60" w:type="dxa"/>
              <w:end w:w="70" w:type="dxa"/>
            </w:tcMar>
          </w:tcPr>
          <w:p>
            <w:pPr>
              <w:spacing w:after="0" w:line="240" w:lineRule="auto"/>
            </w:pPr>
            <w:r>
              <w:rPr>
                <w:rFonts w:ascii="Aptos" w:hAnsi="Aptos"/>
                <w:sz w:val="14"/>
              </w:rPr>
              <w:t>Preserve original page structure as far as the selected document format permits.</w:t>
            </w:r>
          </w:p>
        </w:tc>
      </w:tr>
      <w:tr>
        <w:tc>
          <w:tcPr>
            <w:tcW w:type="dxa" w:w="2551"/>
            <w:vAlign w:val="top"/>
            <w:tcMar>
              <w:top w:w="60" w:type="dxa"/>
              <w:start w:w="70" w:type="dxa"/>
              <w:bottom w:w="60" w:type="dxa"/>
              <w:end w:w="70" w:type="dxa"/>
            </w:tcMar>
          </w:tcPr>
          <w:p>
            <w:pPr>
              <w:spacing w:after="0" w:line="240" w:lineRule="auto"/>
            </w:pPr>
            <w:r>
              <w:rPr>
                <w:rFonts w:ascii="Aptos" w:hAnsi="Aptos"/>
                <w:sz w:val="14"/>
              </w:rPr>
              <w:t>Headers / footers</w:t>
            </w:r>
          </w:p>
        </w:tc>
        <w:tc>
          <w:tcPr>
            <w:tcW w:type="dxa" w:w="6860"/>
            <w:vAlign w:val="top"/>
            <w:tcMar>
              <w:top w:w="60" w:type="dxa"/>
              <w:start w:w="70" w:type="dxa"/>
              <w:bottom w:w="60" w:type="dxa"/>
              <w:end w:w="70" w:type="dxa"/>
            </w:tcMar>
          </w:tcPr>
          <w:p>
            <w:pPr>
              <w:spacing w:after="0" w:line="240" w:lineRule="auto"/>
            </w:pPr>
            <w:r>
              <w:rPr>
                <w:rFonts w:ascii="Aptos" w:hAnsi="Aptos"/>
                <w:sz w:val="14"/>
              </w:rPr>
              <w:t>Preserve unless explicitly marked editable.</w:t>
            </w:r>
          </w:p>
        </w:tc>
      </w:tr>
      <w:tr>
        <w:tc>
          <w:tcPr>
            <w:tcW w:type="dxa" w:w="2551"/>
            <w:vAlign w:val="top"/>
            <w:tcMar>
              <w:top w:w="60" w:type="dxa"/>
              <w:start w:w="70" w:type="dxa"/>
              <w:bottom w:w="60" w:type="dxa"/>
              <w:end w:w="70" w:type="dxa"/>
            </w:tcMar>
          </w:tcPr>
          <w:p>
            <w:pPr>
              <w:spacing w:after="0" w:line="240" w:lineRule="auto"/>
            </w:pPr>
            <w:r>
              <w:rPr>
                <w:rFonts w:ascii="Aptos" w:hAnsi="Aptos"/>
                <w:sz w:val="14"/>
              </w:rPr>
              <w:t>Protected placeholders</w:t>
            </w:r>
          </w:p>
        </w:tc>
        <w:tc>
          <w:tcPr>
            <w:tcW w:type="dxa" w:w="6860"/>
            <w:vAlign w:val="top"/>
            <w:tcMar>
              <w:top w:w="60" w:type="dxa"/>
              <w:start w:w="70" w:type="dxa"/>
              <w:bottom w:w="60" w:type="dxa"/>
              <w:end w:w="70" w:type="dxa"/>
            </w:tcMar>
          </w:tcPr>
          <w:p>
            <w:pPr>
              <w:spacing w:after="0" w:line="240" w:lineRule="auto"/>
            </w:pPr>
            <w:r>
              <w:rPr>
                <w:rFonts w:ascii="Aptos" w:hAnsi="Aptos"/>
                <w:sz w:val="14"/>
              </w:rPr>
              <w:t>Never modify, reorder, or delete locked object identifiers during generation.</w:t>
            </w:r>
          </w:p>
        </w:tc>
      </w:tr>
    </w:tbl>
    <w:p>
      <w:pPr>
        <w:pStyle w:val="Heading1"/>
        <w:spacing w:before="100" w:after="60"/>
      </w:pPr>
      <w:r>
        <w:rPr>
          <w:rFonts w:ascii="Aptos Display" w:hAnsi="Aptos Display"/>
          <w:b/>
          <w:sz w:val="22"/>
        </w:rPr>
        <w:t>11. Functional Requirements</w:t>
      </w:r>
    </w:p>
    <w:tbl>
      <w:tblPr>
        <w:tblStyle w:val="TableGrid"/>
        <w:tblW w:type="auto" w:w="0"/>
        <w:jc w:val="center"/>
        <w:tblLook w:firstColumn="1" w:firstRow="1" w:lastColumn="0" w:lastRow="0" w:noHBand="0" w:noVBand="1" w:val="04A0"/>
      </w:tblPr>
      <w:tblGrid>
        <w:gridCol w:w="5213"/>
        <w:gridCol w:w="5213"/>
      </w:tblGrid>
      <w:tr>
        <w:tc>
          <w:tcPr>
            <w:tcW w:type="dxa" w:w="794"/>
            <w:vAlign w:val="top"/>
            <w:tcMar>
              <w:top w:w="60" w:type="dxa"/>
              <w:start w:w="70" w:type="dxa"/>
              <w:bottom w:w="60" w:type="dxa"/>
              <w:end w:w="70" w:type="dxa"/>
            </w:tcMar>
            <w:shd w:fill="334155"/>
          </w:tcPr>
          <w:p>
            <w:pPr>
              <w:spacing w:after="0" w:line="240" w:lineRule="auto"/>
            </w:pPr>
            <w:r>
              <w:rPr>
                <w:rFonts w:ascii="Aptos" w:hAnsi="Aptos"/>
                <w:b/>
                <w:color w:val="FFFFFF"/>
                <w:sz w:val="14"/>
              </w:rPr>
              <w:t>ID</w:t>
            </w:r>
          </w:p>
        </w:tc>
        <w:tc>
          <w:tcPr>
            <w:tcW w:type="dxa" w:w="8617"/>
            <w:vAlign w:val="top"/>
            <w:tcMar>
              <w:top w:w="60" w:type="dxa"/>
              <w:start w:w="70" w:type="dxa"/>
              <w:bottom w:w="60" w:type="dxa"/>
              <w:end w:w="70" w:type="dxa"/>
            </w:tcMar>
            <w:shd w:fill="334155"/>
          </w:tcPr>
          <w:p>
            <w:pPr>
              <w:spacing w:after="0" w:line="240" w:lineRule="auto"/>
            </w:pPr>
            <w:r>
              <w:rPr>
                <w:rFonts w:ascii="Aptos" w:hAnsi="Aptos"/>
                <w:b/>
                <w:color w:val="FFFFFF"/>
                <w:sz w:val="14"/>
              </w:rPr>
              <w:t>Requirement</w:t>
            </w:r>
          </w:p>
        </w:tc>
      </w:tr>
      <w:tr>
        <w:tc>
          <w:tcPr>
            <w:tcW w:type="dxa" w:w="794"/>
            <w:vAlign w:val="top"/>
            <w:tcMar>
              <w:top w:w="60" w:type="dxa"/>
              <w:start w:w="70" w:type="dxa"/>
              <w:bottom w:w="60" w:type="dxa"/>
              <w:end w:w="70" w:type="dxa"/>
            </w:tcMar>
          </w:tcPr>
          <w:p>
            <w:pPr>
              <w:spacing w:after="0" w:line="240" w:lineRule="auto"/>
            </w:pPr>
            <w:r>
              <w:rPr>
                <w:rFonts w:ascii="Aptos" w:hAnsi="Aptos"/>
                <w:sz w:val="14"/>
              </w:rPr>
              <w:t>FR-01</w:t>
            </w:r>
          </w:p>
        </w:tc>
        <w:tc>
          <w:tcPr>
            <w:tcW w:type="dxa" w:w="8617"/>
            <w:vAlign w:val="top"/>
            <w:tcMar>
              <w:top w:w="60" w:type="dxa"/>
              <w:start w:w="70" w:type="dxa"/>
              <w:bottom w:w="60" w:type="dxa"/>
              <w:end w:w="70" w:type="dxa"/>
            </w:tcMar>
          </w:tcPr>
          <w:p>
            <w:pPr>
              <w:spacing w:after="0" w:line="240" w:lineRule="auto"/>
            </w:pPr>
            <w:r>
              <w:rPr>
                <w:rFonts w:ascii="Aptos" w:hAnsi="Aptos"/>
                <w:sz w:val="14"/>
              </w:rPr>
              <w:t>The system shall accept a document and divide it into page-aware processing units.</w:t>
            </w:r>
          </w:p>
        </w:tc>
      </w:tr>
      <w:tr>
        <w:tc>
          <w:tcPr>
            <w:tcW w:type="dxa" w:w="794"/>
            <w:vAlign w:val="top"/>
            <w:tcMar>
              <w:top w:w="60" w:type="dxa"/>
              <w:start w:w="70" w:type="dxa"/>
              <w:bottom w:w="60" w:type="dxa"/>
              <w:end w:w="70" w:type="dxa"/>
            </w:tcMar>
          </w:tcPr>
          <w:p>
            <w:pPr>
              <w:spacing w:after="0" w:line="240" w:lineRule="auto"/>
            </w:pPr>
            <w:r>
              <w:rPr>
                <w:rFonts w:ascii="Aptos" w:hAnsi="Aptos"/>
                <w:sz w:val="14"/>
              </w:rPr>
              <w:t>FR-02</w:t>
            </w:r>
          </w:p>
        </w:tc>
        <w:tc>
          <w:tcPr>
            <w:tcW w:type="dxa" w:w="8617"/>
            <w:vAlign w:val="top"/>
            <w:tcMar>
              <w:top w:w="60" w:type="dxa"/>
              <w:start w:w="70" w:type="dxa"/>
              <w:bottom w:w="60" w:type="dxa"/>
              <w:end w:w="70" w:type="dxa"/>
            </w:tcMar>
          </w:tcPr>
          <w:p>
            <w:pPr>
              <w:spacing w:after="0" w:line="240" w:lineRule="auto"/>
            </w:pPr>
            <w:r>
              <w:rPr>
                <w:rFonts w:ascii="Aptos" w:hAnsi="Aptos"/>
                <w:sz w:val="14"/>
              </w:rPr>
              <w:t>The system shall identify and lock protected document elements before generation.</w:t>
            </w:r>
          </w:p>
        </w:tc>
      </w:tr>
      <w:tr>
        <w:tc>
          <w:tcPr>
            <w:tcW w:type="dxa" w:w="794"/>
            <w:vAlign w:val="top"/>
            <w:tcMar>
              <w:top w:w="60" w:type="dxa"/>
              <w:start w:w="70" w:type="dxa"/>
              <w:bottom w:w="60" w:type="dxa"/>
              <w:end w:w="70" w:type="dxa"/>
            </w:tcMar>
          </w:tcPr>
          <w:p>
            <w:pPr>
              <w:spacing w:after="0" w:line="240" w:lineRule="auto"/>
            </w:pPr>
            <w:r>
              <w:rPr>
                <w:rFonts w:ascii="Aptos" w:hAnsi="Aptos"/>
                <w:sz w:val="14"/>
              </w:rPr>
              <w:t>FR-03</w:t>
            </w:r>
          </w:p>
        </w:tc>
        <w:tc>
          <w:tcPr>
            <w:tcW w:type="dxa" w:w="8617"/>
            <w:vAlign w:val="top"/>
            <w:tcMar>
              <w:top w:w="60" w:type="dxa"/>
              <w:start w:w="70" w:type="dxa"/>
              <w:bottom w:w="60" w:type="dxa"/>
              <w:end w:w="70" w:type="dxa"/>
            </w:tcMar>
          </w:tcPr>
          <w:p>
            <w:pPr>
              <w:spacing w:after="0" w:line="240" w:lineRule="auto"/>
            </w:pPr>
            <w:r>
              <w:rPr>
                <w:rFonts w:ascii="Aptos" w:hAnsi="Aptos"/>
                <w:sz w:val="14"/>
              </w:rPr>
              <w:t>The system shall classify the current page by content domain and select relevant experts.</w:t>
            </w:r>
          </w:p>
        </w:tc>
      </w:tr>
      <w:tr>
        <w:tc>
          <w:tcPr>
            <w:tcW w:type="dxa" w:w="794"/>
            <w:vAlign w:val="top"/>
            <w:tcMar>
              <w:top w:w="60" w:type="dxa"/>
              <w:start w:w="70" w:type="dxa"/>
              <w:bottom w:w="60" w:type="dxa"/>
              <w:end w:w="70" w:type="dxa"/>
            </w:tcMar>
          </w:tcPr>
          <w:p>
            <w:pPr>
              <w:spacing w:after="0" w:line="240" w:lineRule="auto"/>
            </w:pPr>
            <w:r>
              <w:rPr>
                <w:rFonts w:ascii="Aptos" w:hAnsi="Aptos"/>
                <w:sz w:val="14"/>
              </w:rPr>
              <w:t>FR-04</w:t>
            </w:r>
          </w:p>
        </w:tc>
        <w:tc>
          <w:tcPr>
            <w:tcW w:type="dxa" w:w="8617"/>
            <w:vAlign w:val="top"/>
            <w:tcMar>
              <w:top w:w="60" w:type="dxa"/>
              <w:start w:w="70" w:type="dxa"/>
              <w:bottom w:w="60" w:type="dxa"/>
              <w:end w:w="70" w:type="dxa"/>
            </w:tcMar>
          </w:tcPr>
          <w:p>
            <w:pPr>
              <w:spacing w:after="0" w:line="240" w:lineRule="auto"/>
            </w:pPr>
            <w:r>
              <w:rPr>
                <w:rFonts w:ascii="Aptos" w:hAnsi="Aptos"/>
                <w:sz w:val="14"/>
              </w:rPr>
              <w:t>The system shall generate multiple independent rewrite candidates.</w:t>
            </w:r>
          </w:p>
        </w:tc>
      </w:tr>
      <w:tr>
        <w:tc>
          <w:tcPr>
            <w:tcW w:type="dxa" w:w="794"/>
            <w:vAlign w:val="top"/>
            <w:tcMar>
              <w:top w:w="60" w:type="dxa"/>
              <w:start w:w="70" w:type="dxa"/>
              <w:bottom w:w="60" w:type="dxa"/>
              <w:end w:w="70" w:type="dxa"/>
            </w:tcMar>
          </w:tcPr>
          <w:p>
            <w:pPr>
              <w:spacing w:after="0" w:line="240" w:lineRule="auto"/>
            </w:pPr>
            <w:r>
              <w:rPr>
                <w:rFonts w:ascii="Aptos" w:hAnsi="Aptos"/>
                <w:sz w:val="14"/>
              </w:rPr>
              <w:t>FR-05</w:t>
            </w:r>
          </w:p>
        </w:tc>
        <w:tc>
          <w:tcPr>
            <w:tcW w:type="dxa" w:w="8617"/>
            <w:vAlign w:val="top"/>
            <w:tcMar>
              <w:top w:w="60" w:type="dxa"/>
              <w:start w:w="70" w:type="dxa"/>
              <w:bottom w:w="60" w:type="dxa"/>
              <w:end w:w="70" w:type="dxa"/>
            </w:tcMar>
          </w:tcPr>
          <w:p>
            <w:pPr>
              <w:spacing w:after="0" w:line="240" w:lineRule="auto"/>
            </w:pPr>
            <w:r>
              <w:rPr>
                <w:rFonts w:ascii="Aptos" w:hAnsi="Aptos"/>
                <w:sz w:val="14"/>
              </w:rPr>
              <w:t>The system shall evaluate candidates across independent quality properties.</w:t>
            </w:r>
          </w:p>
        </w:tc>
      </w:tr>
      <w:tr>
        <w:tc>
          <w:tcPr>
            <w:tcW w:type="dxa" w:w="794"/>
            <w:vAlign w:val="top"/>
            <w:tcMar>
              <w:top w:w="60" w:type="dxa"/>
              <w:start w:w="70" w:type="dxa"/>
              <w:bottom w:w="60" w:type="dxa"/>
              <w:end w:w="70" w:type="dxa"/>
            </w:tcMar>
          </w:tcPr>
          <w:p>
            <w:pPr>
              <w:spacing w:after="0" w:line="240" w:lineRule="auto"/>
            </w:pPr>
            <w:r>
              <w:rPr>
                <w:rFonts w:ascii="Aptos" w:hAnsi="Aptos"/>
                <w:sz w:val="14"/>
              </w:rPr>
              <w:t>FR-06</w:t>
            </w:r>
          </w:p>
        </w:tc>
        <w:tc>
          <w:tcPr>
            <w:tcW w:type="dxa" w:w="8617"/>
            <w:vAlign w:val="top"/>
            <w:tcMar>
              <w:top w:w="60" w:type="dxa"/>
              <w:start w:w="70" w:type="dxa"/>
              <w:bottom w:w="60" w:type="dxa"/>
              <w:end w:w="70" w:type="dxa"/>
            </w:tcMar>
          </w:tcPr>
          <w:p>
            <w:pPr>
              <w:spacing w:after="0" w:line="240" w:lineRule="auto"/>
            </w:pPr>
            <w:r>
              <w:rPr>
                <w:rFonts w:ascii="Aptos" w:hAnsi="Aptos"/>
                <w:sz w:val="14"/>
              </w:rPr>
              <w:t>The system shall enforce hard gates for meaning, facts, terminology, citations, and protected-object integrity.</w:t>
            </w:r>
          </w:p>
        </w:tc>
      </w:tr>
      <w:tr>
        <w:tc>
          <w:tcPr>
            <w:tcW w:type="dxa" w:w="794"/>
            <w:vAlign w:val="top"/>
            <w:tcMar>
              <w:top w:w="60" w:type="dxa"/>
              <w:start w:w="70" w:type="dxa"/>
              <w:bottom w:w="60" w:type="dxa"/>
              <w:end w:w="70" w:type="dxa"/>
            </w:tcMar>
          </w:tcPr>
          <w:p>
            <w:pPr>
              <w:spacing w:after="0" w:line="240" w:lineRule="auto"/>
            </w:pPr>
            <w:r>
              <w:rPr>
                <w:rFonts w:ascii="Aptos" w:hAnsi="Aptos"/>
                <w:sz w:val="14"/>
              </w:rPr>
              <w:t>FR-07</w:t>
            </w:r>
          </w:p>
        </w:tc>
        <w:tc>
          <w:tcPr>
            <w:tcW w:type="dxa" w:w="8617"/>
            <w:vAlign w:val="top"/>
            <w:tcMar>
              <w:top w:w="60" w:type="dxa"/>
              <w:start w:w="70" w:type="dxa"/>
              <w:bottom w:w="60" w:type="dxa"/>
              <w:end w:w="70" w:type="dxa"/>
            </w:tcMar>
          </w:tcPr>
          <w:p>
            <w:pPr>
              <w:spacing w:after="0" w:line="240" w:lineRule="auto"/>
            </w:pPr>
            <w:r>
              <w:rPr>
                <w:rFonts w:ascii="Aptos" w:hAnsi="Aptos"/>
                <w:sz w:val="14"/>
              </w:rPr>
              <w:t>The system shall rank only candidates that satisfy required gates.</w:t>
            </w:r>
          </w:p>
        </w:tc>
      </w:tr>
      <w:tr>
        <w:tc>
          <w:tcPr>
            <w:tcW w:type="dxa" w:w="794"/>
            <w:vAlign w:val="top"/>
            <w:tcMar>
              <w:top w:w="60" w:type="dxa"/>
              <w:start w:w="70" w:type="dxa"/>
              <w:bottom w:w="60" w:type="dxa"/>
              <w:end w:w="70" w:type="dxa"/>
            </w:tcMar>
          </w:tcPr>
          <w:p>
            <w:pPr>
              <w:spacing w:after="0" w:line="240" w:lineRule="auto"/>
            </w:pPr>
            <w:r>
              <w:rPr>
                <w:rFonts w:ascii="Aptos" w:hAnsi="Aptos"/>
                <w:sz w:val="14"/>
              </w:rPr>
              <w:t>FR-08</w:t>
            </w:r>
          </w:p>
        </w:tc>
        <w:tc>
          <w:tcPr>
            <w:tcW w:type="dxa" w:w="8617"/>
            <w:vAlign w:val="top"/>
            <w:tcMar>
              <w:top w:w="60" w:type="dxa"/>
              <w:start w:w="70" w:type="dxa"/>
              <w:bottom w:w="60" w:type="dxa"/>
              <w:end w:w="70" w:type="dxa"/>
            </w:tcMar>
          </w:tcPr>
          <w:p>
            <w:pPr>
              <w:spacing w:after="0" w:line="240" w:lineRule="auto"/>
            </w:pPr>
            <w:r>
              <w:rPr>
                <w:rFonts w:ascii="Aptos" w:hAnsi="Aptos"/>
                <w:sz w:val="14"/>
              </w:rPr>
              <w:t>The system shall iteratively improve candidates up to a configurable iteration limit.</w:t>
            </w:r>
          </w:p>
        </w:tc>
      </w:tr>
      <w:tr>
        <w:tc>
          <w:tcPr>
            <w:tcW w:type="dxa" w:w="794"/>
            <w:vAlign w:val="top"/>
            <w:tcMar>
              <w:top w:w="60" w:type="dxa"/>
              <w:start w:w="70" w:type="dxa"/>
              <w:bottom w:w="60" w:type="dxa"/>
              <w:end w:w="70" w:type="dxa"/>
            </w:tcMar>
          </w:tcPr>
          <w:p>
            <w:pPr>
              <w:spacing w:after="0" w:line="240" w:lineRule="auto"/>
            </w:pPr>
            <w:r>
              <w:rPr>
                <w:rFonts w:ascii="Aptos" w:hAnsi="Aptos"/>
                <w:sz w:val="14"/>
              </w:rPr>
              <w:t>FR-09</w:t>
            </w:r>
          </w:p>
        </w:tc>
        <w:tc>
          <w:tcPr>
            <w:tcW w:type="dxa" w:w="8617"/>
            <w:vAlign w:val="top"/>
            <w:tcMar>
              <w:top w:w="60" w:type="dxa"/>
              <w:start w:w="70" w:type="dxa"/>
              <w:bottom w:w="60" w:type="dxa"/>
              <w:end w:w="70" w:type="dxa"/>
            </w:tcMar>
          </w:tcPr>
          <w:p>
            <w:pPr>
              <w:spacing w:after="0" w:line="240" w:lineRule="auto"/>
            </w:pPr>
            <w:r>
              <w:rPr>
                <w:rFonts w:ascii="Aptos" w:hAnsi="Aptos"/>
                <w:sz w:val="14"/>
              </w:rPr>
              <w:t>The system shall display the original and revised page for user review.</w:t>
            </w:r>
          </w:p>
        </w:tc>
      </w:tr>
      <w:tr>
        <w:tc>
          <w:tcPr>
            <w:tcW w:type="dxa" w:w="794"/>
            <w:vAlign w:val="top"/>
            <w:tcMar>
              <w:top w:w="60" w:type="dxa"/>
              <w:start w:w="70" w:type="dxa"/>
              <w:bottom w:w="60" w:type="dxa"/>
              <w:end w:w="70" w:type="dxa"/>
            </w:tcMar>
          </w:tcPr>
          <w:p>
            <w:pPr>
              <w:spacing w:after="0" w:line="240" w:lineRule="auto"/>
            </w:pPr>
            <w:r>
              <w:rPr>
                <w:rFonts w:ascii="Aptos" w:hAnsi="Aptos"/>
                <w:sz w:val="14"/>
              </w:rPr>
              <w:t>FR-10</w:t>
            </w:r>
          </w:p>
        </w:tc>
        <w:tc>
          <w:tcPr>
            <w:tcW w:type="dxa" w:w="8617"/>
            <w:vAlign w:val="top"/>
            <w:tcMar>
              <w:top w:w="60" w:type="dxa"/>
              <w:start w:w="70" w:type="dxa"/>
              <w:bottom w:w="60" w:type="dxa"/>
              <w:end w:w="70" w:type="dxa"/>
            </w:tcMar>
          </w:tcPr>
          <w:p>
            <w:pPr>
              <w:spacing w:after="0" w:line="240" w:lineRule="auto"/>
            </w:pPr>
            <w:r>
              <w:rPr>
                <w:rFonts w:ascii="Aptos" w:hAnsi="Aptos"/>
                <w:sz w:val="14"/>
              </w:rPr>
              <w:t>The system shall require explicit approval before processing the next page.</w:t>
            </w:r>
          </w:p>
        </w:tc>
      </w:tr>
      <w:tr>
        <w:tc>
          <w:tcPr>
            <w:tcW w:type="dxa" w:w="794"/>
            <w:vAlign w:val="top"/>
            <w:tcMar>
              <w:top w:w="60" w:type="dxa"/>
              <w:start w:w="70" w:type="dxa"/>
              <w:bottom w:w="60" w:type="dxa"/>
              <w:end w:w="70" w:type="dxa"/>
            </w:tcMar>
          </w:tcPr>
          <w:p>
            <w:pPr>
              <w:spacing w:after="0" w:line="240" w:lineRule="auto"/>
            </w:pPr>
            <w:r>
              <w:rPr>
                <w:rFonts w:ascii="Aptos" w:hAnsi="Aptos"/>
                <w:sz w:val="14"/>
              </w:rPr>
              <w:t>FR-11</w:t>
            </w:r>
          </w:p>
        </w:tc>
        <w:tc>
          <w:tcPr>
            <w:tcW w:type="dxa" w:w="8617"/>
            <w:vAlign w:val="top"/>
            <w:tcMar>
              <w:top w:w="60" w:type="dxa"/>
              <w:start w:w="70" w:type="dxa"/>
              <w:bottom w:w="60" w:type="dxa"/>
              <w:end w:w="70" w:type="dxa"/>
            </w:tcMar>
          </w:tcPr>
          <w:p>
            <w:pPr>
              <w:spacing w:after="0" w:line="240" w:lineRule="auto"/>
            </w:pPr>
            <w:r>
              <w:rPr>
                <w:rFonts w:ascii="Aptos" w:hAnsi="Aptos"/>
                <w:sz w:val="14"/>
              </w:rPr>
              <w:t>The system shall maintain version history for generated and user-edited page states.</w:t>
            </w:r>
          </w:p>
        </w:tc>
      </w:tr>
      <w:tr>
        <w:tc>
          <w:tcPr>
            <w:tcW w:type="dxa" w:w="794"/>
            <w:vAlign w:val="top"/>
            <w:tcMar>
              <w:top w:w="60" w:type="dxa"/>
              <w:start w:w="70" w:type="dxa"/>
              <w:bottom w:w="60" w:type="dxa"/>
              <w:end w:w="70" w:type="dxa"/>
            </w:tcMar>
          </w:tcPr>
          <w:p>
            <w:pPr>
              <w:spacing w:after="0" w:line="240" w:lineRule="auto"/>
            </w:pPr>
            <w:r>
              <w:rPr>
                <w:rFonts w:ascii="Aptos" w:hAnsi="Aptos"/>
                <w:sz w:val="14"/>
              </w:rPr>
              <w:t>FR-12</w:t>
            </w:r>
          </w:p>
        </w:tc>
        <w:tc>
          <w:tcPr>
            <w:tcW w:type="dxa" w:w="8617"/>
            <w:vAlign w:val="top"/>
            <w:tcMar>
              <w:top w:w="60" w:type="dxa"/>
              <w:start w:w="70" w:type="dxa"/>
              <w:bottom w:w="60" w:type="dxa"/>
              <w:end w:w="70" w:type="dxa"/>
            </w:tcMar>
          </w:tcPr>
          <w:p>
            <w:pPr>
              <w:spacing w:after="0" w:line="240" w:lineRule="auto"/>
            </w:pPr>
            <w:r>
              <w:rPr>
                <w:rFonts w:ascii="Aptos" w:hAnsi="Aptos"/>
                <w:sz w:val="14"/>
              </w:rPr>
              <w:t>The system shall reconstruct the final document using approved page versions and preserved objects.</w:t>
            </w:r>
          </w:p>
        </w:tc>
      </w:tr>
    </w:tbl>
    <w:p>
      <w:pPr>
        <w:pStyle w:val="Heading1"/>
        <w:spacing w:before="100" w:after="60"/>
      </w:pPr>
      <w:r>
        <w:rPr>
          <w:rFonts w:ascii="Aptos Display" w:hAnsi="Aptos Display"/>
          <w:b/>
          <w:sz w:val="22"/>
        </w:rPr>
        <w:t>12. Non-Functional Requirements</w:t>
      </w:r>
    </w:p>
    <w:tbl>
      <w:tblPr>
        <w:tblStyle w:val="TableGrid"/>
        <w:tblW w:type="auto" w:w="0"/>
        <w:jc w:val="center"/>
        <w:tblLook w:firstColumn="1" w:firstRow="1" w:lastColumn="0" w:lastRow="0" w:noHBand="0" w:noVBand="1" w:val="04A0"/>
      </w:tblPr>
      <w:tblGrid>
        <w:gridCol w:w="5213"/>
        <w:gridCol w:w="5213"/>
      </w:tblGrid>
      <w:tr>
        <w:tc>
          <w:tcPr>
            <w:tcW w:type="dxa" w:w="1984"/>
            <w:vAlign w:val="top"/>
            <w:tcMar>
              <w:top w:w="60" w:type="dxa"/>
              <w:start w:w="70" w:type="dxa"/>
              <w:bottom w:w="60" w:type="dxa"/>
              <w:end w:w="70" w:type="dxa"/>
            </w:tcMar>
            <w:shd w:fill="334155"/>
          </w:tcPr>
          <w:p>
            <w:pPr>
              <w:spacing w:after="0" w:line="240" w:lineRule="auto"/>
            </w:pPr>
            <w:r>
              <w:rPr>
                <w:rFonts w:ascii="Aptos" w:hAnsi="Aptos"/>
                <w:b/>
                <w:color w:val="FFFFFF"/>
                <w:sz w:val="14"/>
              </w:rPr>
              <w:t>Area</w:t>
            </w:r>
          </w:p>
        </w:tc>
        <w:tc>
          <w:tcPr>
            <w:tcW w:type="dxa" w:w="7427"/>
            <w:vAlign w:val="top"/>
            <w:tcMar>
              <w:top w:w="60" w:type="dxa"/>
              <w:start w:w="70" w:type="dxa"/>
              <w:bottom w:w="60" w:type="dxa"/>
              <w:end w:w="70" w:type="dxa"/>
            </w:tcMar>
            <w:shd w:fill="334155"/>
          </w:tcPr>
          <w:p>
            <w:pPr>
              <w:spacing w:after="0" w:line="240" w:lineRule="auto"/>
            </w:pPr>
            <w:r>
              <w:rPr>
                <w:rFonts w:ascii="Aptos" w:hAnsi="Aptos"/>
                <w:b/>
                <w:color w:val="FFFFFF"/>
                <w:sz w:val="14"/>
              </w:rPr>
              <w:t>Requirement</w:t>
            </w:r>
          </w:p>
        </w:tc>
      </w:tr>
      <w:tr>
        <w:tc>
          <w:tcPr>
            <w:tcW w:type="dxa" w:w="1984"/>
            <w:vAlign w:val="top"/>
            <w:tcMar>
              <w:top w:w="60" w:type="dxa"/>
              <w:start w:w="70" w:type="dxa"/>
              <w:bottom w:w="60" w:type="dxa"/>
              <w:end w:w="70" w:type="dxa"/>
            </w:tcMar>
          </w:tcPr>
          <w:p>
            <w:pPr>
              <w:spacing w:after="0" w:line="240" w:lineRule="auto"/>
            </w:pPr>
            <w:r>
              <w:rPr>
                <w:rFonts w:ascii="Aptos" w:hAnsi="Aptos"/>
                <w:sz w:val="14"/>
              </w:rPr>
              <w:t>Reliability</w:t>
            </w:r>
          </w:p>
        </w:tc>
        <w:tc>
          <w:tcPr>
            <w:tcW w:type="dxa" w:w="7427"/>
            <w:vAlign w:val="top"/>
            <w:tcMar>
              <w:top w:w="60" w:type="dxa"/>
              <w:start w:w="70" w:type="dxa"/>
              <w:bottom w:w="60" w:type="dxa"/>
              <w:end w:w="70" w:type="dxa"/>
            </w:tcMar>
          </w:tcPr>
          <w:p>
            <w:pPr>
              <w:spacing w:after="0" w:line="240" w:lineRule="auto"/>
            </w:pPr>
            <w:r>
              <w:rPr>
                <w:rFonts w:ascii="Aptos" w:hAnsi="Aptos"/>
                <w:sz w:val="14"/>
              </w:rPr>
              <w:t>A failed model call must not overwrite the last approved page version.</w:t>
            </w:r>
          </w:p>
        </w:tc>
      </w:tr>
      <w:tr>
        <w:tc>
          <w:tcPr>
            <w:tcW w:type="dxa" w:w="1984"/>
            <w:vAlign w:val="top"/>
            <w:tcMar>
              <w:top w:w="60" w:type="dxa"/>
              <w:start w:w="70" w:type="dxa"/>
              <w:bottom w:w="60" w:type="dxa"/>
              <w:end w:w="70" w:type="dxa"/>
            </w:tcMar>
          </w:tcPr>
          <w:p>
            <w:pPr>
              <w:spacing w:after="0" w:line="240" w:lineRule="auto"/>
            </w:pPr>
            <w:r>
              <w:rPr>
                <w:rFonts w:ascii="Aptos" w:hAnsi="Aptos"/>
                <w:sz w:val="14"/>
              </w:rPr>
              <w:t>Traceability</w:t>
            </w:r>
          </w:p>
        </w:tc>
        <w:tc>
          <w:tcPr>
            <w:tcW w:type="dxa" w:w="7427"/>
            <w:vAlign w:val="top"/>
            <w:tcMar>
              <w:top w:w="60" w:type="dxa"/>
              <w:start w:w="70" w:type="dxa"/>
              <w:bottom w:w="60" w:type="dxa"/>
              <w:end w:w="70" w:type="dxa"/>
            </w:tcMar>
          </w:tcPr>
          <w:p>
            <w:pPr>
              <w:spacing w:after="0" w:line="240" w:lineRule="auto"/>
            </w:pPr>
            <w:r>
              <w:rPr>
                <w:rFonts w:ascii="Aptos" w:hAnsi="Aptos"/>
                <w:sz w:val="14"/>
              </w:rPr>
              <w:t>Store candidate, evaluator, score, iteration, and approval metadata for each page.</w:t>
            </w:r>
          </w:p>
        </w:tc>
      </w:tr>
      <w:tr>
        <w:tc>
          <w:tcPr>
            <w:tcW w:type="dxa" w:w="1984"/>
            <w:vAlign w:val="top"/>
            <w:tcMar>
              <w:top w:w="60" w:type="dxa"/>
              <w:start w:w="70" w:type="dxa"/>
              <w:bottom w:w="60" w:type="dxa"/>
              <w:end w:w="70" w:type="dxa"/>
            </w:tcMar>
          </w:tcPr>
          <w:p>
            <w:pPr>
              <w:spacing w:after="0" w:line="240" w:lineRule="auto"/>
            </w:pPr>
            <w:r>
              <w:rPr>
                <w:rFonts w:ascii="Aptos" w:hAnsi="Aptos"/>
                <w:sz w:val="14"/>
              </w:rPr>
              <w:t>Performance</w:t>
            </w:r>
          </w:p>
        </w:tc>
        <w:tc>
          <w:tcPr>
            <w:tcW w:type="dxa" w:w="7427"/>
            <w:vAlign w:val="top"/>
            <w:tcMar>
              <w:top w:w="60" w:type="dxa"/>
              <w:start w:w="70" w:type="dxa"/>
              <w:bottom w:w="60" w:type="dxa"/>
              <w:end w:w="70" w:type="dxa"/>
            </w:tcMar>
          </w:tcPr>
          <w:p>
            <w:pPr>
              <w:spacing w:after="0" w:line="240" w:lineRule="auto"/>
            </w:pPr>
            <w:r>
              <w:rPr>
                <w:rFonts w:ascii="Aptos" w:hAnsi="Aptos"/>
                <w:sz w:val="14"/>
              </w:rPr>
              <w:t>Process pages independently so a failure on one page does not invalidate completed pages.</w:t>
            </w:r>
          </w:p>
        </w:tc>
      </w:tr>
      <w:tr>
        <w:tc>
          <w:tcPr>
            <w:tcW w:type="dxa" w:w="1984"/>
            <w:vAlign w:val="top"/>
            <w:tcMar>
              <w:top w:w="60" w:type="dxa"/>
              <w:start w:w="70" w:type="dxa"/>
              <w:bottom w:w="60" w:type="dxa"/>
              <w:end w:w="70" w:type="dxa"/>
            </w:tcMar>
          </w:tcPr>
          <w:p>
            <w:pPr>
              <w:spacing w:after="0" w:line="240" w:lineRule="auto"/>
            </w:pPr>
            <w:r>
              <w:rPr>
                <w:rFonts w:ascii="Aptos" w:hAnsi="Aptos"/>
                <w:sz w:val="14"/>
              </w:rPr>
              <w:t>Security</w:t>
            </w:r>
          </w:p>
        </w:tc>
        <w:tc>
          <w:tcPr>
            <w:tcW w:type="dxa" w:w="7427"/>
            <w:vAlign w:val="top"/>
            <w:tcMar>
              <w:top w:w="60" w:type="dxa"/>
              <w:start w:w="70" w:type="dxa"/>
              <w:bottom w:w="60" w:type="dxa"/>
              <w:end w:w="70" w:type="dxa"/>
            </w:tcMar>
          </w:tcPr>
          <w:p>
            <w:pPr>
              <w:spacing w:after="0" w:line="240" w:lineRule="auto"/>
            </w:pPr>
            <w:r>
              <w:rPr>
                <w:rFonts w:ascii="Aptos" w:hAnsi="Aptos"/>
                <w:sz w:val="14"/>
              </w:rPr>
              <w:t>Protect uploaded documents and restrict access to authorized users.</w:t>
            </w:r>
          </w:p>
        </w:tc>
      </w:tr>
      <w:tr>
        <w:tc>
          <w:tcPr>
            <w:tcW w:type="dxa" w:w="1984"/>
            <w:vAlign w:val="top"/>
            <w:tcMar>
              <w:top w:w="60" w:type="dxa"/>
              <w:start w:w="70" w:type="dxa"/>
              <w:bottom w:w="60" w:type="dxa"/>
              <w:end w:w="70" w:type="dxa"/>
            </w:tcMar>
          </w:tcPr>
          <w:p>
            <w:pPr>
              <w:spacing w:after="0" w:line="240" w:lineRule="auto"/>
            </w:pPr>
            <w:r>
              <w:rPr>
                <w:rFonts w:ascii="Aptos" w:hAnsi="Aptos"/>
                <w:sz w:val="14"/>
              </w:rPr>
              <w:t>Consistency</w:t>
            </w:r>
          </w:p>
        </w:tc>
        <w:tc>
          <w:tcPr>
            <w:tcW w:type="dxa" w:w="7427"/>
            <w:vAlign w:val="top"/>
            <w:tcMar>
              <w:top w:w="60" w:type="dxa"/>
              <w:start w:w="70" w:type="dxa"/>
              <w:bottom w:w="60" w:type="dxa"/>
              <w:end w:w="70" w:type="dxa"/>
            </w:tcMar>
          </w:tcPr>
          <w:p>
            <w:pPr>
              <w:spacing w:after="0" w:line="240" w:lineRule="auto"/>
            </w:pPr>
            <w:r>
              <w:rPr>
                <w:rFonts w:ascii="Aptos" w:hAnsi="Aptos"/>
                <w:sz w:val="14"/>
              </w:rPr>
              <w:t>Use deterministic configuration/versioning for scoring rules where reproducibility is required.</w:t>
            </w:r>
          </w:p>
        </w:tc>
      </w:tr>
      <w:tr>
        <w:tc>
          <w:tcPr>
            <w:tcW w:type="dxa" w:w="1984"/>
            <w:vAlign w:val="top"/>
            <w:tcMar>
              <w:top w:w="60" w:type="dxa"/>
              <w:start w:w="70" w:type="dxa"/>
              <w:bottom w:w="60" w:type="dxa"/>
              <w:end w:w="70" w:type="dxa"/>
            </w:tcMar>
          </w:tcPr>
          <w:p>
            <w:pPr>
              <w:spacing w:after="0" w:line="240" w:lineRule="auto"/>
            </w:pPr>
            <w:r>
              <w:rPr>
                <w:rFonts w:ascii="Aptos" w:hAnsi="Aptos"/>
                <w:sz w:val="14"/>
              </w:rPr>
              <w:t>Usability</w:t>
            </w:r>
          </w:p>
        </w:tc>
        <w:tc>
          <w:tcPr>
            <w:tcW w:type="dxa" w:w="7427"/>
            <w:vAlign w:val="top"/>
            <w:tcMar>
              <w:top w:w="60" w:type="dxa"/>
              <w:start w:w="70" w:type="dxa"/>
              <w:bottom w:w="60" w:type="dxa"/>
              <w:end w:w="70" w:type="dxa"/>
            </w:tcMar>
          </w:tcPr>
          <w:p>
            <w:pPr>
              <w:spacing w:after="0" w:line="240" w:lineRule="auto"/>
            </w:pPr>
            <w:r>
              <w:rPr>
                <w:rFonts w:ascii="Aptos" w:hAnsi="Aptos"/>
                <w:sz w:val="14"/>
              </w:rPr>
              <w:t>Provide clear progress, page status, scores, and actions without requiring technical knowledge.</w:t>
            </w:r>
          </w:p>
        </w:tc>
      </w:tr>
    </w:tbl>
    <w:p>
      <w:pPr>
        <w:pStyle w:val="Heading1"/>
        <w:spacing w:before="100" w:after="60"/>
      </w:pPr>
      <w:r>
        <w:rPr>
          <w:rFonts w:ascii="Aptos Display" w:hAnsi="Aptos Display"/>
          <w:b/>
          <w:sz w:val="22"/>
        </w:rPr>
        <w:t>13. Acceptance Criteria</w:t>
      </w:r>
    </w:p>
    <w:p>
      <w:pPr>
        <w:pStyle w:val="ListBullet"/>
        <w:spacing w:after="30"/>
        <w:ind w:left="283" w:hanging="142"/>
      </w:pPr>
      <w:r>
        <w:t>A page cannot advance to the next page without explicit user approval.</w:t>
      </w:r>
    </w:p>
    <w:p>
      <w:pPr>
        <w:pStyle w:val="ListBullet"/>
        <w:spacing w:after="30"/>
        <w:ind w:left="283" w:hanging="142"/>
      </w:pPr>
      <w:r>
        <w:t>A candidate that fails a mandatory preservation gate cannot be selected solely because it has a higher naturalness score.</w:t>
      </w:r>
    </w:p>
    <w:p>
      <w:pPr>
        <w:pStyle w:val="ListBullet"/>
        <w:spacing w:after="30"/>
        <w:ind w:left="283" w:hanging="142"/>
      </w:pPr>
      <w:r>
        <w:t>Multiple independent candidates can be generated and compared for a page.</w:t>
      </w:r>
    </w:p>
    <w:p>
      <w:pPr>
        <w:pStyle w:val="ListBullet"/>
        <w:spacing w:after="30"/>
        <w:ind w:left="283" w:hanging="142"/>
      </w:pPr>
      <w:r>
        <w:t>The evaluator reports separate properties rather than one unexplained human-authorship score.</w:t>
      </w:r>
    </w:p>
    <w:p>
      <w:pPr>
        <w:pStyle w:val="ListBullet"/>
        <w:spacing w:after="30"/>
        <w:ind w:left="283" w:hanging="142"/>
      </w:pPr>
      <w:r>
        <w:t>Domain-specific content is routed to an appropriate expert set.</w:t>
      </w:r>
    </w:p>
    <w:p>
      <w:pPr>
        <w:pStyle w:val="ListBullet"/>
        <w:spacing w:after="30"/>
        <w:ind w:left="283" w:hanging="142"/>
      </w:pPr>
      <w:r>
        <w:t>Protected document elements remain unchanged through the humanization pipeline.</w:t>
      </w:r>
    </w:p>
    <w:p>
      <w:pPr>
        <w:pStyle w:val="ListBullet"/>
        <w:spacing w:after="30"/>
        <w:ind w:left="283" w:hanging="142"/>
      </w:pPr>
      <w:r>
        <w:t>The final document contains the approved version of every processed page and retains the preserved document elements.</w:t>
      </w:r>
    </w:p>
    <w:sectPr w:rsidR="00FC693F" w:rsidRPr="0006063C" w:rsidSect="00034616">
      <w:headerReference w:type="default" r:id="rId9"/>
      <w:footerReference w:type="default" r:id="rId10"/>
      <w:pgSz w:w="12240" w:h="15840"/>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Software Requirements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Domain-Aware Multi-Expert Humanization Platform • SRS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