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Lab III Guide : Getting Started with Cloud Marketplace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this lab, you use Google Cloud Marketplace to quickly and easily deploy a LAMP stack on a Compute Engine instance. The Google Click to Deploy LAMP Stack provides a complete web development environment for Linux that can be launched in one click.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Linux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Apache HTTP Server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Web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Relational database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Web application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phpMyAdmin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PHP administration tool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Learn how to launch a solution using Cloud Marketplace.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Task 1. Sign in to the Google Cloud console (Ignore if this is done)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each lab, you get a new Google Cloud project and set of resources for a fixed time at no cost.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Start Lab</w:t>
      </w:r>
      <w:r w:rsidDel="00000000" w:rsidR="00000000" w:rsidRPr="00000000">
        <w:rPr>
          <w:rtl w:val="0"/>
        </w:rPr>
        <w:t xml:space="preserve"> button. If you need to pay for the lab, a pop-up opens for you to select your payment method.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Review the </w:t>
      </w:r>
      <w:r w:rsidDel="00000000" w:rsidR="00000000" w:rsidRPr="00000000">
        <w:rPr>
          <w:b w:val="1"/>
          <w:bCs w:val="1"/>
          <w:rtl w:val="0"/>
        </w:rPr>
        <w:t xml:space="preserve">Lab setup and access</w:t>
      </w:r>
      <w:r w:rsidDel="00000000" w:rsidR="00000000" w:rsidRPr="00000000">
        <w:rPr>
          <w:rtl w:val="0"/>
        </w:rPr>
        <w:t xml:space="preserve"> panel on the right. It contains the </w:t>
      </w:r>
      <w:r w:rsidDel="00000000" w:rsidR="00000000" w:rsidRPr="00000000">
        <w:rPr>
          <w:b w:val="1"/>
          <w:bCs w:val="1"/>
          <w:rtl w:val="0"/>
        </w:rPr>
        <w:t xml:space="preserve">Open Google Cloud console</w:t>
      </w:r>
      <w:r w:rsidDel="00000000" w:rsidR="00000000" w:rsidRPr="00000000">
        <w:rPr>
          <w:rtl w:val="0"/>
        </w:rPr>
        <w:t xml:space="preserve"> button, the temporary username and password for this lab, and any other information you need. The lab timer near the top of the page shows the remaining time.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Open Google Cloud console</w:t>
      </w:r>
      <w:r w:rsidDel="00000000" w:rsidR="00000000" w:rsidRPr="00000000">
        <w:rPr>
          <w:rtl w:val="0"/>
        </w:rPr>
        <w:t xml:space="preserve">. If you are using Chrome, you can right-click and select </w:t>
      </w:r>
      <w:r w:rsidDel="00000000" w:rsidR="00000000" w:rsidRPr="00000000">
        <w:rPr>
          <w:b w:val="1"/>
          <w:bCs w:val="1"/>
          <w:rtl w:val="0"/>
        </w:rPr>
        <w:t xml:space="preserve">Open Link in Incognito Window</w:t>
      </w:r>
      <w:r w:rsidDel="00000000" w:rsidR="00000000" w:rsidRPr="00000000">
        <w:rPr>
          <w:rtl w:val="0"/>
        </w:rPr>
        <w:t xml:space="preserve">. The lab spins up resources and opens another tab with the </w:t>
      </w:r>
      <w:r w:rsidDel="00000000" w:rsidR="00000000" w:rsidRPr="00000000">
        <w:rPr>
          <w:b w:val="1"/>
          <w:bCs w:val="1"/>
          <w:rtl w:val="0"/>
        </w:rPr>
        <w:t xml:space="preserve">Sign in</w:t>
      </w:r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Tip: arrange the lab tab and the console tab in separate windows, side by side.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you see the </w:t>
      </w:r>
      <w:r w:rsidDel="00000000" w:rsidR="00000000" w:rsidRPr="00000000">
        <w:rPr>
          <w:b w:val="1"/>
          <w:bCs w:val="1"/>
          <w:rtl w:val="0"/>
        </w:rPr>
        <w:t xml:space="preserve">Choose an account</w:t>
      </w:r>
      <w:r w:rsidDel="00000000" w:rsidR="00000000" w:rsidRPr="00000000">
        <w:rPr>
          <w:rtl w:val="0"/>
        </w:rPr>
        <w:t xml:space="preserve"> dialog, click </w:t>
      </w:r>
      <w:r w:rsidDel="00000000" w:rsidR="00000000" w:rsidRPr="00000000">
        <w:rPr>
          <w:b w:val="1"/>
          <w:bCs w:val="1"/>
          <w:rtl w:val="0"/>
        </w:rPr>
        <w:t xml:space="preserve">Use Another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from the Lab setup and access panel, paste it into the Sign in dialog, and 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from the Lab setup and access panel, paste it into the Welcome dialog, and 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Click through the remaining pages: accept the terms and conditions, do not add recovery options or two-factor authentication (this is a temporary account), and do not sign up for free trials.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Wait a few moments for the Google Cloud console to open in this tab.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You must use the credentials the lab provides. Do not use your own Google Cloud account credentials, as using your own account may incur extra charges.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To see a list of Google Cloud products and services, click the </w:t>
      </w:r>
      <w:r w:rsidDel="00000000" w:rsidR="00000000" w:rsidRPr="00000000">
        <w:rPr>
          <w:b w:val="1"/>
          <w:bCs w:val="1"/>
          <w:rtl w:val="0"/>
        </w:rPr>
        <w:t xml:space="preserve">Navigation menu</w:t>
      </w:r>
      <w:r w:rsidDel="00000000" w:rsidR="00000000" w:rsidRPr="00000000">
        <w:rPr>
          <w:rtl w:val="0"/>
        </w:rPr>
        <w:t xml:space="preserve"> at the top left, or type the product name in the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Task 2. Use Cloud Marketplace to deploy a LAMP stack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 the Google Cloud console, open the </w:t>
      </w:r>
      <w:r w:rsidDel="00000000" w:rsidR="00000000" w:rsidRPr="00000000">
        <w:rPr>
          <w:b w:val="1"/>
          <w:bCs w:val="1"/>
          <w:rtl w:val="0"/>
        </w:rPr>
        <w:t xml:space="preserve">Navigation menu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 the search bar, type </w:t>
      </w:r>
      <w:r w:rsidDel="00000000" w:rsidR="00000000" w:rsidRPr="00000000">
        <w:rPr>
          <w:b w:val="1"/>
          <w:bCs w:val="1"/>
          <w:rtl w:val="0"/>
        </w:rPr>
        <w:t xml:space="preserve">LAMP</w:t>
      </w:r>
      <w:r w:rsidDel="00000000" w:rsidR="00000000" w:rsidRPr="00000000">
        <w:rPr>
          <w:rtl w:val="0"/>
        </w:rPr>
        <w:t xml:space="preserve"> and press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 the search results, click </w:t>
      </w:r>
      <w:r w:rsidDel="00000000" w:rsidR="00000000" w:rsidRPr="00000000">
        <w:rPr>
          <w:b w:val="1"/>
          <w:bCs w:val="1"/>
          <w:rtl w:val="0"/>
        </w:rPr>
        <w:t xml:space="preserve">LAMP</w:t>
      </w:r>
      <w:r w:rsidDel="00000000" w:rsidR="00000000" w:rsidRPr="00000000">
        <w:rPr>
          <w:rtl w:val="0"/>
        </w:rPr>
        <w:t xml:space="preserve">, by </w:t>
      </w:r>
      <w:r w:rsidDel="00000000" w:rsidR="00000000" w:rsidRPr="00000000">
        <w:rPr>
          <w:b w:val="1"/>
          <w:bCs w:val="1"/>
          <w:rtl w:val="0"/>
        </w:rPr>
        <w:t xml:space="preserve">Google Click to Deploy </w:t>
      </w:r>
      <w:r w:rsidDel="00000000" w:rsidR="00000000" w:rsidRPr="00000000">
        <w:rPr>
          <w:rtl w:val="0"/>
        </w:rPr>
        <w:t xml:space="preserve">if not then select</w:t>
      </w:r>
      <w:r w:rsidDel="00000000" w:rsidR="00000000" w:rsidRPr="00000000">
        <w:rPr>
          <w:b w:val="1"/>
          <w:bCs w:val="1"/>
          <w:rtl w:val="0"/>
        </w:rPr>
        <w:t xml:space="preserve"> LAMP Stack Server on Ubuntu 26.04  </w:t>
      </w:r>
      <w:r w:rsidDel="00000000" w:rsidR="00000000" w:rsidRPr="00000000">
        <w:rPr>
          <w:rtl w:val="0"/>
        </w:rPr>
        <w:t xml:space="preserve">. If you choose a different LAMP stack, the lab instructions may not work as expected.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 the LAMP page, click </w:t>
      </w:r>
      <w:r w:rsidDel="00000000" w:rsidR="00000000" w:rsidRPr="00000000">
        <w:rPr>
          <w:b w:val="1"/>
          <w:bCs w:val="1"/>
          <w:rtl w:val="0"/>
        </w:rPr>
        <w:t xml:space="preserve">GET STARTED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Agreements</w:t>
      </w:r>
      <w:r w:rsidDel="00000000" w:rsidR="00000000" w:rsidRPr="00000000">
        <w:rPr>
          <w:rtl w:val="0"/>
        </w:rPr>
        <w:t xml:space="preserve"> page, check the box for </w:t>
      </w:r>
      <w:r w:rsidDel="00000000" w:rsidR="00000000" w:rsidRPr="00000000">
        <w:rPr>
          <w:b w:val="1"/>
          <w:bCs w:val="1"/>
          <w:rtl w:val="0"/>
        </w:rPr>
        <w:t xml:space="preserve">Terms and agreements</w:t>
      </w:r>
      <w:r w:rsidDel="00000000" w:rsidR="00000000" w:rsidRPr="00000000">
        <w:rPr>
          <w:rtl w:val="0"/>
        </w:rPr>
        <w:t xml:space="preserve">, then click </w:t>
      </w:r>
      <w:r w:rsidDel="00000000" w:rsidR="00000000" w:rsidRPr="00000000">
        <w:rPr>
          <w:b w:val="1"/>
          <w:bCs w:val="1"/>
          <w:rtl w:val="0"/>
        </w:rPr>
        <w:t xml:space="preserve">AGREE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Successfully agreed to terms</w:t>
      </w:r>
      <w:r w:rsidDel="00000000" w:rsidR="00000000" w:rsidRPr="00000000">
        <w:rPr>
          <w:rtl w:val="0"/>
        </w:rPr>
        <w:t xml:space="preserve"> pop-up, click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prompted, click </w:t>
      </w:r>
      <w:r w:rsidDel="00000000" w:rsidR="00000000" w:rsidRPr="00000000">
        <w:rPr>
          <w:b w:val="1"/>
          <w:bCs w:val="1"/>
          <w:rtl w:val="0"/>
        </w:rPr>
        <w:t xml:space="preserve">Enable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Compute Engine API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Infrastructure Manager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Zone</w:t>
      </w:r>
      <w:r w:rsidDel="00000000" w:rsidR="00000000" w:rsidRPr="00000000">
        <w:rPr>
          <w:rtl w:val="0"/>
        </w:rPr>
        <w:t xml:space="preserve">, select the deployment zone shown in your Lab setup and access panel.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Machine Type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E2</w:t>
      </w:r>
      <w:r w:rsidDel="00000000" w:rsidR="00000000" w:rsidRPr="00000000">
        <w:rPr>
          <w:rtl w:val="0"/>
        </w:rPr>
        <w:t xml:space="preserve"> as the Series and </w:t>
      </w:r>
      <w:r w:rsidDel="00000000" w:rsidR="00000000" w:rsidRPr="00000000">
        <w:rPr>
          <w:b w:val="1"/>
          <w:bCs w:val="1"/>
          <w:rtl w:val="0"/>
        </w:rPr>
        <w:t xml:space="preserve">e2-medium</w:t>
      </w:r>
      <w:r w:rsidDel="00000000" w:rsidR="00000000" w:rsidRPr="00000000">
        <w:rPr>
          <w:rtl w:val="0"/>
        </w:rPr>
        <w:t xml:space="preserve"> as the Machine Type.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Leave the remaining settings at their defaults.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. Warnings may appear during deployment; you can disregard them for this lab.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Watch the deployment status in the console. It shows </w:t>
      </w:r>
      <w:r w:rsidDel="00000000" w:rsidR="00000000" w:rsidRPr="00000000">
        <w:rPr>
          <w:b w:val="1"/>
          <w:bCs w:val="1"/>
          <w:rtl w:val="0"/>
        </w:rPr>
        <w:t xml:space="preserve">lamp-1 is being deployed</w:t>
      </w:r>
      <w:r w:rsidDel="00000000" w:rsidR="00000000" w:rsidRPr="00000000">
        <w:rPr>
          <w:rtl w:val="0"/>
        </w:rPr>
        <w:t xml:space="preserve"> and changes to </w:t>
      </w:r>
      <w:r w:rsidDel="00000000" w:rsidR="00000000" w:rsidRPr="00000000">
        <w:rPr>
          <w:b w:val="1"/>
          <w:bCs w:val="1"/>
          <w:rtl w:val="0"/>
        </w:rPr>
        <w:t xml:space="preserve">lamp-1 has been deployed</w:t>
      </w:r>
      <w:r w:rsidDel="00000000" w:rsidR="00000000" w:rsidRPr="00000000">
        <w:rPr>
          <w:rtl w:val="0"/>
        </w:rPr>
        <w:t xml:space="preserve"> when the infrastructure is ready.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After the software is installed, review the summary of instance details, including the site address.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Task 3. Verify your deployment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When the deployment is complete, click </w:t>
      </w:r>
      <w:r w:rsidDel="00000000" w:rsidR="00000000" w:rsidRPr="00000000">
        <w:rPr>
          <w:b w:val="1"/>
          <w:bCs w:val="1"/>
          <w:rtl w:val="0"/>
        </w:rPr>
        <w:t xml:space="preserve">lamp-1-vm</w:t>
      </w:r>
      <w:r w:rsidDel="00000000" w:rsidR="00000000" w:rsidRPr="00000000">
        <w:rPr>
          <w:rtl w:val="0"/>
        </w:rPr>
        <w:t xml:space="preserve"> and then </w:t>
      </w: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Site Url</w:t>
      </w:r>
      <w:r w:rsidDel="00000000" w:rsidR="00000000" w:rsidRPr="00000000">
        <w:rPr>
          <w:rtl w:val="0"/>
        </w:rPr>
        <w:t xml:space="preserve">  / NAT IP link. If the website is not responding, wait 30 seconds and try again. If you see a redirection notice, click that link to view your new site. ( NOte : use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http://SITEURL/NATIP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Confirm that a new browser tab shows a congratulations message. This confirms that the Apache HTTP Server is running as part of the LAMP stack.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you can't see the web page on a corporate laptop, exit any corporate VPN or network and try again, or enter the IP address on another device such as a tablet or phone.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Congratulations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iteurl/NAT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