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D24D" w14:textId="556D476D" w:rsidR="00F8174E" w:rsidRDefault="00F8174E">
      <w:pPr>
        <w:rPr>
          <w:rFonts w:ascii="Calibri Light" w:eastAsia="Calibri Light" w:hAnsi="Calibri Light" w:cs="Calibri Light"/>
          <w:b/>
          <w:bCs/>
          <w:spacing w:val="-10"/>
          <w:kern w:val="28"/>
          <w:sz w:val="56"/>
          <w:szCs w:val="56"/>
        </w:rPr>
      </w:pPr>
      <w:r>
        <w:rPr>
          <w:rFonts w:ascii="Calibri Light" w:eastAsia="Calibri Light" w:hAnsi="Calibri Light" w:cs="Calibri Light"/>
          <w:b/>
          <w:bCs/>
          <w:noProof/>
          <w:spacing w:val="-10"/>
          <w:kern w:val="28"/>
          <w:sz w:val="56"/>
          <w:szCs w:val="56"/>
        </w:rPr>
        <w:drawing>
          <wp:inline distT="0" distB="0" distL="0" distR="0" wp14:anchorId="0E275F8D" wp14:editId="5C5A0E24">
            <wp:extent cx="5731510" cy="6740525"/>
            <wp:effectExtent l="0" t="0" r="254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F1B5" w14:textId="44C5944D" w:rsidR="00F8174E" w:rsidRDefault="00F8174E">
      <w:pPr>
        <w:rPr>
          <w:rFonts w:ascii="Calibri Light" w:eastAsia="Calibri Light" w:hAnsi="Calibri Light" w:cs="Calibri Light"/>
          <w:b/>
          <w:bCs/>
          <w:spacing w:val="-10"/>
          <w:kern w:val="28"/>
          <w:sz w:val="56"/>
          <w:szCs w:val="56"/>
        </w:rPr>
      </w:pPr>
      <w:r>
        <w:rPr>
          <w:rFonts w:ascii="Calibri Light" w:eastAsia="Calibri Light" w:hAnsi="Calibri Light" w:cs="Calibri Light"/>
          <w:b/>
          <w:bCs/>
        </w:rPr>
        <w:br w:type="page"/>
      </w:r>
    </w:p>
    <w:p w14:paraId="0D4B5B88" w14:textId="77777777" w:rsidR="00F8174E" w:rsidRDefault="00F8174E" w:rsidP="6CEC5C7A">
      <w:pPr>
        <w:pStyle w:val="Titolo"/>
        <w:rPr>
          <w:rFonts w:ascii="Calibri Light" w:eastAsia="Calibri Light" w:hAnsi="Calibri Light" w:cs="Calibri Light"/>
          <w:b/>
          <w:bCs/>
        </w:rPr>
      </w:pPr>
    </w:p>
    <w:p w14:paraId="0C674B5C" w14:textId="2A050747" w:rsidR="6CEC5C7A" w:rsidRDefault="6CEC5C7A" w:rsidP="6CEC5C7A">
      <w:pPr>
        <w:pStyle w:val="Titolo"/>
        <w:rPr>
          <w:rFonts w:ascii="Calibri Light" w:eastAsia="Calibri Light" w:hAnsi="Calibri Light" w:cs="Calibri Light"/>
        </w:rPr>
      </w:pPr>
      <w:r w:rsidRPr="6CEC5C7A">
        <w:rPr>
          <w:rFonts w:ascii="Calibri Light" w:eastAsia="Calibri Light" w:hAnsi="Calibri Light" w:cs="Calibri Light"/>
          <w:b/>
          <w:bCs/>
        </w:rPr>
        <w:t>Object Design</w:t>
      </w:r>
    </w:p>
    <w:p w14:paraId="7A0FEB5C" w14:textId="75C3D0A6" w:rsidR="00327A1E" w:rsidRDefault="6CEC5C7A" w:rsidP="00327A1E">
      <w:pPr>
        <w:pStyle w:val="Style2"/>
        <w:numPr>
          <w:ilvl w:val="0"/>
          <w:numId w:val="10"/>
        </w:numPr>
      </w:pPr>
      <w:bookmarkStart w:id="0" w:name="_Toc2053307254"/>
      <w:r w:rsidRPr="6CEC5C7A">
        <w:rPr>
          <w:rFonts w:ascii="Calibri Light" w:eastAsia="Calibri Light" w:hAnsi="Calibri Light" w:cs="Calibri Light"/>
        </w:rPr>
        <w:t>Introduzione</w:t>
      </w:r>
      <w:bookmarkEnd w:id="0"/>
    </w:p>
    <w:p w14:paraId="74285861" w14:textId="77777777" w:rsidR="00327A1E" w:rsidRDefault="00327A1E" w:rsidP="00327A1E">
      <w:pPr>
        <w:pStyle w:val="Style2"/>
        <w:ind w:left="0" w:firstLine="0"/>
      </w:pPr>
    </w:p>
    <w:p w14:paraId="4673D09C" w14:textId="67865034" w:rsidR="6CEC5C7A" w:rsidRPr="00327A1E" w:rsidRDefault="6CEC5C7A" w:rsidP="00F22487">
      <w:pPr>
        <w:pStyle w:val="Style1"/>
        <w:numPr>
          <w:ilvl w:val="1"/>
          <w:numId w:val="10"/>
        </w:numPr>
      </w:pPr>
      <w:bookmarkStart w:id="1" w:name="_Toc919184014"/>
      <w:r w:rsidRPr="6CEC5C7A">
        <w:rPr>
          <w:rFonts w:ascii="Calibri Light" w:hAnsi="Calibri Light" w:cs="Calibri Light"/>
        </w:rPr>
        <w:t>Trade-</w:t>
      </w:r>
      <w:proofErr w:type="spellStart"/>
      <w:r w:rsidRPr="6CEC5C7A">
        <w:rPr>
          <w:rFonts w:ascii="Calibri Light" w:hAnsi="Calibri Light" w:cs="Calibri Light"/>
        </w:rPr>
        <w:t>offs</w:t>
      </w:r>
      <w:bookmarkEnd w:id="1"/>
      <w:proofErr w:type="spellEnd"/>
    </w:p>
    <w:p w14:paraId="26BFC777" w14:textId="77777777" w:rsidR="00327A1E" w:rsidRDefault="00327A1E" w:rsidP="00327A1E">
      <w:pPr>
        <w:pStyle w:val="Style1"/>
      </w:pPr>
    </w:p>
    <w:tbl>
      <w:tblPr>
        <w:tblStyle w:val="Grigliatabella"/>
        <w:tblW w:w="9016" w:type="dxa"/>
        <w:tblLayout w:type="fixed"/>
        <w:tblLook w:val="06A0" w:firstRow="1" w:lastRow="0" w:firstColumn="1" w:lastColumn="0" w:noHBand="1" w:noVBand="1"/>
      </w:tblPr>
      <w:tblGrid>
        <w:gridCol w:w="3375"/>
        <w:gridCol w:w="5641"/>
      </w:tblGrid>
      <w:tr w:rsidR="30947625" w14:paraId="3B1336F3" w14:textId="77777777" w:rsidTr="6CEC5C7A">
        <w:trPr>
          <w:trHeight w:val="1545"/>
        </w:trPr>
        <w:tc>
          <w:tcPr>
            <w:tcW w:w="3375" w:type="dxa"/>
          </w:tcPr>
          <w:p w14:paraId="19D76E8E" w14:textId="1EB114B4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Funzionalità vs Usabilità</w:t>
            </w:r>
          </w:p>
        </w:tc>
        <w:tc>
          <w:tcPr>
            <w:tcW w:w="5641" w:type="dxa"/>
          </w:tcPr>
          <w:p w14:paraId="6DA32079" w14:textId="09FBCB0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maggiore importanza all’usabilità del sistema, in quanto un numero troppo elevato di funzionalità può scoraggiare l’utilizzo da parte di utenti con scarse competenze digitali</w:t>
            </w:r>
          </w:p>
        </w:tc>
      </w:tr>
      <w:tr w:rsidR="30947625" w14:paraId="28B597AF" w14:textId="77777777" w:rsidTr="6CEC5C7A">
        <w:tc>
          <w:tcPr>
            <w:tcW w:w="3375" w:type="dxa"/>
          </w:tcPr>
          <w:p w14:paraId="111DC1B4" w14:textId="5FF5E6C7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Costi vs Portabilità</w:t>
            </w:r>
          </w:p>
        </w:tc>
        <w:tc>
          <w:tcPr>
            <w:tcW w:w="5641" w:type="dxa"/>
          </w:tcPr>
          <w:p w14:paraId="1C5C7E4A" w14:textId="4892629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Siccome il sistema potrà essere installato su server eterogenei, è stato previsto l’utilizzo di tecnologie che potessero garantire la portabilità, nonostante comportassero un incremento nei costi</w:t>
            </w:r>
          </w:p>
        </w:tc>
      </w:tr>
      <w:tr w:rsidR="6CEC5C7A" w14:paraId="6207C983" w14:textId="77777777" w:rsidTr="6CEC5C7A">
        <w:tc>
          <w:tcPr>
            <w:tcW w:w="3375" w:type="dxa"/>
          </w:tcPr>
          <w:p w14:paraId="3D0D4CAF" w14:textId="29C694E9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Sicurezza vs Efficienza</w:t>
            </w:r>
          </w:p>
        </w:tc>
        <w:tc>
          <w:tcPr>
            <w:tcW w:w="5641" w:type="dxa"/>
          </w:tcPr>
          <w:p w14:paraId="4179A844" w14:textId="26093FB5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 importanza alla sicurezza del sistema e sono stati previsti vari controlli per ogni funzionalità, a discapito delle performance</w:t>
            </w:r>
          </w:p>
        </w:tc>
      </w:tr>
      <w:tr w:rsidR="6CEC5C7A" w14:paraId="3FF321BE" w14:textId="77777777" w:rsidTr="6CEC5C7A">
        <w:tc>
          <w:tcPr>
            <w:tcW w:w="3375" w:type="dxa"/>
          </w:tcPr>
          <w:p w14:paraId="416A593D" w14:textId="285048B3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Comprensibilità vs Tempo</w:t>
            </w:r>
          </w:p>
        </w:tc>
        <w:tc>
          <w:tcPr>
            <w:tcW w:w="5641" w:type="dxa"/>
          </w:tcPr>
          <w:p w14:paraId="5A0429BD" w14:textId="576F19C9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Nonostante la quantità di tempo richiesta, si è scelto di rendere quanto più leggibile il codice tramite un’attenta documentazione</w:t>
            </w:r>
          </w:p>
        </w:tc>
      </w:tr>
    </w:tbl>
    <w:p w14:paraId="542CBC5A" w14:textId="684B48EE" w:rsidR="30947625" w:rsidRDefault="30947625" w:rsidP="30947625"/>
    <w:p w14:paraId="25FB9D5D" w14:textId="2808CA00" w:rsidR="396A2544" w:rsidRPr="005E2BB8" w:rsidRDefault="6CEC5C7A" w:rsidP="00F22487">
      <w:pPr>
        <w:pStyle w:val="Style1"/>
        <w:numPr>
          <w:ilvl w:val="1"/>
          <w:numId w:val="10"/>
        </w:numPr>
      </w:pPr>
      <w:bookmarkStart w:id="2" w:name="_Toc1720610561"/>
      <w:bookmarkStart w:id="3" w:name="_Toc1525217199"/>
      <w:bookmarkStart w:id="4" w:name="_Toc22537781"/>
      <w:r>
        <w:t xml:space="preserve">Interface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guidelines</w:t>
      </w:r>
      <w:bookmarkEnd w:id="2"/>
      <w:bookmarkEnd w:id="3"/>
      <w:bookmarkEnd w:id="4"/>
      <w:proofErr w:type="spellEnd"/>
    </w:p>
    <w:p w14:paraId="29F98D4C" w14:textId="7F232BC3" w:rsidR="30947625" w:rsidRPr="00D94095" w:rsidRDefault="6CEC5C7A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Le classi hanno nomi al singolare (es. class Blog)</w:t>
      </w:r>
    </w:p>
    <w:p w14:paraId="0352D8CC" w14:textId="2EB91FCE" w:rsidR="00D94095" w:rsidRDefault="00D94095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I nomi delle classi cominciano con lettera maiuscola</w:t>
      </w:r>
    </w:p>
    <w:p w14:paraId="3D568CB1" w14:textId="32DD033D" w:rsidR="30947625" w:rsidRPr="00F773E2" w:rsidRDefault="30947625" w:rsidP="30947625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30947625">
        <w:rPr>
          <w:rFonts w:eastAsiaTheme="minorEastAsia"/>
          <w:sz w:val="28"/>
          <w:szCs w:val="28"/>
        </w:rPr>
        <w:t xml:space="preserve">I metodi hanno nomi formati da espressioni verbali con campi e parametri a cui fanno riferimento (es. </w:t>
      </w:r>
      <w:proofErr w:type="spellStart"/>
      <w:r w:rsidRPr="30947625">
        <w:rPr>
          <w:rFonts w:eastAsiaTheme="minorEastAsia"/>
          <w:sz w:val="28"/>
          <w:szCs w:val="28"/>
        </w:rPr>
        <w:t>findBlogById</w:t>
      </w:r>
      <w:proofErr w:type="spellEnd"/>
      <w:r w:rsidRPr="30947625">
        <w:rPr>
          <w:rFonts w:eastAsiaTheme="minorEastAsia"/>
          <w:sz w:val="28"/>
          <w:szCs w:val="28"/>
        </w:rPr>
        <w:t>)</w:t>
      </w:r>
    </w:p>
    <w:p w14:paraId="79031118" w14:textId="2B861959" w:rsidR="30947625" w:rsidRDefault="6CEC5C7A" w:rsidP="6CEC5C7A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 xml:space="preserve">Gli errori vengono mostrati all’utente con pagine apposite e tramite gli Status </w:t>
      </w:r>
      <w:proofErr w:type="spellStart"/>
      <w:r w:rsidRPr="6CEC5C7A">
        <w:rPr>
          <w:rFonts w:eastAsiaTheme="minorEastAsia"/>
          <w:sz w:val="28"/>
          <w:szCs w:val="28"/>
        </w:rPr>
        <w:t>Codes</w:t>
      </w:r>
      <w:proofErr w:type="spellEnd"/>
      <w:r w:rsidRPr="6CEC5C7A">
        <w:rPr>
          <w:rFonts w:eastAsiaTheme="minorEastAsia"/>
          <w:sz w:val="28"/>
          <w:szCs w:val="28"/>
        </w:rPr>
        <w:t xml:space="preserve"> di HTTP</w:t>
      </w:r>
    </w:p>
    <w:p w14:paraId="0278BC8D" w14:textId="1FB1B119" w:rsidR="6CEC5C7A" w:rsidRPr="00F773E2" w:rsidRDefault="6CEC5C7A" w:rsidP="6CEC5C7A">
      <w:pPr>
        <w:pStyle w:val="Paragrafoelenco"/>
        <w:numPr>
          <w:ilvl w:val="0"/>
          <w:numId w:val="5"/>
        </w:numPr>
        <w:rPr>
          <w:i/>
          <w:iCs/>
          <w:color w:val="0563C1" w:themeColor="hyperlink"/>
          <w:sz w:val="28"/>
          <w:szCs w:val="28"/>
          <w:u w:val="single"/>
        </w:rPr>
      </w:pPr>
      <w:r w:rsidRPr="6CEC5C7A">
        <w:rPr>
          <w:rFonts w:eastAsiaTheme="minorEastAsia"/>
          <w:sz w:val="28"/>
          <w:szCs w:val="28"/>
        </w:rPr>
        <w:t xml:space="preserve">Per i nomi di variabili e metodi </w:t>
      </w:r>
      <w:r w:rsidR="00D94095">
        <w:rPr>
          <w:rFonts w:eastAsiaTheme="minorEastAsia"/>
          <w:sz w:val="28"/>
          <w:szCs w:val="28"/>
        </w:rPr>
        <w:t>viene</w:t>
      </w:r>
      <w:r w:rsidRPr="6CEC5C7A">
        <w:rPr>
          <w:rFonts w:eastAsiaTheme="minorEastAsia"/>
          <w:sz w:val="28"/>
          <w:szCs w:val="28"/>
        </w:rPr>
        <w:t xml:space="preserve"> utilizzato il </w:t>
      </w:r>
      <w:proofErr w:type="spellStart"/>
      <w:r w:rsidRPr="6CEC5C7A">
        <w:rPr>
          <w:rFonts w:eastAsiaTheme="minorEastAsia"/>
          <w:sz w:val="28"/>
          <w:szCs w:val="28"/>
        </w:rPr>
        <w:t>camelCase</w:t>
      </w:r>
      <w:proofErr w:type="spellEnd"/>
    </w:p>
    <w:p w14:paraId="367B0DE2" w14:textId="4D51DE55" w:rsidR="00F773E2" w:rsidRDefault="00F773E2" w:rsidP="00F773E2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i nomi delle costanti </w:t>
      </w:r>
      <w:r w:rsidR="00D94095">
        <w:rPr>
          <w:rFonts w:eastAsiaTheme="minorEastAsia"/>
          <w:sz w:val="28"/>
          <w:szCs w:val="28"/>
        </w:rPr>
        <w:t>vengono</w:t>
      </w:r>
      <w:r>
        <w:rPr>
          <w:rFonts w:eastAsiaTheme="minorEastAsia"/>
          <w:sz w:val="28"/>
          <w:szCs w:val="28"/>
        </w:rPr>
        <w:t xml:space="preserve"> usate stringhe in maiuscolo</w:t>
      </w:r>
    </w:p>
    <w:p w14:paraId="226C796D" w14:textId="59232533" w:rsidR="00F773E2" w:rsidRPr="00F773E2" w:rsidRDefault="00F773E2" w:rsidP="6CEC5C7A">
      <w:pPr>
        <w:pStyle w:val="Paragrafoelenco"/>
        <w:numPr>
          <w:ilvl w:val="0"/>
          <w:numId w:val="5"/>
        </w:numPr>
        <w:rPr>
          <w:rStyle w:val="Collegamentoipertestuale"/>
          <w:i/>
          <w:iCs/>
          <w:sz w:val="28"/>
          <w:szCs w:val="28"/>
        </w:rPr>
      </w:pPr>
      <w:r>
        <w:rPr>
          <w:rStyle w:val="Collegamentoipertestuale"/>
          <w:color w:val="auto"/>
          <w:sz w:val="28"/>
          <w:szCs w:val="28"/>
          <w:u w:val="none"/>
        </w:rPr>
        <w:t>I nomi dei pacchetti sono stringhe in minuscolo</w:t>
      </w:r>
    </w:p>
    <w:p w14:paraId="592E386C" w14:textId="63383B6C" w:rsidR="00F773E2" w:rsidRPr="00D94095" w:rsidRDefault="00F773E2" w:rsidP="00F773E2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lastRenderedPageBreak/>
        <w:t xml:space="preserve">I nomi dei metodi </w:t>
      </w:r>
      <w:r w:rsidR="00D94095" w:rsidRPr="00D94095">
        <w:rPr>
          <w:rFonts w:cstheme="minorHAnsi"/>
          <w:sz w:val="28"/>
          <w:szCs w:val="28"/>
        </w:rPr>
        <w:t>d</w:t>
      </w:r>
      <w:r w:rsidRPr="00D94095">
        <w:rPr>
          <w:rFonts w:cstheme="minorHAnsi"/>
          <w:sz w:val="28"/>
          <w:szCs w:val="28"/>
        </w:rPr>
        <w:t>’accesso</w:t>
      </w:r>
      <w:r w:rsidR="00D94095" w:rsidRPr="00D94095">
        <w:rPr>
          <w:rFonts w:cstheme="minorHAnsi"/>
          <w:sz w:val="28"/>
          <w:szCs w:val="28"/>
        </w:rPr>
        <w:t xml:space="preserve"> alle variabili</w:t>
      </w:r>
      <w:r w:rsidRPr="00D94095">
        <w:rPr>
          <w:rFonts w:cstheme="minorHAnsi"/>
          <w:sz w:val="28"/>
          <w:szCs w:val="28"/>
        </w:rPr>
        <w:t xml:space="preserve"> </w:t>
      </w:r>
      <w:r w:rsidR="00D94095"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</w:t>
      </w:r>
      <w:r w:rsidR="00D94095" w:rsidRPr="00D94095">
        <w:rPr>
          <w:rFonts w:cstheme="minorHAnsi"/>
          <w:sz w:val="28"/>
          <w:szCs w:val="28"/>
        </w:rPr>
        <w:t>“</w:t>
      </w:r>
      <w:proofErr w:type="spellStart"/>
      <w:r w:rsidRPr="00D94095">
        <w:rPr>
          <w:rFonts w:cstheme="minorHAnsi"/>
          <w:sz w:val="28"/>
          <w:szCs w:val="28"/>
        </w:rPr>
        <w:t>getNomeVariabile</w:t>
      </w:r>
      <w:proofErr w:type="spellEnd"/>
      <w:r w:rsidR="00D94095" w:rsidRPr="00D94095">
        <w:rPr>
          <w:rFonts w:cstheme="minorHAnsi"/>
          <w:sz w:val="28"/>
          <w:szCs w:val="28"/>
        </w:rPr>
        <w:t>”</w:t>
      </w:r>
    </w:p>
    <w:p w14:paraId="2F7BFB79" w14:textId="58C05399" w:rsidR="00D94095" w:rsidRPr="00D94095" w:rsidRDefault="00D94095" w:rsidP="3094762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dei metodi di modifica alle variabili </w:t>
      </w:r>
      <w:r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“</w:t>
      </w:r>
      <w:proofErr w:type="spellStart"/>
      <w:r w:rsidRPr="00D94095">
        <w:rPr>
          <w:rFonts w:cstheme="minorHAnsi"/>
          <w:sz w:val="28"/>
          <w:szCs w:val="28"/>
        </w:rPr>
        <w:t>setNomeVariabile</w:t>
      </w:r>
      <w:proofErr w:type="spellEnd"/>
      <w:r w:rsidRPr="00D94095">
        <w:rPr>
          <w:rFonts w:cstheme="minorHAnsi"/>
          <w:sz w:val="28"/>
          <w:szCs w:val="28"/>
        </w:rPr>
        <w:t>”</w:t>
      </w:r>
    </w:p>
    <w:p w14:paraId="6B92AD3B" w14:textId="33242DB8" w:rsid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delle pagine </w:t>
      </w:r>
      <w:r>
        <w:rPr>
          <w:rFonts w:cstheme="minorHAnsi"/>
          <w:sz w:val="28"/>
          <w:szCs w:val="28"/>
        </w:rPr>
        <w:t xml:space="preserve">JSP </w:t>
      </w:r>
      <w:r w:rsidRPr="00D94095">
        <w:rPr>
          <w:rFonts w:cstheme="minorHAnsi"/>
          <w:sz w:val="28"/>
          <w:szCs w:val="28"/>
        </w:rPr>
        <w:t xml:space="preserve">devono essere in </w:t>
      </w:r>
      <w:proofErr w:type="spellStart"/>
      <w:r>
        <w:rPr>
          <w:rFonts w:cstheme="minorHAnsi"/>
          <w:sz w:val="28"/>
          <w:szCs w:val="28"/>
        </w:rPr>
        <w:t>camelCase</w:t>
      </w:r>
      <w:proofErr w:type="spellEnd"/>
      <w:r w:rsidRPr="00D94095">
        <w:rPr>
          <w:rFonts w:cstheme="minorHAnsi"/>
          <w:sz w:val="28"/>
          <w:szCs w:val="28"/>
        </w:rPr>
        <w:t xml:space="preserve"> e </w:t>
      </w:r>
      <w:r>
        <w:rPr>
          <w:rFonts w:cstheme="minorHAnsi"/>
          <w:sz w:val="28"/>
          <w:szCs w:val="28"/>
        </w:rPr>
        <w:t xml:space="preserve">devono descrivere </w:t>
      </w:r>
      <w:r w:rsidRPr="00D94095">
        <w:rPr>
          <w:rFonts w:cstheme="minorHAnsi"/>
          <w:sz w:val="28"/>
          <w:szCs w:val="28"/>
        </w:rPr>
        <w:t>l’interfaccia che offrono all’utente</w:t>
      </w:r>
    </w:p>
    <w:p w14:paraId="12C0B901" w14:textId="288D8980" w:rsidR="00D94095" w:rsidRP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poter distinguere le </w:t>
      </w:r>
      <w:proofErr w:type="spellStart"/>
      <w:r>
        <w:rPr>
          <w:rFonts w:cstheme="minorHAnsi"/>
          <w:sz w:val="28"/>
          <w:szCs w:val="28"/>
        </w:rPr>
        <w:t>servlet</w:t>
      </w:r>
      <w:proofErr w:type="spellEnd"/>
      <w:r>
        <w:rPr>
          <w:rFonts w:cstheme="minorHAnsi"/>
          <w:sz w:val="28"/>
          <w:szCs w:val="28"/>
        </w:rPr>
        <w:t xml:space="preserve"> dalle classi che implementano logica applicativa, esse sono raggruppate in </w:t>
      </w:r>
      <w:proofErr w:type="spellStart"/>
      <w:r>
        <w:rPr>
          <w:rFonts w:cstheme="minorHAnsi"/>
          <w:sz w:val="28"/>
          <w:szCs w:val="28"/>
        </w:rPr>
        <w:t>sottopacchetti</w:t>
      </w:r>
      <w:proofErr w:type="spellEnd"/>
    </w:p>
    <w:p w14:paraId="11255E8A" w14:textId="174F3016" w:rsidR="30947625" w:rsidRDefault="6CEC5C7A" w:rsidP="00F22487">
      <w:pPr>
        <w:pStyle w:val="Style1"/>
        <w:numPr>
          <w:ilvl w:val="1"/>
          <w:numId w:val="10"/>
        </w:numPr>
      </w:pPr>
      <w:bookmarkStart w:id="5" w:name="_Toc322198684"/>
      <w:bookmarkStart w:id="6" w:name="_Toc1324709220"/>
      <w:bookmarkStart w:id="7" w:name="_Toc1815532123"/>
      <w:r>
        <w:t>Definizioni, acronimi e abbreviazioni</w:t>
      </w:r>
      <w:bookmarkEnd w:id="5"/>
      <w:bookmarkEnd w:id="6"/>
      <w:bookmarkEnd w:id="7"/>
    </w:p>
    <w:p w14:paraId="53F46C05" w14:textId="77777777" w:rsidR="00FF21A7" w:rsidRDefault="00FF21A7" w:rsidP="00FF21A7">
      <w:pPr>
        <w:pStyle w:val="Style1"/>
        <w:ind w:left="792"/>
      </w:pPr>
    </w:p>
    <w:p w14:paraId="7585066B" w14:textId="58012A68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RAD 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–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Requirements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Analysis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Document</w:t>
      </w:r>
      <w:proofErr w:type="spellEnd"/>
    </w:p>
    <w:p w14:paraId="41EA72DB" w14:textId="53889BD7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SDD 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– System Design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Document</w:t>
      </w:r>
      <w:proofErr w:type="spellEnd"/>
    </w:p>
    <w:p w14:paraId="41F80095" w14:textId="623B29FF" w:rsidR="00154378" w:rsidRDefault="6CEC5C7A" w:rsidP="30947625">
      <w:pPr>
        <w:rPr>
          <w:sz w:val="28"/>
          <w:szCs w:val="28"/>
        </w:rPr>
      </w:pPr>
      <w:r w:rsidRPr="6CEC5C7A">
        <w:rPr>
          <w:b/>
          <w:bCs/>
          <w:sz w:val="28"/>
          <w:szCs w:val="28"/>
        </w:rPr>
        <w:t xml:space="preserve">API </w:t>
      </w:r>
      <w:r w:rsidRPr="6CEC5C7A">
        <w:rPr>
          <w:sz w:val="28"/>
          <w:szCs w:val="28"/>
        </w:rPr>
        <w:t>– Application Programming Interface</w:t>
      </w:r>
    </w:p>
    <w:p w14:paraId="7EA01682" w14:textId="12C6FB9F" w:rsidR="00327A1E" w:rsidRDefault="00BD2B4A" w:rsidP="30947625">
      <w:pPr>
        <w:rPr>
          <w:rFonts w:eastAsiaTheme="minorEastAsia"/>
          <w:color w:val="000000" w:themeColor="text1"/>
          <w:sz w:val="28"/>
          <w:szCs w:val="28"/>
        </w:rPr>
      </w:pP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>U</w:t>
      </w:r>
      <w:r w:rsidR="00B16B37">
        <w:rPr>
          <w:rFonts w:eastAsiaTheme="minorEastAsia"/>
          <w:b/>
          <w:bCs/>
          <w:color w:val="000000" w:themeColor="text1"/>
          <w:sz w:val="28"/>
          <w:szCs w:val="28"/>
        </w:rPr>
        <w:t>RL</w:t>
      </w: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>rewriting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– 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Tecnica con la quale si 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>appone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 un token di sessione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all’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in modo tale che il server possa recuperarlo senza bisogno di cookie</w:t>
      </w:r>
    </w:p>
    <w:p w14:paraId="76AFD062" w14:textId="3A439A50" w:rsidR="00154378" w:rsidRPr="00154378" w:rsidRDefault="00154378" w:rsidP="30947625">
      <w:pPr>
        <w:rPr>
          <w:b/>
          <w:bCs/>
          <w:sz w:val="28"/>
          <w:szCs w:val="28"/>
          <w:lang w:val="en-GB"/>
        </w:rPr>
      </w:pPr>
      <w:r w:rsidRPr="00154378">
        <w:rPr>
          <w:rFonts w:eastAsiaTheme="minorEastAsia"/>
          <w:b/>
          <w:bCs/>
          <w:color w:val="000000" w:themeColor="text1"/>
          <w:sz w:val="28"/>
          <w:szCs w:val="28"/>
          <w:lang w:val="en-GB"/>
        </w:rPr>
        <w:t>HTML</w:t>
      </w:r>
      <w:r w:rsidRPr="00154378">
        <w:rPr>
          <w:rFonts w:eastAsiaTheme="minorEastAsia"/>
          <w:color w:val="000000" w:themeColor="text1"/>
          <w:sz w:val="28"/>
          <w:szCs w:val="28"/>
          <w:lang w:val="en-GB"/>
        </w:rPr>
        <w:t xml:space="preserve"> – </w:t>
      </w:r>
      <w:proofErr w:type="spellStart"/>
      <w:r w:rsidRPr="00154378">
        <w:rPr>
          <w:rFonts w:eastAsiaTheme="minorEastAsia"/>
          <w:color w:val="000000" w:themeColor="text1"/>
          <w:sz w:val="28"/>
          <w:szCs w:val="28"/>
          <w:lang w:val="en-GB"/>
        </w:rPr>
        <w:t>HyperText</w:t>
      </w:r>
      <w:proofErr w:type="spellEnd"/>
      <w:r w:rsidRPr="00154378">
        <w:rPr>
          <w:rFonts w:eastAsiaTheme="minorEastAsia"/>
          <w:color w:val="000000" w:themeColor="text1"/>
          <w:sz w:val="28"/>
          <w:szCs w:val="28"/>
          <w:lang w:val="en-GB"/>
        </w:rPr>
        <w:t xml:space="preserve"> Markup L</w:t>
      </w:r>
      <w:r>
        <w:rPr>
          <w:rFonts w:eastAsiaTheme="minorEastAsia"/>
          <w:color w:val="000000" w:themeColor="text1"/>
          <w:sz w:val="28"/>
          <w:szCs w:val="28"/>
          <w:lang w:val="en-GB"/>
        </w:rPr>
        <w:t>anguage</w:t>
      </w:r>
    </w:p>
    <w:p w14:paraId="556FF67C" w14:textId="77777777" w:rsidR="00F22487" w:rsidRPr="00F22487" w:rsidRDefault="00F22487" w:rsidP="00F22487">
      <w:pPr>
        <w:pStyle w:val="Paragrafoelenco"/>
        <w:keepNext/>
        <w:numPr>
          <w:ilvl w:val="0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1063287437"/>
      <w:bookmarkStart w:id="9" w:name="_Toc1218029099"/>
      <w:bookmarkStart w:id="10" w:name="_Toc1703249546"/>
    </w:p>
    <w:p w14:paraId="698A9A14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758D9BF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849F3C1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7418C4D" w14:textId="6ED60999" w:rsidR="00FF21A7" w:rsidRDefault="6CEC5C7A" w:rsidP="00D94095">
      <w:pPr>
        <w:pStyle w:val="Style1"/>
        <w:numPr>
          <w:ilvl w:val="1"/>
          <w:numId w:val="14"/>
        </w:numPr>
      </w:pPr>
      <w:r>
        <w:t>Riferimenti</w:t>
      </w:r>
      <w:bookmarkEnd w:id="8"/>
      <w:bookmarkEnd w:id="9"/>
      <w:bookmarkEnd w:id="10"/>
    </w:p>
    <w:p w14:paraId="71422739" w14:textId="33B5D349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 xml:space="preserve">RAD di </w:t>
      </w:r>
      <w:proofErr w:type="spellStart"/>
      <w:r w:rsidRPr="00D94095">
        <w:rPr>
          <w:rFonts w:eastAsiaTheme="majorEastAsia" w:cstheme="minorHAnsi"/>
          <w:color w:val="000000" w:themeColor="text1"/>
          <w:sz w:val="32"/>
          <w:szCs w:val="32"/>
        </w:rPr>
        <w:t>TomMASO</w:t>
      </w:r>
      <w:proofErr w:type="spellEnd"/>
    </w:p>
    <w:p w14:paraId="02953378" w14:textId="5E8C8784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 xml:space="preserve">SSD di </w:t>
      </w:r>
      <w:proofErr w:type="spellStart"/>
      <w:r w:rsidRPr="00D94095">
        <w:rPr>
          <w:rFonts w:eastAsiaTheme="majorEastAsia" w:cstheme="minorHAnsi"/>
          <w:color w:val="000000" w:themeColor="text1"/>
          <w:sz w:val="32"/>
          <w:szCs w:val="32"/>
        </w:rPr>
        <w:t>TomMASO</w:t>
      </w:r>
      <w:proofErr w:type="spellEnd"/>
    </w:p>
    <w:p w14:paraId="3713389D" w14:textId="7AAB71F6" w:rsidR="00327A1E" w:rsidRDefault="00327A1E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 w:type="page"/>
      </w:r>
    </w:p>
    <w:p w14:paraId="30450BFF" w14:textId="2C1BB700" w:rsidR="30947625" w:rsidRDefault="6CEC5C7A" w:rsidP="00F22487">
      <w:pPr>
        <w:pStyle w:val="Style2"/>
        <w:numPr>
          <w:ilvl w:val="0"/>
          <w:numId w:val="14"/>
        </w:numPr>
      </w:pPr>
      <w:bookmarkStart w:id="11" w:name="_Toc1505215666"/>
      <w:bookmarkStart w:id="12" w:name="_Toc71264146"/>
      <w:bookmarkStart w:id="13" w:name="_Toc1972846359"/>
      <w:r>
        <w:lastRenderedPageBreak/>
        <w:t>Pacchetti</w:t>
      </w:r>
      <w:bookmarkEnd w:id="11"/>
      <w:bookmarkEnd w:id="12"/>
      <w:bookmarkEnd w:id="13"/>
    </w:p>
    <w:p w14:paraId="3E4844A8" w14:textId="77777777" w:rsidR="00FF21A7" w:rsidRDefault="00FF21A7" w:rsidP="00FF21A7">
      <w:pPr>
        <w:pStyle w:val="Style2"/>
        <w:ind w:firstLine="0"/>
      </w:pPr>
    </w:p>
    <w:p w14:paraId="54976059" w14:textId="1E3FEBFF" w:rsidR="30947625" w:rsidRDefault="30947625" w:rsidP="6CEC5C7A">
      <w:pPr>
        <w:spacing w:after="0"/>
      </w:pPr>
      <w:r>
        <w:rPr>
          <w:noProof/>
        </w:rPr>
        <w:drawing>
          <wp:inline distT="0" distB="0" distL="0" distR="0" wp14:anchorId="7C20B9DB" wp14:editId="68707F0B">
            <wp:extent cx="3133725" cy="2438400"/>
            <wp:effectExtent l="0" t="0" r="0" b="0"/>
            <wp:docPr id="1534693396" name="Immagine 153469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268" w14:textId="77777777" w:rsidR="00327A1E" w:rsidRDefault="00327A1E" w:rsidP="6CEC5C7A">
      <w:pPr>
        <w:spacing w:after="0"/>
      </w:pPr>
    </w:p>
    <w:p w14:paraId="7F835EFC" w14:textId="25100AF3" w:rsidR="30947625" w:rsidRDefault="30947625" w:rsidP="30947625">
      <w:pPr>
        <w:spacing w:after="0"/>
        <w:rPr>
          <w:b/>
          <w:b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access </w:t>
      </w:r>
      <w:r w:rsidRPr="30947625">
        <w:rPr>
          <w:sz w:val="28"/>
          <w:szCs w:val="28"/>
        </w:rPr>
        <w:t>contiene gli elementi necessari al funzionamento del sistema di login e di registrazione</w:t>
      </w:r>
    </w:p>
    <w:p w14:paraId="196AC0E1" w14:textId="251C4D95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api </w:t>
      </w:r>
      <w:r w:rsidRPr="6CEC5C7A">
        <w:rPr>
          <w:sz w:val="28"/>
          <w:szCs w:val="28"/>
        </w:rPr>
        <w:t>contiene le classi necessari</w:t>
      </w:r>
      <w:r w:rsidR="00D94095">
        <w:rPr>
          <w:sz w:val="28"/>
          <w:szCs w:val="28"/>
        </w:rPr>
        <w:t>e</w:t>
      </w:r>
      <w:r w:rsidRPr="6CEC5C7A">
        <w:rPr>
          <w:sz w:val="28"/>
          <w:szCs w:val="28"/>
        </w:rPr>
        <w:t xml:space="preserve"> al funzionamento delle API</w:t>
      </w:r>
    </w:p>
    <w:p w14:paraId="0D0EF045" w14:textId="0C665326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blog </w:t>
      </w:r>
      <w:r w:rsidRPr="6CEC5C7A">
        <w:rPr>
          <w:sz w:val="28"/>
          <w:szCs w:val="28"/>
        </w:rPr>
        <w:t xml:space="preserve">contiene le classi che si occupano della logica applicativa e della visualizzazione dei blog nei rispettivi sotto-pacchetti </w:t>
      </w:r>
      <w:r w:rsidRPr="6CEC5C7A">
        <w:rPr>
          <w:b/>
          <w:bCs/>
          <w:i/>
          <w:iCs/>
          <w:sz w:val="28"/>
          <w:szCs w:val="28"/>
        </w:rPr>
        <w:t xml:space="preserve">management </w:t>
      </w:r>
      <w:r w:rsidRPr="6CEC5C7A">
        <w:rPr>
          <w:sz w:val="28"/>
          <w:szCs w:val="28"/>
        </w:rPr>
        <w:t xml:space="preserve">e </w:t>
      </w:r>
      <w:proofErr w:type="spellStart"/>
      <w:r w:rsidRPr="6CEC5C7A">
        <w:rPr>
          <w:b/>
          <w:bCs/>
          <w:i/>
          <w:iCs/>
          <w:sz w:val="28"/>
          <w:szCs w:val="28"/>
        </w:rPr>
        <w:t>visualization</w:t>
      </w:r>
      <w:proofErr w:type="spellEnd"/>
    </w:p>
    <w:p w14:paraId="64A3B85B" w14:textId="1DAF7B29" w:rsidR="30947625" w:rsidRDefault="30947625" w:rsidP="30947625">
      <w:pPr>
        <w:spacing w:after="0"/>
        <w:rPr>
          <w:b/>
          <w:bCs/>
          <w:i/>
          <w:i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chat </w:t>
      </w:r>
      <w:r w:rsidRPr="30947625">
        <w:rPr>
          <w:sz w:val="28"/>
          <w:szCs w:val="28"/>
        </w:rPr>
        <w:t>contiene le classi per la gestione delle chat</w:t>
      </w:r>
    </w:p>
    <w:p w14:paraId="6303AD8A" w14:textId="59BAE9B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general </w:t>
      </w:r>
      <w:r w:rsidRPr="30947625">
        <w:rPr>
          <w:sz w:val="28"/>
          <w:szCs w:val="28"/>
        </w:rPr>
        <w:t>contiene le classi che gestiscono le pagine base del sito</w:t>
      </w:r>
    </w:p>
    <w:p w14:paraId="5FEBBF8C" w14:textId="1709DD7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>repor</w:t>
      </w:r>
      <w:r w:rsidRPr="30947625">
        <w:rPr>
          <w:b/>
          <w:bCs/>
          <w:sz w:val="28"/>
          <w:szCs w:val="28"/>
        </w:rPr>
        <w:t>t</w:t>
      </w:r>
      <w:r w:rsidRPr="30947625">
        <w:rPr>
          <w:sz w:val="28"/>
          <w:szCs w:val="28"/>
        </w:rPr>
        <w:t xml:space="preserve"> contiene le classi per la gestione dei report</w:t>
      </w:r>
    </w:p>
    <w:p w14:paraId="6BB95476" w14:textId="29448366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storage </w:t>
      </w:r>
      <w:r w:rsidRPr="30947625">
        <w:rPr>
          <w:sz w:val="28"/>
          <w:szCs w:val="28"/>
        </w:rPr>
        <w:t xml:space="preserve">contiene le classi che si interfacciano con il database e nel sotto-pacchetto </w:t>
      </w:r>
      <w:r w:rsidRPr="30947625">
        <w:rPr>
          <w:b/>
          <w:bCs/>
          <w:i/>
          <w:iCs/>
          <w:sz w:val="28"/>
          <w:szCs w:val="28"/>
        </w:rPr>
        <w:t xml:space="preserve">model </w:t>
      </w:r>
      <w:r w:rsidRPr="30947625">
        <w:rPr>
          <w:sz w:val="28"/>
          <w:szCs w:val="28"/>
        </w:rPr>
        <w:t>le classi che rappresentano le entità del sistema</w:t>
      </w:r>
    </w:p>
    <w:p w14:paraId="3D770D9C" w14:textId="72CCCEB8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utility </w:t>
      </w:r>
      <w:r w:rsidRPr="6CEC5C7A">
        <w:rPr>
          <w:sz w:val="28"/>
          <w:szCs w:val="28"/>
        </w:rPr>
        <w:t>contiene classi con metodi utili per il sistema</w:t>
      </w:r>
    </w:p>
    <w:p w14:paraId="263BA816" w14:textId="59AC2A4F" w:rsidR="30947625" w:rsidRDefault="00327A1E" w:rsidP="00327A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624B" w14:textId="620EF540" w:rsidR="30947625" w:rsidRDefault="6CEC5C7A" w:rsidP="00F22487">
      <w:pPr>
        <w:pStyle w:val="Style2"/>
        <w:numPr>
          <w:ilvl w:val="0"/>
          <w:numId w:val="14"/>
        </w:numPr>
      </w:pPr>
      <w:bookmarkStart w:id="14" w:name="_Toc1085823707"/>
      <w:bookmarkStart w:id="15" w:name="_Toc1568622397"/>
      <w:bookmarkStart w:id="16" w:name="_Toc16847281"/>
      <w:r>
        <w:lastRenderedPageBreak/>
        <w:t>Scelte progettuali</w:t>
      </w:r>
      <w:bookmarkEnd w:id="14"/>
      <w:bookmarkEnd w:id="15"/>
      <w:bookmarkEnd w:id="16"/>
    </w:p>
    <w:p w14:paraId="75FD5672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401B62CD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1249779D" w14:textId="60BD3FFE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La sessione è rappresentata da una classe realizzata ad hoc che contiene tutti gli oggetti della sessione per evitare continui casting ai valori restituiti dal metodo </w:t>
      </w:r>
      <w:proofErr w:type="spellStart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request.getSession</w:t>
      </w:r>
      <w:proofErr w:type="spellEnd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().</w:t>
      </w:r>
      <w:proofErr w:type="spellStart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getAttribute</w:t>
      </w:r>
      <w:proofErr w:type="spellEnd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(x)</w:t>
      </w:r>
      <w:r w:rsidRPr="6CEC5C7A">
        <w:rPr>
          <w:rFonts w:eastAsiaTheme="minorEastAsia"/>
          <w:color w:val="000000" w:themeColor="text1"/>
          <w:sz w:val="28"/>
          <w:szCs w:val="28"/>
        </w:rPr>
        <w:t>, che potrebbero rendere il codice poco leggibile</w:t>
      </w:r>
    </w:p>
    <w:p w14:paraId="574CEB15" w14:textId="776CEA2F" w:rsidR="00B16B37" w:rsidRDefault="00B16B37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Per poter aver a disposizione la nostra sessione, ogni richiesta verrà rappresentata con una classe creata ad hoc basata su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HttpServlet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 ma che contenga la sessione</w:t>
      </w:r>
    </w:p>
    <w:p w14:paraId="1ADE9E19" w14:textId="55991E2C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La sessione dell’utente memorizza i blog visitati per assicurare che la classifica dei blog più visitati sia accurata, e non influenzata da continue visite da parte dello stesso utente</w:t>
      </w:r>
    </w:p>
    <w:p w14:paraId="5248EC16" w14:textId="5250D8D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Poiché per alcune funzionalità del sistema non erano necessarie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servlet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specifiche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(inviano dati al server e non forniscono un’interfaccia)</w:t>
      </w:r>
      <w:r w:rsidRPr="6CEC5C7A">
        <w:rPr>
          <w:rFonts w:eastAsiaTheme="minorEastAsia"/>
          <w:color w:val="000000" w:themeColor="text1"/>
          <w:sz w:val="28"/>
          <w:szCs w:val="28"/>
        </w:rPr>
        <w:t>, si è scelto di implementare alcune funzionalità come API con risultato in JSON, ciò rende possibile anche la futura pubblicazione di una lista di API pubbliche per permettere anche a client esterni di fare richieste al sistema</w:t>
      </w:r>
      <w:r w:rsidR="00BD2B4A">
        <w:rPr>
          <w:rFonts w:eastAsiaTheme="minorEastAsia"/>
          <w:color w:val="000000" w:themeColor="text1"/>
          <w:sz w:val="28"/>
          <w:szCs w:val="28"/>
        </w:rPr>
        <w:t>, oltre a ridurre i dati che il server deve trasferire al client</w:t>
      </w:r>
    </w:p>
    <w:p w14:paraId="2C00F58F" w14:textId="330E8B6B" w:rsidR="30947625" w:rsidRDefault="6CEC5C7A" w:rsidP="00B16B3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permettere anche agli utenti con cookie disabilitati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di mantenere una sessione</w:t>
      </w:r>
      <w:r w:rsidRPr="6CEC5C7A">
        <w:rPr>
          <w:rFonts w:eastAsiaTheme="minorEastAsia"/>
          <w:color w:val="000000" w:themeColor="text1"/>
          <w:sz w:val="28"/>
          <w:szCs w:val="28"/>
        </w:rPr>
        <w:t>, il sistema prevede l’utilizzo dell’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rewriting</w:t>
      </w:r>
      <w:proofErr w:type="spellEnd"/>
    </w:p>
    <w:p w14:paraId="03D2B92E" w14:textId="4FC3A46B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Per motivi di sicurezza in ogni reindirizzamento ad una JSP si passa prima per una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servlet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dove vengono effettuati i controlli necessari</w:t>
      </w:r>
    </w:p>
    <w:p w14:paraId="35CCC8E8" w14:textId="6148A548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Per semplificare il processo di debugging delle query è stato progettato un proxy per i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PreparedStatement</w:t>
      </w:r>
      <w:proofErr w:type="spellEnd"/>
    </w:p>
    <w:p w14:paraId="5777235B" w14:textId="566D152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evitare che il sistema crei chat diverse per gli stessi utenti i membri vengono ordinati per id (utente1.id &lt; utente2.id)</w:t>
      </w:r>
    </w:p>
    <w:p w14:paraId="6B664547" w14:textId="5B58A859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Il sistema di ranking dei blogs si basa sul numero di visite ricevute dal blog</w:t>
      </w:r>
    </w:p>
    <w:p w14:paraId="5B2A0624" w14:textId="0A6E578C" w:rsidR="30947625" w:rsidRPr="00154378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ridurre al minimo i dati sensibili dell’utente vengono memorizzati unicamente username e password</w:t>
      </w:r>
    </w:p>
    <w:p w14:paraId="462142F7" w14:textId="53EE7710" w:rsidR="00154378" w:rsidRP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server mantiene la versione </w:t>
      </w:r>
      <w:proofErr w:type="spellStart"/>
      <w:r>
        <w:rPr>
          <w:rFonts w:eastAsiaTheme="minorEastAsia"/>
          <w:sz w:val="28"/>
          <w:szCs w:val="28"/>
        </w:rPr>
        <w:t>Markdown</w:t>
      </w:r>
      <w:proofErr w:type="spellEnd"/>
      <w:r>
        <w:rPr>
          <w:rFonts w:eastAsiaTheme="minorEastAsia"/>
          <w:sz w:val="28"/>
          <w:szCs w:val="28"/>
        </w:rPr>
        <w:t xml:space="preserve"> degli articoli, la quale viene inviata al client che provvederà a convertire in HTML e a sanificarne il contenuto, permettendo così di alleggerire il carico del server oltre che a garantire maggiore sicurezza</w:t>
      </w:r>
    </w:p>
    <w:p w14:paraId="7E5A751A" w14:textId="1879FE7A" w:rsid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fornire un’interfaccia più accattivante si usano icone personalizzate per utenti e blog si utilizzano icone generate automaticamente dalla libreria </w:t>
      </w:r>
      <w:proofErr w:type="spellStart"/>
      <w:r>
        <w:rPr>
          <w:rFonts w:eastAsiaTheme="minorEastAsia"/>
          <w:sz w:val="28"/>
          <w:szCs w:val="28"/>
        </w:rPr>
        <w:t>jdenticon</w:t>
      </w:r>
      <w:proofErr w:type="spellEnd"/>
    </w:p>
    <w:p w14:paraId="0972C2BD" w14:textId="00DDBC56" w:rsidR="30947625" w:rsidRDefault="30947625" w:rsidP="6CEC5C7A">
      <w:pPr>
        <w:spacing w:after="0"/>
      </w:pPr>
      <w:r>
        <w:br w:type="page"/>
      </w:r>
    </w:p>
    <w:p w14:paraId="68ECA31F" w14:textId="03963DE8" w:rsidR="00FF21A7" w:rsidRDefault="6CEC5C7A" w:rsidP="00B16B37">
      <w:pPr>
        <w:pStyle w:val="Style2"/>
        <w:numPr>
          <w:ilvl w:val="0"/>
          <w:numId w:val="14"/>
        </w:numPr>
      </w:pPr>
      <w:bookmarkStart w:id="17" w:name="_Toc504412351"/>
      <w:bookmarkStart w:id="18" w:name="_Toc623580764"/>
      <w:r>
        <w:lastRenderedPageBreak/>
        <w:t>Specifiche delle interfacce</w:t>
      </w:r>
      <w:bookmarkEnd w:id="17"/>
      <w:bookmarkEnd w:id="18"/>
    </w:p>
    <w:p w14:paraId="7E86D771" w14:textId="06B16EAA" w:rsidR="30947625" w:rsidRDefault="6CEC5C7A" w:rsidP="6CEC5C7A">
      <w:pPr>
        <w:pStyle w:val="Style1"/>
      </w:pPr>
      <w:bookmarkStart w:id="19" w:name="_Toc1512110608"/>
      <w:bookmarkStart w:id="20" w:name="_Toc743676133"/>
      <w:r w:rsidRPr="6CEC5C7A">
        <w:t xml:space="preserve">Il sottosistema </w:t>
      </w:r>
      <w:proofErr w:type="spellStart"/>
      <w:r w:rsidRPr="6CEC5C7A">
        <w:t>ChatSystem</w:t>
      </w:r>
      <w:bookmarkEnd w:id="19"/>
      <w:bookmarkEnd w:id="20"/>
      <w:proofErr w:type="spellEnd"/>
    </w:p>
    <w:p w14:paraId="22500286" w14:textId="1137422F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fetchMessages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chat, amount, offset)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27FCC74A" w14:textId="134E9562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sendTextToChat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mittente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testo)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4E359103" w14:textId="1A90ACD0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createChat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user1, user2)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6503D84E" w14:textId="57DD6AC6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Chat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findChatById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idChat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2BD75D73" w14:textId="5729AC8C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Messaggio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findMessageById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idMessaggio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DB6D924" w14:textId="588EDB47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List&lt;Chat&gt;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findUserChats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(user)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18C996A4" w14:textId="324C3431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findChatByUsers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u1, u2)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327F1D6B" w14:textId="39BFCF1E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fetchMessageFromId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fromId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6AFFF478" w14:textId="039C5FF2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deleteMessage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(messaggio)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DBA599D" w14:textId="039C5FF2" w:rsidR="30947625" w:rsidRDefault="30947625" w:rsidP="30947625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EA21EFE" w14:textId="1F1ECD3D" w:rsidR="30947625" w:rsidRDefault="6CEC5C7A" w:rsidP="6CEC5C7A">
      <w:pPr>
        <w:pStyle w:val="Style1"/>
      </w:pPr>
      <w:bookmarkStart w:id="21" w:name="_Toc781802358"/>
      <w:r w:rsidRPr="6CEC5C7A">
        <w:t xml:space="preserve">Il sottosistema </w:t>
      </w:r>
      <w:proofErr w:type="spellStart"/>
      <w:r w:rsidRPr="6CEC5C7A">
        <w:t>StorageSystem</w:t>
      </w:r>
      <w:bookmarkEnd w:id="21"/>
      <w:proofErr w:type="spellEnd"/>
    </w:p>
    <w:p w14:paraId="6F9CE546" w14:textId="0BD89058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fromPathInfo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23BBB0C6" w14:textId="04448567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writeFile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input, output)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IOException</w:t>
      </w:r>
      <w:proofErr w:type="spellEnd"/>
    </w:p>
    <w:p w14:paraId="07FE5725" w14:textId="77777777" w:rsidR="00B16B37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recursiveDelete</w:t>
      </w:r>
      <w:proofErr w:type="spellEnd"/>
      <w:r w:rsidR="00B16B37">
        <w:rPr>
          <w:rFonts w:ascii="Calibri" w:eastAsia="Calibri" w:hAnsi="Calibri" w:cs="Calibri"/>
          <w:sz w:val="28"/>
          <w:szCs w:val="28"/>
          <w:lang w:val="en-GB"/>
        </w:rPr>
        <w:t>(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file) </w:t>
      </w:r>
    </w:p>
    <w:p w14:paraId="7EFEE60B" w14:textId="4361D8DE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String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relativeUrl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(file)</w:t>
      </w:r>
    </w:p>
    <w:p w14:paraId="0A60099B" w14:textId="0164BE09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escapeForMarked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</w:t>
      </w:r>
      <w:r w:rsidR="00B16B37">
        <w:rPr>
          <w:rFonts w:ascii="Calibri" w:eastAsia="Calibri" w:hAnsi="Calibri" w:cs="Calibri"/>
          <w:sz w:val="28"/>
          <w:szCs w:val="28"/>
        </w:rPr>
        <w:t>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2FD8F8AC" w14:textId="1EE32A85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String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headFile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="00B16B37">
        <w:rPr>
          <w:rFonts w:ascii="Calibri" w:eastAsia="Calibri" w:hAnsi="Calibri" w:cs="Calibri"/>
          <w:sz w:val="28"/>
          <w:szCs w:val="28"/>
          <w:lang w:val="en-GB"/>
        </w:rPr>
        <w:t>file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numRows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IOException</w:t>
      </w:r>
      <w:proofErr w:type="spellEnd"/>
    </w:p>
    <w:p w14:paraId="788A0A72" w14:textId="0BE2E9C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List&lt;File&gt;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getPages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="00B16B37">
        <w:rPr>
          <w:rFonts w:ascii="Calibri" w:eastAsia="Calibri" w:hAnsi="Calibri" w:cs="Calibri"/>
          <w:sz w:val="28"/>
          <w:szCs w:val="28"/>
          <w:lang w:val="en-GB"/>
        </w:rPr>
        <w:t>c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>ontext, log)</w:t>
      </w:r>
    </w:p>
    <w:p w14:paraId="439CAF1E" w14:textId="353E8BFB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FileType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getFileType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="00B16B37">
        <w:rPr>
          <w:rFonts w:ascii="Calibri" w:eastAsia="Calibri" w:hAnsi="Calibri" w:cs="Calibri"/>
          <w:sz w:val="28"/>
          <w:szCs w:val="28"/>
        </w:rPr>
        <w:t>c</w:t>
      </w:r>
      <w:r w:rsidRPr="6CEC5C7A">
        <w:rPr>
          <w:rFonts w:ascii="Calibri" w:eastAsia="Calibri" w:hAnsi="Calibri" w:cs="Calibri"/>
          <w:sz w:val="28"/>
          <w:szCs w:val="28"/>
        </w:rPr>
        <w:t>ont</w:t>
      </w:r>
      <w:r w:rsidR="00B16B37">
        <w:rPr>
          <w:rFonts w:ascii="Calibri" w:eastAsia="Calibri" w:hAnsi="Calibri" w:cs="Calibri"/>
          <w:sz w:val="28"/>
          <w:szCs w:val="28"/>
        </w:rPr>
        <w:t>ext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, </w:t>
      </w:r>
      <w:r w:rsidR="00B16B37">
        <w:rPr>
          <w:rFonts w:ascii="Calibri" w:eastAsia="Calibri" w:hAnsi="Calibri" w:cs="Calibri"/>
          <w:sz w:val="28"/>
          <w:szCs w:val="28"/>
        </w:rPr>
        <w:t>f</w:t>
      </w:r>
      <w:r w:rsidRPr="6CEC5C7A">
        <w:rPr>
          <w:rFonts w:ascii="Calibri" w:eastAsia="Calibri" w:hAnsi="Calibri" w:cs="Calibri"/>
          <w:sz w:val="28"/>
          <w:szCs w:val="28"/>
        </w:rPr>
        <w:t>ile)</w:t>
      </w:r>
    </w:p>
    <w:p w14:paraId="2C854FE4" w14:textId="3B8CFECA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File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blogPathToFile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="00B16B37">
        <w:rPr>
          <w:rFonts w:ascii="Calibri" w:eastAsia="Calibri" w:hAnsi="Calibri" w:cs="Calibri"/>
          <w:sz w:val="28"/>
          <w:szCs w:val="28"/>
        </w:rPr>
        <w:t>p</w:t>
      </w:r>
      <w:r w:rsidRPr="6CEC5C7A">
        <w:rPr>
          <w:rFonts w:ascii="Calibri" w:eastAsia="Calibri" w:hAnsi="Calibri" w:cs="Calibri"/>
          <w:sz w:val="28"/>
          <w:szCs w:val="28"/>
        </w:rPr>
        <w:t>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09D05DC1" w14:textId="2B1766B9" w:rsidR="30947625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B16B37">
        <w:rPr>
          <w:rFonts w:ascii="Calibri" w:eastAsia="Calibri" w:hAnsi="Calibri" w:cs="Calibri"/>
          <w:sz w:val="28"/>
          <w:szCs w:val="28"/>
          <w:lang w:val="en-GB"/>
        </w:rPr>
        <w:t xml:space="preserve">String </w:t>
      </w:r>
      <w:proofErr w:type="spellStart"/>
      <w:r w:rsidRPr="00B16B37">
        <w:rPr>
          <w:rFonts w:ascii="Calibri" w:eastAsia="Calibri" w:hAnsi="Calibri" w:cs="Calibri"/>
          <w:sz w:val="28"/>
          <w:szCs w:val="28"/>
          <w:lang w:val="en-GB"/>
        </w:rPr>
        <w:t>escapeMDFile</w:t>
      </w:r>
      <w:proofErr w:type="spellEnd"/>
      <w:r w:rsidRPr="00B16B37">
        <w:rPr>
          <w:rFonts w:ascii="Calibri" w:eastAsia="Calibri" w:hAnsi="Calibri" w:cs="Calibri"/>
          <w:sz w:val="28"/>
          <w:szCs w:val="28"/>
          <w:lang w:val="en-GB"/>
        </w:rPr>
        <w:t>(</w:t>
      </w:r>
      <w:r w:rsidR="00B16B37" w:rsidRPr="00B16B37">
        <w:rPr>
          <w:rFonts w:ascii="Calibri" w:eastAsia="Calibri" w:hAnsi="Calibri" w:cs="Calibri"/>
          <w:sz w:val="28"/>
          <w:szCs w:val="28"/>
          <w:lang w:val="en-GB"/>
        </w:rPr>
        <w:t>f</w:t>
      </w:r>
      <w:r w:rsidRPr="00B16B37">
        <w:rPr>
          <w:rFonts w:ascii="Calibri" w:eastAsia="Calibri" w:hAnsi="Calibri" w:cs="Calibri"/>
          <w:sz w:val="28"/>
          <w:szCs w:val="28"/>
          <w:lang w:val="en-GB"/>
        </w:rPr>
        <w:t xml:space="preserve">ile) throws </w:t>
      </w:r>
      <w:proofErr w:type="spellStart"/>
      <w:r w:rsidRPr="00B16B37">
        <w:rPr>
          <w:rFonts w:ascii="Calibri" w:eastAsia="Calibri" w:hAnsi="Calibri" w:cs="Calibri"/>
          <w:sz w:val="28"/>
          <w:szCs w:val="28"/>
          <w:lang w:val="en-GB"/>
        </w:rPr>
        <w:t>IOException</w:t>
      </w:r>
      <w:proofErr w:type="spellEnd"/>
    </w:p>
    <w:p w14:paraId="22E6415B" w14:textId="13DDEDA7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init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01F07BB" w14:textId="33B3650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closeConnection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2923F26" w14:textId="48169CE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close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64A74CDA" w14:textId="4EAA6B8D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Generic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findById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entity, id)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</w:p>
    <w:p w14:paraId="1822D70E" w14:textId="3BFE450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Generico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resultSetToList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entity,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1153131F" w14:textId="36E59EE0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6872D8D0" w14:textId="0055943D" w:rsidR="30947625" w:rsidRDefault="6CEC5C7A" w:rsidP="6CEC5C7A">
      <w:pPr>
        <w:pStyle w:val="Style1"/>
      </w:pPr>
      <w:bookmarkStart w:id="22" w:name="_Toc295465561"/>
      <w:r w:rsidRPr="6CEC5C7A">
        <w:t xml:space="preserve">Il sottosistema </w:t>
      </w:r>
      <w:proofErr w:type="spellStart"/>
      <w:r w:rsidRPr="6CEC5C7A">
        <w:t>PermissionManageSystem</w:t>
      </w:r>
      <w:bookmarkEnd w:id="22"/>
      <w:proofErr w:type="spellEnd"/>
    </w:p>
    <w:p w14:paraId="006EC633" w14:textId="2464DA9B" w:rsidR="30947625" w:rsidRPr="00FF21A7" w:rsidRDefault="6CEC5C7A" w:rsidP="30947625">
      <w:pPr>
        <w:pStyle w:val="Paragrafoelenco"/>
        <w:numPr>
          <w:ilvl w:val="2"/>
          <w:numId w:val="10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changePermissions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spellStart"/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>utente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permessi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0E0DA786" w14:textId="6B8B2C37" w:rsidR="30947625" w:rsidRDefault="6CEC5C7A" w:rsidP="6CEC5C7A">
      <w:pPr>
        <w:pStyle w:val="Style1"/>
      </w:pPr>
      <w:bookmarkStart w:id="23" w:name="_Toc1395688568"/>
      <w:r w:rsidRPr="6CEC5C7A">
        <w:lastRenderedPageBreak/>
        <w:t xml:space="preserve">Il sottosistema </w:t>
      </w:r>
      <w:proofErr w:type="spellStart"/>
      <w:r w:rsidRPr="6CEC5C7A">
        <w:t>AccessSystem</w:t>
      </w:r>
      <w:proofErr w:type="spellEnd"/>
      <w:r w:rsidRPr="6CEC5C7A">
        <w:t xml:space="preserve"> </w:t>
      </w:r>
      <w:bookmarkEnd w:id="23"/>
    </w:p>
    <w:p w14:paraId="76F5236C" w14:textId="13D8EECC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crypt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pwd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02574655" w14:textId="634E93AF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verify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cryped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pwd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3A4C91A2" w14:textId="30AC5932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loadSession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req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56BF2EB" w14:textId="30AB560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createSession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14699862" w14:textId="7C5E5DBD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updateUser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1DC648A2" w14:textId="7B25CD66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visitedBlog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(blog)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4C2113F" w14:textId="45594449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isLogged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312FE7D0" w14:textId="4A71188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6B46112E" w14:textId="336E0144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setUtente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(utente)</w:t>
      </w:r>
    </w:p>
    <w:p w14:paraId="4F6D461B" w14:textId="0BDBCAA1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findUserById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5A6BDF21" w14:textId="124CD7E6" w:rsidR="30947625" w:rsidRPr="00F22487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  <w:lang w:val="en-GB"/>
        </w:rPr>
      </w:pP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Utente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registerUser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password, username)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780127AD" w14:textId="4E9951DE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1A77B212" w14:textId="38891064" w:rsidR="30947625" w:rsidRDefault="6CEC5C7A" w:rsidP="6CEC5C7A">
      <w:pPr>
        <w:pStyle w:val="Style1"/>
      </w:pPr>
      <w:bookmarkStart w:id="24" w:name="_Toc879918652"/>
      <w:r w:rsidRPr="6CEC5C7A">
        <w:t xml:space="preserve">Il sottosistema </w:t>
      </w:r>
      <w:proofErr w:type="spellStart"/>
      <w:r w:rsidRPr="6CEC5C7A">
        <w:t>BlogContentManagement</w:t>
      </w:r>
      <w:bookmarkEnd w:id="24"/>
      <w:proofErr w:type="spellEnd"/>
    </w:p>
    <w:p w14:paraId="4CAC55CB" w14:textId="7B79E97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createBlog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(utente, nome)</w:t>
      </w:r>
    </w:p>
    <w:p w14:paraId="7BBCDAA8" w14:textId="121D36C6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deleteBlog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(blog)</w:t>
      </w:r>
    </w:p>
    <w:p w14:paraId="1582F34B" w14:textId="70DBF66D" w:rsidR="6CEC5C7A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uploadMdFileOnServlet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session,file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>,path,resp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)</w:t>
      </w:r>
    </w:p>
    <w:p w14:paraId="77CE835D" w14:textId="6F170EF6" w:rsidR="6CEC5C7A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uploadFileOnServlet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(part,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url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4EB01B4F" w14:textId="64116CD0" w:rsidR="30947625" w:rsidRDefault="30947625" w:rsidP="30947625">
      <w:pPr>
        <w:pStyle w:val="Paragrafoelenco"/>
        <w:spacing w:line="257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39B5784B" w14:textId="70E2BD7F" w:rsidR="30947625" w:rsidRDefault="6CEC5C7A" w:rsidP="6CEC5C7A">
      <w:pPr>
        <w:pStyle w:val="Style1"/>
      </w:pPr>
      <w:bookmarkStart w:id="25" w:name="_Toc62062196"/>
      <w:r w:rsidRPr="6CEC5C7A">
        <w:t xml:space="preserve">Il sottosistema </w:t>
      </w:r>
      <w:proofErr w:type="spellStart"/>
      <w:r w:rsidRPr="6CEC5C7A">
        <w:t>BlogContentVisualization</w:t>
      </w:r>
      <w:proofErr w:type="spellEnd"/>
      <w:r w:rsidRPr="6CEC5C7A">
        <w:t xml:space="preserve"> </w:t>
      </w:r>
      <w:bookmarkEnd w:id="25"/>
    </w:p>
    <w:p w14:paraId="48834688" w14:textId="36E95A3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findBlogById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103B71E3" w14:textId="694F753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incrementVisit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(blog)</w:t>
      </w:r>
    </w:p>
    <w:p w14:paraId="3FC61FE9" w14:textId="2362F1E2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List&lt;Blog&gt;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getBlogsUser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(u)</w:t>
      </w:r>
    </w:p>
    <w:p w14:paraId="5C86F646" w14:textId="626F2244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List&lt;Blog&gt;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topBlogs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count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2AE41532" w14:textId="0846CDD2" w:rsidR="30947625" w:rsidRDefault="6CEC5C7A" w:rsidP="6CEC5C7A">
      <w:pPr>
        <w:pStyle w:val="Style1"/>
      </w:pPr>
      <w:bookmarkStart w:id="26" w:name="_Toc1327771138"/>
      <w:r w:rsidRPr="6CEC5C7A">
        <w:t xml:space="preserve">Il sottosistema </w:t>
      </w:r>
      <w:proofErr w:type="spellStart"/>
      <w:r w:rsidRPr="6CEC5C7A">
        <w:t>ReportSystem</w:t>
      </w:r>
      <w:bookmarkEnd w:id="26"/>
      <w:proofErr w:type="spellEnd"/>
    </w:p>
    <w:p w14:paraId="19B8E223" w14:textId="53BA3645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Report </w:t>
      </w:r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report(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comment, user,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url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reason, target)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2B3F4E58" w14:textId="2F8FF6C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Report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findReportById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idReport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16035A6A" w14:textId="6A9A3AC4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List&lt;Report&gt;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fetchUnreviewedOfType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(type)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5D921F89" w14:textId="60D8D431" w:rsidR="30947625" w:rsidRPr="00FF21A7" w:rsidRDefault="6CEC5C7A" w:rsidP="30947625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proofErr w:type="gramStart"/>
      <w:r w:rsidRPr="00F22487">
        <w:rPr>
          <w:rFonts w:ascii="Calibri" w:eastAsia="Calibri" w:hAnsi="Calibri" w:cs="Calibri"/>
          <w:sz w:val="28"/>
          <w:szCs w:val="28"/>
          <w:lang w:val="en-GB"/>
        </w:rPr>
        <w:t>reviewReport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gram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report, approved)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7537E612" w14:textId="01DCBA51" w:rsidR="30947625" w:rsidRDefault="6CEC5C7A" w:rsidP="6CEC5C7A">
      <w:pPr>
        <w:pStyle w:val="Style1"/>
      </w:pPr>
      <w:bookmarkStart w:id="27" w:name="_Toc1321067021"/>
      <w:r w:rsidRPr="6CEC5C7A">
        <w:t xml:space="preserve">Il sottosistema </w:t>
      </w:r>
      <w:proofErr w:type="spellStart"/>
      <w:r w:rsidRPr="6CEC5C7A">
        <w:t>SearchSystem</w:t>
      </w:r>
      <w:bookmarkEnd w:id="27"/>
      <w:proofErr w:type="spellEnd"/>
    </w:p>
    <w:p w14:paraId="64B3EA1B" w14:textId="17B41D30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findBlogByName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(name)</w:t>
      </w:r>
    </w:p>
    <w:p w14:paraId="2C5B8104" w14:textId="69A0A73F" w:rsidR="30947625" w:rsidRPr="00327A1E" w:rsidRDefault="6CEC5C7A" w:rsidP="00327A1E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findUserByUsername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(username)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sectPr w:rsidR="30947625" w:rsidRPr="00327A1E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5258" w14:textId="77777777" w:rsidR="00E7360C" w:rsidRDefault="00E7360C">
      <w:pPr>
        <w:spacing w:after="0" w:line="240" w:lineRule="auto"/>
      </w:pPr>
      <w:r>
        <w:separator/>
      </w:r>
    </w:p>
  </w:endnote>
  <w:endnote w:type="continuationSeparator" w:id="0">
    <w:p w14:paraId="6E4EB1A8" w14:textId="77777777" w:rsidR="00E7360C" w:rsidRDefault="00E7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1A828132" w14:textId="77777777" w:rsidTr="6CEC5C7A">
      <w:tc>
        <w:tcPr>
          <w:tcW w:w="3005" w:type="dxa"/>
        </w:tcPr>
        <w:p w14:paraId="1ADD5E0A" w14:textId="17B1455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556EDBDF" w14:textId="0F83E877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34CEE6D" w14:textId="5C8619AF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376C7416" w14:textId="41E387C5" w:rsidR="6CEC5C7A" w:rsidRDefault="6CEC5C7A" w:rsidP="6CEC5C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1CA9" w14:textId="77777777" w:rsidR="00E7360C" w:rsidRDefault="00E7360C">
      <w:pPr>
        <w:spacing w:after="0" w:line="240" w:lineRule="auto"/>
      </w:pPr>
      <w:r>
        <w:separator/>
      </w:r>
    </w:p>
  </w:footnote>
  <w:footnote w:type="continuationSeparator" w:id="0">
    <w:p w14:paraId="25E710A5" w14:textId="77777777" w:rsidR="00E7360C" w:rsidRDefault="00E7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5E26E95E" w14:textId="77777777" w:rsidTr="6CEC5C7A">
      <w:tc>
        <w:tcPr>
          <w:tcW w:w="3005" w:type="dxa"/>
        </w:tcPr>
        <w:p w14:paraId="7B4FAE7A" w14:textId="7036F91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2F92C411" w14:textId="250A399A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2C89BA4" w14:textId="0960171B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504848CD" w14:textId="5A1483FA" w:rsidR="6CEC5C7A" w:rsidRDefault="6CEC5C7A" w:rsidP="6CEC5C7A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fHs+k09BNHCbG" id="YEwCydK6"/>
    <int:WordHash hashCode="vw7ybS3ef4ZJyL" id="HJ3zzbvG"/>
  </int:Manifest>
  <int:Observations>
    <int:Content id="YEwCydK6">
      <int:Rejection type="LegacyProofing"/>
    </int:Content>
    <int:Content id="HJ3zzbv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01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15D09"/>
    <w:multiLevelType w:val="hybridMultilevel"/>
    <w:tmpl w:val="B97C43D0"/>
    <w:lvl w:ilvl="0" w:tplc="1386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E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4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4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9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C1C"/>
    <w:multiLevelType w:val="hybridMultilevel"/>
    <w:tmpl w:val="2B084C30"/>
    <w:lvl w:ilvl="0" w:tplc="441C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8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45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8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6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C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6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4BD6"/>
    <w:multiLevelType w:val="hybridMultilevel"/>
    <w:tmpl w:val="09A8E028"/>
    <w:lvl w:ilvl="0" w:tplc="DD66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F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B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8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4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7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54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02E26"/>
    <w:multiLevelType w:val="hybridMultilevel"/>
    <w:tmpl w:val="2758C380"/>
    <w:lvl w:ilvl="0" w:tplc="B3EE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CF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5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C8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0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0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2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25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57A0"/>
    <w:multiLevelType w:val="hybridMultilevel"/>
    <w:tmpl w:val="D91A4632"/>
    <w:lvl w:ilvl="0" w:tplc="76DA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5AACF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A3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A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2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5D9910BD"/>
    <w:multiLevelType w:val="multilevel"/>
    <w:tmpl w:val="E4BCB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F174A3C"/>
    <w:multiLevelType w:val="multilevel"/>
    <w:tmpl w:val="3B802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3604AA"/>
    <w:multiLevelType w:val="hybridMultilevel"/>
    <w:tmpl w:val="4E1A996A"/>
    <w:lvl w:ilvl="0" w:tplc="1BB68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D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80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8F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C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4F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0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49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3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02AB"/>
    <w:multiLevelType w:val="multilevel"/>
    <w:tmpl w:val="0ACE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8BF3942"/>
    <w:multiLevelType w:val="multilevel"/>
    <w:tmpl w:val="3782D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69BD34"/>
    <w:rsid w:val="00154378"/>
    <w:rsid w:val="00202886"/>
    <w:rsid w:val="00227A10"/>
    <w:rsid w:val="002C26DE"/>
    <w:rsid w:val="00307F7C"/>
    <w:rsid w:val="00327A1E"/>
    <w:rsid w:val="00576F61"/>
    <w:rsid w:val="005E2BB8"/>
    <w:rsid w:val="00985B72"/>
    <w:rsid w:val="00B16B37"/>
    <w:rsid w:val="00BD2B4A"/>
    <w:rsid w:val="00D94095"/>
    <w:rsid w:val="00E7360C"/>
    <w:rsid w:val="00F22487"/>
    <w:rsid w:val="00F773E2"/>
    <w:rsid w:val="00F8174E"/>
    <w:rsid w:val="00FC0F3B"/>
    <w:rsid w:val="00FF21A7"/>
    <w:rsid w:val="30947625"/>
    <w:rsid w:val="3302EEB0"/>
    <w:rsid w:val="396A2544"/>
    <w:rsid w:val="4669BD34"/>
    <w:rsid w:val="6CE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D34"/>
  <w15:chartTrackingRefBased/>
  <w15:docId w15:val="{1995A7FD-4220-42BB-890A-490C2A8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e"/>
    <w:link w:val="Style1Char"/>
    <w:qFormat/>
    <w:rsid w:val="6CEC5C7A"/>
    <w:pPr>
      <w:keepNext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yle2">
    <w:name w:val="Style2"/>
    <w:basedOn w:val="Normale"/>
    <w:link w:val="Style2Char"/>
    <w:qFormat/>
    <w:rsid w:val="6CEC5C7A"/>
    <w:pPr>
      <w:keepNext/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6CEC5C7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Style2Char">
    <w:name w:val="Style2 Char"/>
    <w:basedOn w:val="Carpredefinitoparagrafo"/>
    <w:link w:val="Style2"/>
    <w:rsid w:val="6CEC5C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essunaspaziatura">
    <w:name w:val="No Spacing"/>
    <w:link w:val="NessunaspaziaturaCarattere"/>
    <w:uiPriority w:val="1"/>
    <w:qFormat/>
    <w:rsid w:val="00F8174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8174E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37c0d93728334eeb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66C-ECB2-45D6-BE68-E72424C7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955</Words>
  <Characters>6447</Characters>
  <Application>Microsoft Office Word</Application>
  <DocSecurity>0</DocSecurity>
  <Lines>179</Lines>
  <Paragraphs>127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User</cp:lastModifiedBy>
  <cp:revision>10</cp:revision>
  <cp:lastPrinted>2022-01-10T12:42:00Z</cp:lastPrinted>
  <dcterms:created xsi:type="dcterms:W3CDTF">2021-12-22T10:38:00Z</dcterms:created>
  <dcterms:modified xsi:type="dcterms:W3CDTF">2022-01-13T19:36:00Z</dcterms:modified>
</cp:coreProperties>
</file>