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anrope ExtraBold" w:cs="Manrope ExtraBold" w:eastAsia="Manrope ExtraBold" w:hAnsi="Manrope ExtraBold"/>
          <w:b w:val="0"/>
          <w:bCs w:val="0"/>
        </w:rPr>
      </w:pPr>
      <w:bookmarkStart w:colFirst="0" w:colLast="0" w:name="_rg71ggk1z7hj" w:id="0"/>
      <w:bookmarkEnd w:id="0"/>
      <w:r w:rsidDel="00000000" w:rsidR="00000000" w:rsidRPr="00000000">
        <w:rPr>
          <w:rFonts w:ascii="Manrope ExtraBold" w:cs="Manrope ExtraBold" w:eastAsia="Manrope ExtraBold" w:hAnsi="Manrope ExtraBold"/>
          <w:b w:val="0"/>
          <w:bCs w:val="0"/>
          <w:rtl w:val="0"/>
        </w:rPr>
        <w:t xml:space="preserve">ПРОЕКТ ПО АНАЛИЗУ ДАННЫХ </w:t>
      </w:r>
    </w:p>
    <w:p w:rsidR="00000000" w:rsidDel="00000000" w:rsidP="00000000" w:rsidRDefault="00000000" w:rsidRPr="00000000" w14:paraId="00000002">
      <w:pPr>
        <w:rPr>
          <w:rFonts w:ascii="Manrope" w:cs="Manrope" w:eastAsia="Manrope" w:hAnsi="Manrope"/>
          <w:u w:val="single"/>
        </w:rPr>
      </w:pPr>
      <w:r w:rsidDel="00000000" w:rsidR="00000000" w:rsidRPr="00000000">
        <w:rPr>
          <w:rFonts w:ascii="Manrope" w:cs="Manrope" w:eastAsia="Manrope" w:hAnsi="Manrope"/>
          <w:u w:val="single"/>
          <w:rtl w:val="0"/>
        </w:rPr>
        <w:t xml:space="preserve">БАЗОВЫЙ УРОВЕНЬ. 2026/2027</w:t>
      </w:r>
    </w:p>
    <w:p w:rsidR="00000000" w:rsidDel="00000000" w:rsidP="00000000" w:rsidRDefault="00000000" w:rsidRPr="00000000" w14:paraId="00000003">
      <w:pPr>
        <w:pStyle w:val="Heading1"/>
        <w:rPr>
          <w:rFonts w:ascii="Manrope" w:cs="Manrope" w:eastAsia="Manrope" w:hAnsi="Manrope"/>
        </w:rPr>
      </w:pPr>
      <w:bookmarkStart w:colFirst="0" w:colLast="0" w:name="_9hi4lqaedif2" w:id="1"/>
      <w:bookmarkEnd w:id="1"/>
      <w:r w:rsidDel="00000000" w:rsidR="00000000" w:rsidRPr="00000000">
        <w:rPr>
          <w:rFonts w:ascii="Manrope" w:cs="Manrope" w:eastAsia="Manrope" w:hAnsi="Manrope"/>
          <w:rtl w:val="0"/>
        </w:rPr>
        <w:t xml:space="preserve">ОБЩАЯ ИНФОРМАЦИЯ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Выполняется в командах по 2-3 человека (по одному делать нельзя, вчетвером тоже нельзя)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Проект состоит из трех этапов: согласование данных, финальный этап и защита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Работы сданные после ДД не проверяются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Защита проекта является обязательной, для выставления оценки за проект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ФИНАЛЬНАЯ ОЦЕНКА за проект: </w:t>
      </w:r>
    </w:p>
    <w:tbl>
      <w:tblPr>
        <w:tblStyle w:val="Table1"/>
        <w:tblW w:w="8505.0" w:type="dxa"/>
        <w:jc w:val="left"/>
        <w:tblInd w:w="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660"/>
        <w:gridCol w:w="2265"/>
        <w:gridCol w:w="885"/>
        <w:gridCol w:w="2910"/>
        <w:tblGridChange w:id="0">
          <w:tblGrid>
            <w:gridCol w:w="1785"/>
            <w:gridCol w:w="660"/>
            <w:gridCol w:w="2265"/>
            <w:gridCol w:w="885"/>
            <w:gridCol w:w="2910"/>
          </w:tblGrid>
        </w:tblGridChange>
      </w:tblGrid>
      <w:tr>
        <w:trPr>
          <w:cantSplit w:val="0"/>
          <w:trHeight w:val="864.74609375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Manrope" w:cs="Manrope" w:eastAsia="Manrope" w:hAnsi="Manrop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ФИНАЛЬНАЯ ОЦЕНКА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Manrope" w:cs="Manrope" w:eastAsia="Manrope" w:hAnsi="Manrop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ОЦЕНКА ПО КРИТЕРИЯМ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Manrope" w:cs="Manrope" w:eastAsia="Manrope" w:hAnsi="Manrop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ДОЛЯ ПРАВИЛЬНЫХ </w:t>
              <w:br w:type="textWrapping"/>
              <w:t xml:space="preserve">ОТВЕТОВ НА ЗАЩИТЕ</w:t>
            </w:r>
          </w:p>
        </w:tc>
      </w:tr>
    </w:tbl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Максимальная оценка за проект 10 (20 баллов)</w:t>
      </w:r>
    </w:p>
    <w:p w:rsidR="00000000" w:rsidDel="00000000" w:rsidP="00000000" w:rsidRDefault="00000000" w:rsidRPr="00000000" w14:paraId="0000000F">
      <w:pPr>
        <w:pStyle w:val="Heading1"/>
        <w:rPr>
          <w:rFonts w:ascii="Manrope" w:cs="Manrope" w:eastAsia="Manrope" w:hAnsi="Manrope"/>
        </w:rPr>
      </w:pPr>
      <w:bookmarkStart w:colFirst="0" w:colLast="0" w:name="_9b6is72psxt0" w:id="2"/>
      <w:bookmarkEnd w:id="2"/>
      <w:r w:rsidDel="00000000" w:rsidR="00000000" w:rsidRPr="00000000">
        <w:rPr>
          <w:rFonts w:ascii="Manrope" w:cs="Manrope" w:eastAsia="Manrope" w:hAnsi="Manrope"/>
          <w:rtl w:val="0"/>
        </w:rPr>
        <w:t xml:space="preserve">КТ1. СОГЛАСОВАНИЕ ДАННЫХ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Сформировать команду и записаться в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SMART LMS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Найти данные и согласовать данные с ассистентом.</w:t>
      </w:r>
    </w:p>
    <w:p w:rsidR="00000000" w:rsidDel="00000000" w:rsidP="00000000" w:rsidRDefault="00000000" w:rsidRPr="00000000" w14:paraId="00000012">
      <w:pPr>
        <w:ind w:left="0" w:firstLine="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Важно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: Только при выполнении этих двух условий, этап считается выполненным</w:t>
      </w:r>
    </w:p>
    <w:p w:rsidR="00000000" w:rsidDel="00000000" w:rsidP="00000000" w:rsidRDefault="00000000" w:rsidRPr="00000000" w14:paraId="00000013">
      <w:pPr>
        <w:ind w:left="720" w:firstLine="0"/>
        <w:rPr>
          <w:rFonts w:ascii="Manrope" w:cs="Manrope" w:eastAsia="Manrope" w:hAnsi="Manrope"/>
          <w:i w:val="1"/>
          <w:iCs w:val="1"/>
          <w:u w:val="singl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u w:val="single"/>
          <w:rtl w:val="0"/>
        </w:rPr>
        <w:t xml:space="preserve">Требования к данным: 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В данных должно быть минимум 100 наблюдений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В данных должны быть разные типы данных (количественные и категориальные)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Данные не должны представлять из себя временной ряд. Не подойдут датасеты, которые показывают как менялся какой-то показатель в течение времени. Например, данные по социальной-экономическим характеристикам Австрии за 100 лет не подойдут.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В данных должна быть целевая и предиктор для линейной или бинарной логистической регрессии (спросить у ассистента)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Manrope" w:cs="Manrope" w:eastAsia="Manrope" w:hAnsi="Manrope"/>
          <w:b w:val="1"/>
          <w:bCs w:val="1"/>
          <w:shd w:fill="ff7e79" w:val="clear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Этап не оценивается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br w:type="textWrapping"/>
      </w:r>
      <w:r w:rsidDel="00000000" w:rsidR="00000000" w:rsidRPr="00000000">
        <w:rPr>
          <w:rFonts w:ascii="Manrope" w:cs="Manrope" w:eastAsia="Manrope" w:hAnsi="Manrope"/>
          <w:b w:val="1"/>
          <w:bCs w:val="1"/>
          <w:shd w:fill="ff7e79" w:val="clear"/>
          <w:rtl w:val="0"/>
        </w:rPr>
        <w:t xml:space="preserve">В случае пропуска ДД, от Финальной оценки отнимается 1 балл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rFonts w:ascii="Manrope" w:cs="Manrope" w:eastAsia="Manrope" w:hAnsi="Manrope"/>
        </w:rPr>
      </w:pPr>
      <w:bookmarkStart w:colFirst="0" w:colLast="0" w:name="_l69zzfgdum4z" w:id="3"/>
      <w:bookmarkEnd w:id="3"/>
      <w:r w:rsidDel="00000000" w:rsidR="00000000" w:rsidRPr="00000000">
        <w:rPr>
          <w:rFonts w:ascii="Manrope" w:cs="Manrope" w:eastAsia="Manrope" w:hAnsi="Manrope"/>
          <w:rtl w:val="0"/>
        </w:rPr>
        <w:t xml:space="preserve">КТ2. ИССЛЕДОВАНИЕ ДАННЫХ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Сдача проекта происходит в только в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SmartLMS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Проект должен загрузить только один человек из команды.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Загрузить нужно два файла: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/>
        <w:ind w:left="144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блокнот с кодом в формате .ipynb (любые другие форматы оцениваются 0)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/>
        <w:ind w:left="144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табличный файл с данными, который вы анализировали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Manrope" w:cs="Manrope" w:eastAsia="Manrope" w:hAnsi="Manrope"/>
          <w:u w:val="none"/>
        </w:rPr>
      </w:pPr>
      <w:hyperlink r:id="rId6">
        <w:r w:rsidDel="00000000" w:rsidR="00000000" w:rsidRPr="00000000">
          <w:rPr>
            <w:rFonts w:ascii="Manrope" w:cs="Manrope" w:eastAsia="Manrope" w:hAnsi="Manrope"/>
            <w:color w:val="1155cc"/>
            <w:u w:val="single"/>
            <w:rtl w:val="0"/>
          </w:rPr>
          <w:t xml:space="preserve">Лекция по EDA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Количество баллов: 20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br w:type="textWrapping"/>
      </w:r>
      <w:r w:rsidDel="00000000" w:rsidR="00000000" w:rsidRPr="00000000">
        <w:rPr>
          <w:rFonts w:ascii="Manrope" w:cs="Manrope" w:eastAsia="Manrope" w:hAnsi="Manrope"/>
          <w:b w:val="1"/>
          <w:bCs w:val="1"/>
          <w:shd w:fill="ff7e79" w:val="clear"/>
          <w:rtl w:val="0"/>
        </w:rPr>
        <w:t xml:space="preserve">- В случае пропуска ДД за проект выставляется 0 баллов</w:t>
        <w:br w:type="textWrapping"/>
        <w:t xml:space="preserve">- Если в проекте не будут выполнены ВСЕ требования по </w:t>
      </w:r>
      <w:r w:rsidDel="00000000" w:rsidR="00000000" w:rsidRPr="00000000">
        <w:rPr>
          <w:rFonts w:ascii="Manrope" w:cs="Manrope" w:eastAsia="Manrope" w:hAnsi="Manrope"/>
          <w:b w:val="1"/>
          <w:bCs w:val="1"/>
          <w:shd w:fill="b6d7a8" w:val="clear"/>
          <w:rtl w:val="0"/>
        </w:rPr>
        <w:t xml:space="preserve">“Оформлению”</w:t>
      </w:r>
      <w:r w:rsidDel="00000000" w:rsidR="00000000" w:rsidRPr="00000000">
        <w:rPr>
          <w:rFonts w:ascii="Manrope" w:cs="Manrope" w:eastAsia="Manrope" w:hAnsi="Manrope"/>
          <w:b w:val="1"/>
          <w:bCs w:val="1"/>
          <w:shd w:fill="ff7e79" w:val="clear"/>
          <w:rtl w:val="0"/>
        </w:rPr>
        <w:t xml:space="preserve"> от ФИНАЛЬНОЙ ОЦЕНКИ за проект отнимается 1 балл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Уточните у ассистента какой из признаков будет являться целевым по вашим данным.</w:t>
      </w: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20"/>
      </w:tblPr>
      <w:tblGrid>
        <w:gridCol w:w="7410"/>
        <w:gridCol w:w="1305"/>
        <w:tblGridChange w:id="0">
          <w:tblGrid>
            <w:gridCol w:w="7410"/>
            <w:gridCol w:w="1305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Оформление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rtl w:val="0"/>
              </w:rPr>
              <w:t xml:space="preserve">Синтаксис markdown рекомендуется изучить с помощью 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Разноуровневые заголовки markdown: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- Уровень 1: Тема проекта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- Уровень 2: Разделы (Фильтрация и сортировка, Новые признаки и т.д.)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Указан номер команды , фамилии участников и номер группы каждого в 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Выводы и комментарии написаны в ячейке типа markdown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Описание признаков оформлено в таблице markdown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Интерпретация описательных статистик оформлено через буллит поинты в  markdown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Интерпретация параметров регрессии оформлено через буллит поинты в  markdown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Интерпретация метрик качества модели оформлено через буллит поинты в  markdown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Основные и альтернативные гипотезы оформлены в markdown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ОПИСАНИЕ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0.1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Краткое описание данных: тема датасета, что является наблюдением, источник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0.05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Количество наблюдений и признаков в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0.05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ОПИСАНИЕ ПРИЗНАКОВ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0.4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Название признаков и их 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0.1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Формат данных каждого признака (object, int64 и т.д.) 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Тип данных каждого признака (количественный дискретный, количественный непрерывный, бинарный и т.д.)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0.2*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*определяется как доля правильно классифицированных признаков. Если все определено правильно, то 0.2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ПРОПУСКИ И ДУБЛИКАТЫ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Проверить наличие пропусков в данных, если они есть заменить их на подходящую МЦТ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.68000000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Проверить наличие полных дубликатов в данных, если они есть удалить их.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0.05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7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Датафрейм без пропусков и дубликатов сохраните в новую переменную, в следующем пункте вы работаете с очищенными данными, иначе от каждого пункта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штраф 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ВЫБРОСЫ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Ящики с усами количественных признаков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Удаление выбросов из количественного признака методом N стандартных отклонений.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7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Датафрейм без выбросов сохраните в новую переменную, в следующем пункте вы работаете с очищенными данными, иначе от каждого пункта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штраф 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Удаление выбросов методом  1 .5* IQR по количественному признаку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7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Датафрейм без выбросов сохраните в новую переменную, в следующем разделе вы работаете с очищенными данными, иначе от каждого пункта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штраф 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ВИЗУАЛИЗАЦИЯ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1.2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Гистограммы количественных признаков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Выводы по распределению количественных признаков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Столбчатые диаграммы распределения категориальных признаков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Выводы по распределению категориальных признаков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Скрипичные графики, показывающие зависимость целевого признака и количественных/категориальных признаков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Выводы по скрипичным графикам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ОПИСАТЕЛЬНЫЕ СТАТИСТИКИ*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1.4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Расчет описательных статистик целевого признака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0.3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Интерпретация описательных статистик целевого признака (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rtl w:val="0"/>
              </w:rPr>
              <w:t xml:space="preserve">см. Оформление</w:t>
            </w: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0.5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Дескриптивная(-ые) таблица(-ы) предикторов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0.1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Интерпретация описательных статистик предикторов (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rtl w:val="0"/>
              </w:rPr>
              <w:t xml:space="preserve">см. Оформление</w:t>
            </w: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0.5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*учитывайте шкалу измерения признака при расчете описательных статистик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ПЕРЕКОДИРОВАНИЕ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Перекодируйте категориальные бинарные признаки с помощью One-Hot кодирования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Перекодируйте категориальный  признака с помощью LabelEncoder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Перекодируйте категориальный порядковый  признака с помощью OrdinalEncoder, если такого нет, то перекодируйте любой категориальный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>
          <w:sz w:val="22"/>
          <w:szCs w:val="22"/>
        </w:rPr>
      </w:pPr>
      <w:bookmarkStart w:colFirst="0" w:colLast="0" w:name="_5vrq847bgt5r" w:id="4"/>
      <w:bookmarkEnd w:id="4"/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20"/>
      </w:tblPr>
      <w:tblGrid>
        <w:gridCol w:w="7410"/>
        <w:gridCol w:w="1305"/>
        <w:tblGridChange w:id="0">
          <w:tblGrid>
            <w:gridCol w:w="7410"/>
            <w:gridCol w:w="1305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gridSpan w:val="2"/>
            <w:shd w:fill="ff7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Вы работаете с очищенными от дубликатов, пропусков и выбросов данными, иначе от каждого пункта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штраф 50%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КОРРЕЛЯЦИЯ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3.25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Парная корреляция между целевой и любым предиктором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0.5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Интерпретация коэффициент корреляции между целевой и предиктором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Корреляционная матрица, показывающая степень линейной/монотонной зависимости с целевой переменной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1.25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Выделить топ-5 признаков, которые имеют самую сильную связь с целевой переменной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0.5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МАСШТАБИРОВАНИЕ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Нормализуйте количественные признаки с помощью StandartScaler(). Используйте нормализованные количественные признаки для построения регрессии.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2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РЕГРЕССИЯ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4.5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Словесное описание модели регрессии.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rtl w:val="0"/>
              </w:rPr>
              <w:t xml:space="preserve">Например: мы хотим построить модель, которая предсказывает стоимость квартиры на основании ее площади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Деление выборки (масштабированных данные) на тренировочную и тестовую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Обучение модели регрессии на тренировочной выборке (масштабированные данные)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Уравнение обученной модели (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rtl w:val="0"/>
              </w:rPr>
              <w:t xml:space="preserve">см. Оформление</w:t>
            </w: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Интерпретация параметров обученной модели (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rtl w:val="0"/>
              </w:rPr>
              <w:t xml:space="preserve">см. Оформление</w:t>
            </w: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1*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*определяется как доля правильно интерпретированных параметров. Если все интерпретировано правильно, то 1 балл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Расчет метрик качества модели на тестовой выборке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0.5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Интерпретация метрик качества обученной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1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ТЕСТИРОВАНИЕ ГИПОТЕЗ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5.25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Реализуйте все возможные тесты на ваших данных (с учетом предпосылок), если какой-то тест нельзя использовать объясните почему, тогда баллы вы не потеряете. Мы изучили 7 тестов + Шапиро-Уилка.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Manrope" w:cs="Manrope" w:eastAsia="Manrope" w:hAnsi="Manrope"/>
                <w:i w:val="1"/>
                <w:iCs w:val="1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Словесная формулировка проводимого теста.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rtl w:val="0"/>
              </w:rPr>
              <w:t xml:space="preserve">Например: мы хотим проверить гипотезу о том, что средняя цена квартиры более 10 млн. рублей, если считать, что выборочная дисперсия равна дисперсии по генеральной совокупности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0.25*7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Математическая формализация основной и альтернативной гипотезы проводимого теста (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rtl w:val="0"/>
              </w:rPr>
              <w:t xml:space="preserve">см. Оформление</w:t>
            </w: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0.25*7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Интерпретация результатов тестирования гипотез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jc w:val="center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0.25*7</w:t>
            </w:r>
          </w:p>
        </w:tc>
      </w:tr>
    </w:tbl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jn61xqe2pzc" w:id="5"/>
      <w:bookmarkEnd w:id="5"/>
      <w:r w:rsidDel="00000000" w:rsidR="00000000" w:rsidRPr="00000000">
        <w:rPr>
          <w:rtl w:val="0"/>
        </w:rPr>
        <w:t xml:space="preserve">ЗАЩИТА ПРОЕКТА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  <w:rPr>
          <w:rFonts w:ascii="Manrope" w:cs="Manrope" w:eastAsia="Manrope" w:hAnsi="Manrope"/>
          <w:u w:val="non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Защита является обязательной, для получения оценки за проект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/>
        <w:ind w:left="720" w:hanging="360"/>
        <w:rPr>
          <w:rFonts w:ascii="Manrope" w:cs="Manrope" w:eastAsia="Manrope" w:hAnsi="Manrope"/>
          <w:u w:val="non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Длительность защиты для одной команды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не более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10 минут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rFonts w:ascii="Manrope" w:cs="Manrope" w:eastAsia="Manrope" w:hAnsi="Manrope"/>
          <w:u w:val="non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Времени на обдумывания ответа не предусмотрено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Manrope" w:cs="Manrope" w:eastAsia="Manrope" w:hAnsi="Manrope"/>
          <w:u w:val="non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Каждому человеку из команды задается по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5 вопросов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 Больше или меньше этого количества задано быть не может.</w:t>
      </w:r>
    </w:p>
    <w:p w:rsidR="00000000" w:rsidDel="00000000" w:rsidP="00000000" w:rsidRDefault="00000000" w:rsidRPr="00000000" w14:paraId="000000AF">
      <w:pPr>
        <w:ind w:left="992.1259842519685" w:firstLine="0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u w:val="single"/>
          <w:rtl w:val="0"/>
        </w:rPr>
        <w:t xml:space="preserve">Примеры вопросов: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/>
        <w:ind w:left="1440" w:hanging="360"/>
        <w:rPr>
          <w:rFonts w:ascii="Manrope" w:cs="Manrope" w:eastAsia="Manrope" w:hAnsi="Manrope"/>
          <w:i w:val="1"/>
          <w:iCs w:val="1"/>
          <w:u w:val="non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Объясните как работает эта функция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/>
        <w:ind w:left="1440" w:hanging="360"/>
        <w:rPr>
          <w:rFonts w:ascii="Manrope" w:cs="Manrope" w:eastAsia="Manrope" w:hAnsi="Manrope"/>
          <w:i w:val="1"/>
          <w:iCs w:val="1"/>
          <w:u w:val="non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Из какой библиотеки эта функция?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/>
        <w:ind w:left="1440" w:hanging="360"/>
        <w:rPr>
          <w:rFonts w:ascii="Manrope" w:cs="Manrope" w:eastAsia="Manrope" w:hAnsi="Manrope"/>
          <w:i w:val="1"/>
          <w:iCs w:val="1"/>
          <w:u w:val="non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Что значит параметр ascending = False?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/>
        <w:ind w:left="1440" w:hanging="360"/>
        <w:rPr>
          <w:rFonts w:ascii="Manrope" w:cs="Manrope" w:eastAsia="Manrope" w:hAnsi="Manrope"/>
          <w:i w:val="1"/>
          <w:iCs w:val="1"/>
          <w:u w:val="non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Как называется этот график?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/>
        <w:ind w:left="1440" w:hanging="360"/>
        <w:rPr>
          <w:rFonts w:ascii="Manrope" w:cs="Manrope" w:eastAsia="Manrope" w:hAnsi="Manrope"/>
          <w:i w:val="1"/>
          <w:iCs w:val="1"/>
          <w:u w:val="non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Какой  это тип данных?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rFonts w:ascii="Manrope" w:cs="Manrope" w:eastAsia="Manrope" w:hAnsi="Manrope"/>
          <w:u w:val="non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Вопросы могут задаваться по любой части проекта, вне зависимости от того, какую часть выполнял  участник.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rFonts w:ascii="Manrope" w:cs="Manrope" w:eastAsia="Manrope" w:hAnsi="Manrope"/>
          <w:u w:val="non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Оценка за защиту – это доля правильно данных ответов.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Manrope" w:cs="Manrope" w:eastAsia="Manrope" w:hAnsi="Manrope"/>
          <w:u w:val="non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Доля правильных ответов умножается на оценку выставленную по критериям и является ФИНАЛЬНОЙ ОЦЕНКОЙ ЗА ПРОЕКТ.</w:t>
      </w:r>
      <w:r w:rsidDel="00000000" w:rsidR="00000000" w:rsidRPr="00000000">
        <w:rPr>
          <w:rtl w:val="0"/>
        </w:rPr>
      </w:r>
    </w:p>
    <w:tbl>
      <w:tblPr>
        <w:tblStyle w:val="Table4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20"/>
      </w:tblPr>
      <w:tblGrid>
        <w:gridCol w:w="4290"/>
        <w:gridCol w:w="4590"/>
        <w:tblGridChange w:id="0">
          <w:tblGrid>
            <w:gridCol w:w="4290"/>
            <w:gridCol w:w="459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ccccc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КОЛИЧЕСТВО ВЕРНЫХ ОТВЕТОВ</w:t>
            </w:r>
          </w:p>
        </w:tc>
        <w:tc>
          <w:tcPr>
            <w:shd w:fill="ccccc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ДОЛЯ ПРАВИЛЬНЫХ ОТВЕТОВ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5</w:t>
            </w:r>
          </w:p>
        </w:tc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1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0.8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3</w:t>
            </w:r>
          </w:p>
        </w:tc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0.6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0.4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1</w:t>
            </w:r>
          </w:p>
        </w:tc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0.2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Manrope" w:cs="Manrope" w:eastAsia="Manrope" w:hAnsi="Manrope"/>
              </w:rPr>
            </w:pPr>
            <w:r w:rsidDel="00000000" w:rsidR="00000000" w:rsidRPr="00000000">
              <w:rPr>
                <w:rFonts w:ascii="Manrope" w:cs="Manrope" w:eastAsia="Manrope" w:hAnsi="Manrop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C6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ptos"/>
  <w:font w:name="Manrope">
    <w:embedRegular w:fontKey="{00000000-0000-0000-0000-000000000000}" r:id="rId1" w:subsetted="0"/>
    <w:embedBold w:fontKey="{00000000-0000-0000-0000-000000000000}" r:id="rId2" w:subsetted="0"/>
  </w:font>
  <w:font w:name="Manrope ExtraBold">
    <w:embedBold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/>
    <w:rPr>
      <w:rFonts w:ascii="Aptos" w:cs="Aptos" w:eastAsia="Aptos" w:hAnsi="Aptos"/>
      <w:b w:val="0"/>
      <w:bCs w:val="0"/>
      <w:i w:val="0"/>
      <w:iCs w:val="0"/>
      <w:color w:val="000000"/>
    </w:rPr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pPr/>
    <w:rPr>
      <w:rFonts w:ascii="Aptos" w:cs="Aptos" w:eastAsia="Aptos" w:hAnsi="Aptos"/>
      <w:b w:val="0"/>
      <w:bCs w:val="0"/>
      <w:i w:val="0"/>
      <w:iCs w:val="0"/>
      <w:color w:val="000000"/>
    </w:rPr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4">
    <w:basedOn w:val="TableNormal"/>
    <w:pPr/>
    <w:rPr>
      <w:rFonts w:ascii="Aptos" w:cs="Aptos" w:eastAsia="Aptos" w:hAnsi="Aptos"/>
      <w:b w:val="0"/>
      <w:bCs w:val="0"/>
      <w:i w:val="0"/>
      <w:iCs w:val="0"/>
      <w:color w:val="000000"/>
    </w:rPr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OqkUuFf70VEgNA/%D0%9B%D0%B5%D0%BA%D1%86%D0%B8%D1%8F%207.%20%D0%A0%D0%B0%D0%B7%D0%B2%D0%B5%D0%B4%D0%BE%D1%87%D0%BD%D1%8B%D0%B8%CC%86%20%D0%B0%D0%BD%D0%B0%D0%BB%D0%B8%D0%B7%20%D0%B4%D0%B0%D0%BD%D0%BD%D1%8B%D1%85.mp4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Relationship Id="rId3" Type="http://schemas.openxmlformats.org/officeDocument/2006/relationships/font" Target="fonts/ManropeExtra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