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6CBC" w14:textId="77777777" w:rsidR="00F03903" w:rsidRDefault="00F03903" w:rsidP="00F039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65C52C2E" w14:textId="77777777" w:rsidR="00F03903" w:rsidRDefault="00F03903" w:rsidP="00F03903">
      <w:pPr>
        <w:jc w:val="center"/>
        <w:rPr>
          <w:b/>
        </w:rPr>
      </w:pPr>
    </w:p>
    <w:p w14:paraId="583CD048" w14:textId="77777777" w:rsidR="00F03903" w:rsidRDefault="00F03903" w:rsidP="00F03903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300F3665" w14:textId="77777777" w:rsidR="00F03903" w:rsidRDefault="00F03903" w:rsidP="00F03903">
      <w:pPr>
        <w:rPr>
          <w:b/>
          <w:sz w:val="28"/>
          <w:szCs w:val="28"/>
        </w:rPr>
      </w:pPr>
    </w:p>
    <w:p w14:paraId="52A68B2B" w14:textId="77777777" w:rsidR="00F03903" w:rsidRDefault="00F03903" w:rsidP="00F03903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5A35DF97" w14:textId="77777777" w:rsidR="00F03903" w:rsidRDefault="00F03903" w:rsidP="00F0390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5FCF7E11" w14:textId="77777777" w:rsidR="00F03903" w:rsidRDefault="00F03903" w:rsidP="00F0390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14:paraId="362446B1" w14:textId="77777777" w:rsidR="00F03903" w:rsidRDefault="00F03903" w:rsidP="00F0390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14:paraId="28B8B916" w14:textId="77777777" w:rsidR="00F03903" w:rsidRDefault="00F03903" w:rsidP="00F0390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14:paraId="51A15117" w14:textId="77777777" w:rsidR="00F03903" w:rsidRDefault="00F03903" w:rsidP="00F03903">
      <w:pPr>
        <w:rPr>
          <w:sz w:val="28"/>
          <w:szCs w:val="28"/>
        </w:rPr>
      </w:pPr>
    </w:p>
    <w:p w14:paraId="2A18AF67" w14:textId="4123F9E2" w:rsidR="00F03903" w:rsidRDefault="00F03903" w:rsidP="00F0390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в соответствии с вариантом задачу и результат занести в отчет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z w:val="28"/>
          <w:szCs w:val="28"/>
        </w:rPr>
        <w:t>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764D7945" w14:textId="6792191A" w:rsidR="00F03903" w:rsidRDefault="00F03903" w:rsidP="008E2F3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</w:t>
      </w:r>
      <w:r w:rsidR="008E2F36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упрощенную о рюкзаке</w:t>
      </w:r>
    </w:p>
    <w:p w14:paraId="6F8E3387" w14:textId="28B7721F" w:rsidR="002505CE" w:rsidRDefault="002505CE"/>
    <w:p w14:paraId="23C6A10D" w14:textId="77777777" w:rsidR="008D4846" w:rsidRPr="008D4846" w:rsidRDefault="008D4846" w:rsidP="008D4846">
      <w:pPr>
        <w:rPr>
          <w:sz w:val="28"/>
          <w:szCs w:val="28"/>
          <w:lang w:val="ru-BY"/>
        </w:rPr>
      </w:pPr>
      <w:r w:rsidRPr="008D4846">
        <w:rPr>
          <w:sz w:val="28"/>
          <w:szCs w:val="28"/>
          <w:lang w:val="ru-BY"/>
        </w:rPr>
        <w:t>Для выполнения заданий 2, 3 и 4 требуется разработать генераторы комбинаторных объектов: сочетаний, перестановок и размещений. Каждый из этих генераторов будет работать на основе алгоритма, соответствующего типу комбинаторного объекта.</w:t>
      </w:r>
    </w:p>
    <w:p w14:paraId="161D2D52" w14:textId="77777777" w:rsidR="008D4846" w:rsidRPr="008D4846" w:rsidRDefault="008D4846" w:rsidP="008D4846">
      <w:pPr>
        <w:rPr>
          <w:sz w:val="28"/>
          <w:szCs w:val="28"/>
          <w:lang w:val="ru-BY"/>
        </w:rPr>
      </w:pPr>
    </w:p>
    <w:p w14:paraId="786052BD" w14:textId="2CA9894D" w:rsidR="008D4846" w:rsidRDefault="008D4846" w:rsidP="008D4846">
      <w:pPr>
        <w:rPr>
          <w:sz w:val="28"/>
          <w:szCs w:val="28"/>
          <w:lang w:val="ru-BY"/>
        </w:rPr>
      </w:pPr>
      <w:r w:rsidRPr="008D4846">
        <w:rPr>
          <w:sz w:val="28"/>
          <w:szCs w:val="28"/>
          <w:lang w:val="ru-BY"/>
        </w:rPr>
        <w:t>Для выполнения задания 5 требуется решить задачу о рюкзаке, где веса и стоимости предметов случайным образом генерируются в заданных диапазонах, а затем используется алгоритм решения задачи о рюкзаке для нахождения оптимального набора предметов, которые можно унести в рюкзак с учётом его вместимости и стоимости предметов.</w:t>
      </w:r>
    </w:p>
    <w:p w14:paraId="7F0518C6" w14:textId="20819D63" w:rsidR="008D4846" w:rsidRDefault="008D4846" w:rsidP="008D4846">
      <w:pPr>
        <w:jc w:val="center"/>
        <w:rPr>
          <w:sz w:val="28"/>
          <w:szCs w:val="28"/>
          <w:lang w:val="ru-BY"/>
        </w:rPr>
      </w:pPr>
      <w:r w:rsidRPr="008D4846">
        <w:rPr>
          <w:sz w:val="28"/>
          <w:szCs w:val="28"/>
          <w:lang w:val="ru-BY"/>
        </w:rPr>
        <w:drawing>
          <wp:inline distT="0" distB="0" distL="0" distR="0" wp14:anchorId="6A571590" wp14:editId="2D1F3003">
            <wp:extent cx="3784453" cy="2055457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2" cy="20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2675" w14:textId="34009396" w:rsidR="008D4846" w:rsidRPr="008D4846" w:rsidRDefault="008D4846" w:rsidP="008D4846">
      <w:pPr>
        <w:jc w:val="center"/>
        <w:rPr>
          <w:sz w:val="28"/>
          <w:szCs w:val="28"/>
          <w:lang w:val="ru-BY"/>
        </w:rPr>
      </w:pPr>
      <w:r w:rsidRPr="008D4846">
        <w:rPr>
          <w:sz w:val="28"/>
          <w:szCs w:val="28"/>
          <w:lang w:val="ru-BY"/>
        </w:rPr>
        <w:lastRenderedPageBreak/>
        <w:drawing>
          <wp:inline distT="0" distB="0" distL="0" distR="0" wp14:anchorId="202FC591" wp14:editId="66ED2DBD">
            <wp:extent cx="5940425" cy="3536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0B7A" w14:textId="4BFAAEEA" w:rsidR="008D4846" w:rsidRDefault="008D4846" w:rsidP="008D4846">
      <w:pPr>
        <w:rPr>
          <w:sz w:val="28"/>
          <w:szCs w:val="28"/>
          <w:lang w:val="ru-BY"/>
        </w:rPr>
      </w:pPr>
      <w:r w:rsidRPr="008D4846">
        <w:rPr>
          <w:sz w:val="28"/>
          <w:szCs w:val="28"/>
          <w:lang w:val="ru-BY"/>
        </w:rPr>
        <w:t>Для выполнения задания 6 требуется исследовать зависимость времени вычисления, необходимого для решения задачи о рюкзаке, от размерности задачи (количества предметов) и построить соответствующий график.</w:t>
      </w:r>
    </w:p>
    <w:p w14:paraId="6B152EC8" w14:textId="6DB5C70F" w:rsidR="00061895" w:rsidRPr="008D4846" w:rsidRDefault="00061895" w:rsidP="008D4846">
      <w:pPr>
        <w:rPr>
          <w:sz w:val="28"/>
          <w:szCs w:val="28"/>
          <w:lang w:val="ru-BY"/>
        </w:rPr>
      </w:pPr>
      <w:r w:rsidRPr="00061895">
        <w:rPr>
          <w:sz w:val="28"/>
          <w:szCs w:val="28"/>
          <w:lang w:val="ru-BY"/>
        </w:rPr>
        <w:drawing>
          <wp:inline distT="0" distB="0" distL="0" distR="0" wp14:anchorId="71A269FB" wp14:editId="43D77F32">
            <wp:extent cx="5940425" cy="1826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3145" w14:textId="77777777" w:rsidR="008D4846" w:rsidRPr="008D4846" w:rsidRDefault="008D4846" w:rsidP="008D4846">
      <w:pPr>
        <w:rPr>
          <w:sz w:val="28"/>
          <w:szCs w:val="28"/>
          <w:lang w:val="ru-BY"/>
        </w:rPr>
      </w:pPr>
    </w:p>
    <w:p w14:paraId="20A1E3DC" w14:textId="2AEEF7EA" w:rsidR="008D4846" w:rsidRPr="008D4846" w:rsidRDefault="008D4846" w:rsidP="008D4846">
      <w:pPr>
        <w:rPr>
          <w:sz w:val="28"/>
          <w:szCs w:val="28"/>
          <w:lang w:val="ru-BY"/>
        </w:rPr>
      </w:pPr>
      <w:r w:rsidRPr="008D4846">
        <w:rPr>
          <w:sz w:val="28"/>
          <w:szCs w:val="28"/>
          <w:lang w:val="ru-BY"/>
        </w:rPr>
        <w:t>После выполнения этих заданий можно сделать выводы о работе генераторов комбинаторных объектов, эффективности алгоритмов решения задачи о рюкзаке и их зависимости от размерности задачи. Также можно проанализировать возможные оптимизации и улучшения в алгоритмах и методах решения данных задач.</w:t>
      </w:r>
    </w:p>
    <w:sectPr w:rsidR="008D4846" w:rsidRPr="008D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7D"/>
    <w:rsid w:val="00061895"/>
    <w:rsid w:val="002505CE"/>
    <w:rsid w:val="005B027D"/>
    <w:rsid w:val="008D4846"/>
    <w:rsid w:val="008E2F36"/>
    <w:rsid w:val="00F0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8FA"/>
  <w15:chartTrackingRefBased/>
  <w15:docId w15:val="{052CD407-984E-447F-914E-B3CB864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03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2024-02-22T14:11:00Z</dcterms:created>
  <dcterms:modified xsi:type="dcterms:W3CDTF">2024-02-22T14:29:00Z</dcterms:modified>
</cp:coreProperties>
</file>