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171: Which of the following are success factors when rolling out a new tool?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I. Roll the tool out to the entire organization to ensure reasonably even coverage.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II. Avoid changing existing processes to reduce impact of the tool.</w:t>
      </w:r>
    </w:p>
    <w:p w:rsidR="00581FE5" w:rsidRPr="00581FE5" w:rsidRDefault="00581FE5" w:rsidP="0058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4"/>
          <w:szCs w:val="14"/>
          <w:shd w:val="clear" w:color="auto" w:fill="C0D3E2"/>
          <w:lang w:val="en-US" w:eastAsia="ru-RU"/>
        </w:rPr>
        <w:t>III. Provide training and mentoring to new users.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IV. Allow users to determine where the tool fits into the process best.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A. I and II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B. I, III and IV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C. III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D. IV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b/>
          <w:bCs/>
          <w:color w:val="800000"/>
          <w:sz w:val="17"/>
          <w:lang w:val="en-US" w:eastAsia="ru-RU"/>
        </w:rPr>
        <w:t>&lt;&lt;&lt;&lt;&lt;&lt; =================== &gt;&gt;&gt;&gt;&gt;&gt;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</w:p>
    <w:p w:rsidR="00581FE5" w:rsidRPr="00581FE5" w:rsidRDefault="00581FE5" w:rsidP="00581FE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581FE5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 xml:space="preserve">Q. 172: As a test leader you are collecting measures about defects. You recognize that after the first test cycle </w:t>
      </w:r>
      <w:r w:rsidRPr="00581FE5">
        <w:rPr>
          <w:rFonts w:ascii="Arial Unicode MS" w:eastAsia="Times New Roman" w:hAnsi="Arial Unicode MS" w:cs="Arial Unicode MS"/>
          <w:b/>
          <w:bCs/>
          <w:color w:val="002060"/>
          <w:sz w:val="17"/>
          <w:lang w:eastAsia="ru-RU"/>
        </w:rPr>
        <w:t>�</w:t>
      </w:r>
      <w:r w:rsidRPr="00581FE5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 xml:space="preserve"> covering all requirements - subsystem C has a defect density that is 150% higher than the average. Subsystem A on the other hand has a defect density that is 60% lower than the average. What conclusions for the next test cycle could you draw from this fact?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A. It is probable that subsystem C has still more hidden defects. Therefore we need to test subsystem C in more detail.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 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B. Because we have already found many defects in subsystem C, we should concentrate testing resources on Subsystem A.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 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C. Observed defect density does not allow any conclusions about the amount of additional testing.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 </w:t>
      </w:r>
    </w:p>
    <w:p w:rsidR="00581FE5" w:rsidRPr="00581FE5" w:rsidRDefault="00581FE5" w:rsidP="00581FE5">
      <w:pPr>
        <w:pStyle w:val="a3"/>
        <w:shd w:val="clear" w:color="auto" w:fill="C0D3E2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lang w:val="en-US"/>
        </w:rPr>
        <w:t>D. We should try to equalize the amount of testing over all modules to ensure that we test all subsystems evenly.</w:t>
      </w:r>
    </w:p>
    <w:p w:rsidR="00581FE5" w:rsidRPr="00581FE5" w:rsidRDefault="00581FE5" w:rsidP="00581FE5">
      <w:pPr>
        <w:pStyle w:val="a6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581FE5">
        <w:rPr>
          <w:rStyle w:val="a5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173: Which of these are objectives for software testing?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Determine the productivity of programmers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Eliminate the need for future program maintenance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Eliminate every error prior to release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Uncover software errors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174: Failure is _________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Incorrect program behavior due to a fault in the program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Bug found before product Release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Bug found after product Release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Bug found during Design phase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175: During the software development process, at what point can the test process start?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When the code is complete.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When the design is complete.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When the software requirements have been approved.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When the first code module is ready for unit testing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176: "How much testing is enough?"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This question is impossible to answer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This question is easy to answer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The answer depends on the risk for your industry, contract and special requirements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This answer depends on the maturity of your developers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177: Which</w:t>
      </w:r>
      <w:proofErr w:type="gramStart"/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approaches</w:t>
      </w:r>
      <w:proofErr w:type="gramEnd"/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can  help  increase  the  quality  of  software?</w:t>
      </w: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br/>
      </w:r>
      <w:r w:rsidRPr="00581FE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br/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>I. Incorporating</w:t>
      </w:r>
      <w:proofErr w:type="gramStart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rigorous</w:t>
      </w:r>
      <w:proofErr w:type="gramEnd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testing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Preventing</w:t>
      </w:r>
      <w:proofErr w:type="gramStart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change</w:t>
      </w:r>
      <w:proofErr w:type="gramEnd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 requests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III. </w:t>
      </w:r>
      <w:proofErr w:type="gramStart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Establishing  defects</w:t>
      </w:r>
      <w:proofErr w:type="gramEnd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 metrics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IV.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Allocating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 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schedule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 xml:space="preserve"> 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contingencies</w:t>
      </w:r>
      <w:proofErr w:type="spellEnd"/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 and II are true; III and IV are false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II and IV are true; I and II are false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 and IV are true; II and III are false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 and III are true; II and IV are false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178: Features  to  be  tested,  approach, item pass / fail  criteria  and  test  deliverables  should  be specified  in  which  document?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Test</w:t>
      </w:r>
      <w:proofErr w:type="gramStart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case</w:t>
      </w:r>
      <w:proofErr w:type="gramEnd"/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specification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  procedure  specification</w:t>
      </w:r>
      <w:r w:rsidRPr="00581FE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  plan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  design  specification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179: What</w:t>
      </w:r>
      <w:proofErr w:type="gramStart"/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is</w:t>
      </w:r>
      <w:proofErr w:type="gramEnd"/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the  difference  between  component  testing  and  integration  testing?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Component  testing  tests interfaces; integration  testing  searches  for defects</w:t>
      </w:r>
      <w:r w:rsidRPr="00581FE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Component  testing  searches for defects; integration  testing tests Interfaces</w:t>
      </w:r>
      <w:r w:rsidRPr="00581FE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Developers  perform  component testing; testers  perform  integration  testing</w:t>
      </w:r>
      <w:r w:rsidRPr="00581FE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Testers  perform  component testing; users  perform  integration  testing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Style w:val="a5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180: Fault Masking is</w:t>
      </w:r>
    </w:p>
    <w:p w:rsidR="00581FE5" w:rsidRPr="00581FE5" w:rsidRDefault="00581FE5" w:rsidP="00581FE5">
      <w:pPr>
        <w:pStyle w:val="a6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Error condition hiding another error condition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Creating a test case which does not reveal a fault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Masking a fault by developer</w:t>
      </w:r>
      <w:r w:rsidRPr="00581FE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Masking a fault by a tester</w:t>
      </w:r>
    </w:p>
    <w:p w:rsidR="00613593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Default="00581FE5"/>
    <w:p w:rsidR="00581FE5" w:rsidRPr="00581FE5" w:rsidRDefault="00581FE5">
      <w:r>
        <w:rPr>
          <w:noProof/>
          <w:lang w:eastAsia="ru-RU"/>
        </w:rPr>
        <w:lastRenderedPageBreak/>
        <w:drawing>
          <wp:inline distT="0" distB="0" distL="0" distR="0">
            <wp:extent cx="3162300" cy="5303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FE5" w:rsidRPr="00581FE5" w:rsidSect="000C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581FE5"/>
    <w:rsid w:val="000C37FF"/>
    <w:rsid w:val="000F4E69"/>
    <w:rsid w:val="0057310E"/>
    <w:rsid w:val="0058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8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81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1FE5"/>
    <w:rPr>
      <w:b/>
      <w:bCs/>
    </w:rPr>
  </w:style>
  <w:style w:type="paragraph" w:styleId="a6">
    <w:name w:val="Normal (Web)"/>
    <w:basedOn w:val="a"/>
    <w:uiPriority w:val="99"/>
    <w:semiHidden/>
    <w:unhideWhenUsed/>
    <w:rsid w:val="0058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1FE5"/>
  </w:style>
  <w:style w:type="paragraph" w:styleId="a7">
    <w:name w:val="Balloon Text"/>
    <w:basedOn w:val="a"/>
    <w:link w:val="a8"/>
    <w:uiPriority w:val="99"/>
    <w:semiHidden/>
    <w:unhideWhenUsed/>
    <w:rsid w:val="0058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2017-02-28T19:25:00Z</dcterms:created>
  <dcterms:modified xsi:type="dcterms:W3CDTF">2017-02-28T19:26:00Z</dcterms:modified>
</cp:coreProperties>
</file>