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7B" w:rsidRPr="00C44C4F" w:rsidRDefault="00A17A7B" w:rsidP="00A17A7B">
      <w:pPr>
        <w:pStyle w:val="Ttulo"/>
        <w:jc w:val="center"/>
        <w:rPr>
          <w:rFonts w:ascii="Segoe UI" w:hAnsi="Segoe UI" w:cs="Segoe UI"/>
          <w:color w:val="FF0000"/>
          <w:sz w:val="72"/>
          <w:szCs w:val="72"/>
        </w:rPr>
      </w:pPr>
      <w:r w:rsidRPr="00C44C4F">
        <w:rPr>
          <w:rFonts w:ascii="Segoe UI" w:hAnsi="Segoe UI" w:cs="Segoe UI"/>
          <w:color w:val="FF0000"/>
          <w:sz w:val="72"/>
          <w:szCs w:val="72"/>
        </w:rPr>
        <w:t>PRÁCTICA AC – FASE II</w:t>
      </w:r>
      <w:r w:rsidR="00820C6F">
        <w:rPr>
          <w:rFonts w:ascii="Segoe UI" w:hAnsi="Segoe UI" w:cs="Segoe UI"/>
          <w:color w:val="FF0000"/>
          <w:sz w:val="72"/>
          <w:szCs w:val="72"/>
        </w:rPr>
        <w:t>I</w:t>
      </w:r>
    </w:p>
    <w:p w:rsidR="00A17A7B" w:rsidRDefault="00820C6F" w:rsidP="0048404F">
      <w:pPr>
        <w:pStyle w:val="Subttulo"/>
        <w:jc w:val="center"/>
      </w:pPr>
      <w:r>
        <w:t>Ejercicios con instrucciones SIMD (SSE)</w:t>
      </w:r>
    </w:p>
    <w:p w:rsidR="009D4903" w:rsidRDefault="009D4903" w:rsidP="009D4903">
      <w:r>
        <w:t xml:space="preserve">Realizada por </w:t>
      </w:r>
      <w:r w:rsidRPr="00FD6482">
        <w:rPr>
          <w:b/>
        </w:rPr>
        <w:t>Pavel Razgovorov</w:t>
      </w:r>
      <w:r>
        <w:t xml:space="preserve"> (</w:t>
      </w:r>
      <w:hyperlink r:id="rId8" w:history="1">
        <w:r w:rsidRPr="00C44C4F">
          <w:rPr>
            <w:rStyle w:val="Hipervnculo"/>
            <w:color w:val="FF0000"/>
          </w:rPr>
          <w:t>pr18@alu.ua.es</w:t>
        </w:r>
      </w:hyperlink>
      <w:r>
        <w:t xml:space="preserve">) con N.I.E. Y0888160-Y del </w:t>
      </w:r>
      <w:r w:rsidRPr="00FD6482">
        <w:rPr>
          <w:b/>
        </w:rPr>
        <w:t>grupo 1</w:t>
      </w:r>
      <w:r>
        <w:t xml:space="preserve"> de prácticas (lunes </w:t>
      </w:r>
      <w:r w:rsidR="00C44C4F">
        <w:t>13:00-15</w:t>
      </w:r>
      <w:r>
        <w:t>:00)</w:t>
      </w:r>
    </w:p>
    <w:p w:rsidR="009D4903" w:rsidRDefault="00C44C4F" w:rsidP="009D4903">
      <w:r>
        <w:rPr>
          <w:noProof/>
          <w:lang w:eastAsia="es-ES"/>
        </w:rPr>
        <w:drawing>
          <wp:anchor distT="0" distB="0" distL="114300" distR="114300" simplePos="0" relativeHeight="251658240" behindDoc="0" locked="0" layoutInCell="1" allowOverlap="1" wp14:anchorId="5FFF9896" wp14:editId="6B8D90F9">
            <wp:simplePos x="0" y="0"/>
            <wp:positionH relativeFrom="margin">
              <wp:align>right</wp:align>
            </wp:positionH>
            <wp:positionV relativeFrom="margin">
              <wp:align>center</wp:align>
            </wp:positionV>
            <wp:extent cx="5399405" cy="5399405"/>
            <wp:effectExtent l="0" t="0" r="0" b="0"/>
            <wp:wrapTopAndBottom/>
            <wp:docPr id="1" name="Imagen 1" descr="https://media.licdn.com/mpr/mpr/shrinknp_800_800/AAEAAQAAAAAAAAb2AAAAJDdiOTQ3ZTI3LTdlNTItNGFiYS05YmM1LWQ0ZmJlMjg1YTV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b2AAAAJDdiOTQ3ZTI3LTdlNTItNGFiYS05YmM1LWQ0ZmJlMjg1YTVj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4C4F" w:rsidRDefault="00C44C4F" w:rsidP="009D4903"/>
    <w:p w:rsidR="00C44C4F" w:rsidRDefault="00C44C4F" w:rsidP="009D4903"/>
    <w:p w:rsidR="00C44C4F" w:rsidRDefault="00C44C4F">
      <w:r>
        <w:br w:type="page"/>
      </w:r>
    </w:p>
    <w:bookmarkStart w:id="0" w:name="INDICE" w:displacedByCustomXml="next"/>
    <w:sdt>
      <w:sdtPr>
        <w:rPr>
          <w:rFonts w:asciiTheme="minorHAnsi" w:eastAsiaTheme="minorHAnsi" w:hAnsiTheme="minorHAnsi" w:cstheme="minorBidi"/>
          <w:color w:val="auto"/>
          <w:sz w:val="22"/>
          <w:szCs w:val="22"/>
          <w:lang w:eastAsia="en-US"/>
        </w:rPr>
        <w:id w:val="-1785723828"/>
        <w:docPartObj>
          <w:docPartGallery w:val="Table of Contents"/>
          <w:docPartUnique/>
        </w:docPartObj>
      </w:sdtPr>
      <w:sdtEndPr>
        <w:rPr>
          <w:b/>
          <w:bCs/>
          <w:sz w:val="32"/>
        </w:rPr>
      </w:sdtEndPr>
      <w:sdtContent>
        <w:p w:rsidR="003F1D41" w:rsidRDefault="003F1D41">
          <w:pPr>
            <w:pStyle w:val="TtuloTDC"/>
            <w:rPr>
              <w:color w:val="FF0000"/>
              <w:sz w:val="36"/>
            </w:rPr>
          </w:pPr>
          <w:r w:rsidRPr="00926BF7">
            <w:rPr>
              <w:color w:val="FF0000"/>
              <w:sz w:val="36"/>
            </w:rPr>
            <w:t>Índice</w:t>
          </w:r>
        </w:p>
        <w:bookmarkEnd w:id="0"/>
        <w:p w:rsidR="00926BF7" w:rsidRPr="00926BF7" w:rsidRDefault="00926BF7" w:rsidP="00926BF7">
          <w:pPr>
            <w:rPr>
              <w:lang w:eastAsia="es-ES"/>
            </w:rPr>
          </w:pPr>
        </w:p>
        <w:p w:rsidR="00DB1D9D" w:rsidRDefault="003F1D41">
          <w:pPr>
            <w:pStyle w:val="TDC1"/>
            <w:tabs>
              <w:tab w:val="right" w:leader="dot" w:pos="8494"/>
            </w:tabs>
            <w:rPr>
              <w:rFonts w:eastAsiaTheme="minorEastAsia"/>
              <w:noProof/>
              <w:lang w:eastAsia="es-ES"/>
            </w:rPr>
          </w:pPr>
          <w:r w:rsidRPr="00926BF7">
            <w:rPr>
              <w:sz w:val="32"/>
            </w:rPr>
            <w:fldChar w:fldCharType="begin"/>
          </w:r>
          <w:r w:rsidRPr="00926BF7">
            <w:rPr>
              <w:sz w:val="32"/>
            </w:rPr>
            <w:instrText xml:space="preserve"> TOC \o "1-3" \h \z \u </w:instrText>
          </w:r>
          <w:r w:rsidRPr="00926BF7">
            <w:rPr>
              <w:sz w:val="32"/>
            </w:rPr>
            <w:fldChar w:fldCharType="separate"/>
          </w:r>
          <w:hyperlink w:anchor="_Toc449045478" w:history="1">
            <w:r w:rsidR="00DB1D9D" w:rsidRPr="005B3711">
              <w:rPr>
                <w:rStyle w:val="Hipervnculo"/>
                <w:noProof/>
              </w:rPr>
              <w:t>Introducción</w:t>
            </w:r>
            <w:r w:rsidR="00DB1D9D">
              <w:rPr>
                <w:noProof/>
                <w:webHidden/>
              </w:rPr>
              <w:tab/>
            </w:r>
            <w:r w:rsidR="00DB1D9D">
              <w:rPr>
                <w:noProof/>
                <w:webHidden/>
              </w:rPr>
              <w:fldChar w:fldCharType="begin"/>
            </w:r>
            <w:r w:rsidR="00DB1D9D">
              <w:rPr>
                <w:noProof/>
                <w:webHidden/>
              </w:rPr>
              <w:instrText xml:space="preserve"> PAGEREF _Toc449045478 \h </w:instrText>
            </w:r>
            <w:r w:rsidR="00DB1D9D">
              <w:rPr>
                <w:noProof/>
                <w:webHidden/>
              </w:rPr>
            </w:r>
            <w:r w:rsidR="00DB1D9D">
              <w:rPr>
                <w:noProof/>
                <w:webHidden/>
              </w:rPr>
              <w:fldChar w:fldCharType="separate"/>
            </w:r>
            <w:r w:rsidR="00F450B1">
              <w:rPr>
                <w:noProof/>
                <w:webHidden/>
              </w:rPr>
              <w:t>3</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79" w:history="1">
            <w:r w:rsidR="00DB1D9D" w:rsidRPr="005B3711">
              <w:rPr>
                <w:rStyle w:val="Hipervnculo"/>
                <w:noProof/>
              </w:rPr>
              <w:t>Motivación</w:t>
            </w:r>
            <w:r w:rsidR="00DB1D9D">
              <w:rPr>
                <w:noProof/>
                <w:webHidden/>
              </w:rPr>
              <w:tab/>
            </w:r>
            <w:r w:rsidR="00DB1D9D">
              <w:rPr>
                <w:noProof/>
                <w:webHidden/>
              </w:rPr>
              <w:fldChar w:fldCharType="begin"/>
            </w:r>
            <w:r w:rsidR="00DB1D9D">
              <w:rPr>
                <w:noProof/>
                <w:webHidden/>
              </w:rPr>
              <w:instrText xml:space="preserve"> PAGEREF _Toc449045479 \h </w:instrText>
            </w:r>
            <w:r w:rsidR="00DB1D9D">
              <w:rPr>
                <w:noProof/>
                <w:webHidden/>
              </w:rPr>
            </w:r>
            <w:r w:rsidR="00DB1D9D">
              <w:rPr>
                <w:noProof/>
                <w:webHidden/>
              </w:rPr>
              <w:fldChar w:fldCharType="separate"/>
            </w:r>
            <w:r>
              <w:rPr>
                <w:noProof/>
                <w:webHidden/>
              </w:rPr>
              <w:t>3</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80" w:history="1">
            <w:r w:rsidR="00DB1D9D" w:rsidRPr="005B3711">
              <w:rPr>
                <w:rStyle w:val="Hipervnculo"/>
                <w:noProof/>
              </w:rPr>
              <w:t>Historia</w:t>
            </w:r>
            <w:r w:rsidR="00DB1D9D">
              <w:rPr>
                <w:noProof/>
                <w:webHidden/>
              </w:rPr>
              <w:tab/>
            </w:r>
            <w:r w:rsidR="00DB1D9D">
              <w:rPr>
                <w:noProof/>
                <w:webHidden/>
              </w:rPr>
              <w:fldChar w:fldCharType="begin"/>
            </w:r>
            <w:r w:rsidR="00DB1D9D">
              <w:rPr>
                <w:noProof/>
                <w:webHidden/>
              </w:rPr>
              <w:instrText xml:space="preserve"> PAGEREF _Toc449045480 \h </w:instrText>
            </w:r>
            <w:r w:rsidR="00DB1D9D">
              <w:rPr>
                <w:noProof/>
                <w:webHidden/>
              </w:rPr>
            </w:r>
            <w:r w:rsidR="00DB1D9D">
              <w:rPr>
                <w:noProof/>
                <w:webHidden/>
              </w:rPr>
              <w:fldChar w:fldCharType="separate"/>
            </w:r>
            <w:r>
              <w:rPr>
                <w:noProof/>
                <w:webHidden/>
              </w:rPr>
              <w:t>3</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81" w:history="1">
            <w:r w:rsidR="00DB1D9D" w:rsidRPr="005B3711">
              <w:rPr>
                <w:rStyle w:val="Hipervnculo"/>
                <w:noProof/>
              </w:rPr>
              <w:t>¿Cómo implementa SSE la arquitectura SIMD?</w:t>
            </w:r>
            <w:r w:rsidR="00DB1D9D">
              <w:rPr>
                <w:noProof/>
                <w:webHidden/>
              </w:rPr>
              <w:tab/>
            </w:r>
            <w:r w:rsidR="00DB1D9D">
              <w:rPr>
                <w:noProof/>
                <w:webHidden/>
              </w:rPr>
              <w:fldChar w:fldCharType="begin"/>
            </w:r>
            <w:r w:rsidR="00DB1D9D">
              <w:rPr>
                <w:noProof/>
                <w:webHidden/>
              </w:rPr>
              <w:instrText xml:space="preserve"> PAGEREF _Toc449045481 \h </w:instrText>
            </w:r>
            <w:r w:rsidR="00DB1D9D">
              <w:rPr>
                <w:noProof/>
                <w:webHidden/>
              </w:rPr>
            </w:r>
            <w:r w:rsidR="00DB1D9D">
              <w:rPr>
                <w:noProof/>
                <w:webHidden/>
              </w:rPr>
              <w:fldChar w:fldCharType="separate"/>
            </w:r>
            <w:r>
              <w:rPr>
                <w:noProof/>
                <w:webHidden/>
              </w:rPr>
              <w:t>4</w:t>
            </w:r>
            <w:r w:rsidR="00DB1D9D">
              <w:rPr>
                <w:noProof/>
                <w:webHidden/>
              </w:rPr>
              <w:fldChar w:fldCharType="end"/>
            </w:r>
          </w:hyperlink>
        </w:p>
        <w:p w:rsidR="00DB1D9D" w:rsidRDefault="00F450B1">
          <w:pPr>
            <w:pStyle w:val="TDC1"/>
            <w:tabs>
              <w:tab w:val="right" w:leader="dot" w:pos="8494"/>
            </w:tabs>
            <w:rPr>
              <w:rFonts w:eastAsiaTheme="minorEastAsia"/>
              <w:noProof/>
              <w:lang w:eastAsia="es-ES"/>
            </w:rPr>
          </w:pPr>
          <w:hyperlink w:anchor="_Toc449045482" w:history="1">
            <w:r w:rsidR="00DB1D9D" w:rsidRPr="005B3711">
              <w:rPr>
                <w:rStyle w:val="Hipervnculo"/>
                <w:noProof/>
              </w:rPr>
              <w:t>Testeo de algoritmos</w:t>
            </w:r>
            <w:r w:rsidR="00DB1D9D">
              <w:rPr>
                <w:noProof/>
                <w:webHidden/>
              </w:rPr>
              <w:tab/>
            </w:r>
            <w:r w:rsidR="00DB1D9D">
              <w:rPr>
                <w:noProof/>
                <w:webHidden/>
              </w:rPr>
              <w:fldChar w:fldCharType="begin"/>
            </w:r>
            <w:r w:rsidR="00DB1D9D">
              <w:rPr>
                <w:noProof/>
                <w:webHidden/>
              </w:rPr>
              <w:instrText xml:space="preserve"> PAGEREF _Toc449045482 \h </w:instrText>
            </w:r>
            <w:r w:rsidR="00DB1D9D">
              <w:rPr>
                <w:noProof/>
                <w:webHidden/>
              </w:rPr>
            </w:r>
            <w:r w:rsidR="00DB1D9D">
              <w:rPr>
                <w:noProof/>
                <w:webHidden/>
              </w:rPr>
              <w:fldChar w:fldCharType="separate"/>
            </w:r>
            <w:r>
              <w:rPr>
                <w:noProof/>
                <w:webHidden/>
              </w:rPr>
              <w:t>5</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83" w:history="1">
            <w:r w:rsidR="00DB1D9D" w:rsidRPr="005B3711">
              <w:rPr>
                <w:rStyle w:val="Hipervnculo"/>
                <w:noProof/>
              </w:rPr>
              <w:t>Bubble Sort</w:t>
            </w:r>
            <w:r w:rsidR="00DB1D9D">
              <w:rPr>
                <w:noProof/>
                <w:webHidden/>
              </w:rPr>
              <w:tab/>
            </w:r>
            <w:r w:rsidR="00DB1D9D">
              <w:rPr>
                <w:noProof/>
                <w:webHidden/>
              </w:rPr>
              <w:fldChar w:fldCharType="begin"/>
            </w:r>
            <w:r w:rsidR="00DB1D9D">
              <w:rPr>
                <w:noProof/>
                <w:webHidden/>
              </w:rPr>
              <w:instrText xml:space="preserve"> PAGEREF _Toc449045483 \h </w:instrText>
            </w:r>
            <w:r w:rsidR="00DB1D9D">
              <w:rPr>
                <w:noProof/>
                <w:webHidden/>
              </w:rPr>
            </w:r>
            <w:r w:rsidR="00DB1D9D">
              <w:rPr>
                <w:noProof/>
                <w:webHidden/>
              </w:rPr>
              <w:fldChar w:fldCharType="separate"/>
            </w:r>
            <w:r>
              <w:rPr>
                <w:noProof/>
                <w:webHidden/>
              </w:rPr>
              <w:t>5</w:t>
            </w:r>
            <w:r w:rsidR="00DB1D9D">
              <w:rPr>
                <w:noProof/>
                <w:webHidden/>
              </w:rPr>
              <w:fldChar w:fldCharType="end"/>
            </w:r>
          </w:hyperlink>
        </w:p>
        <w:p w:rsidR="00DB1D9D" w:rsidRDefault="00F450B1">
          <w:pPr>
            <w:pStyle w:val="TDC3"/>
            <w:tabs>
              <w:tab w:val="right" w:leader="dot" w:pos="8494"/>
            </w:tabs>
            <w:rPr>
              <w:noProof/>
            </w:rPr>
          </w:pPr>
          <w:hyperlink w:anchor="_Toc449045484" w:history="1">
            <w:r w:rsidR="00DB1D9D" w:rsidRPr="005B3711">
              <w:rPr>
                <w:rStyle w:val="Hipervnculo"/>
                <w:noProof/>
              </w:rPr>
              <w:t>¿Qué hace el programa?</w:t>
            </w:r>
            <w:r w:rsidR="00DB1D9D">
              <w:rPr>
                <w:noProof/>
                <w:webHidden/>
              </w:rPr>
              <w:tab/>
            </w:r>
            <w:r w:rsidR="00DB1D9D">
              <w:rPr>
                <w:noProof/>
                <w:webHidden/>
              </w:rPr>
              <w:fldChar w:fldCharType="begin"/>
            </w:r>
            <w:r w:rsidR="00DB1D9D">
              <w:rPr>
                <w:noProof/>
                <w:webHidden/>
              </w:rPr>
              <w:instrText xml:space="preserve"> PAGEREF _Toc449045484 \h </w:instrText>
            </w:r>
            <w:r w:rsidR="00DB1D9D">
              <w:rPr>
                <w:noProof/>
                <w:webHidden/>
              </w:rPr>
            </w:r>
            <w:r w:rsidR="00DB1D9D">
              <w:rPr>
                <w:noProof/>
                <w:webHidden/>
              </w:rPr>
              <w:fldChar w:fldCharType="separate"/>
            </w:r>
            <w:r>
              <w:rPr>
                <w:noProof/>
                <w:webHidden/>
              </w:rPr>
              <w:t>5</w:t>
            </w:r>
            <w:r w:rsidR="00DB1D9D">
              <w:rPr>
                <w:noProof/>
                <w:webHidden/>
              </w:rPr>
              <w:fldChar w:fldCharType="end"/>
            </w:r>
          </w:hyperlink>
        </w:p>
        <w:p w:rsidR="00DB1D9D" w:rsidRDefault="00F450B1">
          <w:pPr>
            <w:pStyle w:val="TDC3"/>
            <w:tabs>
              <w:tab w:val="right" w:leader="dot" w:pos="8494"/>
            </w:tabs>
            <w:rPr>
              <w:noProof/>
            </w:rPr>
          </w:pPr>
          <w:hyperlink w:anchor="_Toc449045485" w:history="1">
            <w:r w:rsidR="00DB1D9D" w:rsidRPr="005B3711">
              <w:rPr>
                <w:rStyle w:val="Hipervnculo"/>
                <w:noProof/>
              </w:rPr>
              <w:t>¿Se utilizan instrucciones MMX o SSE?</w:t>
            </w:r>
            <w:r w:rsidR="00DB1D9D">
              <w:rPr>
                <w:noProof/>
                <w:webHidden/>
              </w:rPr>
              <w:tab/>
            </w:r>
            <w:r w:rsidR="00DB1D9D">
              <w:rPr>
                <w:noProof/>
                <w:webHidden/>
              </w:rPr>
              <w:fldChar w:fldCharType="begin"/>
            </w:r>
            <w:r w:rsidR="00DB1D9D">
              <w:rPr>
                <w:noProof/>
                <w:webHidden/>
              </w:rPr>
              <w:instrText xml:space="preserve"> PAGEREF _Toc449045485 \h </w:instrText>
            </w:r>
            <w:r w:rsidR="00DB1D9D">
              <w:rPr>
                <w:noProof/>
                <w:webHidden/>
              </w:rPr>
            </w:r>
            <w:r w:rsidR="00DB1D9D">
              <w:rPr>
                <w:noProof/>
                <w:webHidden/>
              </w:rPr>
              <w:fldChar w:fldCharType="separate"/>
            </w:r>
            <w:r>
              <w:rPr>
                <w:noProof/>
                <w:webHidden/>
              </w:rPr>
              <w:t>5</w:t>
            </w:r>
            <w:r w:rsidR="00DB1D9D">
              <w:rPr>
                <w:noProof/>
                <w:webHidden/>
              </w:rPr>
              <w:fldChar w:fldCharType="end"/>
            </w:r>
          </w:hyperlink>
        </w:p>
        <w:p w:rsidR="00DB1D9D" w:rsidRDefault="00F450B1">
          <w:pPr>
            <w:pStyle w:val="TDC3"/>
            <w:tabs>
              <w:tab w:val="right" w:leader="dot" w:pos="8494"/>
            </w:tabs>
            <w:rPr>
              <w:noProof/>
            </w:rPr>
          </w:pPr>
          <w:hyperlink w:anchor="_Toc449045486" w:history="1">
            <w:r w:rsidR="00DB1D9D" w:rsidRPr="005B3711">
              <w:rPr>
                <w:rStyle w:val="Hipervnculo"/>
                <w:noProof/>
              </w:rPr>
              <w:t>Comenta el funcionamiento de la función sortDoublesSSE</w:t>
            </w:r>
            <w:r w:rsidR="00DB1D9D">
              <w:rPr>
                <w:noProof/>
                <w:webHidden/>
              </w:rPr>
              <w:tab/>
            </w:r>
            <w:r w:rsidR="00DB1D9D">
              <w:rPr>
                <w:noProof/>
                <w:webHidden/>
              </w:rPr>
              <w:fldChar w:fldCharType="begin"/>
            </w:r>
            <w:r w:rsidR="00DB1D9D">
              <w:rPr>
                <w:noProof/>
                <w:webHidden/>
              </w:rPr>
              <w:instrText xml:space="preserve"> PAGEREF _Toc449045486 \h </w:instrText>
            </w:r>
            <w:r w:rsidR="00DB1D9D">
              <w:rPr>
                <w:noProof/>
                <w:webHidden/>
              </w:rPr>
            </w:r>
            <w:r w:rsidR="00DB1D9D">
              <w:rPr>
                <w:noProof/>
                <w:webHidden/>
              </w:rPr>
              <w:fldChar w:fldCharType="separate"/>
            </w:r>
            <w:r>
              <w:rPr>
                <w:noProof/>
                <w:webHidden/>
              </w:rPr>
              <w:t>5</w:t>
            </w:r>
            <w:r w:rsidR="00DB1D9D">
              <w:rPr>
                <w:noProof/>
                <w:webHidden/>
              </w:rPr>
              <w:fldChar w:fldCharType="end"/>
            </w:r>
          </w:hyperlink>
        </w:p>
        <w:p w:rsidR="00DB1D9D" w:rsidRDefault="00F450B1">
          <w:pPr>
            <w:pStyle w:val="TDC3"/>
            <w:tabs>
              <w:tab w:val="right" w:leader="dot" w:pos="8494"/>
            </w:tabs>
            <w:rPr>
              <w:noProof/>
            </w:rPr>
          </w:pPr>
          <w:hyperlink w:anchor="_Toc449045487" w:history="1">
            <w:r w:rsidR="00DB1D9D" w:rsidRPr="005B3711">
              <w:rPr>
                <w:rStyle w:val="Hipervnculo"/>
                <w:noProof/>
              </w:rPr>
              <w:t>¿Qué ganancia obtenemos con el algoritmo MMX/SSE con r</w:t>
            </w:r>
            <w:r w:rsidR="00DB1D9D">
              <w:rPr>
                <w:rStyle w:val="Hipervnculo"/>
                <w:noProof/>
              </w:rPr>
              <w:t>especto al algoritmo secuencial?</w:t>
            </w:r>
            <w:r w:rsidR="00DB1D9D">
              <w:rPr>
                <w:noProof/>
                <w:webHidden/>
              </w:rPr>
              <w:tab/>
            </w:r>
            <w:r w:rsidR="00DB1D9D">
              <w:rPr>
                <w:noProof/>
                <w:webHidden/>
              </w:rPr>
              <w:fldChar w:fldCharType="begin"/>
            </w:r>
            <w:r w:rsidR="00DB1D9D">
              <w:rPr>
                <w:noProof/>
                <w:webHidden/>
              </w:rPr>
              <w:instrText xml:space="preserve"> PAGEREF _Toc449045487 \h </w:instrText>
            </w:r>
            <w:r w:rsidR="00DB1D9D">
              <w:rPr>
                <w:noProof/>
                <w:webHidden/>
              </w:rPr>
            </w:r>
            <w:r w:rsidR="00DB1D9D">
              <w:rPr>
                <w:noProof/>
                <w:webHidden/>
              </w:rPr>
              <w:fldChar w:fldCharType="separate"/>
            </w:r>
            <w:r>
              <w:rPr>
                <w:noProof/>
                <w:webHidden/>
              </w:rPr>
              <w:t>6</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88" w:history="1">
            <w:r w:rsidR="00DB1D9D" w:rsidRPr="005B3711">
              <w:rPr>
                <w:rStyle w:val="Hipervnculo"/>
                <w:noProof/>
              </w:rPr>
              <w:t>Data Transfer</w:t>
            </w:r>
            <w:r w:rsidR="00DB1D9D">
              <w:rPr>
                <w:noProof/>
                <w:webHidden/>
              </w:rPr>
              <w:tab/>
            </w:r>
            <w:r w:rsidR="00DB1D9D">
              <w:rPr>
                <w:noProof/>
                <w:webHidden/>
              </w:rPr>
              <w:fldChar w:fldCharType="begin"/>
            </w:r>
            <w:r w:rsidR="00DB1D9D">
              <w:rPr>
                <w:noProof/>
                <w:webHidden/>
              </w:rPr>
              <w:instrText xml:space="preserve"> PAGEREF _Toc449045488 \h </w:instrText>
            </w:r>
            <w:r w:rsidR="00DB1D9D">
              <w:rPr>
                <w:noProof/>
                <w:webHidden/>
              </w:rPr>
            </w:r>
            <w:r w:rsidR="00DB1D9D">
              <w:rPr>
                <w:noProof/>
                <w:webHidden/>
              </w:rPr>
              <w:fldChar w:fldCharType="separate"/>
            </w:r>
            <w:r>
              <w:rPr>
                <w:noProof/>
                <w:webHidden/>
              </w:rPr>
              <w:t>7</w:t>
            </w:r>
            <w:r w:rsidR="00DB1D9D">
              <w:rPr>
                <w:noProof/>
                <w:webHidden/>
              </w:rPr>
              <w:fldChar w:fldCharType="end"/>
            </w:r>
          </w:hyperlink>
        </w:p>
        <w:p w:rsidR="00DB1D9D" w:rsidRDefault="00F450B1">
          <w:pPr>
            <w:pStyle w:val="TDC3"/>
            <w:tabs>
              <w:tab w:val="right" w:leader="dot" w:pos="8494"/>
            </w:tabs>
            <w:rPr>
              <w:noProof/>
            </w:rPr>
          </w:pPr>
          <w:hyperlink w:anchor="_Toc449045489" w:history="1">
            <w:r w:rsidR="00DB1D9D" w:rsidRPr="005B3711">
              <w:rPr>
                <w:rStyle w:val="Hipervnculo"/>
                <w:noProof/>
              </w:rPr>
              <w:t>¿Qué hace el programa?</w:t>
            </w:r>
            <w:r w:rsidR="00DB1D9D">
              <w:rPr>
                <w:noProof/>
                <w:webHidden/>
              </w:rPr>
              <w:tab/>
            </w:r>
            <w:r w:rsidR="00DB1D9D">
              <w:rPr>
                <w:noProof/>
                <w:webHidden/>
              </w:rPr>
              <w:fldChar w:fldCharType="begin"/>
            </w:r>
            <w:r w:rsidR="00DB1D9D">
              <w:rPr>
                <w:noProof/>
                <w:webHidden/>
              </w:rPr>
              <w:instrText xml:space="preserve"> PAGEREF _Toc449045489 \h </w:instrText>
            </w:r>
            <w:r w:rsidR="00DB1D9D">
              <w:rPr>
                <w:noProof/>
                <w:webHidden/>
              </w:rPr>
            </w:r>
            <w:r w:rsidR="00DB1D9D">
              <w:rPr>
                <w:noProof/>
                <w:webHidden/>
              </w:rPr>
              <w:fldChar w:fldCharType="separate"/>
            </w:r>
            <w:r>
              <w:rPr>
                <w:noProof/>
                <w:webHidden/>
              </w:rPr>
              <w:t>7</w:t>
            </w:r>
            <w:r w:rsidR="00DB1D9D">
              <w:rPr>
                <w:noProof/>
                <w:webHidden/>
              </w:rPr>
              <w:fldChar w:fldCharType="end"/>
            </w:r>
          </w:hyperlink>
        </w:p>
        <w:p w:rsidR="00DB1D9D" w:rsidRDefault="00F450B1">
          <w:pPr>
            <w:pStyle w:val="TDC3"/>
            <w:tabs>
              <w:tab w:val="right" w:leader="dot" w:pos="8494"/>
            </w:tabs>
            <w:rPr>
              <w:noProof/>
            </w:rPr>
          </w:pPr>
          <w:hyperlink w:anchor="_Toc449045490" w:history="1">
            <w:r w:rsidR="00DB1D9D" w:rsidRPr="005B3711">
              <w:rPr>
                <w:rStyle w:val="Hipervnculo"/>
                <w:noProof/>
              </w:rPr>
              <w:t>Explica las siguientes instrucciones: shufpd, cmpltpd, movmskpd</w:t>
            </w:r>
            <w:r w:rsidR="00DB1D9D">
              <w:rPr>
                <w:noProof/>
                <w:webHidden/>
              </w:rPr>
              <w:tab/>
            </w:r>
            <w:r w:rsidR="00DB1D9D">
              <w:rPr>
                <w:noProof/>
                <w:webHidden/>
              </w:rPr>
              <w:fldChar w:fldCharType="begin"/>
            </w:r>
            <w:r w:rsidR="00DB1D9D">
              <w:rPr>
                <w:noProof/>
                <w:webHidden/>
              </w:rPr>
              <w:instrText xml:space="preserve"> PAGEREF _Toc449045490 \h </w:instrText>
            </w:r>
            <w:r w:rsidR="00DB1D9D">
              <w:rPr>
                <w:noProof/>
                <w:webHidden/>
              </w:rPr>
            </w:r>
            <w:r w:rsidR="00DB1D9D">
              <w:rPr>
                <w:noProof/>
                <w:webHidden/>
              </w:rPr>
              <w:fldChar w:fldCharType="separate"/>
            </w:r>
            <w:r>
              <w:rPr>
                <w:noProof/>
                <w:webHidden/>
              </w:rPr>
              <w:t>7</w:t>
            </w:r>
            <w:r w:rsidR="00DB1D9D">
              <w:rPr>
                <w:noProof/>
                <w:webHidden/>
              </w:rPr>
              <w:fldChar w:fldCharType="end"/>
            </w:r>
          </w:hyperlink>
        </w:p>
        <w:p w:rsidR="00DB1D9D" w:rsidRDefault="00F450B1">
          <w:pPr>
            <w:pStyle w:val="TDC3"/>
            <w:tabs>
              <w:tab w:val="right" w:leader="dot" w:pos="8494"/>
            </w:tabs>
            <w:rPr>
              <w:noProof/>
            </w:rPr>
          </w:pPr>
          <w:hyperlink w:anchor="_Toc449045491" w:history="1">
            <w:r w:rsidR="00DB1D9D" w:rsidRPr="005B3711">
              <w:rPr>
                <w:rStyle w:val="Hipervnculo"/>
                <w:noProof/>
              </w:rPr>
              <w:t>Explica el funcionamiento de la siguiente función: int DataTransferOptimised</w:t>
            </w:r>
            <w:r w:rsidR="00DB1D9D">
              <w:rPr>
                <w:noProof/>
                <w:webHidden/>
              </w:rPr>
              <w:tab/>
            </w:r>
            <w:r w:rsidR="00DB1D9D">
              <w:rPr>
                <w:noProof/>
                <w:webHidden/>
              </w:rPr>
              <w:fldChar w:fldCharType="begin"/>
            </w:r>
            <w:r w:rsidR="00DB1D9D">
              <w:rPr>
                <w:noProof/>
                <w:webHidden/>
              </w:rPr>
              <w:instrText xml:space="preserve"> PAGEREF _Toc449045491 \h </w:instrText>
            </w:r>
            <w:r w:rsidR="00DB1D9D">
              <w:rPr>
                <w:noProof/>
                <w:webHidden/>
              </w:rPr>
            </w:r>
            <w:r w:rsidR="00DB1D9D">
              <w:rPr>
                <w:noProof/>
                <w:webHidden/>
              </w:rPr>
              <w:fldChar w:fldCharType="separate"/>
            </w:r>
            <w:r>
              <w:rPr>
                <w:noProof/>
                <w:webHidden/>
              </w:rPr>
              <w:t>7</w:t>
            </w:r>
            <w:r w:rsidR="00DB1D9D">
              <w:rPr>
                <w:noProof/>
                <w:webHidden/>
              </w:rPr>
              <w:fldChar w:fldCharType="end"/>
            </w:r>
          </w:hyperlink>
        </w:p>
        <w:p w:rsidR="00DB1D9D" w:rsidRDefault="00F450B1">
          <w:pPr>
            <w:pStyle w:val="TDC3"/>
            <w:tabs>
              <w:tab w:val="right" w:leader="dot" w:pos="8494"/>
            </w:tabs>
            <w:rPr>
              <w:noProof/>
            </w:rPr>
          </w:pPr>
          <w:hyperlink w:anchor="_Toc449045492" w:history="1">
            <w:r w:rsidR="00DB1D9D" w:rsidRPr="005B3711">
              <w:rPr>
                <w:rStyle w:val="Hipervnculo"/>
                <w:noProof/>
              </w:rPr>
              <w:t>¿Qué ganancia obtenemos con el algoritmo optimizado mediante extensiones SIMD con respecto al algoritmo secuencial?</w:t>
            </w:r>
            <w:r w:rsidR="00DB1D9D">
              <w:rPr>
                <w:noProof/>
                <w:webHidden/>
              </w:rPr>
              <w:tab/>
            </w:r>
            <w:r w:rsidR="00DB1D9D">
              <w:rPr>
                <w:noProof/>
                <w:webHidden/>
              </w:rPr>
              <w:fldChar w:fldCharType="begin"/>
            </w:r>
            <w:r w:rsidR="00DB1D9D">
              <w:rPr>
                <w:noProof/>
                <w:webHidden/>
              </w:rPr>
              <w:instrText xml:space="preserve"> PAGEREF _Toc449045492 \h </w:instrText>
            </w:r>
            <w:r w:rsidR="00DB1D9D">
              <w:rPr>
                <w:noProof/>
                <w:webHidden/>
              </w:rPr>
            </w:r>
            <w:r w:rsidR="00DB1D9D">
              <w:rPr>
                <w:noProof/>
                <w:webHidden/>
              </w:rPr>
              <w:fldChar w:fldCharType="separate"/>
            </w:r>
            <w:r>
              <w:rPr>
                <w:noProof/>
                <w:webHidden/>
              </w:rPr>
              <w:t>7</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93" w:history="1">
            <w:r w:rsidR="00DB1D9D" w:rsidRPr="005B3711">
              <w:rPr>
                <w:rStyle w:val="Hipervnculo"/>
                <w:noProof/>
              </w:rPr>
              <w:t>Inner Product</w:t>
            </w:r>
            <w:r w:rsidR="00DB1D9D">
              <w:rPr>
                <w:noProof/>
                <w:webHidden/>
              </w:rPr>
              <w:tab/>
            </w:r>
            <w:r w:rsidR="00DB1D9D">
              <w:rPr>
                <w:noProof/>
                <w:webHidden/>
              </w:rPr>
              <w:fldChar w:fldCharType="begin"/>
            </w:r>
            <w:r w:rsidR="00DB1D9D">
              <w:rPr>
                <w:noProof/>
                <w:webHidden/>
              </w:rPr>
              <w:instrText xml:space="preserve"> PAGEREF _Toc449045493 \h </w:instrText>
            </w:r>
            <w:r w:rsidR="00DB1D9D">
              <w:rPr>
                <w:noProof/>
                <w:webHidden/>
              </w:rPr>
            </w:r>
            <w:r w:rsidR="00DB1D9D">
              <w:rPr>
                <w:noProof/>
                <w:webHidden/>
              </w:rPr>
              <w:fldChar w:fldCharType="separate"/>
            </w:r>
            <w:r>
              <w:rPr>
                <w:noProof/>
                <w:webHidden/>
              </w:rPr>
              <w:t>8</w:t>
            </w:r>
            <w:r w:rsidR="00DB1D9D">
              <w:rPr>
                <w:noProof/>
                <w:webHidden/>
              </w:rPr>
              <w:fldChar w:fldCharType="end"/>
            </w:r>
          </w:hyperlink>
        </w:p>
        <w:p w:rsidR="00DB1D9D" w:rsidRDefault="00F450B1">
          <w:pPr>
            <w:pStyle w:val="TDC3"/>
            <w:tabs>
              <w:tab w:val="right" w:leader="dot" w:pos="8494"/>
            </w:tabs>
            <w:rPr>
              <w:noProof/>
            </w:rPr>
          </w:pPr>
          <w:hyperlink w:anchor="_Toc449045494" w:history="1">
            <w:r w:rsidR="00DB1D9D" w:rsidRPr="005B3711">
              <w:rPr>
                <w:rStyle w:val="Hipervnculo"/>
                <w:noProof/>
              </w:rPr>
              <w:t>¿Qué hace el programa?</w:t>
            </w:r>
            <w:r w:rsidR="00DB1D9D">
              <w:rPr>
                <w:noProof/>
                <w:webHidden/>
              </w:rPr>
              <w:tab/>
            </w:r>
            <w:r w:rsidR="00DB1D9D">
              <w:rPr>
                <w:noProof/>
                <w:webHidden/>
              </w:rPr>
              <w:fldChar w:fldCharType="begin"/>
            </w:r>
            <w:r w:rsidR="00DB1D9D">
              <w:rPr>
                <w:noProof/>
                <w:webHidden/>
              </w:rPr>
              <w:instrText xml:space="preserve"> PAGEREF _Toc449045494 \h </w:instrText>
            </w:r>
            <w:r w:rsidR="00DB1D9D">
              <w:rPr>
                <w:noProof/>
                <w:webHidden/>
              </w:rPr>
            </w:r>
            <w:r w:rsidR="00DB1D9D">
              <w:rPr>
                <w:noProof/>
                <w:webHidden/>
              </w:rPr>
              <w:fldChar w:fldCharType="separate"/>
            </w:r>
            <w:r>
              <w:rPr>
                <w:noProof/>
                <w:webHidden/>
              </w:rPr>
              <w:t>8</w:t>
            </w:r>
            <w:r w:rsidR="00DB1D9D">
              <w:rPr>
                <w:noProof/>
                <w:webHidden/>
              </w:rPr>
              <w:fldChar w:fldCharType="end"/>
            </w:r>
          </w:hyperlink>
        </w:p>
        <w:p w:rsidR="00DB1D9D" w:rsidRDefault="00F450B1">
          <w:pPr>
            <w:pStyle w:val="TDC3"/>
            <w:tabs>
              <w:tab w:val="right" w:leader="dot" w:pos="8494"/>
            </w:tabs>
            <w:rPr>
              <w:noProof/>
            </w:rPr>
          </w:pPr>
          <w:hyperlink w:anchor="_Toc449045495" w:history="1">
            <w:r w:rsidR="00DB1D9D">
              <w:rPr>
                <w:rStyle w:val="Hipervnculo"/>
                <w:noProof/>
              </w:rPr>
              <w:t>Comenta la siguiente función</w:t>
            </w:r>
            <w:r w:rsidR="00DB1D9D" w:rsidRPr="005B3711">
              <w:rPr>
                <w:rStyle w:val="Hipervnculo"/>
                <w:noProof/>
              </w:rPr>
              <w:t xml:space="preserve"> float sse3_inner</w:t>
            </w:r>
            <w:r w:rsidR="00DB1D9D">
              <w:rPr>
                <w:noProof/>
                <w:webHidden/>
              </w:rPr>
              <w:tab/>
            </w:r>
            <w:r w:rsidR="00DB1D9D">
              <w:rPr>
                <w:noProof/>
                <w:webHidden/>
              </w:rPr>
              <w:fldChar w:fldCharType="begin"/>
            </w:r>
            <w:r w:rsidR="00DB1D9D">
              <w:rPr>
                <w:noProof/>
                <w:webHidden/>
              </w:rPr>
              <w:instrText xml:space="preserve"> PAGEREF _Toc449045495 \h </w:instrText>
            </w:r>
            <w:r w:rsidR="00DB1D9D">
              <w:rPr>
                <w:noProof/>
                <w:webHidden/>
              </w:rPr>
            </w:r>
            <w:r w:rsidR="00DB1D9D">
              <w:rPr>
                <w:noProof/>
                <w:webHidden/>
              </w:rPr>
              <w:fldChar w:fldCharType="separate"/>
            </w:r>
            <w:r>
              <w:rPr>
                <w:noProof/>
                <w:webHidden/>
              </w:rPr>
              <w:t>8</w:t>
            </w:r>
            <w:r w:rsidR="00DB1D9D">
              <w:rPr>
                <w:noProof/>
                <w:webHidden/>
              </w:rPr>
              <w:fldChar w:fldCharType="end"/>
            </w:r>
          </w:hyperlink>
        </w:p>
        <w:p w:rsidR="00DB1D9D" w:rsidRDefault="00F450B1">
          <w:pPr>
            <w:pStyle w:val="TDC3"/>
            <w:tabs>
              <w:tab w:val="right" w:leader="dot" w:pos="8494"/>
            </w:tabs>
            <w:rPr>
              <w:noProof/>
            </w:rPr>
          </w:pPr>
          <w:hyperlink w:anchor="_Toc449045496" w:history="1">
            <w:r w:rsidR="00DB1D9D" w:rsidRPr="005B3711">
              <w:rPr>
                <w:rStyle w:val="Hipervnculo"/>
                <w:noProof/>
              </w:rPr>
              <w:t>¿Qué ganancia obtenemos con el algoritmo optimizado mediante extensiones SIMD con respecto al algoritmo secuencial?</w:t>
            </w:r>
            <w:r w:rsidR="00DB1D9D">
              <w:rPr>
                <w:noProof/>
                <w:webHidden/>
              </w:rPr>
              <w:tab/>
            </w:r>
            <w:r w:rsidR="00DB1D9D">
              <w:rPr>
                <w:noProof/>
                <w:webHidden/>
              </w:rPr>
              <w:fldChar w:fldCharType="begin"/>
            </w:r>
            <w:r w:rsidR="00DB1D9D">
              <w:rPr>
                <w:noProof/>
                <w:webHidden/>
              </w:rPr>
              <w:instrText xml:space="preserve"> PAGEREF _Toc449045496 \h </w:instrText>
            </w:r>
            <w:r w:rsidR="00DB1D9D">
              <w:rPr>
                <w:noProof/>
                <w:webHidden/>
              </w:rPr>
            </w:r>
            <w:r w:rsidR="00DB1D9D">
              <w:rPr>
                <w:noProof/>
                <w:webHidden/>
              </w:rPr>
              <w:fldChar w:fldCharType="separate"/>
            </w:r>
            <w:r>
              <w:rPr>
                <w:noProof/>
                <w:webHidden/>
              </w:rPr>
              <w:t>8</w:t>
            </w:r>
            <w:r w:rsidR="00DB1D9D">
              <w:rPr>
                <w:noProof/>
                <w:webHidden/>
              </w:rPr>
              <w:fldChar w:fldCharType="end"/>
            </w:r>
          </w:hyperlink>
        </w:p>
        <w:p w:rsidR="00DB1D9D" w:rsidRDefault="00F450B1">
          <w:pPr>
            <w:pStyle w:val="TDC2"/>
            <w:tabs>
              <w:tab w:val="right" w:leader="dot" w:pos="8494"/>
            </w:tabs>
            <w:rPr>
              <w:rFonts w:eastAsiaTheme="minorEastAsia"/>
              <w:noProof/>
              <w:lang w:eastAsia="es-ES"/>
            </w:rPr>
          </w:pPr>
          <w:hyperlink w:anchor="_Toc449045497" w:history="1">
            <w:r w:rsidR="00DB1D9D" w:rsidRPr="005B3711">
              <w:rPr>
                <w:rStyle w:val="Hipervnculo"/>
                <w:noProof/>
              </w:rPr>
              <w:t>Matrix Vector Mult</w:t>
            </w:r>
            <w:r w:rsidR="00DB1D9D">
              <w:rPr>
                <w:noProof/>
                <w:webHidden/>
              </w:rPr>
              <w:tab/>
            </w:r>
            <w:r w:rsidR="00DB1D9D">
              <w:rPr>
                <w:noProof/>
                <w:webHidden/>
              </w:rPr>
              <w:fldChar w:fldCharType="begin"/>
            </w:r>
            <w:r w:rsidR="00DB1D9D">
              <w:rPr>
                <w:noProof/>
                <w:webHidden/>
              </w:rPr>
              <w:instrText xml:space="preserve"> PAGEREF _Toc449045497 \h </w:instrText>
            </w:r>
            <w:r w:rsidR="00DB1D9D">
              <w:rPr>
                <w:noProof/>
                <w:webHidden/>
              </w:rPr>
            </w:r>
            <w:r w:rsidR="00DB1D9D">
              <w:rPr>
                <w:noProof/>
                <w:webHidden/>
              </w:rPr>
              <w:fldChar w:fldCharType="separate"/>
            </w:r>
            <w:r>
              <w:rPr>
                <w:noProof/>
                <w:webHidden/>
              </w:rPr>
              <w:t>9</w:t>
            </w:r>
            <w:r w:rsidR="00DB1D9D">
              <w:rPr>
                <w:noProof/>
                <w:webHidden/>
              </w:rPr>
              <w:fldChar w:fldCharType="end"/>
            </w:r>
          </w:hyperlink>
        </w:p>
        <w:p w:rsidR="00DB1D9D" w:rsidRDefault="00F450B1">
          <w:pPr>
            <w:pStyle w:val="TDC3"/>
            <w:tabs>
              <w:tab w:val="right" w:leader="dot" w:pos="8494"/>
            </w:tabs>
            <w:rPr>
              <w:noProof/>
            </w:rPr>
          </w:pPr>
          <w:hyperlink w:anchor="_Toc449045498" w:history="1">
            <w:r w:rsidR="00DB1D9D" w:rsidRPr="005B3711">
              <w:rPr>
                <w:rStyle w:val="Hipervnculo"/>
                <w:noProof/>
              </w:rPr>
              <w:t>¿Qué hace el programa?</w:t>
            </w:r>
            <w:r w:rsidR="00DB1D9D">
              <w:rPr>
                <w:noProof/>
                <w:webHidden/>
              </w:rPr>
              <w:tab/>
            </w:r>
            <w:r w:rsidR="00DB1D9D">
              <w:rPr>
                <w:noProof/>
                <w:webHidden/>
              </w:rPr>
              <w:fldChar w:fldCharType="begin"/>
            </w:r>
            <w:r w:rsidR="00DB1D9D">
              <w:rPr>
                <w:noProof/>
                <w:webHidden/>
              </w:rPr>
              <w:instrText xml:space="preserve"> PAGEREF _Toc449045498 \h </w:instrText>
            </w:r>
            <w:r w:rsidR="00DB1D9D">
              <w:rPr>
                <w:noProof/>
                <w:webHidden/>
              </w:rPr>
            </w:r>
            <w:r w:rsidR="00DB1D9D">
              <w:rPr>
                <w:noProof/>
                <w:webHidden/>
              </w:rPr>
              <w:fldChar w:fldCharType="separate"/>
            </w:r>
            <w:r>
              <w:rPr>
                <w:noProof/>
                <w:webHidden/>
              </w:rPr>
              <w:t>9</w:t>
            </w:r>
            <w:r w:rsidR="00DB1D9D">
              <w:rPr>
                <w:noProof/>
                <w:webHidden/>
              </w:rPr>
              <w:fldChar w:fldCharType="end"/>
            </w:r>
          </w:hyperlink>
        </w:p>
        <w:p w:rsidR="00DB1D9D" w:rsidRDefault="00F450B1">
          <w:pPr>
            <w:pStyle w:val="TDC3"/>
            <w:tabs>
              <w:tab w:val="right" w:leader="dot" w:pos="8494"/>
            </w:tabs>
            <w:rPr>
              <w:noProof/>
            </w:rPr>
          </w:pPr>
          <w:hyperlink w:anchor="_Toc449045499" w:history="1">
            <w:r w:rsidR="00DB1D9D" w:rsidRPr="005B3711">
              <w:rPr>
                <w:rStyle w:val="Hipervnculo"/>
                <w:noProof/>
              </w:rPr>
              <w:t>¿Qué ganancia obtenemos con el algoritmo optimizado mediante extensiones SIMD con respecto al algoritmo secuencial?</w:t>
            </w:r>
            <w:r w:rsidR="00DB1D9D">
              <w:rPr>
                <w:noProof/>
                <w:webHidden/>
              </w:rPr>
              <w:tab/>
            </w:r>
            <w:r w:rsidR="00DB1D9D">
              <w:rPr>
                <w:noProof/>
                <w:webHidden/>
              </w:rPr>
              <w:fldChar w:fldCharType="begin"/>
            </w:r>
            <w:r w:rsidR="00DB1D9D">
              <w:rPr>
                <w:noProof/>
                <w:webHidden/>
              </w:rPr>
              <w:instrText xml:space="preserve"> PAGEREF _Toc449045499 \h </w:instrText>
            </w:r>
            <w:r w:rsidR="00DB1D9D">
              <w:rPr>
                <w:noProof/>
                <w:webHidden/>
              </w:rPr>
            </w:r>
            <w:r w:rsidR="00DB1D9D">
              <w:rPr>
                <w:noProof/>
                <w:webHidden/>
              </w:rPr>
              <w:fldChar w:fldCharType="separate"/>
            </w:r>
            <w:r>
              <w:rPr>
                <w:noProof/>
                <w:webHidden/>
              </w:rPr>
              <w:t>9</w:t>
            </w:r>
            <w:r w:rsidR="00DB1D9D">
              <w:rPr>
                <w:noProof/>
                <w:webHidden/>
              </w:rPr>
              <w:fldChar w:fldCharType="end"/>
            </w:r>
          </w:hyperlink>
        </w:p>
        <w:p w:rsidR="00926BF7" w:rsidRPr="00926BF7" w:rsidRDefault="003F1D41" w:rsidP="00926BF7">
          <w:pPr>
            <w:rPr>
              <w:b/>
              <w:bCs/>
              <w:sz w:val="32"/>
            </w:rPr>
          </w:pPr>
          <w:r w:rsidRPr="00926BF7">
            <w:rPr>
              <w:b/>
              <w:bCs/>
              <w:sz w:val="32"/>
            </w:rPr>
            <w:fldChar w:fldCharType="end"/>
          </w:r>
        </w:p>
      </w:sdtContent>
    </w:sdt>
    <w:p w:rsidR="00926BF7" w:rsidRDefault="00926BF7"/>
    <w:p w:rsidR="005E34CA" w:rsidRPr="002F6CC9" w:rsidRDefault="00C44C4F" w:rsidP="00531910">
      <w:pPr>
        <w:pStyle w:val="Ttulo1"/>
        <w:rPr>
          <w:color w:val="FF0000"/>
        </w:rPr>
      </w:pPr>
      <w:r w:rsidRPr="002F6CC9">
        <w:rPr>
          <w:color w:val="FF0000"/>
        </w:rPr>
        <w:br w:type="page"/>
      </w:r>
      <w:bookmarkStart w:id="1" w:name="_Toc449045478"/>
      <w:r w:rsidR="00820C6F" w:rsidRPr="002F6CC9">
        <w:rPr>
          <w:color w:val="FF0000"/>
        </w:rPr>
        <w:lastRenderedPageBreak/>
        <w:t>Introducción</w:t>
      </w:r>
      <w:bookmarkEnd w:id="1"/>
    </w:p>
    <w:p w:rsidR="00820C6F" w:rsidRDefault="00820C6F" w:rsidP="00820C6F">
      <w:r>
        <w:t xml:space="preserve">En esta fase veremos en profundidad el funcionamiento del </w:t>
      </w:r>
      <w:r w:rsidRPr="00DB1D9D">
        <w:rPr>
          <w:b/>
        </w:rPr>
        <w:t>set de instrucciones SSE</w:t>
      </w:r>
      <w:r>
        <w:t xml:space="preserve"> (y MMX) y su implementación en una serie de </w:t>
      </w:r>
      <w:r w:rsidRPr="00DB1D9D">
        <w:rPr>
          <w:u w:val="single"/>
        </w:rPr>
        <w:t>algoritmos para comparar su rendimiento con el de la implementación en C</w:t>
      </w:r>
      <w:r>
        <w:t xml:space="preserve"> estándar.</w:t>
      </w:r>
      <w:r w:rsidR="005E34CA">
        <w:t xml:space="preserve"> Pero ante</w:t>
      </w:r>
      <w:r w:rsidR="00F61CD4">
        <w:t xml:space="preserve">s, veamos en qué consisten y conozcamos algo </w:t>
      </w:r>
      <w:r w:rsidR="005E34CA">
        <w:t>de su historia.</w:t>
      </w:r>
    </w:p>
    <w:p w:rsidR="005E34CA" w:rsidRDefault="005E34CA" w:rsidP="00820C6F"/>
    <w:p w:rsidR="00531910" w:rsidRPr="002F6CC9" w:rsidRDefault="00531910" w:rsidP="00531910">
      <w:pPr>
        <w:pStyle w:val="Ttulo2"/>
        <w:rPr>
          <w:color w:val="FF3300"/>
        </w:rPr>
      </w:pPr>
      <w:bookmarkStart w:id="2" w:name="_Toc449045479"/>
      <w:r w:rsidRPr="002F6CC9">
        <w:rPr>
          <w:color w:val="FF3300"/>
        </w:rPr>
        <w:t>Motivación</w:t>
      </w:r>
      <w:bookmarkEnd w:id="2"/>
    </w:p>
    <w:p w:rsidR="005E34CA" w:rsidRDefault="00531910" w:rsidP="00820C6F">
      <w:r>
        <w:t xml:space="preserve">El uso de datos en </w:t>
      </w:r>
      <w:r w:rsidRPr="00DB1D9D">
        <w:rPr>
          <w:b/>
        </w:rPr>
        <w:t>coma flotante</w:t>
      </w:r>
      <w:r>
        <w:t xml:space="preserve">, muy utilizado en </w:t>
      </w:r>
      <w:r w:rsidRPr="00DB1D9D">
        <w:rPr>
          <w:b/>
        </w:rPr>
        <w:t>aplicaciones multimedia</w:t>
      </w:r>
      <w:r>
        <w:t xml:space="preserve">, siempre ha sido </w:t>
      </w:r>
      <w:r w:rsidRPr="00DB1D9D">
        <w:rPr>
          <w:u w:val="single"/>
        </w:rPr>
        <w:t>un aspecto complicado</w:t>
      </w:r>
      <w:r>
        <w:t xml:space="preserve"> para las arquitecturas de los ordenadores, pues su manejo es difícil e ineficiente. Para esto, </w:t>
      </w:r>
      <w:r w:rsidRPr="00DB1D9D">
        <w:rPr>
          <w:u w:val="single"/>
        </w:rPr>
        <w:t>los diseñadores siempre han tratado de proveer un tratamiento especial para este tipo de datos</w:t>
      </w:r>
      <w:r>
        <w:t>, puesto que con los registros de propósi</w:t>
      </w:r>
      <w:r w:rsidR="0000745D">
        <w:t xml:space="preserve">to general no se puede trabajar </w:t>
      </w:r>
      <w:r w:rsidR="00C469EA">
        <w:t>-</w:t>
      </w:r>
      <w:r>
        <w:t>de manera directa</w:t>
      </w:r>
      <w:r w:rsidR="00C469EA">
        <w:t>-</w:t>
      </w:r>
      <w:r w:rsidR="006A1917">
        <w:t xml:space="preserve">. Incluso en algunas ocasiones, con tal de evitar </w:t>
      </w:r>
      <w:r w:rsidR="006A1917" w:rsidRPr="000E1915">
        <w:t>ralentizar</w:t>
      </w:r>
      <w:r w:rsidR="006A1917">
        <w:t xml:space="preserve"> el funcionamiento de un CPU, se ha utilizado el uso de operaciones en </w:t>
      </w:r>
      <w:r w:rsidR="006A1917" w:rsidRPr="00DB1D9D">
        <w:rPr>
          <w:b/>
          <w:u w:val="single"/>
        </w:rPr>
        <w:t>coma fija</w:t>
      </w:r>
      <w:r w:rsidR="006A1917">
        <w:t xml:space="preserve">, como es el caso de la videoconsola </w:t>
      </w:r>
      <w:r w:rsidR="006A1917" w:rsidRPr="00DB1D9D">
        <w:rPr>
          <w:b/>
        </w:rPr>
        <w:t>PlayStation</w:t>
      </w:r>
      <w:r w:rsidR="006A1917">
        <w:t xml:space="preserve">, la cual en su primera versión (que supuso un gran avance en los gráficos 3D) </w:t>
      </w:r>
      <w:r w:rsidR="006A1917" w:rsidRPr="00DB1D9D">
        <w:rPr>
          <w:u w:val="single"/>
        </w:rPr>
        <w:t>no incluía unidad de coma flotante</w:t>
      </w:r>
      <w:r w:rsidR="007015CA">
        <w:t xml:space="preserve"> [</w:t>
      </w:r>
      <w:hyperlink r:id="rId10" w:history="1">
        <w:r w:rsidR="006A1917" w:rsidRPr="002F6CC9">
          <w:rPr>
            <w:rStyle w:val="Hipervnculo"/>
            <w:color w:val="FF3300"/>
          </w:rPr>
          <w:t>Vía</w:t>
        </w:r>
      </w:hyperlink>
      <w:r w:rsidR="007015CA">
        <w:t>]</w:t>
      </w:r>
      <w:r w:rsidR="006A1917">
        <w:t>.</w:t>
      </w:r>
    </w:p>
    <w:p w:rsidR="00B83D3C" w:rsidRDefault="00B83D3C" w:rsidP="00820C6F"/>
    <w:p w:rsidR="00B83D3C" w:rsidRPr="002F6CC9" w:rsidRDefault="00B83D3C" w:rsidP="00B83D3C">
      <w:pPr>
        <w:pStyle w:val="Ttulo2"/>
        <w:rPr>
          <w:color w:val="FF3300"/>
        </w:rPr>
      </w:pPr>
      <w:bookmarkStart w:id="3" w:name="_Toc449045480"/>
      <w:r w:rsidRPr="002F6CC9">
        <w:rPr>
          <w:color w:val="FF3300"/>
        </w:rPr>
        <w:t>Historia</w:t>
      </w:r>
      <w:bookmarkEnd w:id="3"/>
    </w:p>
    <w:p w:rsidR="007015CA" w:rsidRDefault="00B83D3C" w:rsidP="00820C6F">
      <w:r>
        <w:t xml:space="preserve">Los primeros intentos de implementar una unidad de coma flotante dedicada se dieron en los </w:t>
      </w:r>
      <w:r w:rsidRPr="00DB1D9D">
        <w:rPr>
          <w:u w:val="single"/>
        </w:rPr>
        <w:t>años 80</w:t>
      </w:r>
      <w:r>
        <w:t>; destacando el conjunto de instrucciones x87</w:t>
      </w:r>
      <w:r w:rsidR="007015CA">
        <w:t xml:space="preserve"> [</w:t>
      </w:r>
      <w:hyperlink r:id="rId11" w:anchor="Floating-Point_Instruction_Set" w:history="1">
        <w:r w:rsidR="007015CA" w:rsidRPr="002F6CC9">
          <w:rPr>
            <w:rStyle w:val="Hipervnculo"/>
            <w:color w:val="FF3300"/>
          </w:rPr>
          <w:t>Vía</w:t>
        </w:r>
      </w:hyperlink>
      <w:r w:rsidR="007015CA">
        <w:t xml:space="preserve">, </w:t>
      </w:r>
      <w:hyperlink r:id="rId12" w:history="1">
        <w:r w:rsidR="007015CA" w:rsidRPr="002F6CC9">
          <w:rPr>
            <w:rStyle w:val="Hipervnculo"/>
            <w:color w:val="FF3300"/>
          </w:rPr>
          <w:t>Vía</w:t>
        </w:r>
      </w:hyperlink>
      <w:r w:rsidR="007015CA">
        <w:t>]</w:t>
      </w:r>
      <w:r>
        <w:t>, todavía presente en las máquinas actuales.</w:t>
      </w:r>
      <w:r w:rsidR="007015CA">
        <w:t xml:space="preserve"> Se caracterizaba por tener </w:t>
      </w:r>
      <w:r w:rsidR="007015CA" w:rsidRPr="00DB1D9D">
        <w:rPr>
          <w:u w:val="single"/>
        </w:rPr>
        <w:t>8 registros</w:t>
      </w:r>
      <w:r w:rsidR="007015CA">
        <w:t xml:space="preserve">, del st0 al st7, </w:t>
      </w:r>
      <w:r w:rsidR="007015CA" w:rsidRPr="00DB1D9D">
        <w:rPr>
          <w:u w:val="single"/>
        </w:rPr>
        <w:t>de tamaño 80 bits y que trabajaban como una pila</w:t>
      </w:r>
      <w:r w:rsidR="007015CA">
        <w:t>. Debido al tamaño de los registros, no podían interactuar con los de propósito general, así que las operaciones se realizaban o bien entre ellos mismos o bien a través de la memoria.</w:t>
      </w:r>
    </w:p>
    <w:p w:rsidR="00B216C9" w:rsidRDefault="0065648D" w:rsidP="00820C6F">
      <w:r>
        <w:t>Más tarde, en</w:t>
      </w:r>
      <w:r w:rsidR="00B40978">
        <w:t xml:space="preserve"> enero</w:t>
      </w:r>
      <w:r>
        <w:t xml:space="preserve"> </w:t>
      </w:r>
      <w:r w:rsidRPr="00DB1D9D">
        <w:rPr>
          <w:u w:val="single"/>
        </w:rPr>
        <w:t>1997</w:t>
      </w:r>
      <w:r>
        <w:t xml:space="preserve">, Intel presenta su conjunto de instrucciones </w:t>
      </w:r>
      <w:r w:rsidR="00B40978" w:rsidRPr="00DB1D9D">
        <w:rPr>
          <w:b/>
        </w:rPr>
        <w:t>MMX</w:t>
      </w:r>
      <w:r w:rsidR="00B40978">
        <w:t xml:space="preserve"> [</w:t>
      </w:r>
      <w:hyperlink r:id="rId13" w:history="1">
        <w:r w:rsidR="00BD4D4A" w:rsidRPr="002F6CC9">
          <w:rPr>
            <w:rStyle w:val="Hipervnculo"/>
            <w:color w:val="FF3300"/>
          </w:rPr>
          <w:t>Vía</w:t>
        </w:r>
      </w:hyperlink>
      <w:r w:rsidR="00BD4D4A">
        <w:t xml:space="preserve">, </w:t>
      </w:r>
      <w:hyperlink r:id="rId14" w:history="1">
        <w:r w:rsidR="00B40978" w:rsidRPr="002F6CC9">
          <w:rPr>
            <w:rStyle w:val="Hipervnculo"/>
            <w:color w:val="FF3300"/>
          </w:rPr>
          <w:t>Vía</w:t>
        </w:r>
      </w:hyperlink>
      <w:r w:rsidR="00B40978">
        <w:t>]</w:t>
      </w:r>
      <w:r w:rsidR="00B216C9">
        <w:t xml:space="preserve">. </w:t>
      </w:r>
      <w:r w:rsidR="00B40978">
        <w:t xml:space="preserve">Introdujeron </w:t>
      </w:r>
      <w:r w:rsidR="00B40978" w:rsidRPr="00DB1D9D">
        <w:rPr>
          <w:u w:val="single"/>
        </w:rPr>
        <w:t>8 nuevos registros</w:t>
      </w:r>
      <w:r w:rsidR="00BD4D4A" w:rsidRPr="00DB1D9D">
        <w:rPr>
          <w:u w:val="single"/>
        </w:rPr>
        <w:t xml:space="preserve"> de 64 bits</w:t>
      </w:r>
      <w:r w:rsidR="00B40978">
        <w:t xml:space="preserve">, del </w:t>
      </w:r>
      <w:r w:rsidR="00C6357A">
        <w:t>mm</w:t>
      </w:r>
      <w:r w:rsidR="00B40978">
        <w:t>0 al</w:t>
      </w:r>
      <w:r w:rsidR="00C6357A">
        <w:t xml:space="preserve"> mm</w:t>
      </w:r>
      <w:r w:rsidR="00B40978">
        <w:t>7</w:t>
      </w:r>
      <w:r w:rsidR="00BD4D4A">
        <w:t xml:space="preserve">, que en realidad son </w:t>
      </w:r>
      <w:r w:rsidR="00BD4D4A" w:rsidRPr="00DB1D9D">
        <w:rPr>
          <w:u w:val="single"/>
        </w:rPr>
        <w:t>referencias a los registros de la Unidad de Coma Flotante</w:t>
      </w:r>
      <w:r w:rsidR="00BD4D4A">
        <w:t xml:space="preserve"> (Floating Point Unit, FPU) del x87; </w:t>
      </w:r>
      <w:r w:rsidR="001B735E">
        <w:t>se diferenciaban</w:t>
      </w:r>
      <w:r w:rsidR="00BD4D4A">
        <w:t xml:space="preserve"> en que </w:t>
      </w:r>
      <w:r w:rsidR="00BD4D4A" w:rsidRPr="00DB1D9D">
        <w:rPr>
          <w:u w:val="single"/>
        </w:rPr>
        <w:t>no tenían la estructura de una pila</w:t>
      </w:r>
      <w:r w:rsidR="00BD4D4A">
        <w:t xml:space="preserve">. Debido a esto, </w:t>
      </w:r>
      <w:r w:rsidR="00BD4D4A" w:rsidRPr="00DB1D9D">
        <w:rPr>
          <w:b/>
        </w:rPr>
        <w:t>no era posible usar ambas a la vez</w:t>
      </w:r>
      <w:r w:rsidR="00BD4D4A">
        <w:t>. Este set de instrucciones no tuvo mucho éxito</w:t>
      </w:r>
      <w:r w:rsidR="00B216C9">
        <w:t xml:space="preserve"> debido a los problemas que presentaba, pero, sin embargo, supuso un importante avance respecto a la arquitectura SIMD ya que introdujo el concepto del </w:t>
      </w:r>
      <w:r w:rsidR="00B216C9" w:rsidRPr="00DB1D9D">
        <w:rPr>
          <w:b/>
        </w:rPr>
        <w:t>empaquetado</w:t>
      </w:r>
      <w:r w:rsidR="00B216C9">
        <w:t xml:space="preserve">: </w:t>
      </w:r>
      <w:r w:rsidR="00B216C9" w:rsidRPr="00DB1D9D">
        <w:rPr>
          <w:u w:val="single"/>
        </w:rPr>
        <w:t>en cada registro de 64 bits pueden caber</w:t>
      </w:r>
      <w:r w:rsidR="00B216C9">
        <w:t xml:space="preserve">, por ejemplo, </w:t>
      </w:r>
      <w:r w:rsidR="00B216C9" w:rsidRPr="00DB1D9D">
        <w:rPr>
          <w:u w:val="single"/>
        </w:rPr>
        <w:t>2 datos de 32 bits</w:t>
      </w:r>
      <w:r w:rsidR="00B216C9">
        <w:t>, incluyendo operaciones disponibles para hacerlas de 2 en 2 [</w:t>
      </w:r>
      <w:hyperlink r:id="rId15" w:history="1">
        <w:r w:rsidR="00B216C9" w:rsidRPr="002F6CC9">
          <w:rPr>
            <w:rStyle w:val="Hipervnculo"/>
            <w:color w:val="FF3300"/>
          </w:rPr>
          <w:t>Vía</w:t>
        </w:r>
      </w:hyperlink>
      <w:r w:rsidR="00B216C9">
        <w:t xml:space="preserve">]. </w:t>
      </w:r>
      <w:r w:rsidR="001B735E">
        <w:t>De esta manera</w:t>
      </w:r>
      <w:r w:rsidR="00B216C9">
        <w:t>, se podía operar sobre dos datos distintos con una sola instrucción.</w:t>
      </w:r>
    </w:p>
    <w:p w:rsidR="00B216C9" w:rsidRDefault="00B216C9" w:rsidP="00820C6F">
      <w:r>
        <w:t>Un año después</w:t>
      </w:r>
      <w:r w:rsidR="00752D38">
        <w:t>,</w:t>
      </w:r>
      <w:r>
        <w:t xml:space="preserve"> AMD presenta su propio set de instrucciones, el </w:t>
      </w:r>
      <w:r w:rsidRPr="00DB1D9D">
        <w:rPr>
          <w:b/>
        </w:rPr>
        <w:t>3DNow</w:t>
      </w:r>
      <w:r>
        <w:t xml:space="preserve"> [</w:t>
      </w:r>
      <w:hyperlink r:id="rId16" w:history="1">
        <w:r w:rsidRPr="002F6CC9">
          <w:rPr>
            <w:rStyle w:val="Hipervnculo"/>
            <w:color w:val="FF3300"/>
          </w:rPr>
          <w:t>Vía</w:t>
        </w:r>
      </w:hyperlink>
      <w:r>
        <w:t xml:space="preserve">], que se suponía mejor y con menos problemas que el MMX. Este set, al igual que su rival, tampoco llegó a tener mucho éxito, </w:t>
      </w:r>
      <w:r w:rsidR="00752D38">
        <w:t>aunque</w:t>
      </w:r>
      <w:r>
        <w:t xml:space="preserve"> esta vez fue debido al poco mercado del que disponía (y dispone) la empresa.</w:t>
      </w:r>
      <w:r w:rsidR="00DB1D9D">
        <w:t xml:space="preserve"> Actualmente, AMD ha calificado este set de instrucciones como </w:t>
      </w:r>
      <w:r w:rsidR="00DB1D9D" w:rsidRPr="00DB1D9D">
        <w:rPr>
          <w:b/>
        </w:rPr>
        <w:t>obsoleto</w:t>
      </w:r>
      <w:r w:rsidR="00DB1D9D">
        <w:t>.</w:t>
      </w:r>
    </w:p>
    <w:p w:rsidR="00BC0666" w:rsidRDefault="00BC0666">
      <w:r>
        <w:br w:type="page"/>
      </w:r>
    </w:p>
    <w:p w:rsidR="00B216C9" w:rsidRDefault="00B216C9" w:rsidP="00820C6F">
      <w:r>
        <w:lastRenderedPageBreak/>
        <w:t xml:space="preserve">Ya en </w:t>
      </w:r>
      <w:r w:rsidRPr="00DB1D9D">
        <w:rPr>
          <w:u w:val="single"/>
        </w:rPr>
        <w:t>1999</w:t>
      </w:r>
      <w:r>
        <w:t xml:space="preserve">, Intel vuelve a presentar un nuevo </w:t>
      </w:r>
      <w:r w:rsidR="00BC0666">
        <w:t>set de instrucciones</w:t>
      </w:r>
      <w:r w:rsidR="004C33B5">
        <w:t xml:space="preserve">, el </w:t>
      </w:r>
      <w:r w:rsidR="004C33B5" w:rsidRPr="00DB1D9D">
        <w:rPr>
          <w:b/>
        </w:rPr>
        <w:t>SSE</w:t>
      </w:r>
      <w:r w:rsidR="004C33B5">
        <w:t xml:space="preserve"> [</w:t>
      </w:r>
      <w:hyperlink r:id="rId17" w:anchor="SSE4.2:_Added_with_Nehalem" w:history="1">
        <w:r w:rsidR="004C33B5" w:rsidRPr="002F6CC9">
          <w:rPr>
            <w:rStyle w:val="Hipervnculo"/>
            <w:color w:val="FF3300"/>
          </w:rPr>
          <w:t>Vía</w:t>
        </w:r>
      </w:hyperlink>
      <w:r w:rsidR="004C33B5">
        <w:t xml:space="preserve">, </w:t>
      </w:r>
      <w:hyperlink r:id="rId18" w:history="1">
        <w:r w:rsidR="004C33B5" w:rsidRPr="002F6CC9">
          <w:rPr>
            <w:rStyle w:val="Hipervnculo"/>
            <w:color w:val="FF3300"/>
          </w:rPr>
          <w:t>Vía</w:t>
        </w:r>
      </w:hyperlink>
      <w:r w:rsidR="004C33B5">
        <w:t>],</w:t>
      </w:r>
      <w:r w:rsidR="00BC0666">
        <w:t xml:space="preserve"> que supondría una extensión al set MMX. De nuevo se introducen </w:t>
      </w:r>
      <w:r w:rsidR="00BC0666" w:rsidRPr="00DB1D9D">
        <w:rPr>
          <w:u w:val="single"/>
        </w:rPr>
        <w:t>8 registros dedicados</w:t>
      </w:r>
      <w:r w:rsidR="00BC0666">
        <w:t xml:space="preserve">, del xmm0 al xmm7 (para 64 bits </w:t>
      </w:r>
      <w:r w:rsidR="000652F7">
        <w:t xml:space="preserve">son 16, </w:t>
      </w:r>
      <w:r w:rsidR="00BC0666">
        <w:t>hasta el xmm15), con las</w:t>
      </w:r>
      <w:r w:rsidR="00752D38">
        <w:t xml:space="preserve"> diferencias (ventajas) de que é</w:t>
      </w:r>
      <w:r w:rsidR="00BC0666">
        <w:t xml:space="preserve">stos son </w:t>
      </w:r>
      <w:r w:rsidR="00BC0666" w:rsidRPr="00DB1D9D">
        <w:rPr>
          <w:u w:val="single"/>
        </w:rPr>
        <w:t>de 128 bits</w:t>
      </w:r>
      <w:r w:rsidR="00BC0666">
        <w:t xml:space="preserve"> y que son </w:t>
      </w:r>
      <w:r w:rsidR="00BC0666" w:rsidRPr="00DB1D9D">
        <w:rPr>
          <w:u w:val="single"/>
        </w:rPr>
        <w:t>independientes del x87</w:t>
      </w:r>
      <w:r w:rsidR="00BC0666">
        <w:t xml:space="preserve">. </w:t>
      </w:r>
      <w:r w:rsidR="004C33B5">
        <w:t xml:space="preserve">Con el paso del tiempo, </w:t>
      </w:r>
      <w:r w:rsidR="004C33B5" w:rsidRPr="00DB1D9D">
        <w:rPr>
          <w:u w:val="single"/>
        </w:rPr>
        <w:t>Intel siguió desarrollando revisiones de este set</w:t>
      </w:r>
      <w:r w:rsidR="004C33B5">
        <w:t>, lanzando así el SSE2 (2001), SSE3 (2004), SSSE3 (2006)</w:t>
      </w:r>
      <w:r w:rsidR="0094116C">
        <w:t xml:space="preserve"> y</w:t>
      </w:r>
      <w:r w:rsidR="004C33B5">
        <w:t xml:space="preserve"> SSE4 (20</w:t>
      </w:r>
      <w:r w:rsidR="0094116C">
        <w:t xml:space="preserve">06-2007) que se subdivide en SSE4.1 y SSE4.2. Actualmente, </w:t>
      </w:r>
      <w:r w:rsidR="0094116C" w:rsidRPr="00DB1D9D">
        <w:rPr>
          <w:u w:val="single"/>
        </w:rPr>
        <w:t>es el set de instrucciones SIMD más famoso y extendido</w:t>
      </w:r>
      <w:r w:rsidR="0094116C">
        <w:t xml:space="preserve">, pues </w:t>
      </w:r>
      <w:r w:rsidR="0094116C" w:rsidRPr="00DB1D9D">
        <w:rPr>
          <w:u w:val="single"/>
        </w:rPr>
        <w:t>cualquier CPU x86-64 moderna dispone de, al menos, SSE y SSE2</w:t>
      </w:r>
      <w:r w:rsidR="0094116C">
        <w:t>.</w:t>
      </w:r>
    </w:p>
    <w:p w:rsidR="0094116C" w:rsidRDefault="0094116C" w:rsidP="00820C6F"/>
    <w:p w:rsidR="0094116C" w:rsidRDefault="0094116C" w:rsidP="00820C6F">
      <w:r>
        <w:t>Los últimos avances</w:t>
      </w:r>
      <w:r w:rsidR="004A7568">
        <w:t xml:space="preserve"> en este campo</w:t>
      </w:r>
      <w:r>
        <w:t xml:space="preserve"> </w:t>
      </w:r>
      <w:r w:rsidR="004A7568">
        <w:t xml:space="preserve">son los del set de instrucciones </w:t>
      </w:r>
      <w:r w:rsidR="004A7568" w:rsidRPr="00DB1D9D">
        <w:rPr>
          <w:b/>
        </w:rPr>
        <w:t>AVX</w:t>
      </w:r>
      <w:r w:rsidR="004A7568">
        <w:t xml:space="preserve"> [</w:t>
      </w:r>
      <w:hyperlink r:id="rId19" w:anchor="CPUs_with_AVX-512" w:history="1">
        <w:r w:rsidR="004A7568" w:rsidRPr="002F6CC9">
          <w:rPr>
            <w:rStyle w:val="Hipervnculo"/>
            <w:color w:val="FF3300"/>
          </w:rPr>
          <w:t>Vía</w:t>
        </w:r>
      </w:hyperlink>
      <w:r w:rsidR="004A7568">
        <w:t xml:space="preserve">], </w:t>
      </w:r>
      <w:r w:rsidR="000652F7">
        <w:t xml:space="preserve">presentado en </w:t>
      </w:r>
      <w:r w:rsidR="000652F7" w:rsidRPr="00DB1D9D">
        <w:rPr>
          <w:b/>
        </w:rPr>
        <w:t>2008</w:t>
      </w:r>
      <w:r w:rsidR="000652F7">
        <w:t xml:space="preserve"> (aunque no implementado hasta 2011) en los </w:t>
      </w:r>
      <w:r w:rsidR="004A7568">
        <w:t xml:space="preserve">que </w:t>
      </w:r>
      <w:r w:rsidR="000652F7">
        <w:t xml:space="preserve">se introducen otros </w:t>
      </w:r>
      <w:r w:rsidR="000652F7" w:rsidRPr="00DB1D9D">
        <w:rPr>
          <w:u w:val="single"/>
        </w:rPr>
        <w:t>16 nuevos registros de 256 bits</w:t>
      </w:r>
      <w:r w:rsidR="000652F7">
        <w:t>, que pas</w:t>
      </w:r>
      <w:r w:rsidR="00C6357A">
        <w:t>an a llamarse ymm0-ymm</w:t>
      </w:r>
      <w:r w:rsidR="000652F7">
        <w:t xml:space="preserve">15. Futuras novedades están previstas, ya que recientemente se ha lanzado </w:t>
      </w:r>
      <w:r w:rsidR="000652F7" w:rsidRPr="00DB1D9D">
        <w:rPr>
          <w:b/>
        </w:rPr>
        <w:t>AVX2</w:t>
      </w:r>
      <w:r w:rsidR="000652F7">
        <w:t xml:space="preserve">, el cual introduce operaciones interesantes como la </w:t>
      </w:r>
      <w:r w:rsidR="000652F7" w:rsidRPr="00DB1D9D">
        <w:rPr>
          <w:u w:val="single"/>
        </w:rPr>
        <w:t>multiplicación-y-suma fusionada</w:t>
      </w:r>
      <w:r w:rsidR="000652F7">
        <w:t xml:space="preserve"> [</w:t>
      </w:r>
      <w:hyperlink r:id="rId20" w:anchor="Fused_multiply.E2.80.93add" w:history="1">
        <w:r w:rsidR="000652F7" w:rsidRPr="002F6CC9">
          <w:rPr>
            <w:rStyle w:val="Hipervnculo"/>
            <w:color w:val="FF3300"/>
          </w:rPr>
          <w:t>Vía</w:t>
        </w:r>
      </w:hyperlink>
      <w:r w:rsidR="000652F7">
        <w:t xml:space="preserve">] (útil para, por ejemplo, multiplicación de matrices); también se espera para dentro de poco el lanzamiento de </w:t>
      </w:r>
      <w:r w:rsidR="000652F7" w:rsidRPr="00DB1D9D">
        <w:rPr>
          <w:b/>
        </w:rPr>
        <w:t>AVX-512</w:t>
      </w:r>
      <w:r w:rsidR="000652F7">
        <w:t xml:space="preserve">, que incluirá </w:t>
      </w:r>
      <w:r w:rsidR="000652F7" w:rsidRPr="00DB1D9D">
        <w:rPr>
          <w:u w:val="single"/>
        </w:rPr>
        <w:t>32 nuevos registros de 512 bits</w:t>
      </w:r>
      <w:r w:rsidR="000652F7">
        <w:t xml:space="preserve"> (del </w:t>
      </w:r>
      <w:r w:rsidR="00C6357A">
        <w:t>zmm0 al zmm31).</w:t>
      </w:r>
    </w:p>
    <w:p w:rsidR="00C6357A" w:rsidRDefault="00C6357A" w:rsidP="00820C6F"/>
    <w:p w:rsidR="00C6357A" w:rsidRDefault="00C6357A" w:rsidP="00820C6F">
      <w:r>
        <w:t xml:space="preserve">También podemos encontrar interesantes alternativas para otras arquitecturas que no sean la x86, como puede ser </w:t>
      </w:r>
      <w:r w:rsidRPr="00DB1D9D">
        <w:rPr>
          <w:b/>
        </w:rPr>
        <w:t>Altivec</w:t>
      </w:r>
      <w:r>
        <w:t xml:space="preserve"> [</w:t>
      </w:r>
      <w:hyperlink r:id="rId21" w:history="1">
        <w:r w:rsidRPr="002F6CC9">
          <w:rPr>
            <w:rStyle w:val="Hipervnculo"/>
            <w:color w:val="FF3300"/>
          </w:rPr>
          <w:t>Vía</w:t>
        </w:r>
      </w:hyperlink>
      <w:r>
        <w:t xml:space="preserve">] para </w:t>
      </w:r>
      <w:r w:rsidRPr="00DB1D9D">
        <w:rPr>
          <w:b/>
        </w:rPr>
        <w:t>PowerPC</w:t>
      </w:r>
      <w:r w:rsidR="002F6CC9">
        <w:t>,</w:t>
      </w:r>
      <w:r>
        <w:t xml:space="preserve"> </w:t>
      </w:r>
      <w:r w:rsidRPr="00DB1D9D">
        <w:rPr>
          <w:b/>
        </w:rPr>
        <w:t>NEON</w:t>
      </w:r>
      <w:r>
        <w:t xml:space="preserve"> [</w:t>
      </w:r>
      <w:hyperlink r:id="rId22" w:history="1">
        <w:r w:rsidRPr="002F6CC9">
          <w:rPr>
            <w:rStyle w:val="Hipervnculo"/>
            <w:color w:val="FF3300"/>
          </w:rPr>
          <w:t>Vía</w:t>
        </w:r>
      </w:hyperlink>
      <w:r>
        <w:t xml:space="preserve">] para </w:t>
      </w:r>
      <w:r w:rsidRPr="00DB1D9D">
        <w:rPr>
          <w:b/>
        </w:rPr>
        <w:t>A</w:t>
      </w:r>
      <w:r w:rsidR="002F6CC9" w:rsidRPr="00DB1D9D">
        <w:rPr>
          <w:b/>
        </w:rPr>
        <w:t>RM</w:t>
      </w:r>
      <w:r w:rsidR="002F6CC9">
        <w:t xml:space="preserve"> o incluso </w:t>
      </w:r>
      <w:r w:rsidR="002F6CC9" w:rsidRPr="00DB1D9D">
        <w:rPr>
          <w:b/>
        </w:rPr>
        <w:t>MSA</w:t>
      </w:r>
      <w:r w:rsidR="002F6CC9">
        <w:t xml:space="preserve"> [</w:t>
      </w:r>
      <w:hyperlink r:id="rId23" w:history="1">
        <w:r w:rsidR="002F6CC9" w:rsidRPr="002F6CC9">
          <w:rPr>
            <w:rStyle w:val="Hipervnculo"/>
            <w:color w:val="FF3300"/>
          </w:rPr>
          <w:t>Vía</w:t>
        </w:r>
      </w:hyperlink>
      <w:r w:rsidR="002F6CC9">
        <w:t xml:space="preserve">] para </w:t>
      </w:r>
      <w:r w:rsidR="002F6CC9" w:rsidRPr="00DB1D9D">
        <w:rPr>
          <w:b/>
        </w:rPr>
        <w:t>MIPS</w:t>
      </w:r>
      <w:r w:rsidR="002F6CC9">
        <w:t>.</w:t>
      </w:r>
    </w:p>
    <w:p w:rsidR="002F6CC9" w:rsidRDefault="002F6CC9" w:rsidP="00820C6F"/>
    <w:p w:rsidR="002F6CC9" w:rsidRDefault="002F6CC9" w:rsidP="002F6CC9">
      <w:pPr>
        <w:pStyle w:val="Ttulo2"/>
        <w:rPr>
          <w:color w:val="FF3300"/>
        </w:rPr>
      </w:pPr>
      <w:bookmarkStart w:id="4" w:name="_Toc449045481"/>
      <w:r>
        <w:rPr>
          <w:color w:val="FF3300"/>
        </w:rPr>
        <w:t>¿Cómo implementa SSE la arquitectura SIMD?</w:t>
      </w:r>
      <w:bookmarkEnd w:id="4"/>
    </w:p>
    <w:p w:rsidR="005F4CE6" w:rsidRDefault="00C20AEF" w:rsidP="002F6CC9">
      <w:r>
        <w:rPr>
          <w:noProof/>
          <w:lang w:eastAsia="es-ES"/>
        </w:rPr>
        <w:drawing>
          <wp:anchor distT="0" distB="0" distL="114300" distR="114300" simplePos="0" relativeHeight="251659264" behindDoc="1" locked="0" layoutInCell="1" allowOverlap="1" wp14:anchorId="4910F5D0" wp14:editId="2AB300B5">
            <wp:simplePos x="0" y="0"/>
            <wp:positionH relativeFrom="margin">
              <wp:align>right</wp:align>
            </wp:positionH>
            <wp:positionV relativeFrom="paragraph">
              <wp:posOffset>8255</wp:posOffset>
            </wp:positionV>
            <wp:extent cx="2943225" cy="2124075"/>
            <wp:effectExtent l="0" t="0" r="9525" b="9525"/>
            <wp:wrapTight wrapText="bothSides">
              <wp:wrapPolygon edited="0">
                <wp:start x="0" y="0"/>
                <wp:lineTo x="0" y="21503"/>
                <wp:lineTo x="21530" y="21503"/>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rigin.arstechnica.com/cpu/1q00/simd/figure6.gif"/>
                    <pic:cNvPicPr>
                      <a:picLocks noChangeAspect="1" noChangeArrowheads="1"/>
                    </pic:cNvPicPr>
                  </pic:nvPicPr>
                  <pic:blipFill rotWithShape="1">
                    <a:blip r:embed="rId24">
                      <a:extLst>
                        <a:ext uri="{28A0092B-C50C-407E-A947-70E740481C1C}">
                          <a14:useLocalDpi xmlns:a14="http://schemas.microsoft.com/office/drawing/2010/main" val="0"/>
                        </a:ext>
                      </a:extLst>
                    </a:blip>
                    <a:srcRect l="5033" t="5284" r="3493" b="4066"/>
                    <a:stretch/>
                  </pic:blipFill>
                  <pic:spPr bwMode="auto">
                    <a:xfrm>
                      <a:off x="0" y="0"/>
                      <a:ext cx="2943225"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Como todos sabemos, la arquitectura SIMD trata de realizar una sola operación (una sola instrucción) en un conjunto múltiple de datos (a diferencia del tradicional SISD, que solo opera con un dato </w:t>
      </w:r>
      <w:r w:rsidR="005F4CE6">
        <w:t>por instrucción</w:t>
      </w:r>
      <w:r>
        <w:t>).</w:t>
      </w:r>
    </w:p>
    <w:p w:rsidR="005F4CE6" w:rsidRDefault="005F4CE6" w:rsidP="002F6CC9"/>
    <w:p w:rsidR="005F4CE6" w:rsidRDefault="005F4CE6" w:rsidP="002F6CC9">
      <w:r>
        <w:t xml:space="preserve">SSE logra esto gracias a los </w:t>
      </w:r>
      <w:r w:rsidRPr="00DB1D9D">
        <w:rPr>
          <w:b/>
        </w:rPr>
        <w:t>datos “empaquetados”</w:t>
      </w:r>
      <w:r>
        <w:t>. Esto es, que puede guardar dentro de su registro de 128 bits varios datos a la vez:</w:t>
      </w:r>
    </w:p>
    <w:p w:rsidR="005F4CE6" w:rsidRDefault="005F4CE6" w:rsidP="005F4CE6">
      <w:pPr>
        <w:pStyle w:val="Prrafodelista"/>
        <w:numPr>
          <w:ilvl w:val="0"/>
          <w:numId w:val="7"/>
        </w:numPr>
      </w:pPr>
      <w:r>
        <w:t>2 datos de 64 bits</w:t>
      </w:r>
    </w:p>
    <w:p w:rsidR="005F4CE6" w:rsidRDefault="005F4CE6" w:rsidP="005F4CE6">
      <w:pPr>
        <w:pStyle w:val="Prrafodelista"/>
        <w:numPr>
          <w:ilvl w:val="0"/>
          <w:numId w:val="7"/>
        </w:numPr>
      </w:pPr>
      <w:r>
        <w:t>4 datos de 32 bits</w:t>
      </w:r>
    </w:p>
    <w:p w:rsidR="005F4CE6" w:rsidRDefault="005F4CE6" w:rsidP="005F4CE6">
      <w:pPr>
        <w:pStyle w:val="Prrafodelista"/>
        <w:numPr>
          <w:ilvl w:val="0"/>
          <w:numId w:val="7"/>
        </w:numPr>
      </w:pPr>
      <w:r>
        <w:t>8 datos de 16 bits</w:t>
      </w:r>
    </w:p>
    <w:p w:rsidR="005F4CE6" w:rsidRDefault="005F4CE6" w:rsidP="005F4CE6">
      <w:pPr>
        <w:pStyle w:val="Prrafodelista"/>
        <w:numPr>
          <w:ilvl w:val="0"/>
          <w:numId w:val="7"/>
        </w:numPr>
      </w:pPr>
      <w:r>
        <w:t>16 datos de 8 bits</w:t>
      </w:r>
    </w:p>
    <w:p w:rsidR="005F4CE6" w:rsidRPr="00DB1D9D" w:rsidRDefault="005F4CE6">
      <w:pPr>
        <w:rPr>
          <w:u w:val="single"/>
        </w:rPr>
      </w:pPr>
      <w:r>
        <w:t xml:space="preserve">Disponiendo después </w:t>
      </w:r>
      <w:r w:rsidRPr="00DB1D9D">
        <w:t xml:space="preserve">de </w:t>
      </w:r>
      <w:r w:rsidRPr="00DB1D9D">
        <w:rPr>
          <w:u w:val="single"/>
        </w:rPr>
        <w:t>instrucciones específicas para operar los datos según su distribución.</w:t>
      </w:r>
    </w:p>
    <w:p w:rsidR="005F4CE6" w:rsidRDefault="005F4CE6">
      <w:r>
        <w:t xml:space="preserve">La mayoría de compiladores modernos </w:t>
      </w:r>
      <w:r w:rsidR="00B87C8F">
        <w:t xml:space="preserve">pueden </w:t>
      </w:r>
      <w:r>
        <w:t xml:space="preserve">utilizar estas instrucciones, pero </w:t>
      </w:r>
      <w:r w:rsidRPr="00DB1D9D">
        <w:rPr>
          <w:u w:val="single"/>
        </w:rPr>
        <w:t>no siempre son capaces de hacerlo</w:t>
      </w:r>
      <w:r>
        <w:t xml:space="preserve"> y muchas veces </w:t>
      </w:r>
      <w:r w:rsidRPr="00DB1D9D">
        <w:rPr>
          <w:u w:val="single"/>
        </w:rPr>
        <w:t>se implementan mediante ensamblador</w:t>
      </w:r>
      <w:r>
        <w:t>.</w:t>
      </w:r>
    </w:p>
    <w:p w:rsidR="005F4CE6" w:rsidRDefault="005F4CE6">
      <w:r>
        <w:br w:type="page"/>
      </w:r>
    </w:p>
    <w:p w:rsidR="005F4CE6" w:rsidRDefault="00F43959" w:rsidP="00F43959">
      <w:pPr>
        <w:pStyle w:val="Ttulo1"/>
        <w:rPr>
          <w:color w:val="FF3300"/>
        </w:rPr>
      </w:pPr>
      <w:bookmarkStart w:id="5" w:name="_Toc449045482"/>
      <w:r w:rsidRPr="00F43959">
        <w:rPr>
          <w:color w:val="FF3300"/>
        </w:rPr>
        <w:lastRenderedPageBreak/>
        <w:t>Testeo de algoritmos</w:t>
      </w:r>
      <w:bookmarkEnd w:id="5"/>
    </w:p>
    <w:p w:rsidR="00EF4A6B" w:rsidRDefault="00EF4A6B" w:rsidP="00EF4A6B">
      <w:r>
        <w:t>A continuación, analizaremos una serie de algoritmos implementados en SSE y resolveremos las cuestiones que se nos plantean:</w:t>
      </w:r>
    </w:p>
    <w:p w:rsidR="00EF4A6B" w:rsidRDefault="00EF4A6B" w:rsidP="00EF4A6B"/>
    <w:p w:rsidR="00EF4A6B" w:rsidRDefault="00EF4A6B" w:rsidP="00EF4A6B">
      <w:pPr>
        <w:pStyle w:val="Ttulo2"/>
        <w:rPr>
          <w:color w:val="FF3300"/>
        </w:rPr>
      </w:pPr>
      <w:bookmarkStart w:id="6" w:name="_Toc449045483"/>
      <w:r>
        <w:rPr>
          <w:color w:val="FF3300"/>
        </w:rPr>
        <w:t>Bubble Sort</w:t>
      </w:r>
      <w:bookmarkEnd w:id="6"/>
    </w:p>
    <w:p w:rsidR="00EF4A6B" w:rsidRDefault="00EF4A6B" w:rsidP="00EF4A6B">
      <w:pPr>
        <w:pStyle w:val="Ttulo3"/>
        <w:rPr>
          <w:color w:val="FF0000"/>
        </w:rPr>
      </w:pPr>
      <w:bookmarkStart w:id="7" w:name="_Toc449045484"/>
      <w:r w:rsidRPr="00EF4A6B">
        <w:rPr>
          <w:color w:val="FF0000"/>
        </w:rPr>
        <w:t>¿Qué hace el programa?</w:t>
      </w:r>
      <w:bookmarkEnd w:id="7"/>
    </w:p>
    <w:p w:rsidR="00376960" w:rsidRDefault="00376960" w:rsidP="00EF4A6B">
      <w:r>
        <w:t xml:space="preserve">Es una implementación del famoso algoritmo del </w:t>
      </w:r>
      <w:r w:rsidRPr="003A2108">
        <w:rPr>
          <w:b/>
        </w:rPr>
        <w:t>ordenamiento de burbuja</w:t>
      </w:r>
      <w:r>
        <w:t xml:space="preserve"> con </w:t>
      </w:r>
      <w:r w:rsidRPr="003A2108">
        <w:rPr>
          <w:u w:val="single"/>
        </w:rPr>
        <w:t>números decimales</w:t>
      </w:r>
      <w:r>
        <w:t xml:space="preserve"> (double) hecho con instrucciones SSE.</w:t>
      </w:r>
    </w:p>
    <w:p w:rsidR="00376960" w:rsidRDefault="00376960" w:rsidP="00376960">
      <w:pPr>
        <w:pStyle w:val="Ttulo3"/>
        <w:rPr>
          <w:color w:val="FF0000"/>
        </w:rPr>
      </w:pPr>
      <w:bookmarkStart w:id="8" w:name="_Toc449045485"/>
      <w:r>
        <w:rPr>
          <w:color w:val="FF0000"/>
        </w:rPr>
        <w:t>¿Se utilizan instrucciones MMX o SSE?</w:t>
      </w:r>
      <w:bookmarkEnd w:id="8"/>
    </w:p>
    <w:p w:rsidR="00376960" w:rsidRDefault="00376960" w:rsidP="00EF4A6B">
      <w:r>
        <w:t xml:space="preserve">Las únicas instrucciones utilizadas son las del ensamblador x86 estándar y las de </w:t>
      </w:r>
      <w:r w:rsidRPr="003A2108">
        <w:rPr>
          <w:b/>
        </w:rPr>
        <w:t>SSE</w:t>
      </w:r>
      <w:r>
        <w:t xml:space="preserve">; </w:t>
      </w:r>
      <w:r w:rsidRPr="003A2108">
        <w:rPr>
          <w:u w:val="single"/>
        </w:rPr>
        <w:t>las MMX no aparecen</w:t>
      </w:r>
      <w:r>
        <w:t xml:space="preserve"> (ni siquiera se utilizan sus registros dedicados)</w:t>
      </w:r>
    </w:p>
    <w:p w:rsidR="00376960" w:rsidRDefault="00376960" w:rsidP="00376960">
      <w:pPr>
        <w:pStyle w:val="Ttulo3"/>
        <w:rPr>
          <w:color w:val="FF0000"/>
        </w:rPr>
      </w:pPr>
      <w:bookmarkStart w:id="9" w:name="_Toc449045486"/>
      <w:r>
        <w:rPr>
          <w:color w:val="FF0000"/>
        </w:rPr>
        <w:t>Comenta</w:t>
      </w:r>
      <w:r w:rsidR="00747CE5">
        <w:rPr>
          <w:color w:val="FF0000"/>
        </w:rPr>
        <w:t xml:space="preserve"> el funcionamiento de la función sortDoublesSSE (Int32 byteCount, double* values)</w:t>
      </w:r>
      <w:bookmarkEnd w:id="9"/>
    </w:p>
    <w:p w:rsidR="00376960" w:rsidRDefault="00747CE5" w:rsidP="00EF4A6B">
      <w:r>
        <w:t xml:space="preserve">Es una función que </w:t>
      </w:r>
      <w:r w:rsidRPr="003A2108">
        <w:rPr>
          <w:u w:val="single"/>
        </w:rPr>
        <w:t>recibe el array de números y la cantidad de bytes que ocupa el mismo</w:t>
      </w:r>
      <w:r>
        <w:t>. Con estos datos, se va recorriendo hasta llegar a su l</w:t>
      </w:r>
      <w:r w:rsidR="0074399E">
        <w:t>ímite y se van ordenando de 4 en 4*.</w:t>
      </w:r>
    </w:p>
    <w:p w:rsidR="0074399E" w:rsidRDefault="0074399E" w:rsidP="00EF4A6B">
      <w:r>
        <w:t xml:space="preserve">Para ello, </w:t>
      </w:r>
      <w:r w:rsidRPr="003A2108">
        <w:rPr>
          <w:u w:val="single"/>
        </w:rPr>
        <w:t>se copian los números</w:t>
      </w:r>
      <w:r>
        <w:t xml:space="preserve"> de dos en dos (en un registro de 128 bits caben 2 datos de 64 bits) en los registros 0-1 y 2-3. Los números se copian en dos registros para, a continuación, </w:t>
      </w:r>
      <w:r w:rsidRPr="003A2108">
        <w:rPr>
          <w:u w:val="single"/>
        </w:rPr>
        <w:t>cambiar de orden</w:t>
      </w:r>
      <w:r>
        <w:t xml:space="preserve"> los números en uno de ellos con la finalidad de hacer de manera correcta y eficiente la comparación. También se copia el valor del registro xmm0 en xmm4 para guardar el valor que tiene ya que después se necesitará ese registro.</w:t>
      </w:r>
    </w:p>
    <w:p w:rsidR="001077C8" w:rsidRDefault="001077C8" w:rsidP="00EF4A6B">
      <w:r>
        <w:t xml:space="preserve">A continuación, se llaman a un par de funciones de </w:t>
      </w:r>
      <w:r w:rsidRPr="003A2108">
        <w:rPr>
          <w:u w:val="single"/>
        </w:rPr>
        <w:t>mínimo y máximo</w:t>
      </w:r>
      <w:r>
        <w:t xml:space="preserve"> que lo que realizan es dejar los valores más bajos en el registro xmm0 y los mayores en xmm1 (por eso se copió auxiliarmente el registro xmm0 al xmm4).</w:t>
      </w:r>
    </w:p>
    <w:p w:rsidR="001077C8" w:rsidRDefault="00466252" w:rsidP="00EF4A6B">
      <w:r>
        <w:t xml:space="preserve">Ahora, una vez tenemos los números ordenados a nivel de paquete, </w:t>
      </w:r>
      <w:r w:rsidRPr="003A2108">
        <w:rPr>
          <w:u w:val="single"/>
        </w:rPr>
        <w:t>se ordenan a nivel de registro</w:t>
      </w:r>
      <w:r>
        <w:t xml:space="preserve">, es decir: ordenamos de 2 en 2 cada registro de forma particular. Esto se hace </w:t>
      </w:r>
      <w:r w:rsidRPr="003A2108">
        <w:rPr>
          <w:u w:val="single"/>
        </w:rPr>
        <w:t xml:space="preserve">comparando </w:t>
      </w:r>
      <w:r w:rsidR="00AF27A2" w:rsidRPr="003A2108">
        <w:rPr>
          <w:u w:val="single"/>
        </w:rPr>
        <w:t>con los valores del registro con el del registro copia que tiene los números cruzados</w:t>
      </w:r>
      <w:r w:rsidR="00AF27A2">
        <w:t xml:space="preserve">. Si los 64 bits superiores del registro (el primer número) son menores que los 64 bits superiores del registro copia (el segundo numero), los 64 bits superiores del registro copia se llenan de unos. Lo mismo ocurre, pero al contrario con los 64 bits inferiores de ambos. </w:t>
      </w:r>
      <w:r w:rsidR="00AF27A2" w:rsidRPr="003A2108">
        <w:rPr>
          <w:u w:val="single"/>
        </w:rPr>
        <w:t>Después, se copian los bits de signo</w:t>
      </w:r>
      <w:r w:rsidR="00AF27A2">
        <w:t xml:space="preserve"> (el 63 y el 127) hasta un registro de propósito general, el cual tendrá el valor 2 si el primer número era menor que el segundo o 1 si es el caso contrario. En caso de 2, se ordenan los valores volviendo a utilizar la función de cambiar los de orden mencionada anteriormente.</w:t>
      </w:r>
    </w:p>
    <w:p w:rsidR="00466252" w:rsidRDefault="00466252" w:rsidP="00EF4A6B">
      <w:r>
        <w:t xml:space="preserve">Por último, </w:t>
      </w:r>
      <w:r w:rsidRPr="003A2108">
        <w:rPr>
          <w:u w:val="single"/>
        </w:rPr>
        <w:t xml:space="preserve">se devuelven los valores a las posiciones </w:t>
      </w:r>
      <w:r w:rsidR="003A2108" w:rsidRPr="003A2108">
        <w:rPr>
          <w:u w:val="single"/>
        </w:rPr>
        <w:t>del array</w:t>
      </w:r>
      <w:r w:rsidR="003A2108">
        <w:t xml:space="preserve"> </w:t>
      </w:r>
      <w:r>
        <w:t>que les corresponden, pero esta vez ya ordenados.</w:t>
      </w:r>
    </w:p>
    <w:p w:rsidR="00466252" w:rsidRDefault="00466252" w:rsidP="00AF27A2">
      <w:pPr>
        <w:rPr>
          <w:rStyle w:val="Referenciasutil"/>
        </w:rPr>
      </w:pPr>
      <w:r w:rsidRPr="00466252">
        <w:rPr>
          <w:rStyle w:val="Referenciasutil"/>
        </w:rPr>
        <w:t>*El hecho de que ordene los números de 4 en 4, hace que el algoritmo no funcione para arrays de tamaño 2 o 3.</w:t>
      </w:r>
    </w:p>
    <w:p w:rsidR="00AF27A2" w:rsidRDefault="00AF27A2">
      <w:pPr>
        <w:rPr>
          <w:rStyle w:val="Referenciasutil"/>
        </w:rPr>
      </w:pPr>
      <w:r>
        <w:rPr>
          <w:rStyle w:val="Referenciasutil"/>
        </w:rPr>
        <w:br w:type="page"/>
      </w:r>
    </w:p>
    <w:p w:rsidR="00AF27A2" w:rsidRDefault="00AF27A2" w:rsidP="00AF27A2">
      <w:pPr>
        <w:pStyle w:val="Ttulo3"/>
        <w:rPr>
          <w:color w:val="FF0000"/>
        </w:rPr>
      </w:pPr>
      <w:bookmarkStart w:id="10" w:name="_Toc449045487"/>
      <w:r w:rsidRPr="00EF4A6B">
        <w:rPr>
          <w:color w:val="FF0000"/>
        </w:rPr>
        <w:lastRenderedPageBreak/>
        <w:t>¿</w:t>
      </w:r>
      <w:r>
        <w:rPr>
          <w:color w:val="FF0000"/>
        </w:rPr>
        <w:t>Qué ganancia obtenemos con el algoritmo MMX/SSE con respecto al algoritmo secuencial</w:t>
      </w:r>
      <w:r w:rsidRPr="00EF4A6B">
        <w:rPr>
          <w:color w:val="FF0000"/>
        </w:rPr>
        <w:t>?</w:t>
      </w:r>
      <w:r>
        <w:rPr>
          <w:color w:val="FF0000"/>
        </w:rPr>
        <w:t xml:space="preserve"> Realiza una batería de pruebas y muéstralo utilizando gráficas explicativas.</w:t>
      </w:r>
      <w:bookmarkEnd w:id="10"/>
    </w:p>
    <w:p w:rsidR="002B315D" w:rsidRPr="002B315D" w:rsidRDefault="002B315D" w:rsidP="002B315D"/>
    <w:tbl>
      <w:tblPr>
        <w:tblStyle w:val="Tablaconcuadrcula"/>
        <w:tblW w:w="0" w:type="auto"/>
        <w:jc w:val="center"/>
        <w:tblLook w:val="04A0" w:firstRow="1" w:lastRow="0" w:firstColumn="1" w:lastColumn="0" w:noHBand="0" w:noVBand="1"/>
      </w:tblPr>
      <w:tblGrid>
        <w:gridCol w:w="1224"/>
        <w:gridCol w:w="1072"/>
        <w:gridCol w:w="1271"/>
        <w:gridCol w:w="1065"/>
      </w:tblGrid>
      <w:tr w:rsidR="002B315D" w:rsidTr="002B315D">
        <w:trPr>
          <w:jc w:val="center"/>
        </w:trPr>
        <w:tc>
          <w:tcPr>
            <w:tcW w:w="0" w:type="auto"/>
            <w:shd w:val="clear" w:color="auto" w:fill="FF0000"/>
            <w:vAlign w:val="center"/>
          </w:tcPr>
          <w:p w:rsidR="002B315D" w:rsidRPr="005C5788" w:rsidRDefault="002B315D" w:rsidP="005C5788">
            <w:pPr>
              <w:jc w:val="center"/>
              <w:rPr>
                <w:b/>
                <w:color w:val="FFFFFF" w:themeColor="background1"/>
              </w:rPr>
            </w:pPr>
            <w:proofErr w:type="spellStart"/>
            <w:r w:rsidRPr="005C5788">
              <w:rPr>
                <w:b/>
                <w:color w:val="FFFFFF" w:themeColor="background1"/>
              </w:rPr>
              <w:t>Tam</w:t>
            </w:r>
            <w:proofErr w:type="spellEnd"/>
            <w:r w:rsidRPr="005C5788">
              <w:rPr>
                <w:b/>
                <w:color w:val="FFFFFF" w:themeColor="background1"/>
              </w:rPr>
              <w:t>. Array</w:t>
            </w:r>
          </w:p>
        </w:tc>
        <w:tc>
          <w:tcPr>
            <w:tcW w:w="0" w:type="auto"/>
            <w:shd w:val="clear" w:color="auto" w:fill="FF0000"/>
            <w:vAlign w:val="center"/>
          </w:tcPr>
          <w:p w:rsidR="002B315D" w:rsidRPr="005C5788" w:rsidRDefault="002B315D" w:rsidP="005C5788">
            <w:pPr>
              <w:jc w:val="center"/>
              <w:rPr>
                <w:b/>
                <w:color w:val="FFFFFF" w:themeColor="background1"/>
              </w:rPr>
            </w:pPr>
            <w:r w:rsidRPr="005C5788">
              <w:rPr>
                <w:b/>
                <w:color w:val="FFFFFF" w:themeColor="background1"/>
              </w:rPr>
              <w:t>Tiempo C</w:t>
            </w:r>
          </w:p>
        </w:tc>
        <w:tc>
          <w:tcPr>
            <w:tcW w:w="0" w:type="auto"/>
            <w:shd w:val="clear" w:color="auto" w:fill="FF0000"/>
            <w:vAlign w:val="center"/>
          </w:tcPr>
          <w:p w:rsidR="002B315D" w:rsidRPr="005C5788" w:rsidRDefault="002B315D" w:rsidP="005C5788">
            <w:pPr>
              <w:jc w:val="center"/>
              <w:rPr>
                <w:b/>
                <w:color w:val="FFFFFF" w:themeColor="background1"/>
              </w:rPr>
            </w:pPr>
            <w:r w:rsidRPr="005C5788">
              <w:rPr>
                <w:b/>
                <w:color w:val="FFFFFF" w:themeColor="background1"/>
              </w:rPr>
              <w:t>Tiempo SSE</w:t>
            </w:r>
          </w:p>
        </w:tc>
        <w:tc>
          <w:tcPr>
            <w:tcW w:w="0" w:type="auto"/>
            <w:shd w:val="clear" w:color="auto" w:fill="FF0000"/>
            <w:vAlign w:val="center"/>
          </w:tcPr>
          <w:p w:rsidR="002B315D" w:rsidRPr="005C5788" w:rsidRDefault="002B315D" w:rsidP="005C5788">
            <w:pPr>
              <w:jc w:val="center"/>
              <w:rPr>
                <w:b/>
                <w:color w:val="FFFFFF" w:themeColor="background1"/>
              </w:rPr>
            </w:pPr>
            <w:r w:rsidRPr="005C5788">
              <w:rPr>
                <w:b/>
                <w:color w:val="FFFFFF" w:themeColor="background1"/>
              </w:rPr>
              <w:t>Ganancia</w:t>
            </w:r>
          </w:p>
        </w:tc>
      </w:tr>
      <w:tr w:rsidR="002B315D" w:rsidTr="002B315D">
        <w:trPr>
          <w:jc w:val="center"/>
        </w:trPr>
        <w:tc>
          <w:tcPr>
            <w:tcW w:w="0" w:type="auto"/>
            <w:vAlign w:val="center"/>
          </w:tcPr>
          <w:p w:rsidR="002B315D" w:rsidRDefault="002B315D" w:rsidP="005C5788">
            <w:pPr>
              <w:jc w:val="right"/>
            </w:pPr>
            <w:r>
              <w:t>1024</w:t>
            </w:r>
          </w:p>
        </w:tc>
        <w:tc>
          <w:tcPr>
            <w:tcW w:w="0" w:type="auto"/>
            <w:vAlign w:val="center"/>
          </w:tcPr>
          <w:p w:rsidR="002B315D" w:rsidRDefault="002B315D" w:rsidP="005C5788">
            <w:pPr>
              <w:jc w:val="right"/>
            </w:pPr>
            <w:r>
              <w:t>5</w:t>
            </w:r>
          </w:p>
        </w:tc>
        <w:tc>
          <w:tcPr>
            <w:tcW w:w="0" w:type="auto"/>
            <w:vAlign w:val="center"/>
          </w:tcPr>
          <w:p w:rsidR="002B315D" w:rsidRDefault="002B315D" w:rsidP="005C5788">
            <w:pPr>
              <w:jc w:val="right"/>
            </w:pPr>
            <w:r>
              <w:t>1</w:t>
            </w:r>
          </w:p>
        </w:tc>
        <w:tc>
          <w:tcPr>
            <w:tcW w:w="0" w:type="auto"/>
            <w:vAlign w:val="center"/>
          </w:tcPr>
          <w:p w:rsidR="002B315D" w:rsidRDefault="002B315D" w:rsidP="005C5788">
            <w:pPr>
              <w:jc w:val="right"/>
            </w:pPr>
            <w:r>
              <w:t>400 %</w:t>
            </w:r>
          </w:p>
        </w:tc>
      </w:tr>
      <w:tr w:rsidR="002B315D" w:rsidTr="002B315D">
        <w:trPr>
          <w:jc w:val="center"/>
        </w:trPr>
        <w:tc>
          <w:tcPr>
            <w:tcW w:w="0" w:type="auto"/>
            <w:vAlign w:val="center"/>
          </w:tcPr>
          <w:p w:rsidR="002B315D" w:rsidRDefault="002B315D" w:rsidP="005C5788">
            <w:pPr>
              <w:jc w:val="right"/>
            </w:pPr>
            <w:r>
              <w:t>2048</w:t>
            </w:r>
          </w:p>
        </w:tc>
        <w:tc>
          <w:tcPr>
            <w:tcW w:w="0" w:type="auto"/>
            <w:vAlign w:val="center"/>
          </w:tcPr>
          <w:p w:rsidR="002B315D" w:rsidRDefault="002B315D" w:rsidP="005C5788">
            <w:pPr>
              <w:jc w:val="right"/>
            </w:pPr>
            <w:r>
              <w:t>24</w:t>
            </w:r>
          </w:p>
        </w:tc>
        <w:tc>
          <w:tcPr>
            <w:tcW w:w="0" w:type="auto"/>
            <w:vAlign w:val="center"/>
          </w:tcPr>
          <w:p w:rsidR="002B315D" w:rsidRDefault="002B315D" w:rsidP="005C5788">
            <w:pPr>
              <w:jc w:val="right"/>
            </w:pPr>
            <w:r>
              <w:t>4</w:t>
            </w:r>
          </w:p>
        </w:tc>
        <w:tc>
          <w:tcPr>
            <w:tcW w:w="0" w:type="auto"/>
            <w:vAlign w:val="center"/>
          </w:tcPr>
          <w:p w:rsidR="002B315D" w:rsidRDefault="002B315D" w:rsidP="005C5788">
            <w:pPr>
              <w:jc w:val="right"/>
            </w:pPr>
            <w:r>
              <w:t>500 %</w:t>
            </w:r>
          </w:p>
        </w:tc>
      </w:tr>
      <w:tr w:rsidR="002B315D" w:rsidTr="002B315D">
        <w:trPr>
          <w:jc w:val="center"/>
        </w:trPr>
        <w:tc>
          <w:tcPr>
            <w:tcW w:w="0" w:type="auto"/>
            <w:vAlign w:val="center"/>
          </w:tcPr>
          <w:p w:rsidR="002B315D" w:rsidRDefault="002B315D" w:rsidP="005C5788">
            <w:pPr>
              <w:jc w:val="right"/>
            </w:pPr>
            <w:r>
              <w:t>4096</w:t>
            </w:r>
          </w:p>
        </w:tc>
        <w:tc>
          <w:tcPr>
            <w:tcW w:w="0" w:type="auto"/>
            <w:vAlign w:val="center"/>
          </w:tcPr>
          <w:p w:rsidR="002B315D" w:rsidRDefault="002B315D" w:rsidP="005C5788">
            <w:pPr>
              <w:jc w:val="right"/>
            </w:pPr>
            <w:r>
              <w:t>96</w:t>
            </w:r>
          </w:p>
        </w:tc>
        <w:tc>
          <w:tcPr>
            <w:tcW w:w="0" w:type="auto"/>
            <w:vAlign w:val="center"/>
          </w:tcPr>
          <w:p w:rsidR="002B315D" w:rsidRDefault="002B315D" w:rsidP="005C5788">
            <w:pPr>
              <w:jc w:val="right"/>
            </w:pPr>
            <w:r>
              <w:t>17</w:t>
            </w:r>
          </w:p>
        </w:tc>
        <w:tc>
          <w:tcPr>
            <w:tcW w:w="0" w:type="auto"/>
            <w:vAlign w:val="center"/>
          </w:tcPr>
          <w:p w:rsidR="002B315D" w:rsidRDefault="002B315D" w:rsidP="005C5788">
            <w:pPr>
              <w:jc w:val="right"/>
            </w:pPr>
            <w:r>
              <w:t>465 %</w:t>
            </w:r>
          </w:p>
        </w:tc>
      </w:tr>
      <w:tr w:rsidR="002B315D" w:rsidTr="002B315D">
        <w:trPr>
          <w:jc w:val="center"/>
        </w:trPr>
        <w:tc>
          <w:tcPr>
            <w:tcW w:w="0" w:type="auto"/>
            <w:vAlign w:val="center"/>
          </w:tcPr>
          <w:p w:rsidR="002B315D" w:rsidRDefault="002B315D" w:rsidP="005C5788">
            <w:pPr>
              <w:jc w:val="right"/>
            </w:pPr>
            <w:r>
              <w:t>8192</w:t>
            </w:r>
          </w:p>
        </w:tc>
        <w:tc>
          <w:tcPr>
            <w:tcW w:w="0" w:type="auto"/>
            <w:vAlign w:val="center"/>
          </w:tcPr>
          <w:p w:rsidR="002B315D" w:rsidRDefault="002B315D" w:rsidP="005C5788">
            <w:pPr>
              <w:jc w:val="right"/>
            </w:pPr>
            <w:r>
              <w:t>383</w:t>
            </w:r>
          </w:p>
        </w:tc>
        <w:tc>
          <w:tcPr>
            <w:tcW w:w="0" w:type="auto"/>
            <w:vAlign w:val="center"/>
          </w:tcPr>
          <w:p w:rsidR="002B315D" w:rsidRDefault="002B315D" w:rsidP="005C5788">
            <w:pPr>
              <w:jc w:val="right"/>
            </w:pPr>
            <w:r>
              <w:t>74</w:t>
            </w:r>
          </w:p>
        </w:tc>
        <w:tc>
          <w:tcPr>
            <w:tcW w:w="0" w:type="auto"/>
            <w:vAlign w:val="center"/>
          </w:tcPr>
          <w:p w:rsidR="002B315D" w:rsidRDefault="002B315D" w:rsidP="005C5788">
            <w:pPr>
              <w:jc w:val="right"/>
            </w:pPr>
            <w:r>
              <w:t>418 %</w:t>
            </w:r>
          </w:p>
        </w:tc>
      </w:tr>
      <w:tr w:rsidR="002B315D" w:rsidTr="002B315D">
        <w:trPr>
          <w:jc w:val="center"/>
        </w:trPr>
        <w:tc>
          <w:tcPr>
            <w:tcW w:w="0" w:type="auto"/>
            <w:vAlign w:val="center"/>
          </w:tcPr>
          <w:p w:rsidR="002B315D" w:rsidRDefault="002B315D" w:rsidP="005C5788">
            <w:pPr>
              <w:jc w:val="right"/>
            </w:pPr>
            <w:r>
              <w:t>16384</w:t>
            </w:r>
          </w:p>
        </w:tc>
        <w:tc>
          <w:tcPr>
            <w:tcW w:w="0" w:type="auto"/>
            <w:vAlign w:val="center"/>
          </w:tcPr>
          <w:p w:rsidR="002B315D" w:rsidRDefault="002B315D" w:rsidP="005C5788">
            <w:pPr>
              <w:jc w:val="right"/>
            </w:pPr>
            <w:r>
              <w:t>1550</w:t>
            </w:r>
          </w:p>
        </w:tc>
        <w:tc>
          <w:tcPr>
            <w:tcW w:w="0" w:type="auto"/>
            <w:vAlign w:val="center"/>
          </w:tcPr>
          <w:p w:rsidR="002B315D" w:rsidRDefault="002B315D" w:rsidP="005C5788">
            <w:pPr>
              <w:jc w:val="right"/>
            </w:pPr>
            <w:r>
              <w:t>314</w:t>
            </w:r>
          </w:p>
        </w:tc>
        <w:tc>
          <w:tcPr>
            <w:tcW w:w="0" w:type="auto"/>
            <w:vAlign w:val="center"/>
          </w:tcPr>
          <w:p w:rsidR="002B315D" w:rsidRDefault="002B315D" w:rsidP="005C5788">
            <w:pPr>
              <w:jc w:val="right"/>
            </w:pPr>
            <w:r>
              <w:t>394 %</w:t>
            </w:r>
          </w:p>
        </w:tc>
      </w:tr>
      <w:tr w:rsidR="002B315D" w:rsidTr="002B315D">
        <w:trPr>
          <w:jc w:val="center"/>
        </w:trPr>
        <w:tc>
          <w:tcPr>
            <w:tcW w:w="0" w:type="auto"/>
            <w:vAlign w:val="center"/>
          </w:tcPr>
          <w:p w:rsidR="002B315D" w:rsidRDefault="002B315D" w:rsidP="005C5788">
            <w:pPr>
              <w:jc w:val="right"/>
            </w:pPr>
            <w:r>
              <w:t>32768</w:t>
            </w:r>
          </w:p>
        </w:tc>
        <w:tc>
          <w:tcPr>
            <w:tcW w:w="0" w:type="auto"/>
            <w:vAlign w:val="center"/>
          </w:tcPr>
          <w:p w:rsidR="002B315D" w:rsidRDefault="002B315D" w:rsidP="005C5788">
            <w:pPr>
              <w:jc w:val="right"/>
            </w:pPr>
            <w:r>
              <w:t>6204</w:t>
            </w:r>
          </w:p>
        </w:tc>
        <w:tc>
          <w:tcPr>
            <w:tcW w:w="0" w:type="auto"/>
            <w:vAlign w:val="center"/>
          </w:tcPr>
          <w:p w:rsidR="002B315D" w:rsidRDefault="002B315D" w:rsidP="005C5788">
            <w:pPr>
              <w:jc w:val="right"/>
            </w:pPr>
            <w:r>
              <w:t>1282</w:t>
            </w:r>
          </w:p>
        </w:tc>
        <w:tc>
          <w:tcPr>
            <w:tcW w:w="0" w:type="auto"/>
            <w:vAlign w:val="center"/>
          </w:tcPr>
          <w:p w:rsidR="002B315D" w:rsidRDefault="002B315D" w:rsidP="005C5788">
            <w:pPr>
              <w:jc w:val="right"/>
            </w:pPr>
            <w:r>
              <w:t>384 %</w:t>
            </w:r>
          </w:p>
        </w:tc>
      </w:tr>
      <w:tr w:rsidR="002B315D" w:rsidTr="002B315D">
        <w:trPr>
          <w:jc w:val="center"/>
        </w:trPr>
        <w:tc>
          <w:tcPr>
            <w:tcW w:w="0" w:type="auto"/>
            <w:vAlign w:val="center"/>
          </w:tcPr>
          <w:p w:rsidR="002B315D" w:rsidRDefault="002B315D" w:rsidP="005C5788">
            <w:pPr>
              <w:jc w:val="right"/>
            </w:pPr>
            <w:r>
              <w:t>65536</w:t>
            </w:r>
          </w:p>
        </w:tc>
        <w:tc>
          <w:tcPr>
            <w:tcW w:w="0" w:type="auto"/>
            <w:vAlign w:val="center"/>
          </w:tcPr>
          <w:p w:rsidR="002B315D" w:rsidRDefault="002B315D" w:rsidP="005C5788">
            <w:pPr>
              <w:jc w:val="right"/>
            </w:pPr>
            <w:r>
              <w:t>24791</w:t>
            </w:r>
          </w:p>
        </w:tc>
        <w:tc>
          <w:tcPr>
            <w:tcW w:w="0" w:type="auto"/>
            <w:vAlign w:val="center"/>
          </w:tcPr>
          <w:p w:rsidR="002B315D" w:rsidRDefault="002B315D" w:rsidP="005C5788">
            <w:pPr>
              <w:jc w:val="right"/>
            </w:pPr>
            <w:r>
              <w:t>5271</w:t>
            </w:r>
          </w:p>
        </w:tc>
        <w:tc>
          <w:tcPr>
            <w:tcW w:w="0" w:type="auto"/>
            <w:vAlign w:val="center"/>
          </w:tcPr>
          <w:p w:rsidR="002B315D" w:rsidRDefault="002B315D" w:rsidP="005C5788">
            <w:pPr>
              <w:jc w:val="right"/>
            </w:pPr>
            <w:r>
              <w:t>370 %</w:t>
            </w:r>
          </w:p>
        </w:tc>
      </w:tr>
    </w:tbl>
    <w:p w:rsidR="002B315D" w:rsidRDefault="002B315D" w:rsidP="00F05A8C"/>
    <w:p w:rsidR="00AF27A2" w:rsidRDefault="002B315D" w:rsidP="00F05A8C">
      <w:r>
        <w:rPr>
          <w:noProof/>
          <w:lang w:eastAsia="es-ES"/>
        </w:rPr>
        <w:drawing>
          <wp:inline distT="0" distB="0" distL="0" distR="0" wp14:anchorId="302EF8EB" wp14:editId="15102F0F">
            <wp:extent cx="5400040" cy="3150235"/>
            <wp:effectExtent l="0" t="0" r="1016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315D" w:rsidRDefault="002B315D" w:rsidP="00F05A8C"/>
    <w:p w:rsidR="002B315D" w:rsidRDefault="002B315D" w:rsidP="00F05A8C">
      <w:r>
        <w:t>En la recogid</w:t>
      </w:r>
      <w:r w:rsidR="0054759F">
        <w:t>a de datos</w:t>
      </w:r>
      <w:r>
        <w:t xml:space="preserve"> hemos observado que entre ambos algoritmos </w:t>
      </w:r>
      <w:r w:rsidRPr="003A2108">
        <w:rPr>
          <w:u w:val="single"/>
        </w:rPr>
        <w:t>apenas hay diferencia hasta que llegamos con un tamaño de problema considerable</w:t>
      </w:r>
      <w:r>
        <w:t xml:space="preserve">, 1024 elementos. Durante sus potencias de 2 sucesivas, el porcentaje de ganancia se ha mantenido sobre la línea del </w:t>
      </w:r>
      <w:r w:rsidRPr="003A2108">
        <w:rPr>
          <w:b/>
        </w:rPr>
        <w:t>400%</w:t>
      </w:r>
      <w:r>
        <w:t>, es decir, 5 veces más rápido.</w:t>
      </w:r>
      <w:r w:rsidR="0054759F">
        <w:t xml:space="preserve"> También hay que ver que, en valor absoluto, en el problema de tamaño 65536 hay una </w:t>
      </w:r>
      <w:r w:rsidR="0054759F" w:rsidRPr="003A2108">
        <w:rPr>
          <w:b/>
        </w:rPr>
        <w:t>diferencia</w:t>
      </w:r>
      <w:r w:rsidR="0054759F">
        <w:t xml:space="preserve"> de casi </w:t>
      </w:r>
      <w:r w:rsidR="0054759F" w:rsidRPr="003A2108">
        <w:rPr>
          <w:b/>
        </w:rPr>
        <w:t>20 segundos</w:t>
      </w:r>
      <w:r w:rsidR="0054759F">
        <w:t>, que es muy considerable.</w:t>
      </w:r>
    </w:p>
    <w:p w:rsidR="0054759F" w:rsidRDefault="0054759F">
      <w:r>
        <w:br w:type="page"/>
      </w:r>
    </w:p>
    <w:p w:rsidR="0054759F" w:rsidRDefault="0054759F" w:rsidP="0054759F">
      <w:pPr>
        <w:pStyle w:val="Ttulo2"/>
        <w:rPr>
          <w:color w:val="FF3300"/>
        </w:rPr>
      </w:pPr>
      <w:bookmarkStart w:id="11" w:name="_Toc449045488"/>
      <w:r>
        <w:rPr>
          <w:color w:val="FF3300"/>
        </w:rPr>
        <w:lastRenderedPageBreak/>
        <w:t>Data Transfer</w:t>
      </w:r>
      <w:bookmarkEnd w:id="11"/>
    </w:p>
    <w:p w:rsidR="0054759F" w:rsidRDefault="0054759F" w:rsidP="0054759F">
      <w:pPr>
        <w:pStyle w:val="Ttulo3"/>
        <w:rPr>
          <w:color w:val="FF0000"/>
        </w:rPr>
      </w:pPr>
      <w:bookmarkStart w:id="12" w:name="_Toc449045489"/>
      <w:r w:rsidRPr="00EF4A6B">
        <w:rPr>
          <w:color w:val="FF0000"/>
        </w:rPr>
        <w:t>¿Qué hace el programa?</w:t>
      </w:r>
      <w:bookmarkEnd w:id="12"/>
    </w:p>
    <w:p w:rsidR="0007330F" w:rsidRDefault="0054759F" w:rsidP="0054759F">
      <w:r w:rsidRPr="003A2108">
        <w:rPr>
          <w:b/>
        </w:rPr>
        <w:t>Copia los datos de un array</w:t>
      </w:r>
      <w:r>
        <w:t xml:space="preserve"> de enteros a otro utilizando SSE para poder copiar varios datos a la vez.</w:t>
      </w:r>
    </w:p>
    <w:p w:rsidR="0007330F" w:rsidRDefault="0007330F" w:rsidP="0007330F">
      <w:pPr>
        <w:pStyle w:val="Ttulo3"/>
        <w:rPr>
          <w:color w:val="FF0000"/>
        </w:rPr>
      </w:pPr>
      <w:bookmarkStart w:id="13" w:name="_Toc449045490"/>
      <w:r>
        <w:rPr>
          <w:color w:val="FF0000"/>
        </w:rPr>
        <w:t>Explica las siguientes instrucciones: shufpd, cmpltpd, movmskpd</w:t>
      </w:r>
      <w:bookmarkEnd w:id="13"/>
    </w:p>
    <w:p w:rsidR="0007330F" w:rsidRDefault="0007330F" w:rsidP="0007330F">
      <w:pPr>
        <w:pStyle w:val="Prrafodelista"/>
        <w:numPr>
          <w:ilvl w:val="0"/>
          <w:numId w:val="8"/>
        </w:numPr>
      </w:pPr>
      <w:r>
        <w:t xml:space="preserve">SHUFPD: </w:t>
      </w:r>
      <w:r w:rsidRPr="003A2108">
        <w:rPr>
          <w:b/>
        </w:rPr>
        <w:t>Shuffle Packed Double</w:t>
      </w:r>
      <w:r>
        <w:t xml:space="preserve">. Dados dos registros, </w:t>
      </w:r>
      <w:r w:rsidRPr="003A2108">
        <w:rPr>
          <w:u w:val="single"/>
        </w:rPr>
        <w:t>se intercambian los valores</w:t>
      </w:r>
      <w:r>
        <w:t xml:space="preserve"> de éstos en formato [Double, Double]. Si ambos registros resultan ser el mismo, se intercambian los 2 valores entre sí (es el usado en el Bubble Sort SSE).</w:t>
      </w:r>
    </w:p>
    <w:p w:rsidR="0007330F" w:rsidRDefault="0007330F" w:rsidP="0007330F">
      <w:pPr>
        <w:pStyle w:val="Prrafodelista"/>
        <w:numPr>
          <w:ilvl w:val="0"/>
          <w:numId w:val="8"/>
        </w:numPr>
      </w:pPr>
      <w:r>
        <w:t xml:space="preserve">CMPLTPD: </w:t>
      </w:r>
      <w:r w:rsidRPr="003A2108">
        <w:rPr>
          <w:b/>
        </w:rPr>
        <w:t>Compare Less Than Packed Double</w:t>
      </w:r>
      <w:r>
        <w:t xml:space="preserve">. </w:t>
      </w:r>
      <w:r w:rsidR="006F0C97">
        <w:t xml:space="preserve">Compara </w:t>
      </w:r>
      <w:r w:rsidR="006F0C97" w:rsidRPr="003A2108">
        <w:rPr>
          <w:u w:val="single"/>
        </w:rPr>
        <w:t>si un registro</w:t>
      </w:r>
      <w:r w:rsidR="006F0C97">
        <w:t xml:space="preserve"> [Double, Double] </w:t>
      </w:r>
      <w:r w:rsidR="006F0C97" w:rsidRPr="003A2108">
        <w:rPr>
          <w:u w:val="single"/>
        </w:rPr>
        <w:t>es menor que otro</w:t>
      </w:r>
      <w:r w:rsidR="006F0C97">
        <w:t>, dejando en el registro de destino 64 unos (true) o 64 ceros (false) en función de si es menor o no.</w:t>
      </w:r>
    </w:p>
    <w:p w:rsidR="006F0C97" w:rsidRDefault="006F0C97" w:rsidP="0007330F">
      <w:pPr>
        <w:pStyle w:val="Prrafodelista"/>
        <w:numPr>
          <w:ilvl w:val="0"/>
          <w:numId w:val="8"/>
        </w:numPr>
      </w:pPr>
      <w:r>
        <w:t xml:space="preserve">MOVMSKPD: </w:t>
      </w:r>
      <w:r w:rsidRPr="003A2108">
        <w:rPr>
          <w:b/>
        </w:rPr>
        <w:t>Move Mask Packed Double</w:t>
      </w:r>
      <w:r>
        <w:t xml:space="preserve">. </w:t>
      </w:r>
      <w:r w:rsidRPr="003A2108">
        <w:rPr>
          <w:u w:val="single"/>
        </w:rPr>
        <w:t>Copia</w:t>
      </w:r>
      <w:r>
        <w:t xml:space="preserve"> en los dos bits de menor valor de un registro de propósito general </w:t>
      </w:r>
      <w:r w:rsidRPr="003A2108">
        <w:rPr>
          <w:u w:val="single"/>
        </w:rPr>
        <w:t>los bits de signo</w:t>
      </w:r>
      <w:r>
        <w:t xml:space="preserve"> de cada uno de los dos Double que hay en el registro.</w:t>
      </w:r>
    </w:p>
    <w:p w:rsidR="00446938" w:rsidRDefault="00446938" w:rsidP="00446938">
      <w:r>
        <w:t xml:space="preserve">Estas instrucciones pueden encontrarse </w:t>
      </w:r>
      <w:hyperlink r:id="rId26" w:history="1">
        <w:r w:rsidRPr="00446938">
          <w:rPr>
            <w:rStyle w:val="Hipervnculo"/>
            <w:color w:val="FF0000"/>
          </w:rPr>
          <w:t>aquí</w:t>
        </w:r>
      </w:hyperlink>
      <w:r>
        <w:t>.</w:t>
      </w:r>
    </w:p>
    <w:p w:rsidR="006F0C97" w:rsidRPr="009872C0" w:rsidRDefault="006F0C97" w:rsidP="006F0C97">
      <w:pPr>
        <w:pStyle w:val="Ttulo3"/>
        <w:rPr>
          <w:color w:val="FF0000"/>
        </w:rPr>
      </w:pPr>
      <w:bookmarkStart w:id="14" w:name="_Toc449045491"/>
      <w:r w:rsidRPr="009872C0">
        <w:rPr>
          <w:color w:val="FF0000"/>
        </w:rPr>
        <w:t xml:space="preserve">Explica el funcionamiento de la siguiente función: int </w:t>
      </w:r>
      <w:r w:rsidR="00446938" w:rsidRPr="009872C0">
        <w:rPr>
          <w:color w:val="FF0000"/>
        </w:rPr>
        <w:t>DataTransferOptimised (</w:t>
      </w:r>
      <w:r w:rsidRPr="009872C0">
        <w:rPr>
          <w:color w:val="FF0000"/>
        </w:rPr>
        <w:t>int* piDst, int* piSrc, unsigned long SizeInBytes)</w:t>
      </w:r>
      <w:bookmarkEnd w:id="14"/>
    </w:p>
    <w:p w:rsidR="006F0C97" w:rsidRDefault="006F0C97" w:rsidP="006F0C97">
      <w:r>
        <w:t>La función recibe un array de enteros como fuente y otro como destino, así como el tamaño del array de ambos.</w:t>
      </w:r>
    </w:p>
    <w:p w:rsidR="006F0C97" w:rsidRDefault="006F0C97" w:rsidP="006F0C97">
      <w:r>
        <w:t xml:space="preserve">En la parte de SSE se va recorriendo, del revés, ambos array de enteros hasta llegar al límite de éstos. Lo que se hace es </w:t>
      </w:r>
      <w:r w:rsidRPr="003A2108">
        <w:rPr>
          <w:u w:val="single"/>
        </w:rPr>
        <w:t>copiar de 4 en 4 los datos del array</w:t>
      </w:r>
      <w:r>
        <w:t xml:space="preserve"> fuente al registro xmm1 </w:t>
      </w:r>
      <w:r w:rsidRPr="003A2108">
        <w:rPr>
          <w:u w:val="single"/>
        </w:rPr>
        <w:t>y seguidamente copiar desde el registro al array</w:t>
      </w:r>
      <w:r>
        <w:t xml:space="preserve"> destino. En pocas palabras, un bucle con una simple asignación.</w:t>
      </w:r>
    </w:p>
    <w:p w:rsidR="006F0C97" w:rsidRPr="009872C0" w:rsidRDefault="006F0C97" w:rsidP="009872C0">
      <w:pPr>
        <w:pStyle w:val="Ttulo3"/>
        <w:rPr>
          <w:color w:val="FF0000"/>
        </w:rPr>
      </w:pPr>
      <w:bookmarkStart w:id="15" w:name="_Toc449045492"/>
      <w:r w:rsidRPr="009872C0">
        <w:rPr>
          <w:color w:val="FF0000"/>
        </w:rPr>
        <w:t>¿Qué ganancia obtenemos con el algoritmo optimizado mediante extensiones SIMD con respecto al algoritmo secuencial? Realiza una batería de pruebas y muéstralo utilizando gráficas explicativas</w:t>
      </w:r>
      <w:bookmarkEnd w:id="15"/>
    </w:p>
    <w:p w:rsidR="006F0C97" w:rsidRDefault="003A2108" w:rsidP="006F0C97">
      <w:r>
        <w:t>Gráficas,</w:t>
      </w:r>
      <w:r w:rsidR="009872C0">
        <w:t xml:space="preserve"> las justas</w:t>
      </w:r>
      <w:r w:rsidR="009872C0" w:rsidRPr="003A2108">
        <w:rPr>
          <w:u w:val="single"/>
        </w:rPr>
        <w:t>. Realizamos la prueba 5 veces</w:t>
      </w:r>
      <w:r w:rsidR="009872C0">
        <w:t xml:space="preserve"> y obtenemos su media:</w:t>
      </w:r>
    </w:p>
    <w:tbl>
      <w:tblPr>
        <w:tblStyle w:val="Tablaconcuadrcula"/>
        <w:tblW w:w="0" w:type="auto"/>
        <w:jc w:val="center"/>
        <w:tblLook w:val="04A0" w:firstRow="1" w:lastRow="0" w:firstColumn="1" w:lastColumn="0" w:noHBand="0" w:noVBand="1"/>
      </w:tblPr>
      <w:tblGrid>
        <w:gridCol w:w="1271"/>
        <w:gridCol w:w="758"/>
      </w:tblGrid>
      <w:tr w:rsidR="009872C0" w:rsidTr="009872C0">
        <w:trPr>
          <w:jc w:val="center"/>
        </w:trPr>
        <w:tc>
          <w:tcPr>
            <w:tcW w:w="0" w:type="auto"/>
            <w:shd w:val="clear" w:color="auto" w:fill="FF0000"/>
          </w:tcPr>
          <w:p w:rsidR="009872C0" w:rsidRPr="009872C0" w:rsidRDefault="009872C0" w:rsidP="006F0C97">
            <w:pPr>
              <w:rPr>
                <w:b/>
                <w:color w:val="FFFFFF" w:themeColor="background1"/>
              </w:rPr>
            </w:pPr>
            <w:r w:rsidRPr="009872C0">
              <w:rPr>
                <w:b/>
                <w:color w:val="FFFFFF" w:themeColor="background1"/>
              </w:rPr>
              <w:t>Tiempo C</w:t>
            </w:r>
          </w:p>
        </w:tc>
        <w:tc>
          <w:tcPr>
            <w:tcW w:w="0" w:type="auto"/>
          </w:tcPr>
          <w:p w:rsidR="009872C0" w:rsidRDefault="009872C0" w:rsidP="009872C0">
            <w:pPr>
              <w:jc w:val="right"/>
            </w:pPr>
            <w:r>
              <w:t>212,2</w:t>
            </w:r>
          </w:p>
        </w:tc>
      </w:tr>
      <w:tr w:rsidR="009872C0" w:rsidTr="009872C0">
        <w:trPr>
          <w:jc w:val="center"/>
        </w:trPr>
        <w:tc>
          <w:tcPr>
            <w:tcW w:w="0" w:type="auto"/>
            <w:shd w:val="clear" w:color="auto" w:fill="FF0000"/>
          </w:tcPr>
          <w:p w:rsidR="009872C0" w:rsidRPr="009872C0" w:rsidRDefault="009872C0" w:rsidP="006F0C97">
            <w:pPr>
              <w:rPr>
                <w:b/>
                <w:color w:val="FFFFFF" w:themeColor="background1"/>
              </w:rPr>
            </w:pPr>
            <w:r w:rsidRPr="009872C0">
              <w:rPr>
                <w:b/>
                <w:color w:val="FFFFFF" w:themeColor="background1"/>
              </w:rPr>
              <w:t>Tiempo SSE</w:t>
            </w:r>
          </w:p>
        </w:tc>
        <w:tc>
          <w:tcPr>
            <w:tcW w:w="0" w:type="auto"/>
          </w:tcPr>
          <w:p w:rsidR="009872C0" w:rsidRDefault="009872C0" w:rsidP="009872C0">
            <w:pPr>
              <w:jc w:val="right"/>
            </w:pPr>
            <w:r>
              <w:t>73</w:t>
            </w:r>
          </w:p>
        </w:tc>
      </w:tr>
      <w:tr w:rsidR="009872C0" w:rsidTr="009872C0">
        <w:trPr>
          <w:jc w:val="center"/>
        </w:trPr>
        <w:tc>
          <w:tcPr>
            <w:tcW w:w="0" w:type="auto"/>
            <w:shd w:val="clear" w:color="auto" w:fill="FF0000"/>
          </w:tcPr>
          <w:p w:rsidR="009872C0" w:rsidRPr="009872C0" w:rsidRDefault="009872C0" w:rsidP="006F0C97">
            <w:pPr>
              <w:rPr>
                <w:b/>
                <w:color w:val="FFFFFF" w:themeColor="background1"/>
              </w:rPr>
            </w:pPr>
            <w:r w:rsidRPr="009872C0">
              <w:rPr>
                <w:b/>
                <w:color w:val="FFFFFF" w:themeColor="background1"/>
              </w:rPr>
              <w:t>Ganancia</w:t>
            </w:r>
          </w:p>
        </w:tc>
        <w:tc>
          <w:tcPr>
            <w:tcW w:w="0" w:type="auto"/>
          </w:tcPr>
          <w:p w:rsidR="009872C0" w:rsidRDefault="009872C0" w:rsidP="009872C0">
            <w:pPr>
              <w:jc w:val="right"/>
            </w:pPr>
            <w:r>
              <w:t>190 %</w:t>
            </w:r>
          </w:p>
        </w:tc>
      </w:tr>
    </w:tbl>
    <w:p w:rsidR="009872C0" w:rsidRDefault="009872C0" w:rsidP="009872C0">
      <w:pPr>
        <w:jc w:val="center"/>
      </w:pPr>
    </w:p>
    <w:p w:rsidR="009872C0" w:rsidRDefault="009872C0" w:rsidP="009872C0">
      <w:pPr>
        <w:jc w:val="center"/>
      </w:pPr>
      <w:r>
        <w:rPr>
          <w:noProof/>
          <w:lang w:eastAsia="es-ES"/>
        </w:rPr>
        <w:drawing>
          <wp:inline distT="0" distB="0" distL="0" distR="0" wp14:anchorId="28EA0434" wp14:editId="34B009BF">
            <wp:extent cx="3419475" cy="1962150"/>
            <wp:effectExtent l="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872C0" w:rsidRPr="003A2108" w:rsidRDefault="00B064B7">
      <w:pPr>
        <w:rPr>
          <w:b/>
        </w:rPr>
      </w:pPr>
      <w:r w:rsidRPr="003A2108">
        <w:rPr>
          <w:b/>
        </w:rPr>
        <w:t>Con tan solo un par de líneas de código se consigue una mejora sustancial.</w:t>
      </w:r>
      <w:r w:rsidR="009872C0" w:rsidRPr="003A2108">
        <w:rPr>
          <w:b/>
        </w:rPr>
        <w:br w:type="page"/>
      </w:r>
    </w:p>
    <w:p w:rsidR="009872C0" w:rsidRDefault="009872C0" w:rsidP="009872C0">
      <w:pPr>
        <w:pStyle w:val="Ttulo2"/>
        <w:rPr>
          <w:color w:val="FF3300"/>
        </w:rPr>
      </w:pPr>
      <w:bookmarkStart w:id="16" w:name="_Toc449045493"/>
      <w:r>
        <w:rPr>
          <w:color w:val="FF3300"/>
        </w:rPr>
        <w:lastRenderedPageBreak/>
        <w:t>Inner Product</w:t>
      </w:r>
      <w:bookmarkEnd w:id="16"/>
    </w:p>
    <w:p w:rsidR="009872C0" w:rsidRDefault="009872C0" w:rsidP="009872C0">
      <w:pPr>
        <w:pStyle w:val="Ttulo3"/>
        <w:rPr>
          <w:color w:val="FF0000"/>
        </w:rPr>
      </w:pPr>
      <w:bookmarkStart w:id="17" w:name="_Toc449045494"/>
      <w:r w:rsidRPr="00EF4A6B">
        <w:rPr>
          <w:color w:val="FF0000"/>
        </w:rPr>
        <w:t>¿Qué hace el programa?</w:t>
      </w:r>
      <w:bookmarkEnd w:id="17"/>
    </w:p>
    <w:p w:rsidR="009872C0" w:rsidRPr="009872C0" w:rsidRDefault="009872C0" w:rsidP="009872C0">
      <w:r w:rsidRPr="003A2108">
        <w:rPr>
          <w:u w:val="single"/>
        </w:rPr>
        <w:t>Genera dos vectores</w:t>
      </w:r>
      <w:r>
        <w:t xml:space="preserve"> de tipo char, short, int, float y double</w:t>
      </w:r>
      <w:r w:rsidR="001344AA">
        <w:t xml:space="preserve">, </w:t>
      </w:r>
      <w:r w:rsidR="001344AA" w:rsidRPr="003A2108">
        <w:rPr>
          <w:u w:val="single"/>
        </w:rPr>
        <w:t>los llena de</w:t>
      </w:r>
      <w:r w:rsidR="001344AA">
        <w:t xml:space="preserve"> valores </w:t>
      </w:r>
      <w:r w:rsidR="001344AA" w:rsidRPr="003A2108">
        <w:rPr>
          <w:u w:val="single"/>
        </w:rPr>
        <w:t>aleatorios</w:t>
      </w:r>
      <w:r w:rsidR="001344AA">
        <w:t xml:space="preserve"> </w:t>
      </w:r>
      <w:r w:rsidR="001344AA" w:rsidRPr="003A2108">
        <w:rPr>
          <w:u w:val="single"/>
        </w:rPr>
        <w:t xml:space="preserve">y realiza un </w:t>
      </w:r>
      <w:r w:rsidR="001344AA" w:rsidRPr="003A2108">
        <w:rPr>
          <w:b/>
          <w:u w:val="single"/>
        </w:rPr>
        <w:t>producto escalar</w:t>
      </w:r>
      <w:r w:rsidR="001344AA">
        <w:t xml:space="preserve"> (el sumatorio de multiplicar cada posición) de ambos vectores.</w:t>
      </w:r>
    </w:p>
    <w:p w:rsidR="001344AA" w:rsidRDefault="001344AA" w:rsidP="001344AA">
      <w:pPr>
        <w:pStyle w:val="Ttulo3"/>
        <w:rPr>
          <w:color w:val="FF0000"/>
        </w:rPr>
      </w:pPr>
      <w:bookmarkStart w:id="18" w:name="_Toc449045495"/>
      <w:r>
        <w:rPr>
          <w:color w:val="FF0000"/>
        </w:rPr>
        <w:t xml:space="preserve">Comenta la siguiente función: </w:t>
      </w:r>
      <w:r w:rsidRPr="001344AA">
        <w:rPr>
          <w:color w:val="FF0000"/>
        </w:rPr>
        <w:t>float sse3_inner(const float* a, const float* b, unsigned int size)</w:t>
      </w:r>
      <w:bookmarkEnd w:id="18"/>
    </w:p>
    <w:p w:rsidR="00B064B7" w:rsidRPr="00B064B7" w:rsidRDefault="00B064B7" w:rsidP="00B064B7">
      <w:r>
        <w:t>Recibe ambos arrays a los que se le deberá de aplicar el producto y el tamaño de éstos.</w:t>
      </w:r>
    </w:p>
    <w:p w:rsidR="009872C0" w:rsidRDefault="001344AA" w:rsidP="009872C0">
      <w:r w:rsidRPr="003A2108">
        <w:rPr>
          <w:u w:val="single"/>
        </w:rPr>
        <w:t>Inicializa el registro xmm0</w:t>
      </w:r>
      <w:r>
        <w:t xml:space="preserve">, que actuará de acumulador, </w:t>
      </w:r>
      <w:r w:rsidRPr="003A2108">
        <w:rPr>
          <w:u w:val="single"/>
        </w:rPr>
        <w:t>a 0</w:t>
      </w:r>
      <w:r>
        <w:t xml:space="preserve">. Seguidamente, realiza un bucle* (en C) para recorrer los arrays que debe de multiplicar. Para ello, </w:t>
      </w:r>
      <w:r w:rsidRPr="003A2108">
        <w:rPr>
          <w:u w:val="single"/>
        </w:rPr>
        <w:t>copia los valores de ambos arrays en un registro</w:t>
      </w:r>
      <w:r>
        <w:t xml:space="preserve"> (cada uno), </w:t>
      </w:r>
      <w:r w:rsidRPr="003A2108">
        <w:rPr>
          <w:u w:val="single"/>
        </w:rPr>
        <w:t xml:space="preserve">los </w:t>
      </w:r>
      <w:r w:rsidRPr="003A2108">
        <w:rPr>
          <w:b/>
          <w:u w:val="single"/>
        </w:rPr>
        <w:t>multiplica</w:t>
      </w:r>
      <w:r w:rsidRPr="003A2108">
        <w:rPr>
          <w:u w:val="single"/>
        </w:rPr>
        <w:t xml:space="preserve"> y los </w:t>
      </w:r>
      <w:r w:rsidRPr="003A2108">
        <w:rPr>
          <w:b/>
          <w:u w:val="single"/>
        </w:rPr>
        <w:t>suma</w:t>
      </w:r>
      <w:r>
        <w:t>.</w:t>
      </w:r>
    </w:p>
    <w:p w:rsidR="00B064B7" w:rsidRDefault="001344AA" w:rsidP="009872C0">
      <w:r>
        <w:t xml:space="preserve">El problema está en que </w:t>
      </w:r>
      <w:r w:rsidRPr="003A2108">
        <w:rPr>
          <w:u w:val="single"/>
        </w:rPr>
        <w:t>ahora el producto escalar está separado en 4 flotantes</w:t>
      </w:r>
      <w:r>
        <w:t xml:space="preserve"> que tiene el registro xmm0 acumulados. </w:t>
      </w:r>
      <w:r w:rsidR="00B064B7">
        <w:t xml:space="preserve">Así que </w:t>
      </w:r>
      <w:r>
        <w:t>se hace una “</w:t>
      </w:r>
      <w:r w:rsidRPr="003A2108">
        <w:rPr>
          <w:b/>
        </w:rPr>
        <w:t>suma horizontal</w:t>
      </w:r>
      <w:r>
        <w:t xml:space="preserve">” </w:t>
      </w:r>
      <w:r w:rsidR="00B064B7">
        <w:t xml:space="preserve">para </w:t>
      </w:r>
      <w:r w:rsidR="00B064B7" w:rsidRPr="003A2108">
        <w:rPr>
          <w:u w:val="single"/>
        </w:rPr>
        <w:t>sumar todos los 4 valores que contiene el registro y dejarlo en uno solo</w:t>
      </w:r>
      <w:r w:rsidR="00B064B7">
        <w:t>. Por último, deja el resultado en la variable que va a devolver.</w:t>
      </w:r>
    </w:p>
    <w:p w:rsidR="00B064B7" w:rsidRDefault="00B064B7" w:rsidP="009872C0">
      <w:pPr>
        <w:rPr>
          <w:rStyle w:val="Referenciasutil"/>
        </w:rPr>
      </w:pPr>
      <w:r w:rsidRPr="00466252">
        <w:rPr>
          <w:rStyle w:val="Referenciasutil"/>
        </w:rPr>
        <w:t>*</w:t>
      </w:r>
      <w:r>
        <w:rPr>
          <w:rStyle w:val="Referenciasutil"/>
        </w:rPr>
        <w:t>De nuevo, el algoritmo realizará el producto escalar sólo si el tamaño del array es un producto de 4</w:t>
      </w:r>
    </w:p>
    <w:p w:rsidR="00772B0D" w:rsidRPr="009872C0" w:rsidRDefault="00772B0D" w:rsidP="00772B0D">
      <w:pPr>
        <w:pStyle w:val="Ttulo3"/>
        <w:rPr>
          <w:color w:val="FF0000"/>
        </w:rPr>
      </w:pPr>
      <w:bookmarkStart w:id="19" w:name="_Toc449045496"/>
      <w:r w:rsidRPr="009872C0">
        <w:rPr>
          <w:color w:val="FF0000"/>
        </w:rPr>
        <w:t>¿Qué ganancia obtenemos con el algoritmo optimizado mediante extensiones SIMD con respecto al algoritmo secuencial? Realiza una batería de pruebas y muéstralo utilizando gráficas explicativas</w:t>
      </w:r>
      <w:bookmarkEnd w:id="19"/>
    </w:p>
    <w:p w:rsidR="00B064B7" w:rsidRDefault="00866314" w:rsidP="009872C0">
      <w:r>
        <w:t>Para que las pruebas sean más fidedignas, aumentamos el tamaño del array en una decena.</w:t>
      </w:r>
    </w:p>
    <w:tbl>
      <w:tblPr>
        <w:tblStyle w:val="Tablaconcuadrcula"/>
        <w:tblW w:w="0" w:type="auto"/>
        <w:jc w:val="center"/>
        <w:tblLook w:val="04A0" w:firstRow="1" w:lastRow="0" w:firstColumn="1" w:lastColumn="0" w:noHBand="0" w:noVBand="1"/>
      </w:tblPr>
      <w:tblGrid>
        <w:gridCol w:w="1007"/>
        <w:gridCol w:w="1206"/>
        <w:gridCol w:w="968"/>
        <w:gridCol w:w="1271"/>
        <w:gridCol w:w="1278"/>
        <w:gridCol w:w="1137"/>
        <w:gridCol w:w="1336"/>
      </w:tblGrid>
      <w:tr w:rsidR="00866314" w:rsidTr="00446938">
        <w:trPr>
          <w:jc w:val="center"/>
        </w:trPr>
        <w:tc>
          <w:tcPr>
            <w:tcW w:w="0" w:type="auto"/>
            <w:shd w:val="clear" w:color="auto" w:fill="FF0000"/>
            <w:vAlign w:val="center"/>
          </w:tcPr>
          <w:p w:rsidR="00866314" w:rsidRPr="005C5788" w:rsidRDefault="00866314" w:rsidP="00446938">
            <w:pPr>
              <w:jc w:val="center"/>
              <w:rPr>
                <w:b/>
                <w:color w:val="FFFFFF" w:themeColor="background1"/>
              </w:rPr>
            </w:pPr>
            <w:r>
              <w:rPr>
                <w:b/>
                <w:color w:val="FFFFFF" w:themeColor="background1"/>
              </w:rPr>
              <w:t>SHORT C</w:t>
            </w:r>
          </w:p>
        </w:tc>
        <w:tc>
          <w:tcPr>
            <w:tcW w:w="0" w:type="auto"/>
            <w:shd w:val="clear" w:color="auto" w:fill="FF0000"/>
            <w:vAlign w:val="center"/>
          </w:tcPr>
          <w:p w:rsidR="00866314" w:rsidRPr="005C5788" w:rsidRDefault="00866314" w:rsidP="00446938">
            <w:pPr>
              <w:jc w:val="center"/>
              <w:rPr>
                <w:b/>
                <w:color w:val="FFFFFF" w:themeColor="background1"/>
              </w:rPr>
            </w:pPr>
            <w:r>
              <w:rPr>
                <w:b/>
                <w:color w:val="FFFFFF" w:themeColor="background1"/>
              </w:rPr>
              <w:t>SHORT SSE</w:t>
            </w:r>
          </w:p>
        </w:tc>
        <w:tc>
          <w:tcPr>
            <w:tcW w:w="0" w:type="auto"/>
            <w:shd w:val="clear" w:color="auto" w:fill="FF0000"/>
            <w:vAlign w:val="center"/>
          </w:tcPr>
          <w:p w:rsidR="00866314" w:rsidRPr="005C5788" w:rsidRDefault="00866314" w:rsidP="00446938">
            <w:pPr>
              <w:jc w:val="center"/>
              <w:rPr>
                <w:b/>
                <w:color w:val="FFFFFF" w:themeColor="background1"/>
              </w:rPr>
            </w:pPr>
            <w:r>
              <w:rPr>
                <w:b/>
                <w:color w:val="FFFFFF" w:themeColor="background1"/>
              </w:rPr>
              <w:t>FLOAT C</w:t>
            </w:r>
          </w:p>
        </w:tc>
        <w:tc>
          <w:tcPr>
            <w:tcW w:w="0" w:type="auto"/>
            <w:shd w:val="clear" w:color="auto" w:fill="FF0000"/>
            <w:vAlign w:val="center"/>
          </w:tcPr>
          <w:p w:rsidR="00866314" w:rsidRPr="005C5788" w:rsidRDefault="00866314" w:rsidP="00446938">
            <w:pPr>
              <w:jc w:val="center"/>
              <w:rPr>
                <w:b/>
                <w:color w:val="FFFFFF" w:themeColor="background1"/>
              </w:rPr>
            </w:pPr>
            <w:r>
              <w:rPr>
                <w:b/>
                <w:color w:val="FFFFFF" w:themeColor="background1"/>
              </w:rPr>
              <w:t>FLOATS SSE</w:t>
            </w:r>
          </w:p>
        </w:tc>
        <w:tc>
          <w:tcPr>
            <w:tcW w:w="0" w:type="auto"/>
            <w:shd w:val="clear" w:color="auto" w:fill="FF0000"/>
          </w:tcPr>
          <w:p w:rsidR="00866314" w:rsidRDefault="00866314" w:rsidP="00446938">
            <w:pPr>
              <w:jc w:val="center"/>
              <w:rPr>
                <w:b/>
                <w:color w:val="FFFFFF" w:themeColor="background1"/>
              </w:rPr>
            </w:pPr>
            <w:r>
              <w:rPr>
                <w:b/>
                <w:color w:val="FFFFFF" w:themeColor="background1"/>
              </w:rPr>
              <w:t>FLOAT SSE3</w:t>
            </w:r>
          </w:p>
        </w:tc>
        <w:tc>
          <w:tcPr>
            <w:tcW w:w="0" w:type="auto"/>
            <w:shd w:val="clear" w:color="auto" w:fill="FF0000"/>
          </w:tcPr>
          <w:p w:rsidR="00866314" w:rsidRDefault="00866314" w:rsidP="00446938">
            <w:pPr>
              <w:jc w:val="center"/>
              <w:rPr>
                <w:b/>
                <w:color w:val="FFFFFF" w:themeColor="background1"/>
              </w:rPr>
            </w:pPr>
            <w:r>
              <w:rPr>
                <w:b/>
                <w:color w:val="FFFFFF" w:themeColor="background1"/>
              </w:rPr>
              <w:t>DOUBLE C</w:t>
            </w:r>
          </w:p>
        </w:tc>
        <w:tc>
          <w:tcPr>
            <w:tcW w:w="0" w:type="auto"/>
            <w:shd w:val="clear" w:color="auto" w:fill="FF0000"/>
          </w:tcPr>
          <w:p w:rsidR="00866314" w:rsidRDefault="00866314" w:rsidP="00446938">
            <w:pPr>
              <w:jc w:val="center"/>
              <w:rPr>
                <w:b/>
                <w:color w:val="FFFFFF" w:themeColor="background1"/>
              </w:rPr>
            </w:pPr>
            <w:r>
              <w:rPr>
                <w:b/>
                <w:color w:val="FFFFFF" w:themeColor="background1"/>
              </w:rPr>
              <w:t>DOUBLE SSE</w:t>
            </w:r>
          </w:p>
        </w:tc>
      </w:tr>
      <w:tr w:rsidR="00866314" w:rsidTr="00446938">
        <w:trPr>
          <w:jc w:val="center"/>
        </w:trPr>
        <w:tc>
          <w:tcPr>
            <w:tcW w:w="0" w:type="auto"/>
            <w:vAlign w:val="center"/>
          </w:tcPr>
          <w:p w:rsidR="00866314" w:rsidRDefault="00866314" w:rsidP="00446938">
            <w:pPr>
              <w:jc w:val="right"/>
            </w:pPr>
            <w:r>
              <w:t>24</w:t>
            </w:r>
          </w:p>
        </w:tc>
        <w:tc>
          <w:tcPr>
            <w:tcW w:w="0" w:type="auto"/>
            <w:vAlign w:val="center"/>
          </w:tcPr>
          <w:p w:rsidR="00866314" w:rsidRDefault="00866314" w:rsidP="00446938">
            <w:pPr>
              <w:jc w:val="right"/>
            </w:pPr>
            <w:r>
              <w:t>6</w:t>
            </w:r>
          </w:p>
        </w:tc>
        <w:tc>
          <w:tcPr>
            <w:tcW w:w="0" w:type="auto"/>
            <w:vAlign w:val="center"/>
          </w:tcPr>
          <w:p w:rsidR="00866314" w:rsidRDefault="00866314" w:rsidP="00446938">
            <w:pPr>
              <w:jc w:val="right"/>
            </w:pPr>
            <w:r>
              <w:t>28</w:t>
            </w:r>
          </w:p>
        </w:tc>
        <w:tc>
          <w:tcPr>
            <w:tcW w:w="0" w:type="auto"/>
            <w:vAlign w:val="center"/>
          </w:tcPr>
          <w:p w:rsidR="00866314" w:rsidRDefault="00866314" w:rsidP="00446938">
            <w:pPr>
              <w:jc w:val="right"/>
            </w:pPr>
            <w:r>
              <w:t>12</w:t>
            </w:r>
          </w:p>
        </w:tc>
        <w:tc>
          <w:tcPr>
            <w:tcW w:w="0" w:type="auto"/>
          </w:tcPr>
          <w:p w:rsidR="00866314" w:rsidRDefault="00866314" w:rsidP="00446938">
            <w:pPr>
              <w:jc w:val="right"/>
            </w:pPr>
            <w:r>
              <w:t>7</w:t>
            </w:r>
          </w:p>
        </w:tc>
        <w:tc>
          <w:tcPr>
            <w:tcW w:w="0" w:type="auto"/>
          </w:tcPr>
          <w:p w:rsidR="00866314" w:rsidRDefault="00866314" w:rsidP="00446938">
            <w:pPr>
              <w:jc w:val="right"/>
            </w:pPr>
            <w:r>
              <w:t>29</w:t>
            </w:r>
          </w:p>
        </w:tc>
        <w:tc>
          <w:tcPr>
            <w:tcW w:w="0" w:type="auto"/>
          </w:tcPr>
          <w:p w:rsidR="00866314" w:rsidRDefault="00866314" w:rsidP="00446938">
            <w:pPr>
              <w:jc w:val="right"/>
            </w:pPr>
            <w:r>
              <w:t>25</w:t>
            </w:r>
          </w:p>
        </w:tc>
      </w:tr>
    </w:tbl>
    <w:p w:rsidR="00866314" w:rsidRDefault="00866314" w:rsidP="009872C0"/>
    <w:p w:rsidR="00866314" w:rsidRDefault="00866314" w:rsidP="008976B9">
      <w:pPr>
        <w:jc w:val="center"/>
      </w:pPr>
      <w:r>
        <w:rPr>
          <w:noProof/>
          <w:lang w:eastAsia="es-ES"/>
        </w:rPr>
        <w:drawing>
          <wp:inline distT="0" distB="0" distL="0" distR="0" wp14:anchorId="6072A978" wp14:editId="29DC4C91">
            <wp:extent cx="4276725" cy="2494924"/>
            <wp:effectExtent l="0" t="0" r="9525" b="63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66314" w:rsidRDefault="00866314" w:rsidP="00866314">
      <w:pPr>
        <w:pStyle w:val="Prrafodelista"/>
        <w:numPr>
          <w:ilvl w:val="0"/>
          <w:numId w:val="9"/>
        </w:numPr>
      </w:pPr>
      <w:r>
        <w:t xml:space="preserve">Ganancia short: </w:t>
      </w:r>
      <w:r w:rsidR="008976B9">
        <w:t>300%</w:t>
      </w:r>
    </w:p>
    <w:p w:rsidR="008976B9" w:rsidRDefault="008976B9" w:rsidP="00866314">
      <w:pPr>
        <w:pStyle w:val="Prrafodelista"/>
        <w:numPr>
          <w:ilvl w:val="0"/>
          <w:numId w:val="9"/>
        </w:numPr>
      </w:pPr>
      <w:r>
        <w:t>Ganancia float: 133% con SSE 2, 300% con SSE 3</w:t>
      </w:r>
    </w:p>
    <w:p w:rsidR="008976B9" w:rsidRDefault="008976B9" w:rsidP="00866314">
      <w:pPr>
        <w:pStyle w:val="Prrafodelista"/>
        <w:numPr>
          <w:ilvl w:val="0"/>
          <w:numId w:val="9"/>
        </w:numPr>
      </w:pPr>
      <w:r>
        <w:t>Ganancia double: 16%</w:t>
      </w:r>
    </w:p>
    <w:p w:rsidR="008976B9" w:rsidRDefault="008976B9">
      <w:r>
        <w:t xml:space="preserve">Obviamente, </w:t>
      </w:r>
      <w:r w:rsidRPr="003A2108">
        <w:rPr>
          <w:u w:val="single"/>
        </w:rPr>
        <w:t>como en un registro SSE caben más datos short que double</w:t>
      </w:r>
      <w:r>
        <w:t xml:space="preserve">, </w:t>
      </w:r>
      <w:r w:rsidRPr="003A2108">
        <w:rPr>
          <w:u w:val="single"/>
        </w:rPr>
        <w:t xml:space="preserve">el </w:t>
      </w:r>
      <w:r w:rsidRPr="003A2108">
        <w:rPr>
          <w:b/>
          <w:u w:val="single"/>
        </w:rPr>
        <w:t>paralelismo</w:t>
      </w:r>
      <w:r w:rsidRPr="003A2108">
        <w:rPr>
          <w:u w:val="single"/>
        </w:rPr>
        <w:t xml:space="preserve"> es mayor</w:t>
      </w:r>
      <w:r>
        <w:t>, así como su ganancia.</w:t>
      </w:r>
      <w:r>
        <w:br w:type="page"/>
      </w:r>
    </w:p>
    <w:p w:rsidR="008976B9" w:rsidRDefault="008976B9" w:rsidP="008976B9">
      <w:pPr>
        <w:pStyle w:val="Ttulo2"/>
        <w:rPr>
          <w:color w:val="FF3300"/>
        </w:rPr>
      </w:pPr>
      <w:bookmarkStart w:id="20" w:name="_Toc449045497"/>
      <w:r>
        <w:rPr>
          <w:color w:val="FF3300"/>
        </w:rPr>
        <w:lastRenderedPageBreak/>
        <w:t>Matrix Vector Mult</w:t>
      </w:r>
      <w:bookmarkEnd w:id="20"/>
    </w:p>
    <w:p w:rsidR="008976B9" w:rsidRDefault="008976B9" w:rsidP="008976B9">
      <w:pPr>
        <w:pStyle w:val="Ttulo3"/>
        <w:rPr>
          <w:color w:val="FF0000"/>
        </w:rPr>
      </w:pPr>
      <w:bookmarkStart w:id="21" w:name="_Toc449045498"/>
      <w:r w:rsidRPr="00EF4A6B">
        <w:rPr>
          <w:color w:val="FF0000"/>
        </w:rPr>
        <w:t>¿Qué hace el programa?</w:t>
      </w:r>
      <w:bookmarkEnd w:id="21"/>
    </w:p>
    <w:p w:rsidR="008976B9" w:rsidRDefault="008700A1" w:rsidP="008976B9">
      <w:r w:rsidRPr="003A2108">
        <w:rPr>
          <w:b/>
        </w:rPr>
        <w:t>Multiplica una matriz n*n y n*1</w:t>
      </w:r>
      <w:r>
        <w:t xml:space="preserve">, devolviendo como resultado una matriz n*1, siendo los datos de las matrices de tipo </w:t>
      </w:r>
      <w:r w:rsidRPr="003A2108">
        <w:rPr>
          <w:u w:val="single"/>
        </w:rPr>
        <w:t>float</w:t>
      </w:r>
      <w:r>
        <w:t>.</w:t>
      </w:r>
    </w:p>
    <w:p w:rsidR="008700A1" w:rsidRDefault="008700A1" w:rsidP="008700A1">
      <w:pPr>
        <w:pStyle w:val="Ttulo3"/>
        <w:rPr>
          <w:color w:val="FF0000"/>
        </w:rPr>
      </w:pPr>
      <w:bookmarkStart w:id="22" w:name="_Toc449045499"/>
      <w:r w:rsidRPr="008700A1">
        <w:rPr>
          <w:color w:val="FF0000"/>
        </w:rPr>
        <w:t>¿Qué ganancia obtenemos con el algoritmo optimizado mediante extensiones SIMD con respecto al algoritmo secuencial? Realiza una batería de pruebas y muéstralo utilizando gráficas explicativas</w:t>
      </w:r>
      <w:bookmarkEnd w:id="22"/>
    </w:p>
    <w:p w:rsidR="008700A1" w:rsidRPr="008700A1" w:rsidRDefault="004B4BB0" w:rsidP="008700A1">
      <w:r>
        <w:t>Esta vez,</w:t>
      </w:r>
      <w:r w:rsidRPr="003A2108">
        <w:rPr>
          <w:u w:val="single"/>
        </w:rPr>
        <w:t xml:space="preserve"> en vez de contar los milisegundos, contaremos los ciclos de reloj</w:t>
      </w:r>
      <w:r>
        <w:t xml:space="preserve"> para una mayor precisión. Lo haremos con una media de 5 muestras.</w:t>
      </w:r>
    </w:p>
    <w:tbl>
      <w:tblPr>
        <w:tblStyle w:val="Tablaconcuadrcula"/>
        <w:tblW w:w="0" w:type="auto"/>
        <w:jc w:val="center"/>
        <w:tblLook w:val="04A0" w:firstRow="1" w:lastRow="0" w:firstColumn="1" w:lastColumn="0" w:noHBand="0" w:noVBand="1"/>
      </w:tblPr>
      <w:tblGrid>
        <w:gridCol w:w="1224"/>
        <w:gridCol w:w="1443"/>
        <w:gridCol w:w="1443"/>
        <w:gridCol w:w="1287"/>
        <w:gridCol w:w="1065"/>
      </w:tblGrid>
      <w:tr w:rsidR="004B4BB0" w:rsidTr="00446938">
        <w:trPr>
          <w:jc w:val="center"/>
        </w:trPr>
        <w:tc>
          <w:tcPr>
            <w:tcW w:w="0" w:type="auto"/>
            <w:shd w:val="clear" w:color="auto" w:fill="FF0000"/>
            <w:vAlign w:val="center"/>
          </w:tcPr>
          <w:p w:rsidR="004B4BB0" w:rsidRPr="005C5788" w:rsidRDefault="004B4BB0" w:rsidP="00446938">
            <w:pPr>
              <w:jc w:val="center"/>
              <w:rPr>
                <w:b/>
                <w:color w:val="FFFFFF" w:themeColor="background1"/>
              </w:rPr>
            </w:pPr>
            <w:proofErr w:type="spellStart"/>
            <w:r w:rsidRPr="005C5788">
              <w:rPr>
                <w:b/>
                <w:color w:val="FFFFFF" w:themeColor="background1"/>
              </w:rPr>
              <w:t>Tam</w:t>
            </w:r>
            <w:proofErr w:type="spellEnd"/>
            <w:r w:rsidRPr="005C5788">
              <w:rPr>
                <w:b/>
                <w:color w:val="FFFFFF" w:themeColor="background1"/>
              </w:rPr>
              <w:t>. Array</w:t>
            </w:r>
          </w:p>
        </w:tc>
        <w:tc>
          <w:tcPr>
            <w:tcW w:w="0" w:type="auto"/>
            <w:shd w:val="clear" w:color="auto" w:fill="FF0000"/>
            <w:vAlign w:val="center"/>
          </w:tcPr>
          <w:p w:rsidR="004B4BB0" w:rsidRPr="005C5788" w:rsidRDefault="004B4BB0" w:rsidP="00446938">
            <w:pPr>
              <w:jc w:val="center"/>
              <w:rPr>
                <w:b/>
                <w:color w:val="FFFFFF" w:themeColor="background1"/>
              </w:rPr>
            </w:pPr>
            <w:r>
              <w:rPr>
                <w:b/>
                <w:color w:val="FFFFFF" w:themeColor="background1"/>
              </w:rPr>
              <w:t>Ciclos</w:t>
            </w:r>
            <w:r w:rsidRPr="005C5788">
              <w:rPr>
                <w:b/>
                <w:color w:val="FFFFFF" w:themeColor="background1"/>
              </w:rPr>
              <w:t xml:space="preserve"> C</w:t>
            </w:r>
          </w:p>
        </w:tc>
        <w:tc>
          <w:tcPr>
            <w:tcW w:w="0" w:type="auto"/>
            <w:shd w:val="clear" w:color="auto" w:fill="FF0000"/>
            <w:vAlign w:val="center"/>
          </w:tcPr>
          <w:p w:rsidR="004B4BB0" w:rsidRPr="005C5788" w:rsidRDefault="004B4BB0" w:rsidP="00446938">
            <w:pPr>
              <w:jc w:val="center"/>
              <w:rPr>
                <w:b/>
                <w:color w:val="FFFFFF" w:themeColor="background1"/>
              </w:rPr>
            </w:pPr>
            <w:r>
              <w:rPr>
                <w:b/>
                <w:color w:val="FFFFFF" w:themeColor="background1"/>
              </w:rPr>
              <w:t xml:space="preserve">Ciclos </w:t>
            </w:r>
            <w:r w:rsidRPr="005C5788">
              <w:rPr>
                <w:b/>
                <w:color w:val="FFFFFF" w:themeColor="background1"/>
              </w:rPr>
              <w:t>SSE</w:t>
            </w:r>
          </w:p>
        </w:tc>
        <w:tc>
          <w:tcPr>
            <w:tcW w:w="0" w:type="auto"/>
            <w:shd w:val="clear" w:color="auto" w:fill="FF0000"/>
          </w:tcPr>
          <w:p w:rsidR="004B4BB0" w:rsidRPr="005C5788" w:rsidRDefault="004B4BB0" w:rsidP="00446938">
            <w:pPr>
              <w:jc w:val="center"/>
              <w:rPr>
                <w:b/>
                <w:color w:val="FFFFFF" w:themeColor="background1"/>
              </w:rPr>
            </w:pPr>
            <w:r>
              <w:rPr>
                <w:b/>
                <w:color w:val="FFFFFF" w:themeColor="background1"/>
              </w:rPr>
              <w:t>Diferencia</w:t>
            </w:r>
          </w:p>
        </w:tc>
        <w:tc>
          <w:tcPr>
            <w:tcW w:w="0" w:type="auto"/>
            <w:shd w:val="clear" w:color="auto" w:fill="FF0000"/>
            <w:vAlign w:val="center"/>
          </w:tcPr>
          <w:p w:rsidR="004B4BB0" w:rsidRPr="005C5788" w:rsidRDefault="004B4BB0" w:rsidP="00446938">
            <w:pPr>
              <w:jc w:val="center"/>
              <w:rPr>
                <w:b/>
                <w:color w:val="FFFFFF" w:themeColor="background1"/>
              </w:rPr>
            </w:pPr>
            <w:r w:rsidRPr="005C5788">
              <w:rPr>
                <w:b/>
                <w:color w:val="FFFFFF" w:themeColor="background1"/>
              </w:rPr>
              <w:t>Ganancia</w:t>
            </w:r>
          </w:p>
        </w:tc>
      </w:tr>
      <w:tr w:rsidR="004B4BB0" w:rsidTr="00446938">
        <w:trPr>
          <w:jc w:val="center"/>
        </w:trPr>
        <w:tc>
          <w:tcPr>
            <w:tcW w:w="0" w:type="auto"/>
            <w:vAlign w:val="center"/>
          </w:tcPr>
          <w:p w:rsidR="004B4BB0" w:rsidRDefault="004B4BB0" w:rsidP="00446938">
            <w:pPr>
              <w:jc w:val="right"/>
            </w:pPr>
            <w:r>
              <w:t>1</w:t>
            </w:r>
          </w:p>
        </w:tc>
        <w:tc>
          <w:tcPr>
            <w:tcW w:w="0" w:type="auto"/>
            <w:vAlign w:val="center"/>
          </w:tcPr>
          <w:p w:rsidR="004B4BB0" w:rsidRDefault="00446938" w:rsidP="00446938">
            <w:pPr>
              <w:jc w:val="right"/>
            </w:pPr>
            <w:r w:rsidRPr="00446938">
              <w:t>85422</w:t>
            </w:r>
          </w:p>
        </w:tc>
        <w:tc>
          <w:tcPr>
            <w:tcW w:w="0" w:type="auto"/>
            <w:vAlign w:val="center"/>
          </w:tcPr>
          <w:p w:rsidR="004B4BB0" w:rsidRDefault="00446938" w:rsidP="00446938">
            <w:pPr>
              <w:jc w:val="right"/>
            </w:pPr>
            <w:r w:rsidRPr="00446938">
              <w:t>118674</w:t>
            </w:r>
          </w:p>
        </w:tc>
        <w:tc>
          <w:tcPr>
            <w:tcW w:w="0" w:type="auto"/>
          </w:tcPr>
          <w:p w:rsidR="004B4BB0" w:rsidRDefault="00446938" w:rsidP="00446938">
            <w:pPr>
              <w:jc w:val="right"/>
            </w:pPr>
            <w:r w:rsidRPr="00446938">
              <w:t>-33252</w:t>
            </w:r>
          </w:p>
        </w:tc>
        <w:tc>
          <w:tcPr>
            <w:tcW w:w="0" w:type="auto"/>
            <w:vAlign w:val="center"/>
          </w:tcPr>
          <w:p w:rsidR="004B4BB0" w:rsidRDefault="004B4BB0" w:rsidP="00446938">
            <w:pPr>
              <w:jc w:val="right"/>
            </w:pPr>
            <w:r>
              <w:t>-</w:t>
            </w:r>
            <w:r w:rsidR="00446938">
              <w:t>39</w:t>
            </w:r>
            <w:r>
              <w:t>%</w:t>
            </w:r>
          </w:p>
        </w:tc>
      </w:tr>
      <w:tr w:rsidR="00EC5A38" w:rsidTr="00446938">
        <w:trPr>
          <w:jc w:val="center"/>
        </w:trPr>
        <w:tc>
          <w:tcPr>
            <w:tcW w:w="0" w:type="auto"/>
            <w:vAlign w:val="center"/>
          </w:tcPr>
          <w:p w:rsidR="00EC5A38" w:rsidRDefault="00EC5A38" w:rsidP="00446938">
            <w:pPr>
              <w:jc w:val="right"/>
            </w:pPr>
            <w:r>
              <w:t>5</w:t>
            </w:r>
          </w:p>
        </w:tc>
        <w:tc>
          <w:tcPr>
            <w:tcW w:w="0" w:type="auto"/>
            <w:vAlign w:val="center"/>
          </w:tcPr>
          <w:p w:rsidR="00EC5A38" w:rsidRDefault="00EC5A38" w:rsidP="00446938">
            <w:pPr>
              <w:jc w:val="right"/>
            </w:pPr>
            <w:r w:rsidRPr="00EC5A38">
              <w:t>109120</w:t>
            </w:r>
          </w:p>
        </w:tc>
        <w:tc>
          <w:tcPr>
            <w:tcW w:w="0" w:type="auto"/>
            <w:vAlign w:val="center"/>
          </w:tcPr>
          <w:p w:rsidR="00EC5A38" w:rsidRDefault="00EC5A38" w:rsidP="00446938">
            <w:pPr>
              <w:jc w:val="right"/>
            </w:pPr>
            <w:r w:rsidRPr="00EC5A38">
              <w:t>88028</w:t>
            </w:r>
          </w:p>
        </w:tc>
        <w:tc>
          <w:tcPr>
            <w:tcW w:w="0" w:type="auto"/>
          </w:tcPr>
          <w:p w:rsidR="00EC5A38" w:rsidRDefault="00EC5A38" w:rsidP="00446938">
            <w:pPr>
              <w:jc w:val="right"/>
            </w:pPr>
            <w:r w:rsidRPr="00EC5A38">
              <w:t>21092</w:t>
            </w:r>
          </w:p>
        </w:tc>
        <w:tc>
          <w:tcPr>
            <w:tcW w:w="0" w:type="auto"/>
            <w:vAlign w:val="center"/>
          </w:tcPr>
          <w:p w:rsidR="00EC5A38" w:rsidRDefault="00EC5A38" w:rsidP="00446938">
            <w:pPr>
              <w:jc w:val="right"/>
            </w:pPr>
            <w:r>
              <w:t>19%</w:t>
            </w:r>
          </w:p>
        </w:tc>
      </w:tr>
      <w:tr w:rsidR="004B4BB0" w:rsidTr="00446938">
        <w:trPr>
          <w:jc w:val="center"/>
        </w:trPr>
        <w:tc>
          <w:tcPr>
            <w:tcW w:w="0" w:type="auto"/>
            <w:vAlign w:val="center"/>
          </w:tcPr>
          <w:p w:rsidR="004B4BB0" w:rsidRDefault="004B4BB0" w:rsidP="00446938">
            <w:pPr>
              <w:jc w:val="right"/>
            </w:pPr>
            <w:r>
              <w:t>10</w:t>
            </w:r>
          </w:p>
        </w:tc>
        <w:tc>
          <w:tcPr>
            <w:tcW w:w="0" w:type="auto"/>
            <w:vAlign w:val="center"/>
          </w:tcPr>
          <w:p w:rsidR="004B4BB0" w:rsidRDefault="00EC5A38" w:rsidP="00446938">
            <w:pPr>
              <w:jc w:val="right"/>
            </w:pPr>
            <w:r w:rsidRPr="00EC5A38">
              <w:t>175613</w:t>
            </w:r>
          </w:p>
        </w:tc>
        <w:tc>
          <w:tcPr>
            <w:tcW w:w="0" w:type="auto"/>
            <w:vAlign w:val="center"/>
          </w:tcPr>
          <w:p w:rsidR="004B4BB0" w:rsidRDefault="00EC5A38" w:rsidP="00446938">
            <w:pPr>
              <w:jc w:val="right"/>
            </w:pPr>
            <w:r w:rsidRPr="00EC5A38">
              <w:t>115366</w:t>
            </w:r>
          </w:p>
        </w:tc>
        <w:tc>
          <w:tcPr>
            <w:tcW w:w="0" w:type="auto"/>
          </w:tcPr>
          <w:p w:rsidR="004B4BB0" w:rsidRDefault="00EC5A38" w:rsidP="00446938">
            <w:pPr>
              <w:jc w:val="right"/>
            </w:pPr>
            <w:r w:rsidRPr="00EC5A38">
              <w:t>60247</w:t>
            </w:r>
          </w:p>
        </w:tc>
        <w:tc>
          <w:tcPr>
            <w:tcW w:w="0" w:type="auto"/>
            <w:vAlign w:val="center"/>
          </w:tcPr>
          <w:p w:rsidR="004B4BB0" w:rsidRDefault="00EC5A38" w:rsidP="00446938">
            <w:pPr>
              <w:jc w:val="right"/>
            </w:pPr>
            <w:r>
              <w:t>34%</w:t>
            </w:r>
          </w:p>
        </w:tc>
      </w:tr>
      <w:tr w:rsidR="00EC5A38" w:rsidTr="00446938">
        <w:trPr>
          <w:jc w:val="center"/>
        </w:trPr>
        <w:tc>
          <w:tcPr>
            <w:tcW w:w="0" w:type="auto"/>
            <w:vAlign w:val="center"/>
          </w:tcPr>
          <w:p w:rsidR="00EC5A38" w:rsidRDefault="00EC5A38" w:rsidP="00446938">
            <w:pPr>
              <w:jc w:val="right"/>
            </w:pPr>
            <w:r>
              <w:t>50</w:t>
            </w:r>
          </w:p>
        </w:tc>
        <w:tc>
          <w:tcPr>
            <w:tcW w:w="0" w:type="auto"/>
            <w:vAlign w:val="center"/>
          </w:tcPr>
          <w:p w:rsidR="00EC5A38" w:rsidRDefault="00EC5A38" w:rsidP="00446938">
            <w:pPr>
              <w:jc w:val="right"/>
            </w:pPr>
            <w:r w:rsidRPr="00EC5A38">
              <w:t>2254796</w:t>
            </w:r>
          </w:p>
        </w:tc>
        <w:tc>
          <w:tcPr>
            <w:tcW w:w="0" w:type="auto"/>
            <w:vAlign w:val="center"/>
          </w:tcPr>
          <w:p w:rsidR="00EC5A38" w:rsidRDefault="00EC5A38" w:rsidP="00446938">
            <w:pPr>
              <w:jc w:val="right"/>
            </w:pPr>
            <w:r w:rsidRPr="00EC5A38">
              <w:t>411821</w:t>
            </w:r>
          </w:p>
        </w:tc>
        <w:tc>
          <w:tcPr>
            <w:tcW w:w="0" w:type="auto"/>
          </w:tcPr>
          <w:p w:rsidR="00EC5A38" w:rsidRDefault="00EC5A38" w:rsidP="00446938">
            <w:pPr>
              <w:jc w:val="right"/>
            </w:pPr>
            <w:r w:rsidRPr="00EC5A38">
              <w:t>1842975</w:t>
            </w:r>
          </w:p>
        </w:tc>
        <w:tc>
          <w:tcPr>
            <w:tcW w:w="0" w:type="auto"/>
            <w:vAlign w:val="center"/>
          </w:tcPr>
          <w:p w:rsidR="00EC5A38" w:rsidRDefault="00EC5A38" w:rsidP="00446938">
            <w:pPr>
              <w:jc w:val="right"/>
            </w:pPr>
            <w:r>
              <w:t>82%</w:t>
            </w:r>
          </w:p>
        </w:tc>
      </w:tr>
      <w:tr w:rsidR="004B4BB0" w:rsidTr="00446938">
        <w:trPr>
          <w:jc w:val="center"/>
        </w:trPr>
        <w:tc>
          <w:tcPr>
            <w:tcW w:w="0" w:type="auto"/>
            <w:vAlign w:val="center"/>
          </w:tcPr>
          <w:p w:rsidR="004B4BB0" w:rsidRDefault="004B4BB0" w:rsidP="00446938">
            <w:pPr>
              <w:jc w:val="right"/>
            </w:pPr>
            <w:r>
              <w:t>100</w:t>
            </w:r>
          </w:p>
        </w:tc>
        <w:tc>
          <w:tcPr>
            <w:tcW w:w="0" w:type="auto"/>
            <w:vAlign w:val="center"/>
          </w:tcPr>
          <w:p w:rsidR="004B4BB0" w:rsidRDefault="004B4BB0" w:rsidP="00446938">
            <w:pPr>
              <w:jc w:val="right"/>
            </w:pPr>
            <w:r>
              <w:t>9104986</w:t>
            </w:r>
          </w:p>
        </w:tc>
        <w:tc>
          <w:tcPr>
            <w:tcW w:w="0" w:type="auto"/>
            <w:vAlign w:val="center"/>
          </w:tcPr>
          <w:p w:rsidR="004B4BB0" w:rsidRDefault="004B4BB0" w:rsidP="00446938">
            <w:pPr>
              <w:jc w:val="right"/>
            </w:pPr>
            <w:r>
              <w:t>1027122</w:t>
            </w:r>
          </w:p>
        </w:tc>
        <w:tc>
          <w:tcPr>
            <w:tcW w:w="0" w:type="auto"/>
          </w:tcPr>
          <w:p w:rsidR="004B4BB0" w:rsidRDefault="004B4BB0" w:rsidP="00446938">
            <w:pPr>
              <w:jc w:val="right"/>
            </w:pPr>
            <w:r>
              <w:t>8077864</w:t>
            </w:r>
          </w:p>
        </w:tc>
        <w:tc>
          <w:tcPr>
            <w:tcW w:w="0" w:type="auto"/>
            <w:vAlign w:val="center"/>
          </w:tcPr>
          <w:p w:rsidR="004B4BB0" w:rsidRDefault="004B4BB0" w:rsidP="00446938">
            <w:pPr>
              <w:jc w:val="right"/>
            </w:pPr>
            <w:r>
              <w:t>89%</w:t>
            </w:r>
          </w:p>
        </w:tc>
      </w:tr>
      <w:tr w:rsidR="00EC5A38" w:rsidTr="00446938">
        <w:trPr>
          <w:jc w:val="center"/>
        </w:trPr>
        <w:tc>
          <w:tcPr>
            <w:tcW w:w="0" w:type="auto"/>
            <w:vAlign w:val="center"/>
          </w:tcPr>
          <w:p w:rsidR="00EC5A38" w:rsidRDefault="00EC5A38" w:rsidP="00446938">
            <w:pPr>
              <w:jc w:val="right"/>
            </w:pPr>
            <w:r>
              <w:t>500</w:t>
            </w:r>
          </w:p>
        </w:tc>
        <w:tc>
          <w:tcPr>
            <w:tcW w:w="0" w:type="auto"/>
            <w:vAlign w:val="center"/>
          </w:tcPr>
          <w:p w:rsidR="00EC5A38" w:rsidRPr="004B4BB0" w:rsidRDefault="00EC5A38" w:rsidP="00446938">
            <w:pPr>
              <w:jc w:val="right"/>
            </w:pPr>
            <w:r w:rsidRPr="00EC5A38">
              <w:t>218975637</w:t>
            </w:r>
          </w:p>
        </w:tc>
        <w:tc>
          <w:tcPr>
            <w:tcW w:w="0" w:type="auto"/>
            <w:vAlign w:val="center"/>
          </w:tcPr>
          <w:p w:rsidR="00EC5A38" w:rsidRPr="004B4BB0" w:rsidRDefault="00EC5A38" w:rsidP="00446938">
            <w:pPr>
              <w:jc w:val="right"/>
            </w:pPr>
            <w:r w:rsidRPr="00EC5A38">
              <w:t>36319646</w:t>
            </w:r>
          </w:p>
        </w:tc>
        <w:tc>
          <w:tcPr>
            <w:tcW w:w="0" w:type="auto"/>
          </w:tcPr>
          <w:p w:rsidR="00EC5A38" w:rsidRPr="004B4BB0" w:rsidRDefault="00EC5A38" w:rsidP="00446938">
            <w:pPr>
              <w:jc w:val="right"/>
            </w:pPr>
            <w:r w:rsidRPr="00EC5A38">
              <w:t>182655991</w:t>
            </w:r>
          </w:p>
        </w:tc>
        <w:tc>
          <w:tcPr>
            <w:tcW w:w="0" w:type="auto"/>
            <w:vAlign w:val="center"/>
          </w:tcPr>
          <w:p w:rsidR="00EC5A38" w:rsidRDefault="00EC5A38" w:rsidP="00446938">
            <w:pPr>
              <w:jc w:val="right"/>
            </w:pPr>
            <w:r>
              <w:t>83%</w:t>
            </w:r>
          </w:p>
        </w:tc>
      </w:tr>
      <w:tr w:rsidR="004B4BB0" w:rsidTr="00446938">
        <w:trPr>
          <w:jc w:val="center"/>
        </w:trPr>
        <w:tc>
          <w:tcPr>
            <w:tcW w:w="0" w:type="auto"/>
            <w:vAlign w:val="center"/>
          </w:tcPr>
          <w:p w:rsidR="004B4BB0" w:rsidRDefault="004B4BB0" w:rsidP="00446938">
            <w:pPr>
              <w:jc w:val="right"/>
            </w:pPr>
            <w:r>
              <w:t>1000</w:t>
            </w:r>
          </w:p>
        </w:tc>
        <w:tc>
          <w:tcPr>
            <w:tcW w:w="0" w:type="auto"/>
            <w:vAlign w:val="center"/>
          </w:tcPr>
          <w:p w:rsidR="004B4BB0" w:rsidRDefault="004B4BB0" w:rsidP="00446938">
            <w:pPr>
              <w:jc w:val="right"/>
            </w:pPr>
            <w:r w:rsidRPr="004B4BB0">
              <w:t>894181515</w:t>
            </w:r>
          </w:p>
        </w:tc>
        <w:tc>
          <w:tcPr>
            <w:tcW w:w="0" w:type="auto"/>
            <w:vAlign w:val="center"/>
          </w:tcPr>
          <w:p w:rsidR="004B4BB0" w:rsidRDefault="004B4BB0" w:rsidP="00446938">
            <w:pPr>
              <w:jc w:val="right"/>
            </w:pPr>
            <w:r w:rsidRPr="004B4BB0">
              <w:t>170663524</w:t>
            </w:r>
          </w:p>
        </w:tc>
        <w:tc>
          <w:tcPr>
            <w:tcW w:w="0" w:type="auto"/>
          </w:tcPr>
          <w:p w:rsidR="004B4BB0" w:rsidRDefault="004B4BB0" w:rsidP="00446938">
            <w:pPr>
              <w:jc w:val="right"/>
            </w:pPr>
            <w:r w:rsidRPr="004B4BB0">
              <w:t>723517991</w:t>
            </w:r>
          </w:p>
        </w:tc>
        <w:tc>
          <w:tcPr>
            <w:tcW w:w="0" w:type="auto"/>
            <w:vAlign w:val="center"/>
          </w:tcPr>
          <w:p w:rsidR="004B4BB0" w:rsidRDefault="004B4BB0" w:rsidP="00446938">
            <w:pPr>
              <w:jc w:val="right"/>
            </w:pPr>
            <w:r>
              <w:t>81%</w:t>
            </w:r>
          </w:p>
        </w:tc>
      </w:tr>
      <w:tr w:rsidR="00EC5A38" w:rsidTr="00446938">
        <w:trPr>
          <w:jc w:val="center"/>
        </w:trPr>
        <w:tc>
          <w:tcPr>
            <w:tcW w:w="0" w:type="auto"/>
            <w:vAlign w:val="center"/>
          </w:tcPr>
          <w:p w:rsidR="00EC5A38" w:rsidRDefault="00EC5A38" w:rsidP="00446938">
            <w:pPr>
              <w:jc w:val="right"/>
            </w:pPr>
            <w:r>
              <w:t>5000</w:t>
            </w:r>
          </w:p>
        </w:tc>
        <w:tc>
          <w:tcPr>
            <w:tcW w:w="0" w:type="auto"/>
            <w:vAlign w:val="center"/>
          </w:tcPr>
          <w:p w:rsidR="00EC5A38" w:rsidRPr="004B4BB0" w:rsidRDefault="00EC5A38" w:rsidP="00446938">
            <w:pPr>
              <w:jc w:val="right"/>
            </w:pPr>
            <w:r w:rsidRPr="00EC5A38">
              <w:t>22245686804</w:t>
            </w:r>
          </w:p>
        </w:tc>
        <w:tc>
          <w:tcPr>
            <w:tcW w:w="0" w:type="auto"/>
            <w:vAlign w:val="center"/>
          </w:tcPr>
          <w:p w:rsidR="00EC5A38" w:rsidRPr="004B4BB0" w:rsidRDefault="00EC5A38" w:rsidP="00446938">
            <w:pPr>
              <w:jc w:val="right"/>
            </w:pPr>
            <w:r w:rsidRPr="00EC5A38">
              <w:t>22709979732</w:t>
            </w:r>
          </w:p>
        </w:tc>
        <w:tc>
          <w:tcPr>
            <w:tcW w:w="0" w:type="auto"/>
          </w:tcPr>
          <w:p w:rsidR="00EC5A38" w:rsidRPr="004B4BB0" w:rsidRDefault="00EC5A38" w:rsidP="00446938">
            <w:pPr>
              <w:jc w:val="right"/>
            </w:pPr>
            <w:r>
              <w:t>-464292928</w:t>
            </w:r>
          </w:p>
        </w:tc>
        <w:tc>
          <w:tcPr>
            <w:tcW w:w="0" w:type="auto"/>
            <w:vAlign w:val="center"/>
          </w:tcPr>
          <w:p w:rsidR="00EC5A38" w:rsidRDefault="00EC5A38" w:rsidP="00446938">
            <w:pPr>
              <w:jc w:val="right"/>
            </w:pPr>
            <w:r>
              <w:t>-2.08%</w:t>
            </w:r>
          </w:p>
        </w:tc>
      </w:tr>
    </w:tbl>
    <w:p w:rsidR="008700A1" w:rsidRDefault="008700A1" w:rsidP="008700A1"/>
    <w:p w:rsidR="00446938" w:rsidRDefault="00446938" w:rsidP="008700A1">
      <w:r>
        <w:rPr>
          <w:noProof/>
          <w:lang w:eastAsia="es-ES"/>
        </w:rPr>
        <w:drawing>
          <wp:inline distT="0" distB="0" distL="0" distR="0">
            <wp:extent cx="5400040" cy="3150235"/>
            <wp:effectExtent l="0" t="0" r="10160" b="1206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46938" w:rsidRDefault="00446938" w:rsidP="00446938"/>
    <w:p w:rsidR="00446938" w:rsidRDefault="00446938" w:rsidP="00446938">
      <w:pPr>
        <w:tabs>
          <w:tab w:val="left" w:pos="1680"/>
        </w:tabs>
      </w:pPr>
      <w:r>
        <w:t xml:space="preserve">Podemos observar que, </w:t>
      </w:r>
      <w:r w:rsidRPr="003A2108">
        <w:rPr>
          <w:b/>
        </w:rPr>
        <w:t>misteriosamente</w:t>
      </w:r>
      <w:r>
        <w:t xml:space="preserve">, </w:t>
      </w:r>
      <w:r w:rsidRPr="003A2108">
        <w:rPr>
          <w:u w:val="single"/>
        </w:rPr>
        <w:t>cuando el tamaño de la matriz es muy grande o muy pequeño, no hay ganancia</w:t>
      </w:r>
      <w:r>
        <w:t xml:space="preserve">, sino todo lo contrario: ésta </w:t>
      </w:r>
      <w:r w:rsidRPr="003A2108">
        <w:rPr>
          <w:b/>
        </w:rPr>
        <w:t>disminuye</w:t>
      </w:r>
      <w:r>
        <w:t>. Esto puede deberse a que, aunque los datos se operen con mayor paralelismo, la implementación tiene muchas más instrucciones que ejecutar, debido a que la implementación SISD es mucho más sencilla que la SIMD.</w:t>
      </w:r>
    </w:p>
    <w:p w:rsidR="003A2108" w:rsidRDefault="003A2108">
      <w:r>
        <w:br w:type="page"/>
      </w:r>
    </w:p>
    <w:p w:rsidR="003A2108" w:rsidRDefault="003A2108" w:rsidP="003A2108">
      <w:pPr>
        <w:pStyle w:val="Ttulo2"/>
        <w:rPr>
          <w:color w:val="FF3300"/>
        </w:rPr>
      </w:pPr>
      <w:r>
        <w:rPr>
          <w:color w:val="FF3300"/>
        </w:rPr>
        <w:lastRenderedPageBreak/>
        <w:t>Calificaciones prácticas de grupo</w:t>
      </w:r>
    </w:p>
    <w:p w:rsidR="003A2108" w:rsidRPr="00446938" w:rsidRDefault="00DA0B09" w:rsidP="00F450B1">
      <w:pPr>
        <w:tabs>
          <w:tab w:val="left" w:pos="1680"/>
        </w:tabs>
      </w:pPr>
      <w:r>
        <w:t xml:space="preserve">El próximo día que tengamos clase, explico más detalladamente el progreso de cada uno (ahora no tengo tiempo). Aunque los roles de los equipos hayan rotado, sigo estando al mando, y bien contento que estoy con ello. Lo más destacable de esta fase ha sido, primero, que mi compañero Miguel Sánchez haya sido capaz, con mi ayuda, de aprender el lenguaje ensamblador a un buen nivel, habiendo podido a aspirar hasta a formar parte activa del desarrollo (sobre todo la del algoritmo de contraste en ASM) y, segundo, el desarrollo del </w:t>
      </w:r>
      <w:r w:rsidR="00F450B1">
        <w:t xml:space="preserve">proyecto </w:t>
      </w:r>
      <w:bookmarkStart w:id="23" w:name="_GoBack"/>
      <w:bookmarkEnd w:id="23"/>
      <w:r>
        <w:t>en sí: en la práctica grupal aparecen reflejados los resultados, pero desde aquí puedo decir que es simplemente BESTIAL. Me siento bien al saber que he sido capaz de gestionar a los integrantes de mi grupo y poder sacar el máximo partido de ellos y llevar el desarrollo de esta práctica a otro nivel.</w:t>
      </w:r>
    </w:p>
    <w:sectPr w:rsidR="003A2108" w:rsidRPr="00446938" w:rsidSect="00B139E2">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160" w:rsidRDefault="00383160" w:rsidP="009D4903">
      <w:pPr>
        <w:spacing w:after="0" w:line="240" w:lineRule="auto"/>
      </w:pPr>
      <w:r>
        <w:separator/>
      </w:r>
    </w:p>
  </w:endnote>
  <w:endnote w:type="continuationSeparator" w:id="0">
    <w:p w:rsidR="00383160" w:rsidRDefault="00383160" w:rsidP="009D4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B1" w:rsidRDefault="00F450B1" w:rsidP="00B139E2">
    <w:pPr>
      <w:pStyle w:val="Piedepgina"/>
    </w:pPr>
    <w:hyperlink w:anchor="INDICE" w:history="1">
      <w:r w:rsidRPr="002F6CC9">
        <w:rPr>
          <w:rStyle w:val="Hipervnculo"/>
          <w:color w:val="FF3300"/>
        </w:rPr>
        <w:t>ÍNDICE</w:t>
      </w:r>
    </w:hyperlink>
    <w:r>
      <w:tab/>
    </w:r>
    <w:r>
      <w:tab/>
    </w:r>
    <w:sdt>
      <w:sdtPr>
        <w:id w:val="1131596425"/>
        <w:docPartObj>
          <w:docPartGallery w:val="Page Numbers (Bottom of Page)"/>
          <w:docPartUnique/>
        </w:docPartObj>
      </w:sdtPr>
      <w:sdtContent>
        <w:r>
          <w:fldChar w:fldCharType="begin"/>
        </w:r>
        <w:r>
          <w:instrText>PAGE   \* MERGEFORMAT</w:instrText>
        </w:r>
        <w:r>
          <w:fldChar w:fldCharType="separate"/>
        </w:r>
        <w:r w:rsidR="00FC7CEE">
          <w:rPr>
            <w:noProof/>
          </w:rPr>
          <w:t>9</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160" w:rsidRDefault="00383160" w:rsidP="009D4903">
      <w:pPr>
        <w:spacing w:after="0" w:line="240" w:lineRule="auto"/>
      </w:pPr>
      <w:r>
        <w:separator/>
      </w:r>
    </w:p>
  </w:footnote>
  <w:footnote w:type="continuationSeparator" w:id="0">
    <w:p w:rsidR="00383160" w:rsidRDefault="00383160" w:rsidP="009D4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B1" w:rsidRPr="009C3D4D" w:rsidRDefault="00F450B1">
    <w:pPr>
      <w:pStyle w:val="Encabezado"/>
      <w:rPr>
        <w:color w:val="808080" w:themeColor="background1" w:themeShade="80"/>
      </w:rPr>
    </w:pPr>
    <w:r w:rsidRPr="009C3D4D">
      <w:rPr>
        <w:color w:val="808080" w:themeColor="background1" w:themeShade="80"/>
      </w:rPr>
      <w:t>Arquitectura de los computadores – (34020)</w:t>
    </w:r>
    <w:r w:rsidRPr="009C3D4D">
      <w:rPr>
        <w:color w:val="808080" w:themeColor="background1" w:themeShade="80"/>
      </w:rPr>
      <w:tab/>
    </w:r>
    <w:r w:rsidRPr="009C3D4D">
      <w:rPr>
        <w:color w:val="808080" w:themeColor="background1" w:themeShade="80"/>
      </w:rPr>
      <w:tab/>
      <w:t>Pavel Razgovorov Y0888160-Y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786"/>
    <w:multiLevelType w:val="hybridMultilevel"/>
    <w:tmpl w:val="2CF86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C3E58"/>
    <w:multiLevelType w:val="hybridMultilevel"/>
    <w:tmpl w:val="D0422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550C86"/>
    <w:multiLevelType w:val="hybridMultilevel"/>
    <w:tmpl w:val="4F8C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391F57"/>
    <w:multiLevelType w:val="hybridMultilevel"/>
    <w:tmpl w:val="03BC8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3411C0"/>
    <w:multiLevelType w:val="hybridMultilevel"/>
    <w:tmpl w:val="522A74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5273EF"/>
    <w:multiLevelType w:val="hybridMultilevel"/>
    <w:tmpl w:val="C0CAA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1B507B"/>
    <w:multiLevelType w:val="hybridMultilevel"/>
    <w:tmpl w:val="ADCAB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ED7D73"/>
    <w:multiLevelType w:val="hybridMultilevel"/>
    <w:tmpl w:val="09382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466DF3"/>
    <w:multiLevelType w:val="hybridMultilevel"/>
    <w:tmpl w:val="C4021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7"/>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7B"/>
    <w:rsid w:val="0000745D"/>
    <w:rsid w:val="00020240"/>
    <w:rsid w:val="0003198D"/>
    <w:rsid w:val="00046CFA"/>
    <w:rsid w:val="00063B95"/>
    <w:rsid w:val="000652F7"/>
    <w:rsid w:val="0007330F"/>
    <w:rsid w:val="00080422"/>
    <w:rsid w:val="000B2654"/>
    <w:rsid w:val="000C4361"/>
    <w:rsid w:val="000E0639"/>
    <w:rsid w:val="000E1915"/>
    <w:rsid w:val="0010399E"/>
    <w:rsid w:val="001077C8"/>
    <w:rsid w:val="00122113"/>
    <w:rsid w:val="001344AA"/>
    <w:rsid w:val="00157F60"/>
    <w:rsid w:val="00193E94"/>
    <w:rsid w:val="00197C79"/>
    <w:rsid w:val="001B735E"/>
    <w:rsid w:val="001F0547"/>
    <w:rsid w:val="002462BA"/>
    <w:rsid w:val="002B315D"/>
    <w:rsid w:val="002F6CC9"/>
    <w:rsid w:val="00331D6F"/>
    <w:rsid w:val="00376960"/>
    <w:rsid w:val="00380ADE"/>
    <w:rsid w:val="00383160"/>
    <w:rsid w:val="003A2108"/>
    <w:rsid w:val="003E3D9A"/>
    <w:rsid w:val="003F1D41"/>
    <w:rsid w:val="003F5AE8"/>
    <w:rsid w:val="00423BE9"/>
    <w:rsid w:val="00446938"/>
    <w:rsid w:val="00466252"/>
    <w:rsid w:val="00471458"/>
    <w:rsid w:val="0048404F"/>
    <w:rsid w:val="004918BA"/>
    <w:rsid w:val="004A7568"/>
    <w:rsid w:val="004B4BB0"/>
    <w:rsid w:val="004B4F1D"/>
    <w:rsid w:val="004C33B5"/>
    <w:rsid w:val="004E6CFB"/>
    <w:rsid w:val="00531910"/>
    <w:rsid w:val="0053709B"/>
    <w:rsid w:val="0054759F"/>
    <w:rsid w:val="00556D62"/>
    <w:rsid w:val="00580D96"/>
    <w:rsid w:val="005C5788"/>
    <w:rsid w:val="005D0B98"/>
    <w:rsid w:val="005E34CA"/>
    <w:rsid w:val="005F4CE6"/>
    <w:rsid w:val="00603439"/>
    <w:rsid w:val="00620ECF"/>
    <w:rsid w:val="00636598"/>
    <w:rsid w:val="0065648D"/>
    <w:rsid w:val="00662375"/>
    <w:rsid w:val="00677522"/>
    <w:rsid w:val="006A1917"/>
    <w:rsid w:val="006D4F42"/>
    <w:rsid w:val="006D6FA6"/>
    <w:rsid w:val="006F0C97"/>
    <w:rsid w:val="006F332A"/>
    <w:rsid w:val="006F68A7"/>
    <w:rsid w:val="007015CA"/>
    <w:rsid w:val="0072528B"/>
    <w:rsid w:val="00741523"/>
    <w:rsid w:val="0074399E"/>
    <w:rsid w:val="00747CE5"/>
    <w:rsid w:val="00752D38"/>
    <w:rsid w:val="00772B0D"/>
    <w:rsid w:val="007F7DFA"/>
    <w:rsid w:val="00820C6F"/>
    <w:rsid w:val="008652A4"/>
    <w:rsid w:val="00866314"/>
    <w:rsid w:val="008700A1"/>
    <w:rsid w:val="00874524"/>
    <w:rsid w:val="008823CE"/>
    <w:rsid w:val="008976B9"/>
    <w:rsid w:val="008B2235"/>
    <w:rsid w:val="008D4D56"/>
    <w:rsid w:val="008F4D11"/>
    <w:rsid w:val="00926BF7"/>
    <w:rsid w:val="0094116C"/>
    <w:rsid w:val="009460FC"/>
    <w:rsid w:val="00961B90"/>
    <w:rsid w:val="00985775"/>
    <w:rsid w:val="009872C0"/>
    <w:rsid w:val="009C3D4D"/>
    <w:rsid w:val="009D4903"/>
    <w:rsid w:val="00A17A7B"/>
    <w:rsid w:val="00A76CC3"/>
    <w:rsid w:val="00AC27A6"/>
    <w:rsid w:val="00AE3670"/>
    <w:rsid w:val="00AF27A2"/>
    <w:rsid w:val="00B03AD2"/>
    <w:rsid w:val="00B064B7"/>
    <w:rsid w:val="00B139E2"/>
    <w:rsid w:val="00B14AE6"/>
    <w:rsid w:val="00B216C9"/>
    <w:rsid w:val="00B40978"/>
    <w:rsid w:val="00B73274"/>
    <w:rsid w:val="00B83D3C"/>
    <w:rsid w:val="00B87C8F"/>
    <w:rsid w:val="00BC0666"/>
    <w:rsid w:val="00BC3217"/>
    <w:rsid w:val="00BD4D4A"/>
    <w:rsid w:val="00BF3629"/>
    <w:rsid w:val="00C200D5"/>
    <w:rsid w:val="00C20AEF"/>
    <w:rsid w:val="00C44C4F"/>
    <w:rsid w:val="00C469EA"/>
    <w:rsid w:val="00C6357A"/>
    <w:rsid w:val="00C93B8D"/>
    <w:rsid w:val="00CA25A5"/>
    <w:rsid w:val="00CD704D"/>
    <w:rsid w:val="00CE4AA0"/>
    <w:rsid w:val="00D51855"/>
    <w:rsid w:val="00DA0B09"/>
    <w:rsid w:val="00DB1D9D"/>
    <w:rsid w:val="00E562E4"/>
    <w:rsid w:val="00E8655F"/>
    <w:rsid w:val="00EC5A38"/>
    <w:rsid w:val="00EE70EE"/>
    <w:rsid w:val="00EF4956"/>
    <w:rsid w:val="00EF4A6B"/>
    <w:rsid w:val="00F00208"/>
    <w:rsid w:val="00F05A8C"/>
    <w:rsid w:val="00F12B64"/>
    <w:rsid w:val="00F1518A"/>
    <w:rsid w:val="00F43959"/>
    <w:rsid w:val="00F450B1"/>
    <w:rsid w:val="00F61CD4"/>
    <w:rsid w:val="00FC7CEE"/>
    <w:rsid w:val="00FF5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4476"/>
  <w15:chartTrackingRefBased/>
  <w15:docId w15:val="{8AE4BF1C-98D8-4FA7-A097-14FC484A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4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51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7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7A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04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8404F"/>
    <w:rPr>
      <w:rFonts w:eastAsiaTheme="minorEastAsia"/>
      <w:color w:val="5A5A5A" w:themeColor="text1" w:themeTint="A5"/>
      <w:spacing w:val="15"/>
    </w:rPr>
  </w:style>
  <w:style w:type="paragraph" w:styleId="Encabezado">
    <w:name w:val="header"/>
    <w:basedOn w:val="Normal"/>
    <w:link w:val="EncabezadoCar"/>
    <w:uiPriority w:val="99"/>
    <w:unhideWhenUsed/>
    <w:rsid w:val="009D4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903"/>
  </w:style>
  <w:style w:type="paragraph" w:styleId="Piedepgina">
    <w:name w:val="footer"/>
    <w:basedOn w:val="Normal"/>
    <w:link w:val="PiedepginaCar"/>
    <w:uiPriority w:val="99"/>
    <w:unhideWhenUsed/>
    <w:rsid w:val="009D4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903"/>
  </w:style>
  <w:style w:type="character" w:styleId="Hipervnculo">
    <w:name w:val="Hyperlink"/>
    <w:basedOn w:val="Fuentedeprrafopredeter"/>
    <w:uiPriority w:val="99"/>
    <w:unhideWhenUsed/>
    <w:rsid w:val="009D4903"/>
    <w:rPr>
      <w:color w:val="0563C1" w:themeColor="hyperlink"/>
      <w:u w:val="single"/>
    </w:rPr>
  </w:style>
  <w:style w:type="character" w:customStyle="1" w:styleId="Ttulo1Car">
    <w:name w:val="Título 1 Car"/>
    <w:basedOn w:val="Fuentedeprrafopredeter"/>
    <w:link w:val="Ttulo1"/>
    <w:uiPriority w:val="9"/>
    <w:rsid w:val="00C44C4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44C4F"/>
    <w:pPr>
      <w:ind w:left="720"/>
      <w:contextualSpacing/>
    </w:pPr>
  </w:style>
  <w:style w:type="character" w:customStyle="1" w:styleId="Ttulo2Car">
    <w:name w:val="Título 2 Car"/>
    <w:basedOn w:val="Fuentedeprrafopredeter"/>
    <w:link w:val="Ttulo2"/>
    <w:uiPriority w:val="9"/>
    <w:rsid w:val="00C44C4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662375"/>
    <w:rPr>
      <w:color w:val="954F72" w:themeColor="followedHyperlink"/>
      <w:u w:val="single"/>
    </w:rPr>
  </w:style>
  <w:style w:type="character" w:styleId="Textodelmarcadordeposicin">
    <w:name w:val="Placeholder Text"/>
    <w:basedOn w:val="Fuentedeprrafopredeter"/>
    <w:uiPriority w:val="99"/>
    <w:semiHidden/>
    <w:rsid w:val="00662375"/>
    <w:rPr>
      <w:color w:val="808080"/>
    </w:rPr>
  </w:style>
  <w:style w:type="character" w:styleId="Refdecomentario">
    <w:name w:val="annotation reference"/>
    <w:basedOn w:val="Fuentedeprrafopredeter"/>
    <w:uiPriority w:val="99"/>
    <w:semiHidden/>
    <w:unhideWhenUsed/>
    <w:rsid w:val="00423BE9"/>
    <w:rPr>
      <w:sz w:val="16"/>
      <w:szCs w:val="16"/>
    </w:rPr>
  </w:style>
  <w:style w:type="paragraph" w:styleId="Textocomentario">
    <w:name w:val="annotation text"/>
    <w:basedOn w:val="Normal"/>
    <w:link w:val="TextocomentarioCar"/>
    <w:uiPriority w:val="99"/>
    <w:semiHidden/>
    <w:unhideWhenUsed/>
    <w:rsid w:val="00423B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3BE9"/>
    <w:rPr>
      <w:sz w:val="20"/>
      <w:szCs w:val="20"/>
    </w:rPr>
  </w:style>
  <w:style w:type="paragraph" w:styleId="Asuntodelcomentario">
    <w:name w:val="annotation subject"/>
    <w:basedOn w:val="Textocomentario"/>
    <w:next w:val="Textocomentario"/>
    <w:link w:val="AsuntodelcomentarioCar"/>
    <w:uiPriority w:val="99"/>
    <w:semiHidden/>
    <w:unhideWhenUsed/>
    <w:rsid w:val="00423BE9"/>
    <w:rPr>
      <w:b/>
      <w:bCs/>
    </w:rPr>
  </w:style>
  <w:style w:type="character" w:customStyle="1" w:styleId="AsuntodelcomentarioCar">
    <w:name w:val="Asunto del comentario Car"/>
    <w:basedOn w:val="TextocomentarioCar"/>
    <w:link w:val="Asuntodelcomentario"/>
    <w:uiPriority w:val="99"/>
    <w:semiHidden/>
    <w:rsid w:val="00423BE9"/>
    <w:rPr>
      <w:b/>
      <w:bCs/>
      <w:sz w:val="20"/>
      <w:szCs w:val="20"/>
    </w:rPr>
  </w:style>
  <w:style w:type="paragraph" w:styleId="Textodeglobo">
    <w:name w:val="Balloon Text"/>
    <w:basedOn w:val="Normal"/>
    <w:link w:val="TextodegloboCar"/>
    <w:uiPriority w:val="99"/>
    <w:semiHidden/>
    <w:unhideWhenUsed/>
    <w:rsid w:val="00423B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3BE9"/>
    <w:rPr>
      <w:rFonts w:ascii="Segoe UI" w:hAnsi="Segoe UI" w:cs="Segoe UI"/>
      <w:sz w:val="18"/>
      <w:szCs w:val="18"/>
    </w:rPr>
  </w:style>
  <w:style w:type="table" w:styleId="Tablaconcuadrcula">
    <w:name w:val="Table Grid"/>
    <w:basedOn w:val="Tablanormal"/>
    <w:uiPriority w:val="39"/>
    <w:rsid w:val="0042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1518A"/>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F1D41"/>
    <w:pPr>
      <w:outlineLvl w:val="9"/>
    </w:pPr>
    <w:rPr>
      <w:lang w:eastAsia="es-ES"/>
    </w:rPr>
  </w:style>
  <w:style w:type="paragraph" w:styleId="TDC1">
    <w:name w:val="toc 1"/>
    <w:basedOn w:val="Normal"/>
    <w:next w:val="Normal"/>
    <w:autoRedefine/>
    <w:uiPriority w:val="39"/>
    <w:unhideWhenUsed/>
    <w:rsid w:val="003F1D41"/>
    <w:pPr>
      <w:spacing w:after="100"/>
    </w:pPr>
  </w:style>
  <w:style w:type="paragraph" w:styleId="TDC2">
    <w:name w:val="toc 2"/>
    <w:basedOn w:val="Normal"/>
    <w:next w:val="Normal"/>
    <w:autoRedefine/>
    <w:uiPriority w:val="39"/>
    <w:unhideWhenUsed/>
    <w:rsid w:val="003F1D41"/>
    <w:pPr>
      <w:spacing w:after="100"/>
      <w:ind w:left="220"/>
    </w:pPr>
  </w:style>
  <w:style w:type="character" w:styleId="Referenciasutil">
    <w:name w:val="Subtle Reference"/>
    <w:basedOn w:val="Fuentedeprrafopredeter"/>
    <w:uiPriority w:val="31"/>
    <w:qFormat/>
    <w:rsid w:val="00466252"/>
    <w:rPr>
      <w:smallCaps/>
      <w:color w:val="5A5A5A" w:themeColor="text1" w:themeTint="A5"/>
    </w:rPr>
  </w:style>
  <w:style w:type="paragraph" w:styleId="TDC3">
    <w:name w:val="toc 3"/>
    <w:basedOn w:val="Normal"/>
    <w:next w:val="Normal"/>
    <w:autoRedefine/>
    <w:uiPriority w:val="39"/>
    <w:unhideWhenUsed/>
    <w:rsid w:val="00DB1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175">
      <w:bodyDiv w:val="1"/>
      <w:marLeft w:val="0"/>
      <w:marRight w:val="0"/>
      <w:marTop w:val="0"/>
      <w:marBottom w:val="0"/>
      <w:divBdr>
        <w:top w:val="none" w:sz="0" w:space="0" w:color="auto"/>
        <w:left w:val="none" w:sz="0" w:space="0" w:color="auto"/>
        <w:bottom w:val="none" w:sz="0" w:space="0" w:color="auto"/>
        <w:right w:val="none" w:sz="0" w:space="0" w:color="auto"/>
      </w:divBdr>
    </w:div>
    <w:div w:id="283660585">
      <w:bodyDiv w:val="1"/>
      <w:marLeft w:val="0"/>
      <w:marRight w:val="0"/>
      <w:marTop w:val="0"/>
      <w:marBottom w:val="0"/>
      <w:divBdr>
        <w:top w:val="none" w:sz="0" w:space="0" w:color="auto"/>
        <w:left w:val="none" w:sz="0" w:space="0" w:color="auto"/>
        <w:bottom w:val="none" w:sz="0" w:space="0" w:color="auto"/>
        <w:right w:val="none" w:sz="0" w:space="0" w:color="auto"/>
      </w:divBdr>
    </w:div>
    <w:div w:id="377779186">
      <w:bodyDiv w:val="1"/>
      <w:marLeft w:val="0"/>
      <w:marRight w:val="0"/>
      <w:marTop w:val="0"/>
      <w:marBottom w:val="0"/>
      <w:divBdr>
        <w:top w:val="none" w:sz="0" w:space="0" w:color="auto"/>
        <w:left w:val="none" w:sz="0" w:space="0" w:color="auto"/>
        <w:bottom w:val="none" w:sz="0" w:space="0" w:color="auto"/>
        <w:right w:val="none" w:sz="0" w:space="0" w:color="auto"/>
      </w:divBdr>
    </w:div>
    <w:div w:id="672294472">
      <w:bodyDiv w:val="1"/>
      <w:marLeft w:val="0"/>
      <w:marRight w:val="0"/>
      <w:marTop w:val="0"/>
      <w:marBottom w:val="0"/>
      <w:divBdr>
        <w:top w:val="none" w:sz="0" w:space="0" w:color="auto"/>
        <w:left w:val="none" w:sz="0" w:space="0" w:color="auto"/>
        <w:bottom w:val="none" w:sz="0" w:space="0" w:color="auto"/>
        <w:right w:val="none" w:sz="0" w:space="0" w:color="auto"/>
      </w:divBdr>
    </w:div>
    <w:div w:id="1407845002">
      <w:bodyDiv w:val="1"/>
      <w:marLeft w:val="0"/>
      <w:marRight w:val="0"/>
      <w:marTop w:val="0"/>
      <w:marBottom w:val="0"/>
      <w:divBdr>
        <w:top w:val="none" w:sz="0" w:space="0" w:color="auto"/>
        <w:left w:val="none" w:sz="0" w:space="0" w:color="auto"/>
        <w:bottom w:val="none" w:sz="0" w:space="0" w:color="auto"/>
        <w:right w:val="none" w:sz="0" w:space="0" w:color="auto"/>
      </w:divBdr>
    </w:div>
    <w:div w:id="1787692338">
      <w:bodyDiv w:val="1"/>
      <w:marLeft w:val="0"/>
      <w:marRight w:val="0"/>
      <w:marTop w:val="0"/>
      <w:marBottom w:val="0"/>
      <w:divBdr>
        <w:top w:val="none" w:sz="0" w:space="0" w:color="auto"/>
        <w:left w:val="none" w:sz="0" w:space="0" w:color="auto"/>
        <w:bottom w:val="none" w:sz="0" w:space="0" w:color="auto"/>
        <w:right w:val="none" w:sz="0" w:space="0" w:color="auto"/>
      </w:divBdr>
    </w:div>
    <w:div w:id="20931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18@alu.ua.es" TargetMode="External"/><Relationship Id="rId13" Type="http://schemas.openxmlformats.org/officeDocument/2006/relationships/hyperlink" Target="https://en.wikibooks.org/wiki/X86_Assembly/MMX" TargetMode="External"/><Relationship Id="rId18" Type="http://schemas.openxmlformats.org/officeDocument/2006/relationships/hyperlink" Target="https://es.wikipedia.org/wiki/SSE" TargetMode="External"/><Relationship Id="rId26" Type="http://schemas.openxmlformats.org/officeDocument/2006/relationships/hyperlink" Target="http://x86.renejeschke.de/" TargetMode="External"/><Relationship Id="rId3" Type="http://schemas.openxmlformats.org/officeDocument/2006/relationships/styles" Target="styles.xml"/><Relationship Id="rId21" Type="http://schemas.openxmlformats.org/officeDocument/2006/relationships/hyperlink" Target="https://es.wikipedia.org/wiki/AltiVec" TargetMode="External"/><Relationship Id="rId7" Type="http://schemas.openxmlformats.org/officeDocument/2006/relationships/endnotes" Target="endnotes.xml"/><Relationship Id="rId12" Type="http://schemas.openxmlformats.org/officeDocument/2006/relationships/hyperlink" Target="https://es.wikipedia.org/wiki/X87" TargetMode="External"/><Relationship Id="rId17" Type="http://schemas.openxmlformats.org/officeDocument/2006/relationships/hyperlink" Target="https://en.wikibooks.org/wiki/X86_Assembly/SSE" TargetMode="External"/><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3DNow!" TargetMode="External"/><Relationship Id="rId20" Type="http://schemas.openxmlformats.org/officeDocument/2006/relationships/hyperlink" Target="https://en.wikipedia.org/wiki/Multiply%E2%80%93accumulate_operation" TargetMode="Externa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books.org/wiki/X86_Assembly/Floating_Point"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cd/E18752_01/html/817-5477/eojdc.html" TargetMode="External"/><Relationship Id="rId23" Type="http://schemas.openxmlformats.org/officeDocument/2006/relationships/hyperlink" Target="https://imgtec.com/mips/architectures/simd/" TargetMode="External"/><Relationship Id="rId28" Type="http://schemas.openxmlformats.org/officeDocument/2006/relationships/chart" Target="charts/chart3.xml"/><Relationship Id="rId10" Type="http://schemas.openxmlformats.org/officeDocument/2006/relationships/hyperlink" Target="https://www.quora.com/Why-didnt-the-original-Playstation-support-floating-point" TargetMode="External"/><Relationship Id="rId19" Type="http://schemas.openxmlformats.org/officeDocument/2006/relationships/hyperlink" Target="https://en.wikipedia.org/wiki/Advanced_Vector_Extension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MMX" TargetMode="External"/><Relationship Id="rId22" Type="http://schemas.openxmlformats.org/officeDocument/2006/relationships/hyperlink" Target="http://www.arm.com/products/processors/technologies/neon.php" TargetMode="External"/><Relationship Id="rId27" Type="http://schemas.openxmlformats.org/officeDocument/2006/relationships/chart" Target="charts/chart2.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Hoja1!$B$1</c:f>
              <c:strCache>
                <c:ptCount val="1"/>
                <c:pt idx="0">
                  <c:v>Tiempo C</c:v>
                </c:pt>
              </c:strCache>
            </c:strRef>
          </c:tx>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Hoja1!$A$2:$A$8</c:f>
              <c:numCache>
                <c:formatCode>General</c:formatCode>
                <c:ptCount val="7"/>
                <c:pt idx="0">
                  <c:v>1024</c:v>
                </c:pt>
                <c:pt idx="1">
                  <c:v>2048</c:v>
                </c:pt>
                <c:pt idx="2">
                  <c:v>4096</c:v>
                </c:pt>
                <c:pt idx="3">
                  <c:v>8192</c:v>
                </c:pt>
                <c:pt idx="4">
                  <c:v>16384</c:v>
                </c:pt>
                <c:pt idx="5">
                  <c:v>32768</c:v>
                </c:pt>
                <c:pt idx="6">
                  <c:v>65536</c:v>
                </c:pt>
              </c:numCache>
            </c:numRef>
          </c:cat>
          <c:val>
            <c:numRef>
              <c:f>Hoja1!$B$2:$B$8</c:f>
              <c:numCache>
                <c:formatCode>General</c:formatCode>
                <c:ptCount val="7"/>
                <c:pt idx="0">
                  <c:v>5</c:v>
                </c:pt>
                <c:pt idx="1">
                  <c:v>24</c:v>
                </c:pt>
                <c:pt idx="2">
                  <c:v>96</c:v>
                </c:pt>
                <c:pt idx="3">
                  <c:v>383</c:v>
                </c:pt>
                <c:pt idx="4">
                  <c:v>1550</c:v>
                </c:pt>
                <c:pt idx="5">
                  <c:v>6204</c:v>
                </c:pt>
                <c:pt idx="6">
                  <c:v>24791</c:v>
                </c:pt>
              </c:numCache>
            </c:numRef>
          </c:val>
          <c:extLst>
            <c:ext xmlns:c16="http://schemas.microsoft.com/office/drawing/2014/chart" uri="{C3380CC4-5D6E-409C-BE32-E72D297353CC}">
              <c16:uniqueId val="{00000000-5142-4567-8B37-F7FD6EFC0AAA}"/>
            </c:ext>
          </c:extLst>
        </c:ser>
        <c:ser>
          <c:idx val="1"/>
          <c:order val="1"/>
          <c:tx>
            <c:strRef>
              <c:f>Hoja1!$C$1</c:f>
              <c:strCache>
                <c:ptCount val="1"/>
                <c:pt idx="0">
                  <c:v>Tiempo SSE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Hoja1!$A$2:$A$8</c:f>
              <c:numCache>
                <c:formatCode>General</c:formatCode>
                <c:ptCount val="7"/>
                <c:pt idx="0">
                  <c:v>1024</c:v>
                </c:pt>
                <c:pt idx="1">
                  <c:v>2048</c:v>
                </c:pt>
                <c:pt idx="2">
                  <c:v>4096</c:v>
                </c:pt>
                <c:pt idx="3">
                  <c:v>8192</c:v>
                </c:pt>
                <c:pt idx="4">
                  <c:v>16384</c:v>
                </c:pt>
                <c:pt idx="5">
                  <c:v>32768</c:v>
                </c:pt>
                <c:pt idx="6">
                  <c:v>65536</c:v>
                </c:pt>
              </c:numCache>
            </c:numRef>
          </c:cat>
          <c:val>
            <c:numRef>
              <c:f>Hoja1!$C$2:$C$8</c:f>
              <c:numCache>
                <c:formatCode>General</c:formatCode>
                <c:ptCount val="7"/>
                <c:pt idx="0">
                  <c:v>1</c:v>
                </c:pt>
                <c:pt idx="1">
                  <c:v>4</c:v>
                </c:pt>
                <c:pt idx="2">
                  <c:v>17</c:v>
                </c:pt>
                <c:pt idx="3">
                  <c:v>74</c:v>
                </c:pt>
                <c:pt idx="4">
                  <c:v>314</c:v>
                </c:pt>
                <c:pt idx="5">
                  <c:v>1282</c:v>
                </c:pt>
                <c:pt idx="6">
                  <c:v>5271</c:v>
                </c:pt>
              </c:numCache>
            </c:numRef>
          </c:val>
          <c:extLst>
            <c:ext xmlns:c16="http://schemas.microsoft.com/office/drawing/2014/chart" uri="{C3380CC4-5D6E-409C-BE32-E72D297353CC}">
              <c16:uniqueId val="{00000001-5142-4567-8B37-F7FD6EFC0AAA}"/>
            </c:ext>
          </c:extLst>
        </c:ser>
        <c:dLbls>
          <c:showLegendKey val="0"/>
          <c:showVal val="0"/>
          <c:showCatName val="0"/>
          <c:showSerName val="0"/>
          <c:showPercent val="0"/>
          <c:showBubbleSize val="0"/>
        </c:dLbls>
        <c:gapWidth val="247"/>
        <c:overlap val="-27"/>
        <c:axId val="673684815"/>
        <c:axId val="673685231"/>
      </c:barChart>
      <c:lineChart>
        <c:grouping val="standard"/>
        <c:varyColors val="0"/>
        <c:ser>
          <c:idx val="2"/>
          <c:order val="2"/>
          <c:tx>
            <c:strRef>
              <c:f>Hoja1!$D$1</c:f>
              <c:strCache>
                <c:ptCount val="1"/>
                <c:pt idx="0">
                  <c:v>Ganancia</c:v>
                </c:pt>
              </c:strCache>
            </c:strRef>
          </c:tx>
          <c:spPr>
            <a:ln w="34925" cap="rnd">
              <a:solidFill>
                <a:schemeClr val="accent2">
                  <a:shade val="65000"/>
                </a:schemeClr>
              </a:solidFill>
              <a:round/>
            </a:ln>
            <a:effectLst>
              <a:outerShdw blurRad="57150" dist="19050" dir="5400000" algn="ctr" rotWithShape="0">
                <a:srgbClr val="000000">
                  <a:alpha val="63000"/>
                </a:srgbClr>
              </a:outerShdw>
            </a:effectLst>
          </c:spPr>
          <c:marker>
            <c:symbol val="none"/>
          </c:marker>
          <c:cat>
            <c:numRef>
              <c:f>Hoja1!$A$2:$A$8</c:f>
              <c:numCache>
                <c:formatCode>General</c:formatCode>
                <c:ptCount val="7"/>
                <c:pt idx="0">
                  <c:v>1024</c:v>
                </c:pt>
                <c:pt idx="1">
                  <c:v>2048</c:v>
                </c:pt>
                <c:pt idx="2">
                  <c:v>4096</c:v>
                </c:pt>
                <c:pt idx="3">
                  <c:v>8192</c:v>
                </c:pt>
                <c:pt idx="4">
                  <c:v>16384</c:v>
                </c:pt>
                <c:pt idx="5">
                  <c:v>32768</c:v>
                </c:pt>
                <c:pt idx="6">
                  <c:v>65536</c:v>
                </c:pt>
              </c:numCache>
            </c:numRef>
          </c:cat>
          <c:val>
            <c:numRef>
              <c:f>Hoja1!$D$2:$D$8</c:f>
              <c:numCache>
                <c:formatCode>0%</c:formatCode>
                <c:ptCount val="7"/>
                <c:pt idx="0">
                  <c:v>4</c:v>
                </c:pt>
                <c:pt idx="1">
                  <c:v>5</c:v>
                </c:pt>
                <c:pt idx="2">
                  <c:v>4.6500000000000004</c:v>
                </c:pt>
                <c:pt idx="3">
                  <c:v>4.18</c:v>
                </c:pt>
                <c:pt idx="4">
                  <c:v>3.94</c:v>
                </c:pt>
                <c:pt idx="5">
                  <c:v>3.84</c:v>
                </c:pt>
                <c:pt idx="6">
                  <c:v>3.7</c:v>
                </c:pt>
              </c:numCache>
            </c:numRef>
          </c:val>
          <c:smooth val="0"/>
          <c:extLst>
            <c:ext xmlns:c16="http://schemas.microsoft.com/office/drawing/2014/chart" uri="{C3380CC4-5D6E-409C-BE32-E72D297353CC}">
              <c16:uniqueId val="{00000002-5142-4567-8B37-F7FD6EFC0AAA}"/>
            </c:ext>
          </c:extLst>
        </c:ser>
        <c:dLbls>
          <c:showLegendKey val="0"/>
          <c:showVal val="0"/>
          <c:showCatName val="0"/>
          <c:showSerName val="0"/>
          <c:showPercent val="0"/>
          <c:showBubbleSize val="0"/>
        </c:dLbls>
        <c:marker val="1"/>
        <c:smooth val="0"/>
        <c:axId val="685113439"/>
        <c:axId val="601997791"/>
      </c:lineChart>
      <c:catAx>
        <c:axId val="67368481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685231"/>
        <c:crosses val="autoZero"/>
        <c:auto val="1"/>
        <c:lblAlgn val="ctr"/>
        <c:lblOffset val="100"/>
        <c:noMultiLvlLbl val="0"/>
      </c:catAx>
      <c:valAx>
        <c:axId val="67368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684815"/>
        <c:crosses val="autoZero"/>
        <c:crossBetween val="between"/>
      </c:valAx>
      <c:valAx>
        <c:axId val="601997791"/>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85113439"/>
        <c:crosses val="max"/>
        <c:crossBetween val="between"/>
      </c:valAx>
      <c:catAx>
        <c:axId val="685113439"/>
        <c:scaling>
          <c:orientation val="minMax"/>
        </c:scaling>
        <c:delete val="1"/>
        <c:axPos val="b"/>
        <c:numFmt formatCode="General" sourceLinked="1"/>
        <c:majorTickMark val="none"/>
        <c:minorTickMark val="none"/>
        <c:tickLblPos val="nextTo"/>
        <c:crossAx val="6019977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Hoja1!$B$1</c:f>
              <c:strCache>
                <c:ptCount val="1"/>
                <c:pt idx="0">
                  <c:v>C</c:v>
                </c:pt>
              </c:strCache>
            </c:strRef>
          </c:tx>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c:f>
              <c:strCache>
                <c:ptCount val="1"/>
                <c:pt idx="0">
                  <c:v>Tiempo</c:v>
                </c:pt>
              </c:strCache>
            </c:strRef>
          </c:cat>
          <c:val>
            <c:numRef>
              <c:f>Hoja1!$B$2</c:f>
              <c:numCache>
                <c:formatCode>General</c:formatCode>
                <c:ptCount val="1"/>
                <c:pt idx="0">
                  <c:v>212.2</c:v>
                </c:pt>
              </c:numCache>
            </c:numRef>
          </c:val>
          <c:extLst>
            <c:ext xmlns:c16="http://schemas.microsoft.com/office/drawing/2014/chart" uri="{C3380CC4-5D6E-409C-BE32-E72D297353CC}">
              <c16:uniqueId val="{00000000-B072-414B-BEE1-E595991BF52D}"/>
            </c:ext>
          </c:extLst>
        </c:ser>
        <c:ser>
          <c:idx val="1"/>
          <c:order val="1"/>
          <c:tx>
            <c:strRef>
              <c:f>Hoja1!$C$1</c:f>
              <c:strCache>
                <c:ptCount val="1"/>
                <c:pt idx="0">
                  <c:v>SSE</c:v>
                </c:pt>
              </c:strCache>
            </c:strRef>
          </c:tx>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c:f>
              <c:strCache>
                <c:ptCount val="1"/>
                <c:pt idx="0">
                  <c:v>Tiempo</c:v>
                </c:pt>
              </c:strCache>
            </c:strRef>
          </c:cat>
          <c:val>
            <c:numRef>
              <c:f>Hoja1!$C$2</c:f>
              <c:numCache>
                <c:formatCode>General</c:formatCode>
                <c:ptCount val="1"/>
                <c:pt idx="0">
                  <c:v>73</c:v>
                </c:pt>
              </c:numCache>
            </c:numRef>
          </c:val>
          <c:extLst>
            <c:ext xmlns:c16="http://schemas.microsoft.com/office/drawing/2014/chart" uri="{C3380CC4-5D6E-409C-BE32-E72D297353CC}">
              <c16:uniqueId val="{00000001-B072-414B-BEE1-E595991BF52D}"/>
            </c:ext>
          </c:extLst>
        </c:ser>
        <c:dLbls>
          <c:showLegendKey val="0"/>
          <c:showVal val="0"/>
          <c:showCatName val="0"/>
          <c:showSerName val="0"/>
          <c:showPercent val="0"/>
          <c:showBubbleSize val="0"/>
        </c:dLbls>
        <c:gapWidth val="115"/>
        <c:overlap val="-20"/>
        <c:axId val="737389871"/>
        <c:axId val="737390703"/>
      </c:barChart>
      <c:catAx>
        <c:axId val="737389871"/>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390703"/>
        <c:crosses val="autoZero"/>
        <c:auto val="1"/>
        <c:lblAlgn val="ctr"/>
        <c:lblOffset val="100"/>
        <c:noMultiLvlLbl val="0"/>
      </c:catAx>
      <c:valAx>
        <c:axId val="73739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7389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Hoja1!$B$1</c:f>
              <c:strCache>
                <c:ptCount val="1"/>
                <c:pt idx="0">
                  <c:v>C</c:v>
                </c:pt>
              </c:strCache>
            </c:strRef>
          </c:tx>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SHORT</c:v>
                </c:pt>
                <c:pt idx="1">
                  <c:v>FLOAT</c:v>
                </c:pt>
                <c:pt idx="2">
                  <c:v>DOUBLE</c:v>
                </c:pt>
              </c:strCache>
            </c:strRef>
          </c:cat>
          <c:val>
            <c:numRef>
              <c:f>Hoja1!$B$2:$B$4</c:f>
              <c:numCache>
                <c:formatCode>General</c:formatCode>
                <c:ptCount val="3"/>
                <c:pt idx="0">
                  <c:v>24</c:v>
                </c:pt>
                <c:pt idx="1">
                  <c:v>28</c:v>
                </c:pt>
                <c:pt idx="2">
                  <c:v>29</c:v>
                </c:pt>
              </c:numCache>
            </c:numRef>
          </c:val>
          <c:extLst>
            <c:ext xmlns:c16="http://schemas.microsoft.com/office/drawing/2014/chart" uri="{C3380CC4-5D6E-409C-BE32-E72D297353CC}">
              <c16:uniqueId val="{00000000-813F-4EC8-9B42-210CFE1CF633}"/>
            </c:ext>
          </c:extLst>
        </c:ser>
        <c:ser>
          <c:idx val="1"/>
          <c:order val="1"/>
          <c:tx>
            <c:strRef>
              <c:f>Hoja1!$C$1</c:f>
              <c:strCache>
                <c:ptCount val="1"/>
                <c:pt idx="0">
                  <c:v>SSE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SHORT</c:v>
                </c:pt>
                <c:pt idx="1">
                  <c:v>FLOAT</c:v>
                </c:pt>
                <c:pt idx="2">
                  <c:v>DOUBLE</c:v>
                </c:pt>
              </c:strCache>
            </c:strRef>
          </c:cat>
          <c:val>
            <c:numRef>
              <c:f>Hoja1!$C$2:$C$4</c:f>
              <c:numCache>
                <c:formatCode>General</c:formatCode>
                <c:ptCount val="3"/>
                <c:pt idx="0">
                  <c:v>6</c:v>
                </c:pt>
                <c:pt idx="1">
                  <c:v>12</c:v>
                </c:pt>
                <c:pt idx="2">
                  <c:v>25</c:v>
                </c:pt>
              </c:numCache>
            </c:numRef>
          </c:val>
          <c:extLst>
            <c:ext xmlns:c16="http://schemas.microsoft.com/office/drawing/2014/chart" uri="{C3380CC4-5D6E-409C-BE32-E72D297353CC}">
              <c16:uniqueId val="{00000001-813F-4EC8-9B42-210CFE1CF633}"/>
            </c:ext>
          </c:extLst>
        </c:ser>
        <c:ser>
          <c:idx val="2"/>
          <c:order val="2"/>
          <c:tx>
            <c:strRef>
              <c:f>Hoja1!$D$1</c:f>
              <c:strCache>
                <c:ptCount val="1"/>
                <c:pt idx="0">
                  <c:v>SSE 3</c:v>
                </c:pt>
              </c:strCache>
            </c:strRef>
          </c:tx>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Hoja1!$A$2:$A$4</c:f>
              <c:strCache>
                <c:ptCount val="3"/>
                <c:pt idx="0">
                  <c:v>SHORT</c:v>
                </c:pt>
                <c:pt idx="1">
                  <c:v>FLOAT</c:v>
                </c:pt>
                <c:pt idx="2">
                  <c:v>DOUBLE</c:v>
                </c:pt>
              </c:strCache>
            </c:strRef>
          </c:cat>
          <c:val>
            <c:numRef>
              <c:f>Hoja1!$D$2:$D$4</c:f>
              <c:numCache>
                <c:formatCode>General</c:formatCode>
                <c:ptCount val="3"/>
                <c:pt idx="1">
                  <c:v>7</c:v>
                </c:pt>
              </c:numCache>
            </c:numRef>
          </c:val>
          <c:extLst>
            <c:ext xmlns:c16="http://schemas.microsoft.com/office/drawing/2014/chart" uri="{C3380CC4-5D6E-409C-BE32-E72D297353CC}">
              <c16:uniqueId val="{00000007-813F-4EC8-9B42-210CFE1CF633}"/>
            </c:ext>
          </c:extLst>
        </c:ser>
        <c:dLbls>
          <c:showLegendKey val="0"/>
          <c:showVal val="0"/>
          <c:showCatName val="0"/>
          <c:showSerName val="0"/>
          <c:showPercent val="0"/>
          <c:showBubbleSize val="0"/>
        </c:dLbls>
        <c:gapWidth val="115"/>
        <c:overlap val="-20"/>
        <c:axId val="734838639"/>
        <c:axId val="734840303"/>
      </c:barChart>
      <c:catAx>
        <c:axId val="73483863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4840303"/>
        <c:crosses val="autoZero"/>
        <c:auto val="1"/>
        <c:lblAlgn val="ctr"/>
        <c:lblOffset val="100"/>
        <c:noMultiLvlLbl val="0"/>
      </c:catAx>
      <c:valAx>
        <c:axId val="734840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483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Hoja1!$B$1</c:f>
              <c:strCache>
                <c:ptCount val="1"/>
                <c:pt idx="0">
                  <c:v>Ganancia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Hoja1!$A$2:$A$9</c:f>
              <c:numCache>
                <c:formatCode>General</c:formatCode>
                <c:ptCount val="8"/>
                <c:pt idx="0">
                  <c:v>1</c:v>
                </c:pt>
                <c:pt idx="1">
                  <c:v>5</c:v>
                </c:pt>
                <c:pt idx="2">
                  <c:v>10</c:v>
                </c:pt>
                <c:pt idx="3">
                  <c:v>50</c:v>
                </c:pt>
                <c:pt idx="4">
                  <c:v>100</c:v>
                </c:pt>
                <c:pt idx="5">
                  <c:v>500</c:v>
                </c:pt>
                <c:pt idx="6">
                  <c:v>1000</c:v>
                </c:pt>
                <c:pt idx="7">
                  <c:v>5000</c:v>
                </c:pt>
              </c:numCache>
            </c:numRef>
          </c:cat>
          <c:val>
            <c:numRef>
              <c:f>Hoja1!$B$2:$B$9</c:f>
              <c:numCache>
                <c:formatCode>0%</c:formatCode>
                <c:ptCount val="8"/>
                <c:pt idx="0">
                  <c:v>-0.39</c:v>
                </c:pt>
                <c:pt idx="1">
                  <c:v>0.19</c:v>
                </c:pt>
                <c:pt idx="2">
                  <c:v>0.34</c:v>
                </c:pt>
                <c:pt idx="3">
                  <c:v>0.82</c:v>
                </c:pt>
                <c:pt idx="4">
                  <c:v>0.89</c:v>
                </c:pt>
                <c:pt idx="5">
                  <c:v>0.83</c:v>
                </c:pt>
                <c:pt idx="6">
                  <c:v>0.81</c:v>
                </c:pt>
                <c:pt idx="7" formatCode="General">
                  <c:v>0</c:v>
                </c:pt>
              </c:numCache>
            </c:numRef>
          </c:val>
          <c:extLst>
            <c:ext xmlns:c16="http://schemas.microsoft.com/office/drawing/2014/chart" uri="{C3380CC4-5D6E-409C-BE32-E72D297353CC}">
              <c16:uniqueId val="{00000000-91FA-41C1-9F4A-8D65A0B42142}"/>
            </c:ext>
          </c:extLst>
        </c:ser>
        <c:dLbls>
          <c:showLegendKey val="0"/>
          <c:showVal val="0"/>
          <c:showCatName val="0"/>
          <c:showSerName val="0"/>
          <c:showPercent val="0"/>
          <c:showBubbleSize val="0"/>
        </c:dLbls>
        <c:gapWidth val="115"/>
        <c:overlap val="-20"/>
        <c:axId val="736341359"/>
        <c:axId val="736341775"/>
      </c:barChart>
      <c:catAx>
        <c:axId val="73634135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6341775"/>
        <c:crosses val="autoZero"/>
        <c:auto val="1"/>
        <c:lblAlgn val="ctr"/>
        <c:lblOffset val="100"/>
        <c:noMultiLvlLbl val="0"/>
      </c:catAx>
      <c:valAx>
        <c:axId val="73634177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36341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6BAD-42F0-4C6C-93AA-1B4CE94B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2672</Words>
  <Characters>14698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Razgovorov</dc:creator>
  <cp:keywords/>
  <dc:description/>
  <cp:lastModifiedBy>PAVEL RAZGOVOROV</cp:lastModifiedBy>
  <cp:revision>4</cp:revision>
  <cp:lastPrinted>2016-04-24T15:42:00Z</cp:lastPrinted>
  <dcterms:created xsi:type="dcterms:W3CDTF">2016-04-24T15:40:00Z</dcterms:created>
  <dcterms:modified xsi:type="dcterms:W3CDTF">2016-04-25T05:53:00Z</dcterms:modified>
</cp:coreProperties>
</file>