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rFonts w:ascii="Calibri" w:cs="Calibri" w:eastAsia="Calibri" w:hAnsi="Calibri"/>
          <w:b/>
          <w:bCs/>
          <w:color w:val="3538CD"/>
          <w:sz w:val="60"/>
          <w:szCs w:val="60"/>
        </w:rPr>
        <w:t xml:space="preserve">SENTINEL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B2130"/>
          <w:sz w:val="30"/>
          <w:szCs w:val="30"/>
        </w:rPr>
        <w:t xml:space="preserve">Текст защиты под слайды презентации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что говорить на каждом слайде — слайд за слайдом</w:t>
      </w:r>
    </w:p>
    <w:p>
      <w:pPr>
        <w:spacing w:after="20" w:before="500"/>
        <w:jc w:val="center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23 слайда · ориентировочно 12–15 минут доклада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0E7C57"/>
          <w:sz w:val="16"/>
          <w:szCs w:val="16"/>
        </w:rPr>
        <w:t xml:space="preserve">«Если спросят» — короткие заготовки под вопросы комиссии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3538CD"/>
          <w:sz w:val="28"/>
          <w:szCs w:val="28"/>
        </w:rPr>
        <w:t xml:space="preserve">Как пользоваться этим текстом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Документ идёт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строго по порядку слайдов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презентации. Для каждого слайда: его номер и название, строка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«На слайде»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(что показано, чтобы ты не терялся), затем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связный текст доклада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который можно читать почти дословно, и — где уместно — заготовка </w:t>
      </w:r>
      <w:r>
        <w:rPr>
          <w:rFonts w:ascii="Calibri" w:cs="Calibri" w:eastAsia="Calibri" w:hAnsi="Calibri"/>
          <w:b/>
          <w:bCs/>
          <w:i w:val="false"/>
          <w:iCs w:val="false"/>
          <w:color w:val="0E7C57"/>
          <w:sz w:val="21"/>
          <w:szCs w:val="21"/>
        </w:rPr>
        <w:t xml:space="preserve">«Если спросят»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под вероятный вопрос комиссии.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Хронометраж у каждого слайда — ориентир. Ключевые (анти-лик, метрики, разница ML/LLM) стоит проговорить подробнее, проходные — быстрее. Не обязательно читать всё: выделенные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жирным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слова — те, на которых стоит сделать акцент.</w:t>
      </w:r>
    </w:p>
    <w:p>
      <w:r>
        <w:br w:type="page"/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Титул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~20 сек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название системы Sentinel, тема, перечень технологий (SecDevOps, GitLab, ATT&amp;CK, UEBA, ML, LLM).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Здравствуйте. Тема моей работы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автоматизированное обнаружение угроз в процессе разработки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Я построил систему Sentinel, которая ищет вредоносную активность внутри рабочего процесса команды в GitLab: в коммитах, merge request'ах, CI/CD, в управлении токенами и правами. В работе задействованы поведенческая аналитика UEBA, машинное обучение и локальная языковая модель — про каждую я расскажу, в чём её роль.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2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Постановка задачи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ключевой вопрос «без разметки», таблица сложностей, карточка с принципом честности.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Ключевой вопрос работы: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можно ли обнаружить атаку внутри разработки, не имея готовой разметки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то есть так, как это делает настоящий SOC, который видит только сырой поток событий и заранее не знает, где атака.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Задача трудна по четырём причинам.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Нет меток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детектор не знает ответов.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Сильный дисбаланс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аномалий меньше процента, норма подавляет.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Уклонение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атака может быть медленной, инсайдерской, новой.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шум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ночная работа, упавшие пайплайны, черновые MR создают ложные тревоги.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Поэтому главный принцип всей системы: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защита никогда не видит меток симулятора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Она получает только наблюдаемые поля — кто, когда, в каком репозитории, что сделал, какой контент закоммитил. Метка «это атака» живёт в другом слое и используется только постфактум, когда я считаю точность.</w:t>
      </w:r>
    </w:p>
    <w:p>
      <w:pPr>
        <w:spacing w:after="160" w:before="20" w:line="264"/>
      </w:pPr>
      <w:r>
        <w:rPr>
          <w:rFonts w:ascii="Calibri" w:cs="Calibri" w:eastAsia="Calibri" w:hAnsi="Calibri"/>
          <w:b/>
          <w:bCs/>
          <w:color w:val="0E7C57"/>
          <w:sz w:val="18"/>
          <w:szCs w:val="18"/>
        </w:rPr>
        <w:t xml:space="preserve">Если спросят: </w:t>
      </w:r>
      <w:r>
        <w:rPr>
          <w:rFonts w:ascii="Calibri" w:cs="Calibri" w:eastAsia="Calibri" w:hAnsi="Calibri"/>
          <w:i/>
          <w:iCs/>
          <w:color w:val="1B2130"/>
          <w:sz w:val="18"/>
          <w:szCs w:val="18"/>
        </w:rPr>
        <w:t xml:space="preserve">«А всё на чём написано?» — на чистом Python со стандартной библиотекой плюс Flask для двух веб-консолей; scikit-learn и Ollama опциональны, без них система работает на детерминированных запасных путях.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3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Архитектура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три блока — Среда, Журнал, Защита — со стрелками «пишет» и «читает».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Систему можно уложить в одну строку: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мир пишет события в общий журнал, а защита их читает и превращает в инциденты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Есть две половины, которые напрямую ничего не знают друг о друге.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Слева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среда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живой отдел разработки в GitLab, двенадцать агентов пишут код, ревьюят, ходят в отпуска, дежурят; иногда среди них действует злоумышленник. Справа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защита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рабочее место аналитика SOC. Посередине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общий журнал событий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на SQLite, единственный канал связи между ними.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Почему именно так?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методологическая гарантия честности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Детектор физически не может заглянуть в разметку, потому что в журнале её нет — меты-поля срезаются при чтении. Плюс это реализм: в настоящем SOC источник событий и средство анализа — тоже разные системы, соединённые шиной.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4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Принцип «анти-лик»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~1.5 мин · важный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слева — код: список LEAK и функция observed(); справа — что детектор реально видит.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самая важная для чистоты эксперимента идея.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Лик — это утечка разметки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когда модель принимает решение по признаку, недоступному на практике. Классический провал — положить в признаки поле «это атака»: тогда любая модель покажет сто процентов точности, которые ничего не значат, потому что в реальном мире такого поля нет.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Слева на слайде — как это исключено технически. В модуле run_defense есть явный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список запрещённых полей LEAK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все «ответы»: is_anomaly, тип аномалии, episode_id, campaign_id, technique_id, тактика, персона, мотив. Перед подачей события в детектор функция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observed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эти поля вырезает.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Справа — что детектор реально видит: актор, время, репозиторий, действие, путь и признаки содержимого — энтропию и secret-сигнатуры. Ровно то, что видел бы настоящий SOC. 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отдельный тест antileak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следит, чтобы ни одна метка не просочилась в признаки: если просочилась — тест падает.</w:t>
      </w:r>
    </w:p>
    <w:p>
      <w:pPr>
        <w:spacing w:after="160" w:before="20" w:line="264"/>
      </w:pPr>
      <w:r>
        <w:rPr>
          <w:rFonts w:ascii="Calibri" w:cs="Calibri" w:eastAsia="Calibri" w:hAnsi="Calibri"/>
          <w:b/>
          <w:bCs/>
          <w:color w:val="0E7C57"/>
          <w:sz w:val="18"/>
          <w:szCs w:val="18"/>
        </w:rPr>
        <w:t xml:space="preserve">Если спросят: </w:t>
      </w:r>
      <w:r>
        <w:rPr>
          <w:rFonts w:ascii="Calibri" w:cs="Calibri" w:eastAsia="Calibri" w:hAnsi="Calibri"/>
          <w:i/>
          <w:iCs/>
          <w:color w:val="1B2130"/>
          <w:sz w:val="18"/>
          <w:szCs w:val="18"/>
        </w:rPr>
        <w:t xml:space="preserve">«А как же тогда считаются метрики?» — в отдельном слое, которому доступ к разметке разрешён, но уже постфактум: он сравнивает выход детектора с ответами, не влияя на само решение.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5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Стек обнаружения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три слоя — L0 правила, L1 UEBA, Fusion — и колонка «поток одного события».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Ядро защиты — потоковый детектор: он обрабатывает по одному событию за раз. В нём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два слоя обнаружения и два вспомогательных механизма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Слой ноль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правила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тридцать восемь декларативных JSON-правил, каждое ловит известный приём и привязано к технике ATT&amp;CK. Слой один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UEBA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строит профиль нормального поведения каждого человека и скорит новизну — без каких-либо меток.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слияние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объединяет сработки обоих слоёв в один риск события.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Важная деталь корректности: детектор вызывается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ровно один раз на событие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повторный вызов дважды обновил бы поведенческий профиль актора и исказил бы статистику.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6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Слой L0 · правила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пример JSON-правила «секрет в коммите» и описание матчера.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Правила — это подход «обнаружение как код». На слайде — реальное правило: если действие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push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сработала хотя бы одна secret-сигнатура и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 плейсхолдер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поднимается критический алерт по технике T1552.001, Credential Access, с риском 0.92.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Матчер понимает и прямое равенство, и операторы сравнения — больше-равно, не-равно, «в списке», «содержит». Правило срабатывает, только если выполнены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все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его условия. Формат JSON — поэтому правило правится и добавляется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без изменения логики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Сила этого слоя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точность, объяснимость и готовый маппинг на ATT&amp;CK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Слабость — он ловит только то, что заранее описано. Именно поэтому нужен второй слой.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7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Слой L1 · формулы UEBA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~1.5 мин · формулы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формула UEBA-скора, веса сигналов, таблица сигналов с вкладами.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UEBA не знает никаких сигнатур. Он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строит профиль нормы актора прямо на потоке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в какие часы человек активен, в каких репозиториях работает, какие действия совершает. Затем для нового события считает риск новизны по формуле на слайде.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Риск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взвешенная сумма сработавших признаков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ограниченная единицей. Веса эмпирические: новый для актора репозиторий даёт плюс ноль-три, ночная активность — плюс ноль-два, нетипичное действие — плюс ноль-два, всплеск активности — плюс ноль-один-пять. Если сумма превышает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порог ноль-сорок-пять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поднимается поведенческий алерт.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Две тонкости.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Профиль прогревается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пока у актора меньше двенадцати событий, скор не выдаётся, иначе система реагировала бы на каждого новичка. И профиль обновляется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после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скоринга, а не до — иначе событие «училось бы на самом себе».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Сила UEBA — ловит то, под что правило ещё не написано: уклонение, инсайдера, новизну. Плата — больше ложных срабатываний, и с этим борется корреляция и триаж.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8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Слияние рисков · noisy-OR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 · формула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формула noisy-OR, числовой пример, свойство «итог ≥ максимума».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по одному событию сработали оба слоя, их риски объединяются формулой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noisy-OR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единица минус произведение единиц минус каждый риск. Смысл в том, что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согласие нескольких независимых слоёв повышает уверенность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Числовой пример на слайде: правило дало ноль-девять, UEBA — ноль-пять; итог — ноль-девяносто-пять,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выше каждого по отдельности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При этом итог никогда не ниже сильнейшего сигнала. Альтернатива — консервативный максимум.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 вспомогательный механизм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подавление дублей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одинаковая пара «актор плюс правило» в окне шестьдесят минут считается повтором и подавляется. Это тоже реализм — аналитику не нужны сто одинаковых тревог.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9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Корреляция в инциденты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карточки severity / is_campaign / стабильный id / kill-chain и скрин расследования.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Отдельный алерт — это шум. Аналитик работает с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инцидентами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Коррелятор склеивает алерты одного актора, попавшие в общее окно в сто восемьдесят минут внутреннего времени, в единый инцидент, и собирает из них kill-chain — цепочку шагов атаки.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 инциденту считаются два признака: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severity по максимальному риску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critical от ноль-восемьдесят-пять,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признак многошаговой кампании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если задействовано две и более разных тактик. Это отделяет настоящую цепочку атаки от единичного срабатывания.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Идентификатор инцидента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детерминирован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выводится из актора и времени старта, поэтому вердикты аналитика и статусы переживают перезапуск. Справа на слайде — как это выглядит: расследование многошагового инцидента с таймлайном, техниками и ссылками прямо в GitLab.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10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Интерфейс · Обзор SOC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~40 сек · демо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скриншот дашборда защиты и крупные цифры прогона.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Так выглядит рабочее место аналитика. Это реальный прогон: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почти тридцать тысяч событий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пятьдесят три алерта, сорок один инцидент, девять выявленных кампаний и покрытие ATT&amp;CK семьдесят два процента.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Сверху — полоса здоровья платформы: детектор с тридцатью восемью правилами, поведенческий слой, готовая языковая модель, включённый авто-триаж. Ниже — живая лента детектов и очередь инцидентов. Всё это обновляется в реальном времени.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11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Что здесь за «ML»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 · важный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предупреждение о роли ML, признаки, модель.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Здесь важно сразу развести.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 живом потоке защиты работает связка правила плюс UEBA плюс корреляция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Отдельный ML-детектор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доказательная, исследовательская часть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которая отвечает на вопрос «зачем вообще машинное обучение, если есть регулярные выражения».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классификатор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 учителем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на размеченном датасете он учится отличать аномалию от нормы по осмысленным числовым признакам — поведенческим (час, ночь, тип действия) и контентным (энтропия, число secret-сигнатур, признак секрет-файла, размер).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установлен scikit-learn — используется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градиентный бустинг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если нет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логистическая регрессия на чистом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Поэтому доказательство про ML воспроизводится на любом компьютере, без внешних библиотек.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12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ML · формулы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~1.5 мин · формулы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формулы: логрег/сигмоида, порог под FP-бюджет, AUC, эпизодный recall.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Модель предсказывает вероятность того, что событие — аномалия, через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сигмоиду от линейной комбинации признаков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Но оцениваю я её так, как это важно для SOC, а не абстрактно.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Первое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порог подбирается под бюджет ложных срабатываний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берётся минимальный порог, при котором доля ложных на норме не выше двух процентов. Это операционное ограничение реального SOC. Второе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AUC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качество модели без привязки к порогу. Третье, и главное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эпизодный recall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поймали ли атаку как эпизод, а не каждый её шаг, потому что нерешающие шаги по контенту неотличимы от нормы.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 ещё одна защита от лика: датасет делится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 эпизодам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чтобы шаги одной атаки не растекались между обучением и тестом. Есть и novelty-holdout: учимся на одних семействах атак, проверяемся на невиданных — так измеряется способность обобщать.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13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ML · зачем (vs baseline)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~50 сек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столбчатая диаграмма recall: сигнатуры против ML.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Здесь — ответ на «зачем ML». Сравнение с сигнатурным baseline на регулярках.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У сигнатур высокая точность, но низкий recall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они и не должны ловить уклонение и новизну.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ML при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сопоставимом бюджете ложных срабатываний ловит заметно больше атак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потому что смотрит на поведение и контент вместе, а не только на известный паттерн. На novelty-holdout он ловит даже невиданные семейства. Это и есть обоснование пользы обучения там, где сигнатур недостаточно.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14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Что здесь за «LLM»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 · важный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скрин вывода модели по инциденту и роль LLM.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Языковая модель в этой работе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 детектор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Она не решает «атака или нет» вместо правил и ML. Её роль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объяснимый аналитик поверх уже сформированного инцидента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Используется локальная модель через Ollama — данные никуда не уходят. На инцидент она отдаёт структурированный ответ: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severity, вердикт TP или FP с уверенностью, человеческий нарратив, рекомендованные действия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и объяснение, если это ложное срабатывание. На слайде — реальный вывод модели: вердикт «настоящая атака», уверенность ноль-семь, разбор по техникам T1485 и T1562.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Второе умение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LLM пишет detection-правила под слепые зоны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и здесь тоже соблюдён анти-лик: правило валидируется тем же матчером. А если модель недоступна — работает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детерминированный фолбэк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так что система функционирует и без неё.</w:t>
      </w:r>
    </w:p>
    <w:p>
      <w:pPr>
        <w:spacing w:after="160" w:before="20" w:line="264"/>
      </w:pPr>
      <w:r>
        <w:rPr>
          <w:rFonts w:ascii="Calibri" w:cs="Calibri" w:eastAsia="Calibri" w:hAnsi="Calibri"/>
          <w:b/>
          <w:bCs/>
          <w:color w:val="0E7C57"/>
          <w:sz w:val="18"/>
          <w:szCs w:val="18"/>
        </w:rPr>
        <w:t xml:space="preserve">Если спросят: </w:t>
      </w:r>
      <w:r>
        <w:rPr>
          <w:rFonts w:ascii="Calibri" w:cs="Calibri" w:eastAsia="Calibri" w:hAnsi="Calibri"/>
          <w:i/>
          <w:iCs/>
          <w:color w:val="1B2130"/>
          <w:sz w:val="18"/>
          <w:szCs w:val="18"/>
        </w:rPr>
        <w:t xml:space="preserve">«Чем LLM отличается от ML?» — ML это детектор, он классифицирует событие; LLM ничего не детектирует, она объясняет уже готовый инцидент человеческим языком и предлагает реакцию.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15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Разница: правила / UEBA / ML / LLM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 · ключевой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таблица из четырёх инструментов: что это, что ловит, слабость.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ключевой для понимания слайд.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Четыре разных инструмента решают четыре разные задачи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их нельзя путать.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Правила — детерминированные условия, ловят известные приёмы, слабость — только описанное. UEBA — профиль нормы, ловит отклонения и новизну, слабость — больше ложных. ML — классификатор с учителем, обобщает лучше регулярок, но нужен датасет. LLM — генеративный объяснитель, ничего не ловит, но ставит вердикт и пишет вывод.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совсем коротко: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правила и UEBA — это глаза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которые видят событие сейчас;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корреляция — это память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сшивающая наблюдения в историю;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ML — это доказательство пользы обучения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LLM — это аналитик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написавший понятный вывод.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16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Метрики 1/3 · покрытие ATT&amp;CK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 · формула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формула покрытия 33/46≈0.72, скрин матрицы, карточка «почему не 100%».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Дальше три слайда метрик, и я показываю,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откуда берётся каждая цифра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Первая — покрытие ATT&amp;CK.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Матрица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модель угроз контура разработки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сорок шесть техник, которые в принципе наблюдаемы по событиям git и CI. Покрытие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число техник, закрытых правилами, делённое на всю матрицу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тридцать три из сорока шести, около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семидесяти двух процентов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Почему не сто? Потому что если положить в знаменатель только те техники, под которые правила уже написаны, покрытие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всегда будет сто процентов — метрика начнёт мерить сама себя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Оставшиеся тринадцать техник честно горят как слепые зоны — это очередь работ. И знаменатель теперь одинаковый и на дашборде, и на трендах.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17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Метрики 2/3 · обнаружение и MTTD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 · формулы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формулы detection rate и MTTD, скрин трендов, три больших числа.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Вторая и третья метрики.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Доля обнаруженных атак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считается по эпизодам: сколько размеченных эпизодов атаки получили хотя бы один алерт от того же актора в окне эпизода. В прогоне — семьдесят пять процентов.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MTTD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среднее время до обнаружения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медиана разницы между первым алертом по атаке и её первым шагом. Здесь — меньше минуты, ноль-девять. То есть система замечает атаку почти сразу после её начала.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Обратите внимание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живые метрики прогона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снимаются снапшотами во времени, их можно выгрузить в CSV.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18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Метрики 3/3 · ложные срабатывания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~1.5 мин · честно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формула FP по действенным инцидентам, определение «actionable», три уровня FP.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Третья метрика — доля ложных, и здесь я честно показываю нюанс.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Считать FP можно по-разному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и наивный способ вводит в заблуждение.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считать по каждому сырому детекту — доля ложных высокая, около семидесяти пяти процентов, и со временем растёт, потому что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UEBA чувствителен и срабатывает на массе доброкачественных аномалий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Если по всем инцидентам — тоже высоко, ведь большинство инцидентов это поведенческий шум ниже порога действия.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Правильно считать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 действенным инцидентам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тем, что реально эскалируются аналитику: подкреплённым правилом или с риском от ноль-шесть. Низкорисковые одиночные UEBA-сигналы ниже порога действия и не считаются ложными тревогами, которые SOC «гоняет».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 главное: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высокий сырой FP — это не дефект, а мотивация всей архитектуры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корреляции, триажа и авто-приглушения правила после трёх подтверждённых ложных срабатываний. Операционно важна точность на разобранных вердиктах аналитика.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19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Признаки содержимого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~1 мин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формула энтропии Шеннона, список secret-сигнатур, наблюдаемые признаки.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Отдельно — как определяется «секрет в коммите», это частый вопрос. Два независимых сигнала. Первый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энтропия Шеннона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по токенам: у случайного ключа или токена энтропия высокая, у обычного текста — низкая.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Второй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secret-сигнатуры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как в gitleaks или trufflehog: паттерны токенов GitLab, ключей AWS, приватных ключей, JWT, Slack, GitHub, строк подключения к БД.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Все эти признаки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наблюдаемые, их видел бы и настоящий secret-scanner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поэтому это честные фичи, а не разметка. Отдельно есть признак плейсхолдера: файл вида .env.example с заглушками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 инцидент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и правило это учитывает.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20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Red Launcher · проверка защиты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~50 сек · демо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скрин Red Launcher со сценариями и селекторами; пять шагов цикла.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Чтобы проверить защиту, есть Red Launcher — «красная кнопка». Выбираю сценарий,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профиль уклонения и темп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и запускаю атаку. Сценариев двенадцать, от разведки до эксфильтрации.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Под капотом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полный цикл через журнал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консоль кладёт команду в очередь, мир исполняет кампанию от одного актора, каждый шаг это техника ATT&amp;CK, детектор ловит события, коррелятор собирает инцидент, и появляется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живая панель результата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сколько детектов и инцидентов породила атака и во сколько. Она отвечает на вопрос «а сработал ли детект».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21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Реализм мира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~50 сек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формула сжатия времени, профили уклонения noisy/stealthy/adaptive, dwell time.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Пара слов, почему стенд реалистичен. Есть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сжатие времени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за минуты наблюдения проходят «дни» работы отдела, ночь и выходные проматываются мгновенно.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 у атаки есть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профили уклонения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noisy — быстро и явно, stealthy — низко-и-медленно с паузами, adaptive — пропускает техники, которые защита уже ловит. Плюс dwell time — растягивание кампании на дни.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Всё это влияет только на тайминг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но не на наблюдаемость: детектор по-прежнему видит лишь сырые действия.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22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Качество и воспроизводимость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~40 сек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восемь наборов тестов и итоговая строка.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Всё покрыто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восемью наборами автотестов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запускаются одной командой. Среди них — уже упомянутый antileak, проверка реального обнаружения секрета руками, работа триажа без модели, а также контраст и доступность интерфейса по стандарту WCAG.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Система работает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 автономном режиме без GitLab и сети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а детерминированные идентификаторы инцидентов дают воспроизводимость между запусками. Все тесты зелёные.</w:t>
      </w:r>
    </w:p>
    <w:p>
      <w:pPr>
        <w:pStyle w:val="Heading1"/>
        <w:keepNext/>
        <w:spacing w:after="40" w:before="300"/>
      </w:pPr>
      <w:r>
        <w:rPr>
          <w:rFonts w:ascii="Calibri" w:cs="Calibri" w:eastAsia="Calibri" w:hAnsi="Calibri"/>
          <w:b/>
          <w:bCs/>
          <w:color w:val="3538CD"/>
          <w:sz w:val="24"/>
          <w:szCs w:val="24"/>
        </w:rPr>
        <w:t xml:space="preserve">Слайд 23  ·  </w:t>
      </w:r>
      <w:r>
        <w:rPr>
          <w:rFonts w:ascii="Calibri" w:cs="Calibri" w:eastAsia="Calibri" w:hAnsi="Calibri"/>
          <w:b/>
          <w:bCs/>
          <w:color w:val="1B2130"/>
          <w:sz w:val="24"/>
          <w:szCs w:val="24"/>
        </w:rPr>
        <w:t xml:space="preserve">Выводы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    ~40 сек</w:t>
      </w:r>
    </w:p>
    <w:p>
      <w:pPr>
        <w:pBdr>
          <w:left w:val="single" w:color="3538CD" w:sz="14"/>
        </w:pBdr>
        <w:shd w:fill="F3F4F8" w:color="auto" w:val="clear"/>
        <w:spacing w:after="80" w:line="264"/>
        <w:ind w:left="130"/>
      </w:pPr>
      <w:r>
        <w:rPr>
          <w:rFonts w:ascii="Calibri" w:cs="Calibri" w:eastAsia="Calibri" w:hAnsi="Calibri"/>
          <w:b/>
          <w:bCs/>
          <w:color w:val="3538CD"/>
          <w:sz w:val="17"/>
          <w:szCs w:val="17"/>
        </w:rPr>
        <w:t xml:space="preserve">На слайде: 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четыре пункта итога и строка с цифрами прогона.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Подводя итог. Работа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честно показывает: вредоносную активность в процессе разработки можно поймать без разметки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Четыре вклада: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многослойность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точные правила, поведенческий UEBA и корреляция;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честность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анти-лик, покрытие по всей матрице, FP по действенным инцидентам;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ML как доказательство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пользы обучения;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LLM как объяснимый аналитик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при этом система работает и без модели.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 цифрах прогона: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покрытие семьдесят два процента, время до обнаружения меньше минуты, восемь из восьми тестов зелёные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Спасибо за внимание, готов ответить на вопросы.</w:t>
      </w:r>
    </w:p>
    <w:p>
      <w:pPr>
        <w:pBdr>
          <w:bottom w:val="single" w:color="D5D9E2" w:sz="6"/>
        </w:pBdr>
        <w:spacing w:after="40" w:before="40"/>
      </w:pPr>
    </w:p>
    <w:p>
      <w:pPr>
        <w:spacing w:before="6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Совет: на защите не читайте формулы вслух посимвольно — покажите на слайд и объясните смысл словами (как в тексте выше). Комиссия ценит понимание, а не проговаривание индексов.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Sentinel · текст под слайды ·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1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— текст под слайды</dc:title>
  <dc:creator>Sentinel</dc:creator>
  <cp:lastModifiedBy>Un-named</cp:lastModifiedBy>
  <cp:revision>1</cp:revision>
  <dcterms:created xsi:type="dcterms:W3CDTF">2026-07-28T07:49:22.154Z</dcterms:created>
  <dcterms:modified xsi:type="dcterms:W3CDTF">2026-07-28T07:49:22.154Z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