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A0" w:rsidRDefault="002336A0" w:rsidP="002336A0">
      <w:pPr>
        <w:ind w:firstLine="720"/>
        <w:jc w:val="both"/>
        <w:rPr>
          <w:b/>
        </w:rPr>
      </w:pPr>
      <w:r>
        <w:rPr>
          <w:b/>
        </w:rPr>
        <w:t>3.2. Типовые задания для оценки освоения учебной дисциплины</w:t>
      </w:r>
    </w:p>
    <w:p w:rsidR="002336A0" w:rsidRDefault="002336A0" w:rsidP="002336A0">
      <w:pPr>
        <w:ind w:firstLine="720"/>
        <w:jc w:val="both"/>
        <w:rPr>
          <w:b/>
        </w:rPr>
      </w:pPr>
      <w:r>
        <w:rPr>
          <w:b/>
        </w:rPr>
        <w:t>3.2.1. Типовые задания для оценки знаний.</w:t>
      </w:r>
    </w:p>
    <w:p w:rsidR="002336A0" w:rsidRDefault="002336A0" w:rsidP="002336A0">
      <w:pPr>
        <w:jc w:val="both"/>
        <w:rPr>
          <w:b/>
        </w:rPr>
      </w:pPr>
      <w:r>
        <w:rPr>
          <w:b/>
        </w:rPr>
        <w:t>1) Тестовые задания:</w:t>
      </w:r>
    </w:p>
    <w:p w:rsidR="002336A0" w:rsidRDefault="002336A0" w:rsidP="002336A0">
      <w:pPr>
        <w:jc w:val="center"/>
      </w:pPr>
      <w:r>
        <w:t>Вариант № 1</w:t>
      </w:r>
    </w:p>
    <w:p w:rsidR="002336A0" w:rsidRPr="00FB02CA" w:rsidRDefault="002336A0" w:rsidP="002336A0">
      <w:pPr>
        <w:pStyle w:val="a3"/>
        <w:numPr>
          <w:ilvl w:val="0"/>
          <w:numId w:val="1"/>
        </w:numPr>
        <w:jc w:val="both"/>
        <w:rPr>
          <w:b/>
          <w:color w:val="000000" w:themeColor="text1"/>
        </w:rPr>
      </w:pPr>
      <w:r w:rsidRPr="00FB02CA">
        <w:rPr>
          <w:b/>
          <w:color w:val="000000" w:themeColor="text1"/>
        </w:rPr>
        <w:t>Что такое основная память компьютера?</w:t>
      </w:r>
    </w:p>
    <w:p w:rsidR="002336A0" w:rsidRPr="00FB02CA" w:rsidRDefault="002336A0" w:rsidP="002336A0">
      <w:pPr>
        <w:ind w:left="360"/>
        <w:jc w:val="both"/>
        <w:rPr>
          <w:color w:val="000000" w:themeColor="text1"/>
        </w:rPr>
      </w:pPr>
      <w:r w:rsidRPr="00FB02CA">
        <w:rPr>
          <w:b/>
          <w:color w:val="000000" w:themeColor="text1"/>
        </w:rPr>
        <w:t>Ответ:</w:t>
      </w:r>
      <w:r w:rsidRPr="00FB02CA">
        <w:rPr>
          <w:color w:val="000000" w:themeColor="text1"/>
        </w:rPr>
        <w:t xml:space="preserve"> </w:t>
      </w:r>
      <w:r w:rsidRPr="00FB02CA">
        <w:rPr>
          <w:bCs/>
          <w:color w:val="000000" w:themeColor="text1"/>
          <w:shd w:val="clear" w:color="auto" w:fill="FFFFFF"/>
        </w:rPr>
        <w:t>Основная память</w:t>
      </w:r>
      <w:r w:rsidRPr="00FB02CA">
        <w:rPr>
          <w:color w:val="000000" w:themeColor="text1"/>
          <w:shd w:val="clear" w:color="auto" w:fill="FFFFFF"/>
        </w:rPr>
        <w:t xml:space="preserve"> - это устройство для хранения информации. Она состоит из оперативного запоминающего устройства (ОЗУ) и постоянного запоминающего устройства (ПЗУ). </w:t>
      </w:r>
      <w:proofErr w:type="gramStart"/>
      <w:r w:rsidRPr="00FB02CA">
        <w:rPr>
          <w:color w:val="000000" w:themeColor="text1"/>
          <w:shd w:val="clear" w:color="auto" w:fill="FFFFFF"/>
        </w:rPr>
        <w:t>ОЗУ-быстрая</w:t>
      </w:r>
      <w:proofErr w:type="gramEnd"/>
      <w:r w:rsidRPr="00FB02CA">
        <w:rPr>
          <w:color w:val="000000" w:themeColor="text1"/>
          <w:shd w:val="clear" w:color="auto" w:fill="FFFFFF"/>
        </w:rPr>
        <w:t>, полупроводниковая, энергозависимая </w:t>
      </w:r>
      <w:r w:rsidRPr="00FB02CA">
        <w:rPr>
          <w:bCs/>
          <w:color w:val="000000" w:themeColor="text1"/>
          <w:shd w:val="clear" w:color="auto" w:fill="FFFFFF"/>
        </w:rPr>
        <w:t>память</w:t>
      </w:r>
      <w:r w:rsidRPr="00FB02CA">
        <w:rPr>
          <w:color w:val="000000" w:themeColor="text1"/>
          <w:shd w:val="clear" w:color="auto" w:fill="FFFFFF"/>
        </w:rPr>
        <w:t>. </w:t>
      </w:r>
    </w:p>
    <w:p w:rsidR="002336A0" w:rsidRPr="00FB02CA" w:rsidRDefault="002336A0" w:rsidP="002336A0">
      <w:pPr>
        <w:pStyle w:val="a3"/>
        <w:numPr>
          <w:ilvl w:val="0"/>
          <w:numId w:val="1"/>
        </w:numPr>
        <w:jc w:val="both"/>
        <w:rPr>
          <w:b/>
          <w:color w:val="000000" w:themeColor="text1"/>
        </w:rPr>
      </w:pPr>
      <w:r w:rsidRPr="00FB02CA">
        <w:rPr>
          <w:b/>
          <w:color w:val="000000" w:themeColor="text1"/>
        </w:rPr>
        <w:t>Дать определение понятию «триггер»?</w:t>
      </w:r>
    </w:p>
    <w:p w:rsidR="002336A0" w:rsidRPr="00FB02CA" w:rsidRDefault="002336A0" w:rsidP="002336A0">
      <w:pPr>
        <w:ind w:left="360"/>
        <w:jc w:val="both"/>
        <w:rPr>
          <w:color w:val="000000" w:themeColor="text1"/>
        </w:rPr>
      </w:pPr>
      <w:r w:rsidRPr="00FB02CA">
        <w:rPr>
          <w:b/>
          <w:color w:val="000000" w:themeColor="text1"/>
        </w:rPr>
        <w:t>Ответ:</w:t>
      </w:r>
      <w:r w:rsidRPr="00FB02CA">
        <w:rPr>
          <w:color w:val="000000" w:themeColor="text1"/>
        </w:rPr>
        <w:t xml:space="preserve"> </w:t>
      </w:r>
      <w:r w:rsidRPr="00FB02CA">
        <w:rPr>
          <w:bCs/>
          <w:color w:val="000000" w:themeColor="text1"/>
          <w:shd w:val="clear" w:color="auto" w:fill="FFFFFF"/>
        </w:rPr>
        <w:t>Триггер</w:t>
      </w:r>
      <w:r w:rsidRPr="00FB02CA">
        <w:rPr>
          <w:color w:val="000000" w:themeColor="text1"/>
          <w:shd w:val="clear" w:color="auto" w:fill="FFFFFF"/>
        </w:rPr>
        <w:t> (триггерная система) 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</w:t>
      </w:r>
    </w:p>
    <w:p w:rsidR="002336A0" w:rsidRPr="00FB02CA" w:rsidRDefault="002336A0" w:rsidP="002336A0">
      <w:pPr>
        <w:pStyle w:val="a3"/>
        <w:numPr>
          <w:ilvl w:val="0"/>
          <w:numId w:val="1"/>
        </w:numPr>
        <w:jc w:val="both"/>
        <w:rPr>
          <w:b/>
          <w:color w:val="000000" w:themeColor="text1"/>
        </w:rPr>
      </w:pPr>
      <w:r w:rsidRPr="00FB02CA">
        <w:rPr>
          <w:b/>
          <w:color w:val="000000" w:themeColor="text1"/>
        </w:rPr>
        <w:t>Перечислить назначение и основные характеристики ОЗУ.</w:t>
      </w:r>
    </w:p>
    <w:p w:rsidR="002336A0" w:rsidRPr="00FB02CA" w:rsidRDefault="002336A0" w:rsidP="002336A0">
      <w:pPr>
        <w:ind w:left="360"/>
        <w:jc w:val="both"/>
        <w:rPr>
          <w:color w:val="000000" w:themeColor="text1"/>
        </w:rPr>
      </w:pPr>
      <w:r w:rsidRPr="00FB02CA">
        <w:rPr>
          <w:b/>
          <w:color w:val="000000" w:themeColor="text1"/>
        </w:rPr>
        <w:t>Ответ:</w:t>
      </w:r>
      <w:r w:rsidRPr="00FB02CA">
        <w:rPr>
          <w:color w:val="000000" w:themeColor="text1"/>
        </w:rPr>
        <w:t xml:space="preserve"> </w:t>
      </w:r>
      <w:r w:rsidRPr="00FB02CA">
        <w:rPr>
          <w:color w:val="000000" w:themeColor="text1"/>
          <w:shd w:val="clear" w:color="auto" w:fill="FFFFFF"/>
        </w:rPr>
        <w:t xml:space="preserve">относительно быстрая энергозависимая память компьютера с произвольным доступом, в которой </w:t>
      </w:r>
      <w:proofErr w:type="gramStart"/>
      <w:r w:rsidRPr="00FB02CA">
        <w:rPr>
          <w:color w:val="000000" w:themeColor="text1"/>
          <w:shd w:val="clear" w:color="auto" w:fill="FFFFFF"/>
        </w:rPr>
        <w:t>осуществляются большинство операций</w:t>
      </w:r>
      <w:proofErr w:type="gramEnd"/>
      <w:r w:rsidRPr="00FB02CA">
        <w:rPr>
          <w:color w:val="000000" w:themeColor="text1"/>
          <w:shd w:val="clear" w:color="auto" w:fill="FFFFFF"/>
        </w:rPr>
        <w:t xml:space="preserve"> обмена данными между устройствами. Характеристики</w:t>
      </w:r>
      <w:r w:rsidRPr="00FB02CA">
        <w:rPr>
          <w:color w:val="000000" w:themeColor="text1"/>
          <w:shd w:val="clear" w:color="auto" w:fill="FFFFFF"/>
          <w:lang w:val="en-US"/>
        </w:rPr>
        <w:t xml:space="preserve">: </w:t>
      </w:r>
      <w:r w:rsidRPr="00FB02CA">
        <w:rPr>
          <w:color w:val="000000" w:themeColor="text1"/>
          <w:shd w:val="clear" w:color="auto" w:fill="FFFFFF"/>
        </w:rPr>
        <w:t>частота</w:t>
      </w:r>
      <w:r w:rsidRPr="00FB02CA">
        <w:rPr>
          <w:color w:val="000000" w:themeColor="text1"/>
          <w:shd w:val="clear" w:color="auto" w:fill="FFFFFF"/>
          <w:lang w:val="en-US"/>
        </w:rPr>
        <w:t xml:space="preserve">, </w:t>
      </w:r>
      <w:r w:rsidRPr="00FB02CA">
        <w:rPr>
          <w:color w:val="000000" w:themeColor="text1"/>
          <w:shd w:val="clear" w:color="auto" w:fill="FFFFFF"/>
        </w:rPr>
        <w:t>объем</w:t>
      </w:r>
      <w:r w:rsidRPr="00FB02CA">
        <w:rPr>
          <w:color w:val="000000" w:themeColor="text1"/>
          <w:shd w:val="clear" w:color="auto" w:fill="FFFFFF"/>
          <w:lang w:val="en-US"/>
        </w:rPr>
        <w:t xml:space="preserve">, </w:t>
      </w:r>
      <w:r w:rsidRPr="00FB02CA">
        <w:rPr>
          <w:color w:val="000000" w:themeColor="text1"/>
          <w:shd w:val="clear" w:color="auto" w:fill="FFFFFF"/>
        </w:rPr>
        <w:t>форм-фактор</w:t>
      </w:r>
      <w:r w:rsidRPr="00FB02CA">
        <w:rPr>
          <w:color w:val="000000" w:themeColor="text1"/>
          <w:shd w:val="clear" w:color="auto" w:fill="FFFFFF"/>
          <w:lang w:val="en-US"/>
        </w:rPr>
        <w:t>.</w:t>
      </w:r>
    </w:p>
    <w:p w:rsidR="002336A0" w:rsidRPr="00FB02CA" w:rsidRDefault="002336A0" w:rsidP="002336A0">
      <w:pPr>
        <w:pStyle w:val="a3"/>
        <w:numPr>
          <w:ilvl w:val="0"/>
          <w:numId w:val="1"/>
        </w:numPr>
        <w:jc w:val="both"/>
        <w:rPr>
          <w:b/>
          <w:color w:val="000000" w:themeColor="text1"/>
        </w:rPr>
      </w:pPr>
      <w:r w:rsidRPr="00FB02CA">
        <w:rPr>
          <w:b/>
          <w:color w:val="000000" w:themeColor="text1"/>
        </w:rPr>
        <w:t>Что такое ассоциативная память компьютера?</w:t>
      </w:r>
    </w:p>
    <w:p w:rsidR="002336A0" w:rsidRPr="00FB02CA" w:rsidRDefault="002336A0" w:rsidP="002336A0">
      <w:pPr>
        <w:ind w:left="360"/>
        <w:jc w:val="both"/>
        <w:rPr>
          <w:color w:val="000000" w:themeColor="text1"/>
        </w:rPr>
      </w:pPr>
      <w:r w:rsidRPr="00FB02CA">
        <w:rPr>
          <w:b/>
          <w:color w:val="000000" w:themeColor="text1"/>
        </w:rPr>
        <w:t>Ответ:</w:t>
      </w:r>
      <w:r w:rsidRPr="00FB02CA">
        <w:rPr>
          <w:color w:val="000000" w:themeColor="text1"/>
        </w:rPr>
        <w:t xml:space="preserve"> </w:t>
      </w:r>
      <w:r w:rsidRPr="00FB02CA">
        <w:rPr>
          <w:bCs/>
          <w:color w:val="000000" w:themeColor="text1"/>
          <w:shd w:val="clear" w:color="auto" w:fill="FFFFFF"/>
        </w:rPr>
        <w:t>Ассоциативная память</w:t>
      </w:r>
      <w:r w:rsidRPr="00FB02CA">
        <w:rPr>
          <w:color w:val="000000" w:themeColor="text1"/>
          <w:shd w:val="clear" w:color="auto" w:fill="FFFFFF"/>
        </w:rPr>
        <w:t> (АП) или </w:t>
      </w:r>
      <w:r w:rsidRPr="00FB02CA">
        <w:rPr>
          <w:bCs/>
          <w:color w:val="000000" w:themeColor="text1"/>
          <w:shd w:val="clear" w:color="auto" w:fill="FFFFFF"/>
        </w:rPr>
        <w:t>ассоциативное запоминающее устройство</w:t>
      </w:r>
      <w:r w:rsidRPr="00FB02CA">
        <w:rPr>
          <w:color w:val="000000" w:themeColor="text1"/>
          <w:shd w:val="clear" w:color="auto" w:fill="FFFFFF"/>
        </w:rPr>
        <w:t> (АЗУ) является особым видом машинной памяти, используемой в приложениях очень быстрого поиска. Известна также как </w:t>
      </w:r>
      <w:r w:rsidRPr="00FB02CA">
        <w:rPr>
          <w:iCs/>
          <w:color w:val="000000" w:themeColor="text1"/>
          <w:shd w:val="clear" w:color="auto" w:fill="FFFFFF"/>
        </w:rPr>
        <w:t>память, адресуемая по содержимому</w:t>
      </w:r>
      <w:r w:rsidRPr="00FB02CA">
        <w:rPr>
          <w:color w:val="000000" w:themeColor="text1"/>
          <w:shd w:val="clear" w:color="auto" w:fill="FFFFFF"/>
        </w:rPr>
        <w:t>, </w:t>
      </w:r>
      <w:r w:rsidRPr="00FB02CA">
        <w:rPr>
          <w:iCs/>
          <w:color w:val="000000" w:themeColor="text1"/>
          <w:shd w:val="clear" w:color="auto" w:fill="FFFFFF"/>
        </w:rPr>
        <w:t>ассоциативное запоминающее устройство</w:t>
      </w:r>
      <w:r w:rsidRPr="00FB02CA">
        <w:rPr>
          <w:color w:val="000000" w:themeColor="text1"/>
          <w:shd w:val="clear" w:color="auto" w:fill="FFFFFF"/>
        </w:rPr>
        <w:t>, </w:t>
      </w:r>
      <w:r w:rsidRPr="00FB02CA">
        <w:rPr>
          <w:iCs/>
          <w:color w:val="000000" w:themeColor="text1"/>
          <w:shd w:val="clear" w:color="auto" w:fill="FFFFFF"/>
        </w:rPr>
        <w:t>контентно-адресуемая память</w:t>
      </w:r>
      <w:r w:rsidRPr="00FB02CA">
        <w:rPr>
          <w:color w:val="000000" w:themeColor="text1"/>
          <w:shd w:val="clear" w:color="auto" w:fill="FFFFFF"/>
        </w:rPr>
        <w:t> или </w:t>
      </w:r>
      <w:hyperlink r:id="rId6" w:tooltip="Ассоциативный массив" w:history="1">
        <w:r w:rsidRPr="00FB02CA">
          <w:rPr>
            <w:rStyle w:val="a4"/>
            <w:iCs/>
            <w:color w:val="000000" w:themeColor="text1"/>
            <w:shd w:val="clear" w:color="auto" w:fill="FFFFFF"/>
          </w:rPr>
          <w:t>ассоциативный массив</w:t>
        </w:r>
      </w:hyperlink>
      <w:r w:rsidRPr="00FB02CA">
        <w:rPr>
          <w:color w:val="000000" w:themeColor="text1"/>
          <w:shd w:val="clear" w:color="auto" w:fill="FFFFFF"/>
        </w:rPr>
        <w:t>, хотя последний термин чаще используется в программировании для обозначения структуры данных </w:t>
      </w:r>
    </w:p>
    <w:p w:rsidR="002336A0" w:rsidRPr="00FB02CA" w:rsidRDefault="002336A0" w:rsidP="002336A0">
      <w:pPr>
        <w:pStyle w:val="a3"/>
        <w:numPr>
          <w:ilvl w:val="0"/>
          <w:numId w:val="1"/>
        </w:numPr>
        <w:jc w:val="both"/>
        <w:rPr>
          <w:b/>
          <w:color w:val="000000" w:themeColor="text1"/>
        </w:rPr>
      </w:pPr>
      <w:r w:rsidRPr="00FB02CA">
        <w:rPr>
          <w:b/>
          <w:color w:val="000000" w:themeColor="text1"/>
        </w:rPr>
        <w:t>Описать виды больших интегральных схем ПЗУ.</w:t>
      </w:r>
    </w:p>
    <w:p w:rsidR="002336A0" w:rsidRPr="00FB02CA" w:rsidRDefault="002336A0" w:rsidP="002336A0">
      <w:pPr>
        <w:ind w:left="360"/>
        <w:jc w:val="both"/>
        <w:rPr>
          <w:color w:val="000000" w:themeColor="text1"/>
        </w:rPr>
      </w:pPr>
      <w:r w:rsidRPr="00FB02CA">
        <w:rPr>
          <w:b/>
          <w:color w:val="000000" w:themeColor="text1"/>
        </w:rPr>
        <w:t>Ответ</w:t>
      </w:r>
      <w:r w:rsidRPr="001B44D0">
        <w:rPr>
          <w:b/>
          <w:color w:val="000000" w:themeColor="text1"/>
        </w:rPr>
        <w:t>:</w:t>
      </w:r>
    </w:p>
    <w:p w:rsidR="002336A0" w:rsidRPr="001B44D0" w:rsidRDefault="002336A0" w:rsidP="002336A0"/>
    <w:p w:rsidR="002336A0" w:rsidRPr="001B44D0" w:rsidRDefault="002336A0" w:rsidP="002336A0"/>
    <w:p w:rsidR="002336A0" w:rsidRPr="001B44D0" w:rsidRDefault="002336A0" w:rsidP="002336A0"/>
    <w:p w:rsidR="002336A0" w:rsidRPr="001B44D0" w:rsidRDefault="002336A0" w:rsidP="002336A0"/>
    <w:p w:rsidR="002336A0" w:rsidRPr="001B44D0" w:rsidRDefault="002336A0" w:rsidP="002336A0"/>
    <w:p w:rsidR="002336A0" w:rsidRPr="001B44D0" w:rsidRDefault="002336A0" w:rsidP="002336A0"/>
    <w:p w:rsidR="002336A0" w:rsidRPr="001B44D0" w:rsidRDefault="002336A0" w:rsidP="002336A0"/>
    <w:p w:rsidR="002336A0" w:rsidRPr="001B44D0" w:rsidRDefault="002336A0" w:rsidP="002336A0">
      <w:bookmarkStart w:id="0" w:name="_GoBack"/>
      <w:bookmarkEnd w:id="0"/>
    </w:p>
    <w:p w:rsidR="002336A0" w:rsidRPr="002336A0" w:rsidRDefault="002336A0" w:rsidP="002336A0">
      <w:pPr>
        <w:pStyle w:val="2"/>
        <w:spacing w:before="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6A0">
        <w:rPr>
          <w:rFonts w:ascii="Times New Roman" w:hAnsi="Times New Roman" w:cs="Times New Roman"/>
          <w:color w:val="000000" w:themeColor="text1"/>
          <w:sz w:val="24"/>
          <w:szCs w:val="24"/>
        </w:rPr>
        <w:t>Вариант 5</w:t>
      </w:r>
    </w:p>
    <w:p w:rsidR="002336A0" w:rsidRPr="002336A0" w:rsidRDefault="002336A0" w:rsidP="002336A0">
      <w:pPr>
        <w:ind w:left="360"/>
        <w:jc w:val="both"/>
        <w:rPr>
          <w:b/>
          <w:color w:val="000000" w:themeColor="text1"/>
        </w:rPr>
      </w:pPr>
      <w:r w:rsidRPr="002336A0">
        <w:rPr>
          <w:b/>
          <w:color w:val="000000" w:themeColor="text1"/>
        </w:rPr>
        <w:t>1 задание. Выберите правильные ответы</w:t>
      </w:r>
    </w:p>
    <w:p w:rsidR="002336A0" w:rsidRPr="002336A0" w:rsidRDefault="002336A0" w:rsidP="002336A0">
      <w:pPr>
        <w:tabs>
          <w:tab w:val="num" w:pos="240"/>
        </w:tabs>
        <w:jc w:val="both"/>
        <w:rPr>
          <w:color w:val="000000" w:themeColor="text1"/>
        </w:rPr>
      </w:pPr>
      <w:r w:rsidRPr="002336A0">
        <w:rPr>
          <w:color w:val="000000" w:themeColor="text1"/>
        </w:rPr>
        <w:t xml:space="preserve">1. </w:t>
      </w:r>
      <w:r w:rsidRPr="002336A0">
        <w:rPr>
          <w:bCs/>
          <w:color w:val="000000" w:themeColor="text1"/>
        </w:rPr>
        <w:t xml:space="preserve">Определите признак, по которому информация делится на </w:t>
      </w:r>
      <w:proofErr w:type="gramStart"/>
      <w:r w:rsidRPr="002336A0">
        <w:rPr>
          <w:bCs/>
          <w:color w:val="000000" w:themeColor="text1"/>
        </w:rPr>
        <w:t>массовую</w:t>
      </w:r>
      <w:proofErr w:type="gramEnd"/>
      <w:r w:rsidRPr="002336A0">
        <w:rPr>
          <w:bCs/>
          <w:color w:val="000000" w:themeColor="text1"/>
        </w:rPr>
        <w:t>, личную, специальную:</w:t>
      </w:r>
    </w:p>
    <w:p w:rsidR="002336A0" w:rsidRPr="002336A0" w:rsidRDefault="002336A0" w:rsidP="002336A0">
      <w:pPr>
        <w:numPr>
          <w:ilvl w:val="0"/>
          <w:numId w:val="2"/>
        </w:numPr>
        <w:tabs>
          <w:tab w:val="num" w:pos="240"/>
        </w:tabs>
        <w:ind w:left="0" w:firstLine="180"/>
        <w:jc w:val="both"/>
        <w:rPr>
          <w:color w:val="000000" w:themeColor="text1"/>
        </w:rPr>
      </w:pPr>
      <w:r w:rsidRPr="002336A0">
        <w:rPr>
          <w:color w:val="000000" w:themeColor="text1"/>
        </w:rPr>
        <w:t>По общественному назначению;</w:t>
      </w:r>
    </w:p>
    <w:p w:rsidR="002336A0" w:rsidRPr="002336A0" w:rsidRDefault="002336A0" w:rsidP="002336A0">
      <w:pPr>
        <w:ind w:firstLine="180"/>
        <w:jc w:val="both"/>
        <w:rPr>
          <w:color w:val="000000" w:themeColor="text1"/>
        </w:rPr>
      </w:pPr>
    </w:p>
    <w:p w:rsidR="002336A0" w:rsidRPr="002336A0" w:rsidRDefault="002336A0" w:rsidP="002336A0">
      <w:pPr>
        <w:widowControl w:val="0"/>
        <w:tabs>
          <w:tab w:val="left" w:pos="360"/>
        </w:tabs>
        <w:autoSpaceDE w:val="0"/>
        <w:autoSpaceDN w:val="0"/>
        <w:adjustRightInd w:val="0"/>
        <w:ind w:firstLine="180"/>
        <w:jc w:val="both"/>
        <w:rPr>
          <w:color w:val="000000" w:themeColor="text1"/>
        </w:rPr>
      </w:pPr>
      <w:r w:rsidRPr="002336A0">
        <w:rPr>
          <w:color w:val="000000" w:themeColor="text1"/>
        </w:rPr>
        <w:t>2. Количество различных чисел, используемых для изображения чисел в данной системе счисления:</w:t>
      </w:r>
    </w:p>
    <w:p w:rsidR="002336A0" w:rsidRPr="002336A0" w:rsidRDefault="002336A0" w:rsidP="002336A0">
      <w:pPr>
        <w:widowControl w:val="0"/>
        <w:tabs>
          <w:tab w:val="left" w:pos="360"/>
        </w:tabs>
        <w:autoSpaceDE w:val="0"/>
        <w:autoSpaceDN w:val="0"/>
        <w:adjustRightInd w:val="0"/>
        <w:ind w:firstLine="180"/>
        <w:jc w:val="both"/>
        <w:rPr>
          <w:bCs/>
          <w:color w:val="000000" w:themeColor="text1"/>
        </w:rPr>
      </w:pPr>
      <w:r w:rsidRPr="002336A0">
        <w:rPr>
          <w:color w:val="000000" w:themeColor="text1"/>
        </w:rPr>
        <w:t xml:space="preserve">а. </w:t>
      </w:r>
      <w:r w:rsidRPr="002336A0">
        <w:rPr>
          <w:bCs/>
          <w:color w:val="000000" w:themeColor="text1"/>
        </w:rPr>
        <w:t>Основание системы счисления;</w:t>
      </w:r>
    </w:p>
    <w:p w:rsidR="002336A0" w:rsidRPr="002336A0" w:rsidRDefault="002336A0" w:rsidP="002336A0">
      <w:pPr>
        <w:ind w:firstLine="180"/>
        <w:jc w:val="both"/>
        <w:rPr>
          <w:color w:val="000000" w:themeColor="text1"/>
        </w:rPr>
      </w:pPr>
    </w:p>
    <w:p w:rsidR="002336A0" w:rsidRPr="002336A0" w:rsidRDefault="002336A0" w:rsidP="002336A0">
      <w:pPr>
        <w:ind w:firstLine="180"/>
        <w:jc w:val="both"/>
        <w:rPr>
          <w:bCs/>
          <w:color w:val="000000" w:themeColor="text1"/>
        </w:rPr>
      </w:pPr>
      <w:r w:rsidRPr="002336A0">
        <w:rPr>
          <w:color w:val="000000" w:themeColor="text1"/>
        </w:rPr>
        <w:t xml:space="preserve">3. </w:t>
      </w:r>
      <w:r w:rsidRPr="002336A0">
        <w:rPr>
          <w:bCs/>
          <w:color w:val="000000" w:themeColor="text1"/>
        </w:rPr>
        <w:t>Комбинированные связки, входящие в состав логических схем - это</w:t>
      </w:r>
    </w:p>
    <w:p w:rsidR="002336A0" w:rsidRPr="002336A0" w:rsidRDefault="002336A0" w:rsidP="002336A0">
      <w:pPr>
        <w:numPr>
          <w:ilvl w:val="0"/>
          <w:numId w:val="3"/>
        </w:numPr>
        <w:ind w:left="0" w:firstLine="180"/>
        <w:jc w:val="both"/>
        <w:rPr>
          <w:bCs/>
          <w:color w:val="000000" w:themeColor="text1"/>
        </w:rPr>
      </w:pPr>
      <w:r w:rsidRPr="002336A0">
        <w:rPr>
          <w:bCs/>
          <w:color w:val="000000" w:themeColor="text1"/>
        </w:rPr>
        <w:t>Вентили;</w:t>
      </w:r>
    </w:p>
    <w:p w:rsidR="002336A0" w:rsidRPr="002336A0" w:rsidRDefault="002336A0" w:rsidP="002336A0">
      <w:pPr>
        <w:jc w:val="both"/>
        <w:rPr>
          <w:bCs/>
          <w:color w:val="000000" w:themeColor="text1"/>
        </w:rPr>
      </w:pPr>
    </w:p>
    <w:p w:rsidR="002336A0" w:rsidRPr="002336A0" w:rsidRDefault="002336A0" w:rsidP="002336A0">
      <w:pPr>
        <w:ind w:firstLine="180"/>
        <w:jc w:val="both"/>
        <w:rPr>
          <w:color w:val="000000" w:themeColor="text1"/>
        </w:rPr>
      </w:pPr>
      <w:r w:rsidRPr="002336A0">
        <w:rPr>
          <w:color w:val="000000" w:themeColor="text1"/>
        </w:rPr>
        <w:t xml:space="preserve">4. Классификация </w:t>
      </w:r>
      <w:proofErr w:type="spellStart"/>
      <w:r w:rsidRPr="002336A0">
        <w:rPr>
          <w:color w:val="000000" w:themeColor="text1"/>
        </w:rPr>
        <w:t>арифметическо</w:t>
      </w:r>
      <w:proofErr w:type="spellEnd"/>
      <w:r w:rsidRPr="002336A0">
        <w:rPr>
          <w:color w:val="000000" w:themeColor="text1"/>
        </w:rPr>
        <w:t>-логического устройства по способу действий над операндами (возможно несколько вариантов):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а. последовательного действия;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б. параллельного действия;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 xml:space="preserve">в. двоичные; 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lastRenderedPageBreak/>
        <w:t>г. двоично-десятичные.</w:t>
      </w: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 xml:space="preserve">5. На ЭВМ с памятью в 32 </w:t>
      </w:r>
      <w:proofErr w:type="spellStart"/>
      <w:r w:rsidRPr="002336A0">
        <w:rPr>
          <w:color w:val="000000" w:themeColor="text1"/>
        </w:rPr>
        <w:t>Мбайта</w:t>
      </w:r>
      <w:proofErr w:type="spellEnd"/>
      <w:r w:rsidRPr="002336A0">
        <w:rPr>
          <w:color w:val="000000" w:themeColor="text1"/>
        </w:rPr>
        <w:t xml:space="preserve"> и более можно: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proofErr w:type="gramStart"/>
      <w:r w:rsidRPr="002336A0">
        <w:rPr>
          <w:color w:val="000000" w:themeColor="text1"/>
        </w:rPr>
        <w:t>в</w:t>
      </w:r>
      <w:proofErr w:type="gramEnd"/>
      <w:r w:rsidRPr="002336A0">
        <w:rPr>
          <w:color w:val="000000" w:themeColor="text1"/>
        </w:rPr>
        <w:t>.  использовать для серверов локальных сетей;</w:t>
      </w: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6. Метод организации оперативной памяти, при которой информация записывается по блокам: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в.  метод чередования адресов;</w:t>
      </w: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7. Вид памяти, поиск в которой производится по ее содержимому (по ключевому слову):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а. ассоциативная память;</w:t>
      </w: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8. Порт для одновременной передачи 8 бит информации: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proofErr w:type="gramStart"/>
      <w:r w:rsidRPr="002336A0">
        <w:rPr>
          <w:color w:val="000000" w:themeColor="text1"/>
        </w:rPr>
        <w:t>б</w:t>
      </w:r>
      <w:proofErr w:type="gramEnd"/>
      <w:r w:rsidRPr="002336A0">
        <w:rPr>
          <w:color w:val="000000" w:themeColor="text1"/>
        </w:rPr>
        <w:t>. параллельный;</w:t>
      </w: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bCs/>
          <w:color w:val="000000" w:themeColor="text1"/>
        </w:rPr>
      </w:pPr>
      <w:r w:rsidRPr="002336A0">
        <w:rPr>
          <w:color w:val="000000" w:themeColor="text1"/>
        </w:rPr>
        <w:t xml:space="preserve">9. </w:t>
      </w:r>
      <w:r w:rsidRPr="002336A0">
        <w:rPr>
          <w:bCs/>
          <w:color w:val="000000" w:themeColor="text1"/>
        </w:rPr>
        <w:t>Принтеры можно разделить на группы по принципу действия (возможно несколько вариантов):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bCs/>
          <w:iCs/>
          <w:color w:val="000000" w:themeColor="text1"/>
        </w:rPr>
        <w:t xml:space="preserve">а. </w:t>
      </w:r>
      <w:r w:rsidRPr="002336A0">
        <w:rPr>
          <w:color w:val="000000" w:themeColor="text1"/>
        </w:rPr>
        <w:t>матричные,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proofErr w:type="gramStart"/>
      <w:r w:rsidRPr="002336A0">
        <w:rPr>
          <w:bCs/>
          <w:iCs/>
          <w:color w:val="000000" w:themeColor="text1"/>
        </w:rPr>
        <w:t>б</w:t>
      </w:r>
      <w:proofErr w:type="gramEnd"/>
      <w:r w:rsidRPr="002336A0">
        <w:rPr>
          <w:bCs/>
          <w:iCs/>
          <w:color w:val="000000" w:themeColor="text1"/>
        </w:rPr>
        <w:t>.</w:t>
      </w:r>
      <w:r w:rsidRPr="002336A0">
        <w:rPr>
          <w:color w:val="000000" w:themeColor="text1"/>
        </w:rPr>
        <w:t xml:space="preserve"> термические, 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bCs/>
          <w:iCs/>
          <w:color w:val="000000" w:themeColor="text1"/>
        </w:rPr>
        <w:t>в.</w:t>
      </w:r>
      <w:r w:rsidRPr="002336A0">
        <w:rPr>
          <w:color w:val="000000" w:themeColor="text1"/>
        </w:rPr>
        <w:t xml:space="preserve"> струйные, 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bCs/>
          <w:iCs/>
          <w:color w:val="000000" w:themeColor="text1"/>
        </w:rPr>
        <w:t xml:space="preserve">г. </w:t>
      </w:r>
      <w:r w:rsidRPr="002336A0">
        <w:rPr>
          <w:color w:val="000000" w:themeColor="text1"/>
        </w:rPr>
        <w:t xml:space="preserve">лазерные. </w:t>
      </w: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iCs/>
          <w:color w:val="000000" w:themeColor="text1"/>
        </w:rPr>
      </w:pPr>
      <w:r w:rsidRPr="002336A0">
        <w:rPr>
          <w:color w:val="000000" w:themeColor="text1"/>
        </w:rPr>
        <w:t xml:space="preserve">10. </w:t>
      </w:r>
      <w:r w:rsidRPr="002336A0">
        <w:rPr>
          <w:iCs/>
          <w:color w:val="000000" w:themeColor="text1"/>
        </w:rPr>
        <w:t xml:space="preserve">Разрядность сканера измеряется </w:t>
      </w:r>
      <w:proofErr w:type="gramStart"/>
      <w:r w:rsidRPr="002336A0">
        <w:rPr>
          <w:iCs/>
          <w:color w:val="000000" w:themeColor="text1"/>
        </w:rPr>
        <w:t>в</w:t>
      </w:r>
      <w:proofErr w:type="gramEnd"/>
      <w:r w:rsidRPr="002336A0">
        <w:rPr>
          <w:iCs/>
          <w:color w:val="000000" w:themeColor="text1"/>
        </w:rPr>
        <w:t>…</w:t>
      </w:r>
    </w:p>
    <w:p w:rsidR="002336A0" w:rsidRPr="002336A0" w:rsidRDefault="002336A0" w:rsidP="002336A0">
      <w:pPr>
        <w:jc w:val="both"/>
        <w:rPr>
          <w:iCs/>
          <w:color w:val="000000" w:themeColor="text1"/>
        </w:rPr>
      </w:pPr>
      <w:r w:rsidRPr="002336A0">
        <w:rPr>
          <w:iCs/>
          <w:color w:val="000000" w:themeColor="text1"/>
        </w:rPr>
        <w:t xml:space="preserve">г. </w:t>
      </w:r>
      <w:proofErr w:type="gramStart"/>
      <w:r w:rsidRPr="002336A0">
        <w:rPr>
          <w:iCs/>
          <w:color w:val="000000" w:themeColor="text1"/>
        </w:rPr>
        <w:t>битах</w:t>
      </w:r>
      <w:proofErr w:type="gramEnd"/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11. Язык программирования Ассемблер: Команды сложения и вычитани</w:t>
      </w:r>
      <w:proofErr w:type="gramStart"/>
      <w:r w:rsidRPr="002336A0">
        <w:rPr>
          <w:color w:val="000000" w:themeColor="text1"/>
        </w:rPr>
        <w:t>я(</w:t>
      </w:r>
      <w:proofErr w:type="gramEnd"/>
      <w:r w:rsidRPr="002336A0">
        <w:rPr>
          <w:color w:val="000000" w:themeColor="text1"/>
        </w:rPr>
        <w:t>возможно несколько вариантов):</w:t>
      </w:r>
    </w:p>
    <w:p w:rsidR="002336A0" w:rsidRPr="002336A0" w:rsidRDefault="002336A0" w:rsidP="002336A0">
      <w:pPr>
        <w:jc w:val="both"/>
        <w:rPr>
          <w:color w:val="000000" w:themeColor="text1"/>
          <w:lang w:val="en-US"/>
        </w:rPr>
      </w:pPr>
      <w:r w:rsidRPr="002336A0">
        <w:rPr>
          <w:color w:val="000000" w:themeColor="text1"/>
        </w:rPr>
        <w:t>а</w:t>
      </w:r>
      <w:r w:rsidRPr="002336A0">
        <w:rPr>
          <w:color w:val="000000" w:themeColor="text1"/>
          <w:lang w:val="en-US"/>
        </w:rPr>
        <w:t>. SUB;</w:t>
      </w:r>
    </w:p>
    <w:p w:rsidR="002336A0" w:rsidRPr="002336A0" w:rsidRDefault="002336A0" w:rsidP="002336A0">
      <w:pPr>
        <w:jc w:val="both"/>
        <w:rPr>
          <w:color w:val="000000" w:themeColor="text1"/>
          <w:lang w:val="en-US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 xml:space="preserve">12. Для классификации параллельных вычислительных систем предлагает использовать четыре характеристики: степень гранулярности; способ реализации параллелизма; топология и природа связи процессоров; способ управления процессорами. 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proofErr w:type="gramStart"/>
      <w:r w:rsidRPr="002336A0">
        <w:rPr>
          <w:color w:val="000000" w:themeColor="text1"/>
        </w:rPr>
        <w:t>в</w:t>
      </w:r>
      <w:proofErr w:type="gramEnd"/>
      <w:r w:rsidRPr="002336A0">
        <w:rPr>
          <w:color w:val="000000" w:themeColor="text1"/>
        </w:rPr>
        <w:t xml:space="preserve">. Классификация </w:t>
      </w:r>
      <w:proofErr w:type="spellStart"/>
      <w:r w:rsidRPr="002336A0">
        <w:rPr>
          <w:color w:val="000000" w:themeColor="text1"/>
        </w:rPr>
        <w:t>Кришнамарфи</w:t>
      </w:r>
      <w:proofErr w:type="spellEnd"/>
      <w:r w:rsidRPr="002336A0">
        <w:rPr>
          <w:color w:val="000000" w:themeColor="text1"/>
        </w:rPr>
        <w:t>;</w:t>
      </w:r>
    </w:p>
    <w:p w:rsidR="002336A0" w:rsidRPr="002336A0" w:rsidRDefault="002336A0" w:rsidP="002336A0">
      <w:pPr>
        <w:jc w:val="both"/>
        <w:rPr>
          <w:color w:val="000000" w:themeColor="text1"/>
        </w:rPr>
      </w:pP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 xml:space="preserve">13. Наиболее распространенными из систем класса </w:t>
      </w:r>
      <w:r w:rsidRPr="002336A0">
        <w:rPr>
          <w:color w:val="000000" w:themeColor="text1"/>
          <w:lang w:val="en-US"/>
        </w:rPr>
        <w:t>SIMD</w:t>
      </w:r>
      <w:r w:rsidRPr="002336A0">
        <w:rPr>
          <w:color w:val="000000" w:themeColor="text1"/>
        </w:rPr>
        <w:t xml:space="preserve"> являются …системы, которые наиболее приспособлены для решения задач, характеризующихся параллелизмом независимых объектов или данных.</w:t>
      </w:r>
    </w:p>
    <w:p w:rsidR="002336A0" w:rsidRPr="002336A0" w:rsidRDefault="002336A0" w:rsidP="002336A0">
      <w:pPr>
        <w:jc w:val="both"/>
        <w:rPr>
          <w:color w:val="000000" w:themeColor="text1"/>
        </w:rPr>
      </w:pPr>
      <w:r w:rsidRPr="002336A0">
        <w:rPr>
          <w:color w:val="000000" w:themeColor="text1"/>
        </w:rPr>
        <w:t>в. матричные</w:t>
      </w:r>
    </w:p>
    <w:p w:rsidR="002336A0" w:rsidRDefault="002336A0" w:rsidP="002336A0">
      <w:pPr>
        <w:jc w:val="both"/>
      </w:pPr>
      <w:r>
        <w:rPr>
          <w:bCs/>
        </w:rPr>
        <w:t>.</w:t>
      </w:r>
    </w:p>
    <w:p w:rsidR="002336A0" w:rsidRDefault="002336A0" w:rsidP="002336A0">
      <w:pPr>
        <w:ind w:left="360"/>
        <w:jc w:val="both"/>
        <w:rPr>
          <w:b/>
        </w:rPr>
      </w:pPr>
    </w:p>
    <w:p w:rsidR="002336A0" w:rsidRDefault="002336A0" w:rsidP="002336A0">
      <w:pPr>
        <w:ind w:firstLine="851"/>
        <w:jc w:val="both"/>
      </w:pPr>
      <w:r>
        <w:rPr>
          <w:b/>
        </w:rPr>
        <w:t>2 задание.</w:t>
      </w:r>
      <w:r>
        <w:t xml:space="preserve"> Сложить числа в двоичной и десятичной системах счисления:</w:t>
      </w:r>
    </w:p>
    <w:p w:rsidR="002336A0" w:rsidRDefault="002336A0" w:rsidP="002336A0">
      <w:pPr>
        <w:ind w:left="1134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 11101101</w:t>
      </w:r>
      <w:r>
        <w:rPr>
          <w:vertAlign w:val="subscript"/>
          <w:lang w:val="en-US"/>
        </w:rPr>
        <w:t>2</w:t>
      </w:r>
      <w:r>
        <w:rPr>
          <w:lang w:val="en-US"/>
        </w:rPr>
        <w:t>+1010111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;  </w:t>
      </w:r>
    </w:p>
    <w:p w:rsidR="002336A0" w:rsidRDefault="002336A0" w:rsidP="002336A0">
      <w:pPr>
        <w:ind w:left="1134"/>
        <w:rPr>
          <w:vertAlign w:val="subscript"/>
          <w:lang w:val="en-US"/>
        </w:rPr>
      </w:pPr>
      <w:r>
        <w:rPr>
          <w:lang w:val="en-US"/>
        </w:rPr>
        <w:t>b) A5</w:t>
      </w:r>
      <w:r>
        <w:rPr>
          <w:vertAlign w:val="subscript"/>
          <w:lang w:val="en-US"/>
        </w:rPr>
        <w:t>16</w:t>
      </w:r>
      <w:r>
        <w:rPr>
          <w:lang w:val="en-US"/>
        </w:rPr>
        <w:t>+2B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– X</w:t>
      </w:r>
      <w:r>
        <w:rPr>
          <w:vertAlign w:val="subscript"/>
          <w:lang w:val="en-US"/>
        </w:rPr>
        <w:t>10</w:t>
      </w:r>
    </w:p>
    <w:p w:rsidR="002336A0" w:rsidRPr="00FE476A" w:rsidRDefault="002336A0" w:rsidP="002336A0">
      <w:pPr>
        <w:ind w:left="1494"/>
      </w:pPr>
    </w:p>
    <w:p w:rsidR="002336A0" w:rsidRDefault="002336A0" w:rsidP="002336A0"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  </w:t>
      </w:r>
      <w:r>
        <w:t>11101101</w:t>
      </w:r>
      <w:r>
        <w:rPr>
          <w:vertAlign w:val="subscript"/>
        </w:rPr>
        <w:t>2</w:t>
      </w:r>
      <w:r>
        <w:t>+1010111</w:t>
      </w:r>
      <w:r>
        <w:rPr>
          <w:vertAlign w:val="subscript"/>
        </w:rPr>
        <w:t>2</w:t>
      </w:r>
      <w:r>
        <w:t xml:space="preserve"> – </w:t>
      </w:r>
      <w:r>
        <w:rPr>
          <w:lang w:val="en-US"/>
        </w:rPr>
        <w:t>X</w:t>
      </w:r>
      <w:r>
        <w:rPr>
          <w:vertAlign w:val="subscript"/>
        </w:rPr>
        <w:t>2</w:t>
      </w:r>
    </w:p>
    <w:p w:rsidR="002336A0" w:rsidRDefault="002336A0" w:rsidP="002336A0">
      <w:pPr>
        <w:ind w:left="1494"/>
        <w:rPr>
          <w:vertAlign w:val="subscript"/>
          <w:lang w:val="en-US"/>
        </w:rPr>
      </w:pPr>
      <w:r>
        <w:t>11101101</w:t>
      </w:r>
      <w:r>
        <w:rPr>
          <w:vertAlign w:val="subscript"/>
        </w:rPr>
        <w:t>2</w:t>
      </w:r>
    </w:p>
    <w:p w:rsidR="002336A0" w:rsidRDefault="002336A0" w:rsidP="002336A0">
      <w:pPr>
        <w:ind w:left="1494"/>
        <w:rPr>
          <w:u w:val="single"/>
          <w:lang w:val="en-US"/>
        </w:rPr>
      </w:pPr>
      <w:r>
        <w:rPr>
          <w:u w:val="single"/>
          <w:vertAlign w:val="superscript"/>
          <w:lang w:val="en-US"/>
        </w:rPr>
        <w:t xml:space="preserve">+ </w:t>
      </w:r>
      <w:r>
        <w:rPr>
          <w:u w:val="single"/>
        </w:rPr>
        <w:t>1010111</w:t>
      </w:r>
      <w:r>
        <w:rPr>
          <w:u w:val="single"/>
          <w:vertAlign w:val="subscript"/>
        </w:rPr>
        <w:t>2</w:t>
      </w:r>
    </w:p>
    <w:p w:rsidR="002336A0" w:rsidRDefault="002336A0" w:rsidP="002336A0">
      <w:pPr>
        <w:rPr>
          <w:lang w:val="en-US"/>
        </w:rPr>
      </w:pPr>
      <w:r>
        <w:rPr>
          <w:lang w:val="en-US"/>
        </w:rPr>
        <w:t xml:space="preserve">                     101000100</w:t>
      </w:r>
      <w:r>
        <w:rPr>
          <w:vertAlign w:val="subscript"/>
          <w:lang w:val="en-US"/>
        </w:rPr>
        <w:t>2</w:t>
      </w:r>
    </w:p>
    <w:p w:rsidR="002336A0" w:rsidRDefault="002336A0" w:rsidP="002336A0">
      <w:pPr>
        <w:rPr>
          <w:lang w:val="en-US"/>
        </w:rPr>
      </w:pPr>
    </w:p>
    <w:p w:rsidR="002336A0" w:rsidRPr="00FE476A" w:rsidRDefault="002336A0" w:rsidP="002336A0">
      <w:pPr>
        <w:pStyle w:val="a3"/>
        <w:numPr>
          <w:ilvl w:val="0"/>
          <w:numId w:val="4"/>
        </w:numPr>
        <w:rPr>
          <w:vertAlign w:val="subscript"/>
          <w:lang w:val="en-US"/>
        </w:rPr>
      </w:pPr>
      <w:r w:rsidRPr="00FE476A">
        <w:rPr>
          <w:lang w:val="en-US"/>
        </w:rPr>
        <w:t>A</w:t>
      </w:r>
      <w:r>
        <w:t>5</w:t>
      </w:r>
      <w:r w:rsidRPr="00FE476A">
        <w:rPr>
          <w:vertAlign w:val="subscript"/>
        </w:rPr>
        <w:t>16</w:t>
      </w:r>
      <w:r>
        <w:t>+2</w:t>
      </w:r>
      <w:r w:rsidRPr="00FE476A">
        <w:rPr>
          <w:lang w:val="en-US"/>
        </w:rPr>
        <w:t>B</w:t>
      </w:r>
      <w:r w:rsidRPr="00FE476A">
        <w:rPr>
          <w:vertAlign w:val="subscript"/>
        </w:rPr>
        <w:t>16</w:t>
      </w:r>
      <w:r>
        <w:t xml:space="preserve"> – </w:t>
      </w:r>
      <w:r w:rsidRPr="00FE476A">
        <w:rPr>
          <w:lang w:val="en-US"/>
        </w:rPr>
        <w:t>X</w:t>
      </w:r>
      <w:r w:rsidRPr="00FE476A">
        <w:rPr>
          <w:vertAlign w:val="subscript"/>
        </w:rPr>
        <w:t>10</w:t>
      </w:r>
    </w:p>
    <w:p w:rsidR="002336A0" w:rsidRDefault="002336A0" w:rsidP="002336A0">
      <w:pPr>
        <w:ind w:left="1134"/>
        <w:rPr>
          <w:lang w:val="en-US"/>
        </w:rPr>
      </w:pPr>
      <w:r>
        <w:rPr>
          <w:lang w:val="en-US"/>
        </w:rPr>
        <w:t xml:space="preserve">   A</w:t>
      </w:r>
      <w:r>
        <w:t>5</w:t>
      </w:r>
      <w:r>
        <w:rPr>
          <w:vertAlign w:val="subscript"/>
        </w:rPr>
        <w:t>16</w:t>
      </w:r>
      <w:r>
        <w:rPr>
          <w:vertAlign w:val="subscript"/>
          <w:lang w:val="en-US"/>
        </w:rPr>
        <w:t>=</w:t>
      </w:r>
      <w:r>
        <w:rPr>
          <w:lang w:val="en-US"/>
        </w:rPr>
        <w:t>A*16</w:t>
      </w:r>
      <w:r>
        <w:rPr>
          <w:vertAlign w:val="superscript"/>
          <w:lang w:val="en-US"/>
        </w:rPr>
        <w:t>1</w:t>
      </w:r>
      <w:r>
        <w:rPr>
          <w:lang w:val="en-US"/>
        </w:rPr>
        <w:t>+5*16</w:t>
      </w:r>
      <w:r>
        <w:rPr>
          <w:vertAlign w:val="superscript"/>
          <w:lang w:val="en-US"/>
        </w:rPr>
        <w:t>0</w:t>
      </w:r>
      <w:r>
        <w:rPr>
          <w:lang w:val="en-US"/>
        </w:rPr>
        <w:t>=165</w:t>
      </w:r>
      <w:r>
        <w:rPr>
          <w:vertAlign w:val="subscript"/>
          <w:lang w:val="en-US"/>
        </w:rPr>
        <w:t>10</w:t>
      </w:r>
    </w:p>
    <w:p w:rsidR="002336A0" w:rsidRDefault="002336A0" w:rsidP="002336A0">
      <w:pPr>
        <w:ind w:left="1134"/>
        <w:rPr>
          <w:lang w:val="en-US"/>
        </w:rPr>
      </w:pPr>
      <w:r>
        <w:lastRenderedPageBreak/>
        <w:t>2</w:t>
      </w:r>
      <w:r>
        <w:rPr>
          <w:lang w:val="en-US"/>
        </w:rPr>
        <w:t>B</w:t>
      </w:r>
      <w:r>
        <w:rPr>
          <w:vertAlign w:val="subscript"/>
        </w:rPr>
        <w:t>16</w:t>
      </w:r>
      <w:r>
        <w:rPr>
          <w:lang w:val="en-US"/>
        </w:rPr>
        <w:t>=2*16</w:t>
      </w:r>
      <w:r>
        <w:rPr>
          <w:vertAlign w:val="superscript"/>
          <w:lang w:val="en-US"/>
        </w:rPr>
        <w:t>1</w:t>
      </w:r>
      <w:r>
        <w:rPr>
          <w:lang w:val="en-US"/>
        </w:rPr>
        <w:t>+B*16</w:t>
      </w:r>
      <w:r>
        <w:rPr>
          <w:vertAlign w:val="superscript"/>
          <w:lang w:val="en-US"/>
        </w:rPr>
        <w:t>0</w:t>
      </w:r>
      <w:r>
        <w:rPr>
          <w:lang w:val="en-US"/>
        </w:rPr>
        <w:t>=43</w:t>
      </w:r>
      <w:r>
        <w:rPr>
          <w:vertAlign w:val="subscript"/>
          <w:lang w:val="en-US"/>
        </w:rPr>
        <w:t>10</w:t>
      </w:r>
    </w:p>
    <w:p w:rsidR="002336A0" w:rsidRDefault="002336A0" w:rsidP="002336A0">
      <w:pPr>
        <w:ind w:left="1134"/>
        <w:rPr>
          <w:vertAlign w:val="subscript"/>
          <w:lang w:val="en-US"/>
        </w:rPr>
      </w:pPr>
      <w:r>
        <w:rPr>
          <w:lang w:val="en-US"/>
        </w:rPr>
        <w:t>165</w:t>
      </w:r>
      <w:r>
        <w:rPr>
          <w:vertAlign w:val="subscript"/>
          <w:lang w:val="en-US"/>
        </w:rPr>
        <w:t>10</w:t>
      </w:r>
      <w:r>
        <w:rPr>
          <w:lang w:val="en-US"/>
        </w:rPr>
        <w:t>+43</w:t>
      </w:r>
      <w:r>
        <w:rPr>
          <w:vertAlign w:val="subscript"/>
          <w:lang w:val="en-US"/>
        </w:rPr>
        <w:t>10</w:t>
      </w:r>
      <w:r>
        <w:rPr>
          <w:lang w:val="en-US"/>
        </w:rPr>
        <w:t>=208</w:t>
      </w:r>
      <w:r>
        <w:rPr>
          <w:vertAlign w:val="subscript"/>
        </w:rPr>
        <w:t>10</w:t>
      </w:r>
    </w:p>
    <w:p w:rsidR="002336A0" w:rsidRDefault="002336A0" w:rsidP="002336A0">
      <w:pPr>
        <w:rPr>
          <w:lang w:val="en-US"/>
        </w:rPr>
      </w:pPr>
    </w:p>
    <w:p w:rsidR="002336A0" w:rsidRDefault="002336A0" w:rsidP="002336A0">
      <w:pPr>
        <w:rPr>
          <w:lang w:val="en-US"/>
        </w:rPr>
      </w:pPr>
    </w:p>
    <w:p w:rsidR="0090759A" w:rsidRDefault="002336A0"/>
    <w:sectPr w:rsidR="00907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29B"/>
    <w:multiLevelType w:val="hybridMultilevel"/>
    <w:tmpl w:val="0E8C5852"/>
    <w:lvl w:ilvl="0" w:tplc="195A01E4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EF54E4"/>
    <w:multiLevelType w:val="hybridMultilevel"/>
    <w:tmpl w:val="7388BCD0"/>
    <w:lvl w:ilvl="0" w:tplc="E774FBF0">
      <w:start w:val="1"/>
      <w:numFmt w:val="lowerLetter"/>
      <w:lvlText w:val="%1)"/>
      <w:lvlJc w:val="left"/>
      <w:pPr>
        <w:ind w:left="1494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A474BFD"/>
    <w:multiLevelType w:val="hybridMultilevel"/>
    <w:tmpl w:val="E5D60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F46E4"/>
    <w:multiLevelType w:val="hybridMultilevel"/>
    <w:tmpl w:val="2494BEFE"/>
    <w:lvl w:ilvl="0" w:tplc="195A01E4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6E"/>
    <w:rsid w:val="000F4A6E"/>
    <w:rsid w:val="002336A0"/>
    <w:rsid w:val="006C4E42"/>
    <w:rsid w:val="00F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6A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2336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233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336A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336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6A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2336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233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336A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33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2</cp:revision>
  <dcterms:created xsi:type="dcterms:W3CDTF">2019-05-15T09:38:00Z</dcterms:created>
  <dcterms:modified xsi:type="dcterms:W3CDTF">2019-05-15T09:39:00Z</dcterms:modified>
</cp:coreProperties>
</file>