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ПРОЕКТ ФЕДЕРАЛЬНОГО ЗАКОНА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6.9291338582677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"О НАРОДНОЙ МИЛИЦИИ"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Глава 1. ОБЩИЕ ПОЛОЖЕНИЯ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.4645669291338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1. Правовой статус Народной милиции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Народная милиция является независимой публично-правовой организацией, формируемой гражданами на добровольной основе.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Народная милиция не входит в структуру федеральных органов исполнительной власти, в том числе органов внутренних дел, и действует на принципах самоуправления и подчинения закону.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3. В своей деятельности Народная милиция руководствуется Конституцией, настоящим Федеральным законом, другими федеральными законами и издаваемыми в соответствии с ними иными нормативными правовыми актами.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.4645669291338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2. Основные принципы деятельности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Деятельность Народной милиции осуществляется на основе следующих принципов: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Приоритет защиты прав и свобод человека и гражданина.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Законность.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3. Беспристрастность.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4. Открытость и публичная отчетность.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5. Взаимодействие с гражданским обществом и его институтами.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6. Солидарность и коллективная защита.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.4645669291338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3. Основные задачи Народной милиции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Основными задачами Народной милиции являются: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Защита граждан от неправомерных действий любых лиц и органов власти.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Содействие гражданам в свободной реализации их политических прав, в том числе права проводить собрания, митинги, демонстрации, шествия и пикетирования.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3. Оказание силовой поддержки гражданам в случаях, когда их права и свободы нарушаются с применением или с угрозой применения насилия.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4. Содействие вооружению граждан для целей самообороны и коллективной защиты.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6.929133858267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4. Правовая основа деятельности Народной милиции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Народная милиция действует строго в рамках Конституции и законодательства.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Народная милиция не подменяет собой органы государственной власти и не выполняет функции по охране общественного порядка, отнесенные к ведению полиции.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3. Вмешательство Народной милиции в деятельность полиции, иных правоохранительных органов и государственных учреждений не допускается, за исключением случаев, прямо предусмотренных федеральным законом.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Глава 2. ОРГАНИЗАЦИОННЫЕ ОСНОВЫ НАРОДНОЙ МИЛИЦИИ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.4645669291338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5. Формирование и структура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Первичным звеном Народной милиции является местное отделение, формируемое по территориальному принципу (муниципальное образование, территория населенного пункта).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Местные отделения могут объединяться в региональные и межрегиональные отряды.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3. Высшим руководящим органом местного отделения является общее собрание (сход) народных дружинников. В период между собраниями деятельностью отделения руководит Совет, избираемый собранием.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4. Координация деятельности межрегиональных отрядов осуществляется Центральным координационным советом Народной милиции.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6.929133858267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6. Требования к народным дружинникам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Народным дружинником может быть гражданин: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a) достигший возраста 18 лет;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b) не имеющий неснятой или непогашенной судимости;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c) не признанный судом недееспособным или ограниченно дееспособным;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d) не состоящий на учете в наркологическом или психоневрологическом диспансере;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e) прошедший специальную подготовку и сдавший квалификационный экзамен.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Каждый народный дружинник обязан иметь при себе и предъявлять по требованию граждан удостоверение установленного образца.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Глава 3. ПРАВА И ОБЯЗАННОСТИ НАРОДНЫХ ДРУЖИННИКОВ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.4645669291338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7. Права народных дружинников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При выполнении возложенных на них задач народные дружинники имеют право: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Требовать от граждан и должностных лиц прекратить противоправные деяния, нарушающие или ущемляющие права и свободы других граждан.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Принимать меры по охране места происшествия, а также по обеспечению сохранности вещественных доказательств совершения правонарушения с последующей передачей их сотрудникам полиции.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3. Оказывать содействие гражданам в осуществлении их прав, в том числе фиксировать противоправные действия в их отношении.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4. Применять физическую силу, специальные средства и огнестрельное оружие в случаях и порядке, предусмотренных главой 5 настоящего Федерального закона.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5. Осуществлять информирование населения о случаях нарушений прав граждан и о мерах, принятых Народной милицией.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6. Обращаться в органы государственной власти и местного самоуправления с запросами и заявлениями в защиту прав граждан.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6.929133858267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8. Обязанности народных дружинников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Народные дружинники обязаны: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Знать и строго соблюдать Конституцию, настоящий Федеральный закон и иные нормативные правовые акты, регламентирующие их деятельность.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Пресекать действия, нарушающие права граждан, в пределах предоставленных им полномочий.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3. Оказывать первую помощь гражданам, пострадавшим от противоправных действий или несчастных случаев.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4. Немедленно уведомлять полицию о преступлениях и административных правонарушениях, ставших им известными в ходе осуществления своей деятельности.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5. Подчиняться решениям общего собрания (схода) и Совета своего отделения.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6. Не разглашать сведения, ставшие ему известными в связи с осуществлением им своей деятельности и затрагивающие частную жизнь граждан.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Глава 4. ПРИМЕНЕНИЕ ФИЗИЧЕСКОЙ СИЛЫ, СПЕЦИАЛЬНЫХ СРЕДСТВ И ОГНЕСТРЕЛЬНОГО ОРУЖИЯ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.4645669291338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9. Условия применения физической силы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Народный дружинник имеет право применять физическую силу для пресечения противоправных посягательств на права и свободы граждан, а также для пресечения оказываемого ему неповиновения или сопротивления.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Применению физической силы должно предшествовать предупреждение о намерении ее применить, за исключением случаев, когда промедление создает непосредственную опасность для жизни и здоровья граждан или самого дружинника.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.4645669291338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10. Специальные средства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Народный дружинник имеет право применять специальные средства (наручники, резиновые палки, средства для принудительной остановки транспорта, светошоковые устройства, аэрозольные устройства) в следующих случаях: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a) для отражения нападения на граждан или самого дружинника;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b) для пресечения оказываемого дружиннику сопротивления;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c) для задержания лица, совершающего преступление или административное правонарушение и пытающегося скрыться.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Запрещается применять специальные средства в отношении женщин, несовершеннолетних, а также инвалидов, за исключением случаев совершения ими вооруженного или группового нападения.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6.929133858267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11. Огнестрельное оружие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Народный дружинник, успешно прошедший подготовку и получивший в установленном порядке разрешение на хранение и ношение огнестрельного оружия, имеет право применять его в следующих случаях: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a) для защиты граждан от преступного посягательства, когда их жизнь или здоровье подвергаются непосредственной опасности;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b) для отражения вооруженного или группового нападения на народных дружинников;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c) для остановки транспортного средства путем его повреждения, если водитель создает реальную опасность для жизни и здоровья граждан и его действия не могут быть прекращены иными средствами.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О каждом случае применения огнестрельного оружия народный дружинник обязан незамедлительно проинформировать органы внутренних дел и прокуратуры.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Глава 5. ВООРУЖЕНИЕ И МАТЕРИАЛЬНО-ТЕХНИЧЕСКОЕ ОБЕСПЕЧЕНИЕ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.4645669291338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12. Право на вооружение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В целях выполнения возложенных задач Народная милиция имеет право на приобретение, хранение и ношение огнестрельного оружия ограниченного поражения, а в установленных федеральным законом случаях — боевого ручного стрелкового оружия.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Порядок приобретения, учета, хранения и ношения оружия Народной милицией регулируется законодательством об оружии.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.4645669291338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13. Содействие вооружению граждан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Народная милиция осуществляет консультационное и организационное содействие гражданам в реализации их права на приобретение, хранение и ношение огнестрельного оружия для целей самообороны и коллективной защиты.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Содействие включает в себя: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a) разъяснение положений законодательства об оружии;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b) организацию обучения безопасному обращению с оружием;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c) содействие в коллективном приобретении оружия и средств защиты.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.46456692913387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.07874691580224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Статья 14. Финансирование и имущество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1. Деятельность Народной милиции финансируется за счет средств местных бюджетов и федерального бюджета в размере, составляющем неизменные два процента от общего объема каждого соответствующего бюджета.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2. Указанные бюджетные ассигнования не подлежат сокращению или изъятию в течение финансового года и являются защищенной статьей расходов.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3. Органы государственной власти и местного самоуправления обязаны предоставлять Народной милиции на безвозмездной основе помещения, транспорт и иное имущество, необходимое для осуществления ее уставной деятельности.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3.8582677165355" w:before="1133.8582677165355" w:line="384.0000057220459" w:lineRule="auto"/>
        <w:ind w:left="0" w:right="0" w:firstLine="0"/>
        <w:jc w:val="left"/>
        <w:rPr>
          <w:color w:val="0000ee"/>
          <w:u w:val="single"/>
        </w:rPr>
      </w:pPr>
      <w:hyperlink w:anchor="bookmark=id.xh1zjxqmdc7f">
        <w:r w:rsidDel="00000000" w:rsidR="00000000" w:rsidRPr="00000000">
          <w:rPr>
            <w:color w:val="0000ee"/>
            <w:u w:val="single"/>
            <w:rtl w:val="0"/>
          </w:rPr>
          <w:t xml:space="preserve">Скачать документ в формате Word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8"/>
        <w:szCs w:val="28"/>
      </w:rPr>
    </w:rPrDefault>
    <w:pPrDefault>
      <w:pPr>
        <w:widowControl w:val="0"/>
        <w:spacing w:after="1133.8582677165355" w:before="1133.8582677165355" w:line="384.0000057220459" w:lineRule="auto"/>
        <w:ind w:left="1133.8582677165355" w:right="1133.858267716535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6.9291338582677" w:before="240" w:lineRule="auto"/>
      <w:ind w:left="0" w:right="0" w:firstLine="0"/>
      <w:jc w:val="center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566.9291338582677" w:lineRule="auto"/>
      <w:ind w:left="0" w:right="0" w:firstLine="0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Ibz7vF8AtU2AWFZ6ZFLQe22C/Q==">CgMxLjA4AXIhMXlSaThsazRfMTVtaVBEaGZ3d0MzV3BNcEk2WjRneVJG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