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C74B" w14:textId="77777777" w:rsidR="00834E68" w:rsidRDefault="00D2314A" w:rsidP="000522F0">
      <w:pPr>
        <w:spacing w:after="0" w:line="264" w:lineRule="auto"/>
        <w:rPr>
          <w:rFonts w:ascii="BentonSans Book" w:hAnsi="BentonSans Book"/>
        </w:rPr>
      </w:pPr>
      <w:r w:rsidRPr="00EE077B">
        <w:rPr>
          <w:rFonts w:ascii="BentonSans Book" w:hAnsi="BentonSans Book"/>
        </w:rPr>
        <w:t xml:space="preserve">The below information on this card relates to the manufacture of a product at its minimum batch size. The product can be formulated in </w:t>
      </w:r>
      <w:r w:rsidR="00F16D70" w:rsidRPr="00EE077B">
        <w:rPr>
          <w:rFonts w:ascii="BentonSans Book" w:hAnsi="BentonSans Book"/>
        </w:rPr>
        <w:t xml:space="preserve">quantities other than the minimum batch side provided they are produced at integers of 0.5 and 1 times the specified value only.  </w:t>
      </w:r>
    </w:p>
    <w:p w14:paraId="5EC07B1C" w14:textId="77777777" w:rsidR="000522F0" w:rsidRPr="00EE077B" w:rsidRDefault="000522F0" w:rsidP="000522F0">
      <w:pPr>
        <w:spacing w:after="0" w:line="264" w:lineRule="auto"/>
        <w:rPr>
          <w:rFonts w:ascii="BentonSans Book" w:hAnsi="BentonSans Book"/>
        </w:rPr>
      </w:pPr>
    </w:p>
    <w:p w14:paraId="193FCC8C" w14:textId="77777777" w:rsidR="00F16D70" w:rsidRPr="000522F0" w:rsidRDefault="00D2314A" w:rsidP="000522F0">
      <w:pPr>
        <w:spacing w:after="0" w:line="264" w:lineRule="auto"/>
        <w:rPr>
          <w:rFonts w:ascii="BentonSans Bold" w:hAnsi="BentonSans Bold"/>
        </w:rPr>
      </w:pPr>
      <w:r w:rsidRPr="000522F0">
        <w:rPr>
          <w:rFonts w:ascii="BentonSans Bold" w:hAnsi="BentonSans Bold"/>
        </w:rPr>
        <w:t>Product Details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C833F9" w14:paraId="69C08A1B" w14:textId="77777777" w:rsidTr="000522F0">
        <w:tc>
          <w:tcPr>
            <w:tcW w:w="3539" w:type="dxa"/>
            <w:shd w:val="clear" w:color="auto" w:fill="E1EEF9"/>
          </w:tcPr>
          <w:p w14:paraId="3F96D580" w14:textId="77777777" w:rsidR="00181D75" w:rsidRPr="000522F0" w:rsidRDefault="00D2314A" w:rsidP="000522F0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Product Name</w:t>
            </w:r>
          </w:p>
        </w:tc>
        <w:tc>
          <w:tcPr>
            <w:tcW w:w="5477" w:type="dxa"/>
          </w:tcPr>
          <w:p w14:paraId="188963A6" w14:textId="77777777" w:rsidR="00181D75" w:rsidRPr="0020482A" w:rsidRDefault="00D2314A" w:rsidP="002048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CBD Isolate in Hempseed Oil 1.67%</w:t>
            </w:r>
          </w:p>
        </w:tc>
      </w:tr>
      <w:tr w:rsidR="00C833F9" w14:paraId="78855FAE" w14:textId="77777777" w:rsidTr="000522F0">
        <w:tc>
          <w:tcPr>
            <w:tcW w:w="3539" w:type="dxa"/>
            <w:shd w:val="clear" w:color="auto" w:fill="E1EEF9"/>
          </w:tcPr>
          <w:p w14:paraId="1A7F0D7F" w14:textId="77777777" w:rsidR="00181D75" w:rsidRPr="000522F0" w:rsidRDefault="00D2314A" w:rsidP="000522F0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Product Code</w:t>
            </w:r>
          </w:p>
        </w:tc>
        <w:tc>
          <w:tcPr>
            <w:tcW w:w="5477" w:type="dxa"/>
          </w:tcPr>
          <w:p w14:paraId="173572E4" w14:textId="77777777" w:rsidR="00181D75" w:rsidRPr="0020482A" w:rsidRDefault="00D2314A" w:rsidP="002048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AA017</w:t>
            </w:r>
          </w:p>
        </w:tc>
      </w:tr>
      <w:tr w:rsidR="00C833F9" w14:paraId="16961422" w14:textId="77777777" w:rsidTr="000522F0">
        <w:tc>
          <w:tcPr>
            <w:tcW w:w="3539" w:type="dxa"/>
            <w:shd w:val="clear" w:color="auto" w:fill="E1EEF9"/>
          </w:tcPr>
          <w:p w14:paraId="2FB481A9" w14:textId="77777777" w:rsidR="00181D75" w:rsidRPr="000522F0" w:rsidRDefault="00D2314A" w:rsidP="000522F0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Expected Yield</w:t>
            </w:r>
            <w:r w:rsidR="00DF2DCA" w:rsidRPr="000522F0">
              <w:rPr>
                <w:rFonts w:ascii="BentonSans Book" w:hAnsi="BentonSans Book"/>
                <w:b/>
                <w:bCs/>
              </w:rPr>
              <w:t xml:space="preserve"> and Tolerance</w:t>
            </w:r>
          </w:p>
        </w:tc>
        <w:tc>
          <w:tcPr>
            <w:tcW w:w="5477" w:type="dxa"/>
          </w:tcPr>
          <w:p w14:paraId="3ADEF627" w14:textId="77777777" w:rsidR="00181D75" w:rsidRPr="000522F0" w:rsidRDefault="00D2314A" w:rsidP="000522F0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 xml:space="preserve">1kg, </w:t>
            </w:r>
            <w:r w:rsidR="00654D37">
              <w:rPr>
                <w:rFonts w:ascii="Calibri" w:hAnsi="Calibri" w:cs="Calibri"/>
              </w:rPr>
              <w:t>±</w:t>
            </w:r>
            <w:r>
              <w:rPr>
                <w:rFonts w:ascii="BentonSans Book" w:hAnsi="BentonSans Book"/>
              </w:rPr>
              <w:t>5%</w:t>
            </w:r>
          </w:p>
        </w:tc>
      </w:tr>
      <w:tr w:rsidR="00C833F9" w14:paraId="02A856CC" w14:textId="77777777" w:rsidTr="000522F0">
        <w:tc>
          <w:tcPr>
            <w:tcW w:w="3539" w:type="dxa"/>
            <w:shd w:val="clear" w:color="auto" w:fill="E1EEF9"/>
          </w:tcPr>
          <w:p w14:paraId="168F074A" w14:textId="77777777" w:rsidR="00181D75" w:rsidRPr="000522F0" w:rsidRDefault="00D2314A" w:rsidP="000522F0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Product Description</w:t>
            </w:r>
          </w:p>
        </w:tc>
        <w:tc>
          <w:tcPr>
            <w:tcW w:w="5477" w:type="dxa"/>
          </w:tcPr>
          <w:p w14:paraId="0817586F" w14:textId="77777777" w:rsidR="00181D75" w:rsidRPr="000522F0" w:rsidRDefault="00181D75" w:rsidP="000522F0">
            <w:pPr>
              <w:spacing w:line="264" w:lineRule="auto"/>
              <w:rPr>
                <w:rFonts w:ascii="BentonSans Book" w:hAnsi="BentonSans Book"/>
              </w:rPr>
            </w:pPr>
          </w:p>
        </w:tc>
      </w:tr>
      <w:tr w:rsidR="00C833F9" w14:paraId="7A00BAB6" w14:textId="77777777" w:rsidTr="000522F0">
        <w:tc>
          <w:tcPr>
            <w:tcW w:w="3539" w:type="dxa"/>
            <w:shd w:val="clear" w:color="auto" w:fill="E1EEF9"/>
          </w:tcPr>
          <w:p w14:paraId="0F1673A1" w14:textId="77777777" w:rsidR="00181D75" w:rsidRPr="000522F0" w:rsidRDefault="00D2314A" w:rsidP="000522F0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Product is</w:t>
            </w:r>
          </w:p>
        </w:tc>
        <w:tc>
          <w:tcPr>
            <w:tcW w:w="5477" w:type="dxa"/>
          </w:tcPr>
          <w:p w14:paraId="6B5E9EB6" w14:textId="77777777" w:rsidR="000522F0" w:rsidRDefault="00565580" w:rsidP="000522F0">
            <w:pPr>
              <w:spacing w:line="264" w:lineRule="auto"/>
              <w:rPr>
                <w:rFonts w:ascii="BentonSans Book" w:hAnsi="BentonSans Book"/>
              </w:rPr>
            </w:pPr>
            <w:sdt>
              <w:sdtPr>
                <w:rPr>
                  <w:rFonts w:ascii="BentonSans Book" w:hAnsi="BentonSans Book"/>
                </w:rPr>
                <w:id w:val="-425110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1F5A">
                  <w:rPr>
                    <w:rFonts w:ascii="MS Gothic" w:eastAsia="MS Gothic" w:hAnsi="MS Gothic" w:cs="MS Gothic" w:hint="eastAsia"/>
                  </w:rPr>
                  <w:t>☒</w:t>
                </w:r>
              </w:sdtContent>
            </w:sdt>
            <w:r w:rsidR="00D2314A" w:rsidRPr="000522F0">
              <w:rPr>
                <w:rFonts w:ascii="BentonSans Book" w:hAnsi="BentonSans Book"/>
              </w:rPr>
              <w:t xml:space="preserve"> Standard Product</w:t>
            </w:r>
          </w:p>
          <w:p w14:paraId="27FB97F1" w14:textId="77777777" w:rsidR="00181D75" w:rsidRPr="000522F0" w:rsidRDefault="00565580" w:rsidP="000522F0">
            <w:pPr>
              <w:spacing w:line="264" w:lineRule="auto"/>
              <w:rPr>
                <w:rFonts w:ascii="BentonSans Book" w:hAnsi="BentonSans Book"/>
              </w:rPr>
            </w:pPr>
            <w:sdt>
              <w:sdtPr>
                <w:rPr>
                  <w:rFonts w:ascii="BentonSans Book" w:hAnsi="BentonSans Book"/>
                </w:rPr>
                <w:id w:val="-588229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14A" w:rsidRPr="000522F0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00D2314A" w:rsidRPr="000522F0">
              <w:rPr>
                <w:rFonts w:ascii="BentonSans Book" w:hAnsi="BentonSans Book"/>
              </w:rPr>
              <w:t xml:space="preserve"> Customer-Specific Formulation</w:t>
            </w:r>
          </w:p>
        </w:tc>
      </w:tr>
      <w:tr w:rsidR="00C833F9" w14:paraId="62CE3738" w14:textId="77777777" w:rsidTr="000522F0">
        <w:tc>
          <w:tcPr>
            <w:tcW w:w="3539" w:type="dxa"/>
            <w:shd w:val="clear" w:color="auto" w:fill="E1EEF9"/>
          </w:tcPr>
          <w:p w14:paraId="0907C0DF" w14:textId="77777777" w:rsidR="00181D75" w:rsidRPr="000522F0" w:rsidRDefault="00D2314A" w:rsidP="000522F0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Customer Name (if applicable)</w:t>
            </w:r>
          </w:p>
        </w:tc>
        <w:tc>
          <w:tcPr>
            <w:tcW w:w="5477" w:type="dxa"/>
          </w:tcPr>
          <w:p w14:paraId="097EDC18" w14:textId="77777777" w:rsidR="00181D75" w:rsidRPr="000522F0" w:rsidRDefault="00181D75" w:rsidP="000522F0">
            <w:pPr>
              <w:spacing w:line="264" w:lineRule="auto"/>
              <w:rPr>
                <w:rFonts w:ascii="BentonSans Book" w:hAnsi="BentonSans Book"/>
              </w:rPr>
            </w:pPr>
          </w:p>
        </w:tc>
      </w:tr>
    </w:tbl>
    <w:p w14:paraId="1C294985" w14:textId="77777777" w:rsidR="00181D75" w:rsidRDefault="00181D75" w:rsidP="000522F0">
      <w:pPr>
        <w:spacing w:after="0" w:line="264" w:lineRule="auto"/>
        <w:rPr>
          <w:rFonts w:ascii="BentonSans Book" w:hAnsi="BentonSans Book"/>
        </w:rPr>
      </w:pPr>
    </w:p>
    <w:p w14:paraId="76F6358D" w14:textId="77777777" w:rsidR="001B3956" w:rsidRDefault="001B3956" w:rsidP="001B3956">
      <w:pPr>
        <w:tabs>
          <w:tab w:val="left" w:pos="1290"/>
        </w:tabs>
        <w:spacing w:after="0" w:line="264" w:lineRule="auto"/>
        <w:rPr>
          <w:rFonts w:ascii="BentonSans Book" w:hAnsi="BentonSans Book"/>
        </w:rPr>
      </w:pPr>
    </w:p>
    <w:p w14:paraId="5E7151F0" w14:textId="77777777" w:rsidR="001B3956" w:rsidRPr="000522F0" w:rsidRDefault="00D2314A" w:rsidP="001B3956">
      <w:pPr>
        <w:spacing w:after="0" w:line="264" w:lineRule="auto"/>
        <w:rPr>
          <w:rFonts w:ascii="BentonSans Bold" w:hAnsi="BentonSans Bold"/>
        </w:rPr>
      </w:pPr>
      <w:r w:rsidRPr="000522F0">
        <w:rPr>
          <w:rFonts w:ascii="BentonSans Bold" w:hAnsi="BentonSans Bold"/>
        </w:rPr>
        <w:t>Starting materials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075"/>
      </w:tblGrid>
      <w:tr w:rsidR="00C833F9" w14:paraId="66B2BFC8" w14:textId="77777777" w:rsidTr="00C6376B">
        <w:tc>
          <w:tcPr>
            <w:tcW w:w="4815" w:type="dxa"/>
            <w:shd w:val="clear" w:color="auto" w:fill="E1EEF9"/>
          </w:tcPr>
          <w:p w14:paraId="3C615DCC" w14:textId="77777777" w:rsidR="001B3956" w:rsidRPr="000522F0" w:rsidRDefault="00D2314A" w:rsidP="00C6376B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Raw Material</w:t>
            </w:r>
          </w:p>
        </w:tc>
        <w:tc>
          <w:tcPr>
            <w:tcW w:w="2126" w:type="dxa"/>
            <w:shd w:val="clear" w:color="auto" w:fill="E1EEF9"/>
          </w:tcPr>
          <w:p w14:paraId="7E582D61" w14:textId="77777777" w:rsidR="001B3956" w:rsidRPr="000522F0" w:rsidRDefault="00D2314A" w:rsidP="00C6376B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Quantity Required</w:t>
            </w:r>
          </w:p>
        </w:tc>
        <w:tc>
          <w:tcPr>
            <w:tcW w:w="2075" w:type="dxa"/>
            <w:shd w:val="clear" w:color="auto" w:fill="E1EEF9"/>
          </w:tcPr>
          <w:p w14:paraId="17D1CD04" w14:textId="77777777" w:rsidR="001B3956" w:rsidRPr="000522F0" w:rsidRDefault="00D2314A" w:rsidP="00C6376B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Wastage</w:t>
            </w:r>
          </w:p>
        </w:tc>
      </w:tr>
      <w:tr w:rsidR="00C833F9" w14:paraId="4B288BB1" w14:textId="77777777" w:rsidTr="00C6376B">
        <w:tc>
          <w:tcPr>
            <w:tcW w:w="4815" w:type="dxa"/>
          </w:tcPr>
          <w:p w14:paraId="727457BC" w14:textId="51E76E37" w:rsidR="001C1F5A" w:rsidRPr="000522F0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C</w:t>
            </w:r>
            <w:r w:rsidR="001C5826">
              <w:rPr>
                <w:rFonts w:ascii="BentonSans Book" w:hAnsi="BentonSans Book"/>
              </w:rPr>
              <w:t>BD Isolate</w:t>
            </w:r>
            <w:r>
              <w:rPr>
                <w:rFonts w:ascii="BentonSans Book" w:hAnsi="BentonSans Book"/>
              </w:rPr>
              <w:t xml:space="preserve"> 98%</w:t>
            </w:r>
          </w:p>
        </w:tc>
        <w:tc>
          <w:tcPr>
            <w:tcW w:w="2126" w:type="dxa"/>
          </w:tcPr>
          <w:p w14:paraId="7456BFB4" w14:textId="77777777" w:rsidR="001C1F5A" w:rsidRPr="000522F0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 w:rsidRPr="001C1F5A">
              <w:rPr>
                <w:rFonts w:ascii="BentonSans Book" w:hAnsi="BentonSans Book"/>
              </w:rPr>
              <w:t>18.367g</w:t>
            </w:r>
          </w:p>
        </w:tc>
        <w:tc>
          <w:tcPr>
            <w:tcW w:w="2075" w:type="dxa"/>
          </w:tcPr>
          <w:p w14:paraId="3F0558B2" w14:textId="77777777" w:rsidR="001C1F5A" w:rsidRPr="000522F0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1.3 g</w:t>
            </w:r>
          </w:p>
        </w:tc>
      </w:tr>
      <w:tr w:rsidR="00C833F9" w14:paraId="7E806DE6" w14:textId="77777777" w:rsidTr="00C6376B">
        <w:tc>
          <w:tcPr>
            <w:tcW w:w="4815" w:type="dxa"/>
          </w:tcPr>
          <w:p w14:paraId="6D83D5C5" w14:textId="77777777" w:rsidR="001C1F5A" w:rsidRPr="000522F0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Hempseed Oil</w:t>
            </w:r>
          </w:p>
        </w:tc>
        <w:tc>
          <w:tcPr>
            <w:tcW w:w="2126" w:type="dxa"/>
          </w:tcPr>
          <w:p w14:paraId="75ACE9EA" w14:textId="77777777" w:rsidR="001C1F5A" w:rsidRPr="000522F0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 w:rsidRPr="001C1F5A">
              <w:rPr>
                <w:rFonts w:ascii="BentonSans Book" w:hAnsi="BentonSans Book"/>
              </w:rPr>
              <w:t>981.633</w:t>
            </w:r>
            <w:r>
              <w:rPr>
                <w:rFonts w:ascii="BentonSans Book" w:hAnsi="BentonSans Book"/>
              </w:rPr>
              <w:t>g</w:t>
            </w:r>
          </w:p>
        </w:tc>
        <w:tc>
          <w:tcPr>
            <w:tcW w:w="2075" w:type="dxa"/>
          </w:tcPr>
          <w:p w14:paraId="05969FE3" w14:textId="77777777" w:rsidR="001C1F5A" w:rsidRPr="000522F0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68.7 g</w:t>
            </w:r>
          </w:p>
        </w:tc>
      </w:tr>
      <w:tr w:rsidR="00C833F9" w14:paraId="05FD4266" w14:textId="77777777" w:rsidTr="00C6376B">
        <w:tc>
          <w:tcPr>
            <w:tcW w:w="4815" w:type="dxa"/>
          </w:tcPr>
          <w:p w14:paraId="200517BA" w14:textId="77777777" w:rsidR="001C1F5A" w:rsidRPr="000522F0" w:rsidRDefault="001C1F5A" w:rsidP="001C1F5A">
            <w:pPr>
              <w:spacing w:line="264" w:lineRule="auto"/>
              <w:rPr>
                <w:rFonts w:ascii="BentonSans Book" w:hAnsi="BentonSans Book"/>
              </w:rPr>
            </w:pPr>
          </w:p>
        </w:tc>
        <w:tc>
          <w:tcPr>
            <w:tcW w:w="2126" w:type="dxa"/>
          </w:tcPr>
          <w:p w14:paraId="7E6C081E" w14:textId="77777777" w:rsidR="001C1F5A" w:rsidRPr="000522F0" w:rsidRDefault="001C1F5A" w:rsidP="001C1F5A">
            <w:pPr>
              <w:spacing w:line="264" w:lineRule="auto"/>
              <w:rPr>
                <w:rFonts w:ascii="BentonSans Book" w:hAnsi="BentonSans Book"/>
              </w:rPr>
            </w:pPr>
          </w:p>
        </w:tc>
        <w:tc>
          <w:tcPr>
            <w:tcW w:w="2075" w:type="dxa"/>
          </w:tcPr>
          <w:p w14:paraId="11806707" w14:textId="77777777" w:rsidR="001C1F5A" w:rsidRPr="000522F0" w:rsidRDefault="001C1F5A" w:rsidP="001C1F5A">
            <w:pPr>
              <w:spacing w:line="264" w:lineRule="auto"/>
              <w:rPr>
                <w:rFonts w:ascii="BentonSans Book" w:hAnsi="BentonSans Book"/>
              </w:rPr>
            </w:pPr>
          </w:p>
        </w:tc>
      </w:tr>
    </w:tbl>
    <w:p w14:paraId="5FE90823" w14:textId="77777777" w:rsidR="001B3956" w:rsidRDefault="001B3956" w:rsidP="000522F0">
      <w:pPr>
        <w:spacing w:after="0" w:line="264" w:lineRule="auto"/>
        <w:rPr>
          <w:rFonts w:ascii="BentonSans Book" w:hAnsi="BentonSans Book"/>
        </w:rPr>
      </w:pPr>
    </w:p>
    <w:p w14:paraId="09EA12B1" w14:textId="77777777" w:rsidR="001B3956" w:rsidRPr="00EE077B" w:rsidRDefault="001B3956" w:rsidP="000522F0">
      <w:pPr>
        <w:spacing w:after="0" w:line="264" w:lineRule="auto"/>
        <w:rPr>
          <w:rFonts w:ascii="BentonSans Book" w:hAnsi="BentonSans Book"/>
        </w:rPr>
      </w:pPr>
    </w:p>
    <w:p w14:paraId="73DBB9F5" w14:textId="77777777" w:rsidR="00181D75" w:rsidRPr="000522F0" w:rsidRDefault="00D2314A" w:rsidP="000522F0">
      <w:pPr>
        <w:spacing w:after="0" w:line="264" w:lineRule="auto"/>
        <w:rPr>
          <w:rFonts w:ascii="BentonSans Bold" w:hAnsi="BentonSans Bold"/>
        </w:rPr>
      </w:pPr>
      <w:r>
        <w:rPr>
          <w:rFonts w:ascii="BentonSans Bold" w:hAnsi="BentonSans Bold"/>
        </w:rPr>
        <w:t>Process Controls and Targets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C833F9" w14:paraId="4B665BCB" w14:textId="77777777" w:rsidTr="000909AB">
        <w:tc>
          <w:tcPr>
            <w:tcW w:w="3005" w:type="dxa"/>
            <w:shd w:val="clear" w:color="auto" w:fill="E1EEF9"/>
          </w:tcPr>
          <w:p w14:paraId="4F79EBE8" w14:textId="77777777" w:rsidR="001B3956" w:rsidRPr="000522F0" w:rsidRDefault="00D2314A" w:rsidP="000522F0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>
              <w:rPr>
                <w:rFonts w:ascii="BentonSans Book" w:hAnsi="BentonSans Book"/>
                <w:b/>
                <w:bCs/>
              </w:rPr>
              <w:t xml:space="preserve">Control </w:t>
            </w:r>
            <w:r w:rsidR="00CF441B">
              <w:rPr>
                <w:rFonts w:ascii="BentonSans Book" w:hAnsi="BentonSans Book"/>
                <w:b/>
                <w:bCs/>
              </w:rPr>
              <w:t>Target</w:t>
            </w:r>
          </w:p>
        </w:tc>
        <w:tc>
          <w:tcPr>
            <w:tcW w:w="6011" w:type="dxa"/>
            <w:shd w:val="clear" w:color="auto" w:fill="E1EEF9"/>
          </w:tcPr>
          <w:p w14:paraId="135BFF85" w14:textId="77777777" w:rsidR="001B3956" w:rsidRPr="000522F0" w:rsidRDefault="00D2314A" w:rsidP="000522F0">
            <w:pPr>
              <w:spacing w:line="264" w:lineRule="auto"/>
              <w:rPr>
                <w:rFonts w:ascii="BentonSans Book" w:hAnsi="BentonSans Book"/>
                <w:b/>
                <w:bCs/>
              </w:rPr>
            </w:pPr>
            <w:r>
              <w:rPr>
                <w:rFonts w:ascii="BentonSans Book" w:hAnsi="BentonSans Book"/>
                <w:b/>
                <w:bCs/>
              </w:rPr>
              <w:t>Target and Tolerance</w:t>
            </w:r>
          </w:p>
        </w:tc>
      </w:tr>
      <w:tr w:rsidR="00C833F9" w14:paraId="60C059D0" w14:textId="77777777" w:rsidTr="001D433A">
        <w:tc>
          <w:tcPr>
            <w:tcW w:w="3005" w:type="dxa"/>
          </w:tcPr>
          <w:p w14:paraId="30DC69B7" w14:textId="77777777" w:rsidR="001C1F5A" w:rsidRPr="000522F0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Target Odour</w:t>
            </w:r>
          </w:p>
        </w:tc>
        <w:tc>
          <w:tcPr>
            <w:tcW w:w="6011" w:type="dxa"/>
          </w:tcPr>
          <w:p w14:paraId="12D06BB2" w14:textId="77777777" w:rsidR="001C1F5A" w:rsidRPr="000522F0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Distinctive hemp</w:t>
            </w:r>
          </w:p>
        </w:tc>
      </w:tr>
      <w:tr w:rsidR="00C833F9" w14:paraId="3C0E1F7D" w14:textId="77777777" w:rsidTr="007E6AE8">
        <w:tc>
          <w:tcPr>
            <w:tcW w:w="3005" w:type="dxa"/>
          </w:tcPr>
          <w:p w14:paraId="4E426BB6" w14:textId="77777777" w:rsidR="001C1F5A" w:rsidRPr="000522F0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Target Colour</w:t>
            </w:r>
          </w:p>
        </w:tc>
        <w:tc>
          <w:tcPr>
            <w:tcW w:w="6011" w:type="dxa"/>
          </w:tcPr>
          <w:p w14:paraId="652AF537" w14:textId="77777777" w:rsidR="001C1F5A" w:rsidRPr="000522F0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Green - brown</w:t>
            </w:r>
          </w:p>
        </w:tc>
      </w:tr>
      <w:tr w:rsidR="00C833F9" w14:paraId="7875A9BF" w14:textId="77777777" w:rsidTr="0044486D">
        <w:tc>
          <w:tcPr>
            <w:tcW w:w="3005" w:type="dxa"/>
          </w:tcPr>
          <w:p w14:paraId="04DAD674" w14:textId="77777777" w:rsidR="001C1F5A" w:rsidRPr="000522F0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Target Analytics: CBD</w:t>
            </w:r>
          </w:p>
        </w:tc>
        <w:tc>
          <w:tcPr>
            <w:tcW w:w="6011" w:type="dxa"/>
          </w:tcPr>
          <w:p w14:paraId="5A61E406" w14:textId="77777777" w:rsidR="001C1F5A" w:rsidRPr="000522F0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1.67 %</w:t>
            </w:r>
          </w:p>
        </w:tc>
      </w:tr>
      <w:tr w:rsidR="00C833F9" w14:paraId="04AEE281" w14:textId="77777777" w:rsidTr="0044486D">
        <w:tc>
          <w:tcPr>
            <w:tcW w:w="3005" w:type="dxa"/>
          </w:tcPr>
          <w:p w14:paraId="54FDEFFC" w14:textId="77777777" w:rsidR="001C1F5A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Target Analytics: Delta 8</w:t>
            </w:r>
          </w:p>
        </w:tc>
        <w:tc>
          <w:tcPr>
            <w:tcW w:w="6011" w:type="dxa"/>
          </w:tcPr>
          <w:p w14:paraId="2CEC6A18" w14:textId="6CC54EFC" w:rsidR="001C1F5A" w:rsidRPr="000522F0" w:rsidRDefault="00D275FF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No greater than 1mg of all 5 combined</w:t>
            </w:r>
          </w:p>
        </w:tc>
      </w:tr>
      <w:tr w:rsidR="00C833F9" w14:paraId="47AD3987" w14:textId="77777777" w:rsidTr="0044486D">
        <w:tc>
          <w:tcPr>
            <w:tcW w:w="3005" w:type="dxa"/>
          </w:tcPr>
          <w:p w14:paraId="443422CA" w14:textId="77777777" w:rsidR="001C1F5A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Target Analytics: Delta 9</w:t>
            </w:r>
          </w:p>
        </w:tc>
        <w:tc>
          <w:tcPr>
            <w:tcW w:w="6011" w:type="dxa"/>
          </w:tcPr>
          <w:p w14:paraId="1F277481" w14:textId="545BB3CD" w:rsidR="001C1F5A" w:rsidRPr="000522F0" w:rsidRDefault="00D275FF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No greater than 1mg of all 5 combined</w:t>
            </w:r>
          </w:p>
        </w:tc>
      </w:tr>
      <w:tr w:rsidR="00C833F9" w14:paraId="6B5F34FC" w14:textId="77777777" w:rsidTr="0044486D">
        <w:tc>
          <w:tcPr>
            <w:tcW w:w="3005" w:type="dxa"/>
          </w:tcPr>
          <w:p w14:paraId="5B84C084" w14:textId="77777777" w:rsidR="001C1F5A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Target Analytics: CBN</w:t>
            </w:r>
          </w:p>
        </w:tc>
        <w:tc>
          <w:tcPr>
            <w:tcW w:w="6011" w:type="dxa"/>
          </w:tcPr>
          <w:p w14:paraId="0EDA64F1" w14:textId="6C1D847D" w:rsidR="001C1F5A" w:rsidRPr="000522F0" w:rsidRDefault="00D275FF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No greater than 1mg of all 5 combined</w:t>
            </w:r>
          </w:p>
        </w:tc>
      </w:tr>
      <w:tr w:rsidR="00C833F9" w14:paraId="5B3D07CC" w14:textId="77777777" w:rsidTr="0044486D">
        <w:tc>
          <w:tcPr>
            <w:tcW w:w="3005" w:type="dxa"/>
          </w:tcPr>
          <w:p w14:paraId="3E8093AB" w14:textId="77777777" w:rsidR="00654D37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Target Analytics: THCV</w:t>
            </w:r>
          </w:p>
        </w:tc>
        <w:tc>
          <w:tcPr>
            <w:tcW w:w="6011" w:type="dxa"/>
          </w:tcPr>
          <w:p w14:paraId="65ADE527" w14:textId="5776421C" w:rsidR="00654D37" w:rsidRDefault="00D275FF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No greater than 1mg of all 5 combined</w:t>
            </w:r>
          </w:p>
        </w:tc>
      </w:tr>
      <w:tr w:rsidR="00C833F9" w14:paraId="35BB0E33" w14:textId="77777777" w:rsidTr="0044486D">
        <w:tc>
          <w:tcPr>
            <w:tcW w:w="3005" w:type="dxa"/>
          </w:tcPr>
          <w:p w14:paraId="4F60F5E6" w14:textId="77777777" w:rsidR="00654D37" w:rsidRDefault="00D2314A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Target Analytics: THCA</w:t>
            </w:r>
          </w:p>
        </w:tc>
        <w:tc>
          <w:tcPr>
            <w:tcW w:w="6011" w:type="dxa"/>
          </w:tcPr>
          <w:p w14:paraId="55C65BC2" w14:textId="43F8ADE6" w:rsidR="00654D37" w:rsidRDefault="00D275FF" w:rsidP="001C1F5A">
            <w:pPr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No greater than 1mg of all 5 combined</w:t>
            </w:r>
          </w:p>
        </w:tc>
      </w:tr>
    </w:tbl>
    <w:p w14:paraId="641C8381" w14:textId="77777777" w:rsidR="001B3956" w:rsidRDefault="001B3956" w:rsidP="000522F0">
      <w:pPr>
        <w:tabs>
          <w:tab w:val="left" w:pos="1290"/>
        </w:tabs>
        <w:spacing w:after="0" w:line="264" w:lineRule="auto"/>
        <w:rPr>
          <w:rFonts w:ascii="BentonSans Book" w:hAnsi="BentonSans Book"/>
        </w:rPr>
      </w:pPr>
    </w:p>
    <w:p w14:paraId="34EDE8EB" w14:textId="77777777" w:rsidR="001B3956" w:rsidRPr="00EE077B" w:rsidRDefault="001B3956" w:rsidP="000522F0">
      <w:pPr>
        <w:tabs>
          <w:tab w:val="left" w:pos="1290"/>
        </w:tabs>
        <w:spacing w:after="0" w:line="264" w:lineRule="auto"/>
        <w:rPr>
          <w:rFonts w:ascii="BentonSans Book" w:hAnsi="BentonSans Book"/>
        </w:rPr>
      </w:pPr>
    </w:p>
    <w:p w14:paraId="260D5F48" w14:textId="77777777" w:rsidR="006E779A" w:rsidRPr="000522F0" w:rsidRDefault="00D2314A" w:rsidP="000522F0">
      <w:pPr>
        <w:tabs>
          <w:tab w:val="left" w:pos="1290"/>
        </w:tabs>
        <w:spacing w:after="0" w:line="264" w:lineRule="auto"/>
        <w:rPr>
          <w:rFonts w:ascii="BentonSans Bold" w:hAnsi="BentonSans Bold"/>
        </w:rPr>
      </w:pPr>
      <w:r w:rsidRPr="000522F0">
        <w:rPr>
          <w:rFonts w:ascii="BentonSans Bold" w:hAnsi="BentonSans Bold"/>
        </w:rPr>
        <w:t>Documentation</w:t>
      </w:r>
      <w:r w:rsidR="000522F0">
        <w:rPr>
          <w:rFonts w:ascii="BentonSans Bold" w:hAnsi="BentonSans Bold"/>
        </w:rPr>
        <w:t xml:space="preserve"> and Additional Information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010"/>
        <w:gridCol w:w="3006"/>
      </w:tblGrid>
      <w:tr w:rsidR="00C833F9" w14:paraId="1CC98A15" w14:textId="77777777" w:rsidTr="000522F0">
        <w:tc>
          <w:tcPr>
            <w:tcW w:w="6010" w:type="dxa"/>
            <w:shd w:val="clear" w:color="auto" w:fill="E1EEF9"/>
          </w:tcPr>
          <w:p w14:paraId="6A0D13D0" w14:textId="77777777" w:rsidR="006E779A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Information Required</w:t>
            </w:r>
          </w:p>
        </w:tc>
        <w:tc>
          <w:tcPr>
            <w:tcW w:w="3006" w:type="dxa"/>
            <w:shd w:val="clear" w:color="auto" w:fill="E1EEF9"/>
          </w:tcPr>
          <w:p w14:paraId="12BDF76B" w14:textId="77777777" w:rsidR="006E779A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Document Reference</w:t>
            </w:r>
          </w:p>
        </w:tc>
      </w:tr>
      <w:tr w:rsidR="00C833F9" w14:paraId="0E3B6B1C" w14:textId="77777777" w:rsidTr="00074AAA">
        <w:tc>
          <w:tcPr>
            <w:tcW w:w="6010" w:type="dxa"/>
          </w:tcPr>
          <w:p w14:paraId="7AC302AB" w14:textId="77777777" w:rsidR="006E779A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 w:rsidRPr="000522F0">
              <w:rPr>
                <w:rFonts w:ascii="BentonSans Book" w:hAnsi="BentonSans Book"/>
              </w:rPr>
              <w:t>Work Instruction for method of manufacture</w:t>
            </w:r>
          </w:p>
        </w:tc>
        <w:tc>
          <w:tcPr>
            <w:tcW w:w="3006" w:type="dxa"/>
          </w:tcPr>
          <w:p w14:paraId="264A5F6C" w14:textId="77777777" w:rsidR="006E779A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WI-018</w:t>
            </w:r>
          </w:p>
        </w:tc>
      </w:tr>
      <w:tr w:rsidR="00C833F9" w14:paraId="4F44F6C1" w14:textId="77777777" w:rsidTr="00961329">
        <w:tc>
          <w:tcPr>
            <w:tcW w:w="6010" w:type="dxa"/>
          </w:tcPr>
          <w:p w14:paraId="1888BF7B" w14:textId="77777777" w:rsidR="006E779A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 w:rsidRPr="000522F0">
              <w:rPr>
                <w:rFonts w:ascii="BentonSans Book" w:hAnsi="BentonSans Book"/>
              </w:rPr>
              <w:t>Manufacturing Control Sheet</w:t>
            </w:r>
          </w:p>
        </w:tc>
        <w:tc>
          <w:tcPr>
            <w:tcW w:w="3006" w:type="dxa"/>
          </w:tcPr>
          <w:p w14:paraId="51268EE6" w14:textId="77777777" w:rsidR="006E779A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 w:rsidRPr="000522F0">
              <w:rPr>
                <w:rFonts w:ascii="BentonSans Book" w:hAnsi="BentonSans Book"/>
              </w:rPr>
              <w:t>FOR-0036</w:t>
            </w:r>
          </w:p>
        </w:tc>
      </w:tr>
      <w:tr w:rsidR="00C833F9" w14:paraId="4FA7E224" w14:textId="77777777" w:rsidTr="00E91FA4">
        <w:tc>
          <w:tcPr>
            <w:tcW w:w="6010" w:type="dxa"/>
          </w:tcPr>
          <w:p w14:paraId="23BB24DA" w14:textId="77777777" w:rsidR="006E779A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 w:rsidRPr="000522F0">
              <w:rPr>
                <w:rFonts w:ascii="BentonSans Book" w:hAnsi="BentonSans Book"/>
              </w:rPr>
              <w:t>Storage Requirements</w:t>
            </w:r>
            <w:r w:rsidR="006D03E0" w:rsidRPr="000522F0">
              <w:rPr>
                <w:rFonts w:ascii="BentonSans Book" w:hAnsi="BentonSans Book"/>
              </w:rPr>
              <w:t xml:space="preserve"> for finished goods</w:t>
            </w:r>
          </w:p>
        </w:tc>
        <w:tc>
          <w:tcPr>
            <w:tcW w:w="3006" w:type="dxa"/>
          </w:tcPr>
          <w:p w14:paraId="5D8197C2" w14:textId="77777777" w:rsidR="006E779A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>
              <w:rPr>
                <w:rFonts w:ascii="BentonSans Book" w:hAnsi="BentonSans Book"/>
              </w:rPr>
              <w:t>Ambient</w:t>
            </w:r>
          </w:p>
        </w:tc>
      </w:tr>
    </w:tbl>
    <w:p w14:paraId="769B51CC" w14:textId="77777777" w:rsidR="006E779A" w:rsidRPr="00EE077B" w:rsidRDefault="006E779A" w:rsidP="000522F0">
      <w:pPr>
        <w:tabs>
          <w:tab w:val="left" w:pos="1290"/>
        </w:tabs>
        <w:spacing w:after="0" w:line="264" w:lineRule="auto"/>
        <w:rPr>
          <w:rFonts w:ascii="BentonSans Book" w:hAnsi="BentonSans Book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3F9" w14:paraId="28A690D9" w14:textId="77777777" w:rsidTr="000522F0">
        <w:tc>
          <w:tcPr>
            <w:tcW w:w="9016" w:type="dxa"/>
            <w:shd w:val="clear" w:color="auto" w:fill="E1EEF9"/>
          </w:tcPr>
          <w:p w14:paraId="3F9DED54" w14:textId="77777777" w:rsidR="006D03E0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Do any of the starting materials require specific storage conditions to ensure their stability/safety for use?</w:t>
            </w:r>
          </w:p>
        </w:tc>
      </w:tr>
      <w:tr w:rsidR="00C833F9" w14:paraId="0964F165" w14:textId="77777777" w:rsidTr="006D03E0">
        <w:tc>
          <w:tcPr>
            <w:tcW w:w="9016" w:type="dxa"/>
          </w:tcPr>
          <w:p w14:paraId="190FACCD" w14:textId="77777777" w:rsidR="006D03E0" w:rsidRPr="000522F0" w:rsidRDefault="00565580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sdt>
              <w:sdtPr>
                <w:rPr>
                  <w:rFonts w:ascii="BentonSans Book" w:hAnsi="BentonSans Book"/>
                </w:rPr>
                <w:id w:val="-17874310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1F5A">
                  <w:rPr>
                    <w:rFonts w:ascii="MS Gothic" w:eastAsia="MS Gothic" w:hAnsi="MS Gothic" w:cs="MS Gothic" w:hint="eastAsia"/>
                  </w:rPr>
                  <w:t>☒</w:t>
                </w:r>
              </w:sdtContent>
            </w:sdt>
            <w:r w:rsidR="00D2314A" w:rsidRPr="000522F0">
              <w:rPr>
                <w:rFonts w:ascii="BentonSans Book" w:hAnsi="BentonSans Book"/>
              </w:rPr>
              <w:t xml:space="preserve"> No          </w:t>
            </w:r>
            <w:sdt>
              <w:sdtPr>
                <w:rPr>
                  <w:rFonts w:ascii="BentonSans Book" w:hAnsi="BentonSans Book"/>
                </w:rPr>
                <w:id w:val="117445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14A" w:rsidRPr="000522F0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00D2314A" w:rsidRPr="000522F0">
              <w:rPr>
                <w:rFonts w:ascii="BentonSans Book" w:hAnsi="BentonSans Book"/>
              </w:rPr>
              <w:t xml:space="preserve"> Yes, please provide details in the box below</w:t>
            </w:r>
          </w:p>
        </w:tc>
      </w:tr>
      <w:tr w:rsidR="00C833F9" w14:paraId="0B3414E6" w14:textId="77777777" w:rsidTr="006D03E0">
        <w:tc>
          <w:tcPr>
            <w:tcW w:w="9016" w:type="dxa"/>
          </w:tcPr>
          <w:p w14:paraId="008D56A9" w14:textId="77777777" w:rsidR="006D03E0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t>Storage Instructions:</w:t>
            </w:r>
          </w:p>
          <w:p w14:paraId="49422FE4" w14:textId="77777777" w:rsidR="00EE077B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E36B2D">
              <w:rPr>
                <w:rFonts w:ascii="BentonSans Book" w:hAnsi="BentonSans Book"/>
              </w:rPr>
              <w:lastRenderedPageBreak/>
              <w:t xml:space="preserve">18 – 23 </w:t>
            </w:r>
            <w:r w:rsidRPr="00E36B2D">
              <w:rPr>
                <w:rFonts w:ascii="Calibri" w:hAnsi="Calibri" w:cs="Calibri"/>
              </w:rPr>
              <w:t>°</w:t>
            </w:r>
            <w:r w:rsidRPr="00E36B2D">
              <w:rPr>
                <w:rFonts w:ascii="BentonSans Book" w:hAnsi="BentonSans Book"/>
              </w:rPr>
              <w:t>C</w:t>
            </w:r>
          </w:p>
        </w:tc>
      </w:tr>
      <w:tr w:rsidR="00C833F9" w14:paraId="2853DF65" w14:textId="77777777" w:rsidTr="000522F0">
        <w:tc>
          <w:tcPr>
            <w:tcW w:w="9016" w:type="dxa"/>
            <w:shd w:val="clear" w:color="auto" w:fill="E1EEF9"/>
          </w:tcPr>
          <w:p w14:paraId="68127D0A" w14:textId="77777777" w:rsidR="006D03E0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  <w:b/>
                <w:bCs/>
              </w:rPr>
            </w:pPr>
            <w:r w:rsidRPr="000522F0">
              <w:rPr>
                <w:rFonts w:ascii="BentonSans Book" w:hAnsi="BentonSans Book"/>
                <w:b/>
                <w:bCs/>
              </w:rPr>
              <w:lastRenderedPageBreak/>
              <w:t xml:space="preserve">Do any of the starting materials or materials used in the process of producing this product pose a risk to Health and Safety </w:t>
            </w:r>
            <w:r w:rsidR="00EE077B" w:rsidRPr="000522F0">
              <w:rPr>
                <w:rFonts w:ascii="BentonSans Book" w:hAnsi="BentonSans Book"/>
                <w:b/>
                <w:bCs/>
              </w:rPr>
              <w:t>that will not be mitigated by the usual control measures in place as indicated by the work instruction?</w:t>
            </w:r>
          </w:p>
        </w:tc>
      </w:tr>
      <w:tr w:rsidR="00C833F9" w14:paraId="119E3CAD" w14:textId="77777777" w:rsidTr="006D03E0">
        <w:tc>
          <w:tcPr>
            <w:tcW w:w="9016" w:type="dxa"/>
          </w:tcPr>
          <w:p w14:paraId="34ADFBB6" w14:textId="77777777" w:rsidR="00EE077B" w:rsidRPr="000522F0" w:rsidRDefault="00565580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sdt>
              <w:sdtPr>
                <w:rPr>
                  <w:rFonts w:ascii="BentonSans Book" w:hAnsi="BentonSans Book"/>
                </w:rPr>
                <w:id w:val="1839645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1F5A">
                  <w:rPr>
                    <w:rFonts w:ascii="MS Gothic" w:eastAsia="MS Gothic" w:hAnsi="MS Gothic" w:cs="MS Gothic" w:hint="eastAsia"/>
                  </w:rPr>
                  <w:t>☒</w:t>
                </w:r>
              </w:sdtContent>
            </w:sdt>
            <w:r w:rsidR="00D2314A" w:rsidRPr="000522F0">
              <w:rPr>
                <w:rFonts w:ascii="BentonSans Book" w:hAnsi="BentonSans Book"/>
              </w:rPr>
              <w:t xml:space="preserve"> No          </w:t>
            </w:r>
            <w:sdt>
              <w:sdtPr>
                <w:rPr>
                  <w:rFonts w:ascii="BentonSans Book" w:hAnsi="BentonSans Book"/>
                </w:rPr>
                <w:id w:val="-928184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14A" w:rsidRPr="000522F0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00D2314A" w:rsidRPr="000522F0">
              <w:rPr>
                <w:rFonts w:ascii="BentonSans Book" w:hAnsi="BentonSans Book"/>
              </w:rPr>
              <w:t xml:space="preserve"> Yes, please provide details in the box below</w:t>
            </w:r>
          </w:p>
        </w:tc>
      </w:tr>
      <w:tr w:rsidR="00C833F9" w14:paraId="4726BCFC" w14:textId="77777777" w:rsidTr="006D03E0">
        <w:tc>
          <w:tcPr>
            <w:tcW w:w="9016" w:type="dxa"/>
          </w:tcPr>
          <w:p w14:paraId="7E8A7E3A" w14:textId="77777777" w:rsidR="00EE077B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 w:rsidRPr="000522F0">
              <w:rPr>
                <w:rFonts w:ascii="BentonSans Book" w:hAnsi="BentonSans Book"/>
              </w:rPr>
              <w:t>Risk Details:</w:t>
            </w:r>
          </w:p>
          <w:p w14:paraId="22197EEB" w14:textId="77777777" w:rsidR="00EE077B" w:rsidRPr="000522F0" w:rsidRDefault="00EE077B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</w:p>
        </w:tc>
      </w:tr>
      <w:tr w:rsidR="00C833F9" w14:paraId="793DF8AF" w14:textId="77777777" w:rsidTr="006D03E0">
        <w:tc>
          <w:tcPr>
            <w:tcW w:w="9016" w:type="dxa"/>
          </w:tcPr>
          <w:p w14:paraId="342CF18E" w14:textId="77777777" w:rsidR="00EE077B" w:rsidRPr="000522F0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 w:rsidRPr="000522F0">
              <w:rPr>
                <w:rFonts w:ascii="BentonSans Book" w:hAnsi="BentonSans Book"/>
              </w:rPr>
              <w:t>Control Measures to be Followed:</w:t>
            </w:r>
          </w:p>
          <w:p w14:paraId="3B3B9E8A" w14:textId="77777777" w:rsidR="00EE077B" w:rsidRPr="000522F0" w:rsidRDefault="00EE077B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</w:p>
        </w:tc>
      </w:tr>
      <w:tr w:rsidR="00C833F9" w14:paraId="434160D1" w14:textId="77777777" w:rsidTr="000522F0">
        <w:tc>
          <w:tcPr>
            <w:tcW w:w="9016" w:type="dxa"/>
            <w:shd w:val="clear" w:color="auto" w:fill="E1EEF9"/>
          </w:tcPr>
          <w:p w14:paraId="597A48A2" w14:textId="77777777" w:rsidR="00EE077B" w:rsidRPr="00EE077B" w:rsidRDefault="00D2314A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</w:rPr>
            </w:pPr>
            <w:r w:rsidRPr="000522F0">
              <w:rPr>
                <w:rFonts w:ascii="BentonSans Book" w:hAnsi="BentonSans Book"/>
                <w:b/>
                <w:bCs/>
              </w:rPr>
              <w:t>Any other information that must be understood prior to the formulation of this product?</w:t>
            </w:r>
          </w:p>
        </w:tc>
      </w:tr>
      <w:tr w:rsidR="00C833F9" w14:paraId="031DD05A" w14:textId="77777777" w:rsidTr="006D03E0">
        <w:tc>
          <w:tcPr>
            <w:tcW w:w="9016" w:type="dxa"/>
          </w:tcPr>
          <w:p w14:paraId="3E2C1655" w14:textId="77777777" w:rsidR="00EE077B" w:rsidRPr="00EE077B" w:rsidRDefault="00EE077B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  <w:b/>
                <w:bCs/>
                <w:sz w:val="20"/>
                <w:szCs w:val="20"/>
              </w:rPr>
            </w:pPr>
          </w:p>
          <w:p w14:paraId="3C617DA4" w14:textId="77777777" w:rsidR="00EE077B" w:rsidRPr="00EE077B" w:rsidRDefault="00EE077B" w:rsidP="000522F0">
            <w:pPr>
              <w:tabs>
                <w:tab w:val="left" w:pos="1290"/>
              </w:tabs>
              <w:spacing w:line="264" w:lineRule="auto"/>
              <w:rPr>
                <w:rFonts w:ascii="BentonSans Book" w:hAnsi="BentonSans Book"/>
                <w:b/>
                <w:bCs/>
              </w:rPr>
            </w:pPr>
          </w:p>
        </w:tc>
      </w:tr>
    </w:tbl>
    <w:p w14:paraId="29CEC305" w14:textId="77777777" w:rsidR="006D03E0" w:rsidRPr="00EE077B" w:rsidRDefault="006D03E0" w:rsidP="000522F0">
      <w:pPr>
        <w:tabs>
          <w:tab w:val="left" w:pos="1290"/>
        </w:tabs>
        <w:spacing w:after="0" w:line="264" w:lineRule="auto"/>
        <w:rPr>
          <w:rFonts w:ascii="BentonSans Book" w:hAnsi="BentonSans Book"/>
        </w:rPr>
      </w:pPr>
    </w:p>
    <w:sectPr w:rsidR="006D03E0" w:rsidRPr="00EE077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2F3D3" w14:textId="77777777" w:rsidR="00565580" w:rsidRDefault="00565580">
      <w:pPr>
        <w:spacing w:after="0" w:line="240" w:lineRule="auto"/>
      </w:pPr>
      <w:r>
        <w:separator/>
      </w:r>
    </w:p>
  </w:endnote>
  <w:endnote w:type="continuationSeparator" w:id="0">
    <w:p w14:paraId="6DF39D1C" w14:textId="77777777" w:rsidR="00565580" w:rsidRDefault="00565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entonSans Book">
    <w:altName w:val="Calibri"/>
    <w:panose1 w:val="00000000000000000000"/>
    <w:charset w:val="00"/>
    <w:family w:val="modern"/>
    <w:notTrueType/>
    <w:pitch w:val="variable"/>
    <w:sig w:usb0="8000002F" w:usb1="5000004A" w:usb2="00000000" w:usb3="00000000" w:csb0="00000001" w:csb1="00000000"/>
  </w:font>
  <w:font w:name="BentonSans Bold">
    <w:altName w:val="Calibri"/>
    <w:panose1 w:val="00000000000000000000"/>
    <w:charset w:val="00"/>
    <w:family w:val="modern"/>
    <w:notTrueType/>
    <w:pitch w:val="variable"/>
    <w:sig w:usb0="8000002F" w:usb1="5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ntonSans Medium">
    <w:altName w:val="Calibri"/>
    <w:panose1 w:val="00000000000000000000"/>
    <w:charset w:val="00"/>
    <w:family w:val="modern"/>
    <w:notTrueType/>
    <w:pitch w:val="variable"/>
    <w:sig w:usb0="8000002F" w:usb1="5000004A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2FE0C" w14:textId="77777777" w:rsidR="00565580" w:rsidRDefault="00565580">
      <w:pPr>
        <w:spacing w:after="0" w:line="240" w:lineRule="auto"/>
      </w:pPr>
      <w:r>
        <w:separator/>
      </w:r>
    </w:p>
  </w:footnote>
  <w:footnote w:type="continuationSeparator" w:id="0">
    <w:p w14:paraId="51051A59" w14:textId="77777777" w:rsidR="00565580" w:rsidRDefault="00565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10490" w:type="dxa"/>
      <w:tblInd w:w="-722" w:type="dxa"/>
      <w:tblLook w:val="04A0" w:firstRow="1" w:lastRow="0" w:firstColumn="1" w:lastColumn="0" w:noHBand="0" w:noVBand="1"/>
    </w:tblPr>
    <w:tblGrid>
      <w:gridCol w:w="2565"/>
      <w:gridCol w:w="4582"/>
      <w:gridCol w:w="1926"/>
      <w:gridCol w:w="1417"/>
    </w:tblGrid>
    <w:tr w:rsidR="00C833F9" w14:paraId="0E117220" w14:textId="77777777" w:rsidTr="00C6376B">
      <w:trPr>
        <w:trHeight w:val="241"/>
      </w:trPr>
      <w:tc>
        <w:tcPr>
          <w:tcW w:w="2565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5A683ED" w14:textId="77777777" w:rsidR="00181D75" w:rsidRPr="003961C7" w:rsidRDefault="00D2314A" w:rsidP="00181D75">
          <w:pPr>
            <w:jc w:val="center"/>
            <w:rPr>
              <w:rFonts w:ascii="BentonSans Book" w:hAnsi="BentonSans Book"/>
            </w:rPr>
          </w:pPr>
          <w:r w:rsidRPr="00712560">
            <w:rPr>
              <w:noProof/>
            </w:rPr>
            <w:drawing>
              <wp:inline distT="0" distB="0" distL="0" distR="0" wp14:anchorId="47A92379" wp14:editId="3EC2C501">
                <wp:extent cx="1481279" cy="449580"/>
                <wp:effectExtent l="0" t="0" r="5080" b="76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9147" cy="464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2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702004E5" w14:textId="77777777" w:rsidR="00181D75" w:rsidRPr="00981141" w:rsidRDefault="00D2314A" w:rsidP="00181D75">
          <w:pPr>
            <w:jc w:val="center"/>
            <w:rPr>
              <w:rFonts w:ascii="BentonSans Book" w:hAnsi="BentonSans Book"/>
              <w:sz w:val="24"/>
              <w:szCs w:val="24"/>
            </w:rPr>
          </w:pPr>
          <w:r w:rsidRPr="00981141">
            <w:rPr>
              <w:rFonts w:ascii="BentonSans Book" w:hAnsi="BentonSans Book"/>
              <w:sz w:val="24"/>
              <w:szCs w:val="24"/>
            </w:rPr>
            <w:t xml:space="preserve">Form: </w:t>
          </w:r>
        </w:p>
        <w:p w14:paraId="1768B151" w14:textId="77777777" w:rsidR="00181D75" w:rsidRPr="00981141" w:rsidRDefault="00D2314A" w:rsidP="00181D75">
          <w:pPr>
            <w:jc w:val="center"/>
            <w:rPr>
              <w:rFonts w:ascii="BentonSans Bold" w:hAnsi="BentonSans Bold"/>
              <w:sz w:val="28"/>
              <w:szCs w:val="28"/>
            </w:rPr>
          </w:pPr>
          <w:r>
            <w:rPr>
              <w:rFonts w:ascii="BentonSans Bold" w:hAnsi="BentonSans Bold"/>
              <w:sz w:val="28"/>
              <w:szCs w:val="28"/>
            </w:rPr>
            <w:t>Formulation Card</w:t>
          </w:r>
        </w:p>
      </w:tc>
      <w:tc>
        <w:tcPr>
          <w:tcW w:w="1926" w:type="dxa"/>
          <w:tcBorders>
            <w:left w:val="single" w:sz="4" w:space="0" w:color="auto"/>
          </w:tcBorders>
          <w:shd w:val="clear" w:color="auto" w:fill="E1EEF9"/>
          <w:vAlign w:val="center"/>
        </w:tcPr>
        <w:p w14:paraId="26672819" w14:textId="77777777" w:rsidR="00181D75" w:rsidRPr="004114F0" w:rsidRDefault="00D2314A" w:rsidP="00181D75">
          <w:pPr>
            <w:rPr>
              <w:rFonts w:ascii="BentonSans Medium" w:hAnsi="BentonSans Medium"/>
              <w:sz w:val="18"/>
              <w:szCs w:val="18"/>
            </w:rPr>
          </w:pPr>
          <w:r w:rsidRPr="004114F0">
            <w:rPr>
              <w:rFonts w:ascii="BentonSans Medium" w:hAnsi="BentonSans Medium"/>
              <w:sz w:val="18"/>
              <w:szCs w:val="18"/>
            </w:rPr>
            <w:t>Document Number</w:t>
          </w:r>
        </w:p>
      </w:tc>
      <w:tc>
        <w:tcPr>
          <w:tcW w:w="1417" w:type="dxa"/>
        </w:tcPr>
        <w:p w14:paraId="5E7A1F59" w14:textId="77777777" w:rsidR="00181D75" w:rsidRPr="00ED5000" w:rsidRDefault="00D2314A" w:rsidP="00181D75">
          <w:pPr>
            <w:rPr>
              <w:rFonts w:ascii="BentonSans Book" w:hAnsi="BentonSans Book"/>
              <w:sz w:val="20"/>
              <w:szCs w:val="20"/>
            </w:rPr>
          </w:pPr>
          <w:r>
            <w:rPr>
              <w:rFonts w:ascii="BentonSans Book" w:hAnsi="BentonSans Book"/>
              <w:sz w:val="20"/>
              <w:szCs w:val="20"/>
            </w:rPr>
            <w:fldChar w:fldCharType="begin"/>
          </w:r>
          <w:r>
            <w:rPr>
              <w:rFonts w:ascii="BentonSans Book" w:hAnsi="BentonSans Book"/>
              <w:sz w:val="20"/>
              <w:szCs w:val="20"/>
            </w:rPr>
            <w:instrText xml:space="preserve"> DOCPROPERTY  [[sys|document-control-no]]  \* MERGEFORMAT </w:instrText>
          </w:r>
          <w:r>
            <w:rPr>
              <w:rFonts w:ascii="BentonSans Book" w:hAnsi="BentonSans Book"/>
              <w:sz w:val="20"/>
              <w:szCs w:val="20"/>
            </w:rPr>
            <w:fldChar w:fldCharType="separate"/>
          </w:r>
          <w:r w:rsidR="000522F0" w:rsidRPr="000522F0">
            <w:rPr>
              <w:rFonts w:ascii="BentonSans Book" w:hAnsi="BentonSans Book"/>
              <w:b/>
              <w:bCs/>
              <w:sz w:val="20"/>
              <w:szCs w:val="20"/>
              <w:lang w:val="en-US"/>
            </w:rPr>
            <w:t>FC-000001</w:t>
          </w:r>
          <w:r>
            <w:rPr>
              <w:rFonts w:ascii="BentonSans Book" w:hAnsi="BentonSans Book"/>
              <w:sz w:val="20"/>
              <w:szCs w:val="20"/>
            </w:rPr>
            <w:fldChar w:fldCharType="end"/>
          </w:r>
        </w:p>
      </w:tc>
    </w:tr>
    <w:tr w:rsidR="00C833F9" w14:paraId="32683C0D" w14:textId="77777777" w:rsidTr="00C6376B">
      <w:trPr>
        <w:trHeight w:val="258"/>
      </w:trPr>
      <w:tc>
        <w:tcPr>
          <w:tcW w:w="2565" w:type="dxa"/>
          <w:vMerge/>
          <w:tcBorders>
            <w:top w:val="nil"/>
            <w:left w:val="nil"/>
            <w:bottom w:val="nil"/>
            <w:right w:val="nil"/>
          </w:tcBorders>
        </w:tcPr>
        <w:p w14:paraId="4E53F277" w14:textId="77777777" w:rsidR="00181D75" w:rsidRPr="003961C7" w:rsidRDefault="00181D75" w:rsidP="00181D75">
          <w:pPr>
            <w:rPr>
              <w:rFonts w:ascii="BentonSans Book" w:hAnsi="BentonSans Book"/>
            </w:rPr>
          </w:pPr>
        </w:p>
      </w:tc>
      <w:tc>
        <w:tcPr>
          <w:tcW w:w="4582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14:paraId="0589ABF5" w14:textId="77777777" w:rsidR="00181D75" w:rsidRPr="003961C7" w:rsidRDefault="00181D75" w:rsidP="00181D75">
          <w:pPr>
            <w:rPr>
              <w:rFonts w:ascii="BentonSans Book" w:hAnsi="BentonSans Book"/>
            </w:rPr>
          </w:pPr>
        </w:p>
      </w:tc>
      <w:tc>
        <w:tcPr>
          <w:tcW w:w="1926" w:type="dxa"/>
          <w:tcBorders>
            <w:left w:val="single" w:sz="4" w:space="0" w:color="auto"/>
          </w:tcBorders>
          <w:shd w:val="clear" w:color="auto" w:fill="E1EEF9"/>
          <w:vAlign w:val="center"/>
        </w:tcPr>
        <w:p w14:paraId="0D9678A0" w14:textId="77777777" w:rsidR="00181D75" w:rsidRPr="004114F0" w:rsidRDefault="00D2314A" w:rsidP="00181D75">
          <w:pPr>
            <w:rPr>
              <w:rFonts w:ascii="BentonSans Medium" w:hAnsi="BentonSans Medium"/>
              <w:sz w:val="18"/>
              <w:szCs w:val="18"/>
            </w:rPr>
          </w:pPr>
          <w:r w:rsidRPr="004114F0">
            <w:rPr>
              <w:rFonts w:ascii="BentonSans Medium" w:hAnsi="BentonSans Medium"/>
              <w:sz w:val="18"/>
              <w:szCs w:val="18"/>
            </w:rPr>
            <w:t>Revision</w:t>
          </w:r>
        </w:p>
      </w:tc>
      <w:tc>
        <w:tcPr>
          <w:tcW w:w="1417" w:type="dxa"/>
        </w:tcPr>
        <w:p w14:paraId="609E4274" w14:textId="77777777" w:rsidR="00181D75" w:rsidRPr="00ED5000" w:rsidRDefault="00D2314A" w:rsidP="00181D75">
          <w:pPr>
            <w:rPr>
              <w:rFonts w:ascii="BentonSans Book" w:hAnsi="BentonSans Book"/>
              <w:sz w:val="20"/>
              <w:szCs w:val="20"/>
            </w:rPr>
          </w:pPr>
          <w:r>
            <w:rPr>
              <w:rFonts w:ascii="BentonSans Book" w:hAnsi="BentonSans Book"/>
              <w:sz w:val="20"/>
              <w:szCs w:val="20"/>
            </w:rPr>
            <w:fldChar w:fldCharType="begin"/>
          </w:r>
          <w:r>
            <w:rPr>
              <w:rFonts w:ascii="BentonSans Book" w:hAnsi="BentonSans Book"/>
              <w:sz w:val="20"/>
              <w:szCs w:val="20"/>
            </w:rPr>
            <w:instrText xml:space="preserve"> DOCPROPERTY  [[sys|version-control-no]]  \* MERGEFORMAT </w:instrText>
          </w:r>
          <w:r>
            <w:rPr>
              <w:rFonts w:ascii="BentonSans Book" w:hAnsi="BentonSans Book"/>
              <w:sz w:val="20"/>
              <w:szCs w:val="20"/>
            </w:rPr>
            <w:fldChar w:fldCharType="separate"/>
          </w:r>
          <w:r w:rsidR="000522F0" w:rsidRPr="000522F0">
            <w:rPr>
              <w:rFonts w:ascii="BentonSans Book" w:hAnsi="BentonSans Book"/>
              <w:b/>
              <w:bCs/>
              <w:sz w:val="20"/>
              <w:szCs w:val="20"/>
              <w:lang w:val="en-US"/>
            </w:rPr>
            <w:t>Rev-0.5</w:t>
          </w:r>
          <w:r>
            <w:rPr>
              <w:rFonts w:ascii="BentonSans Book" w:hAnsi="BentonSans Book"/>
              <w:sz w:val="20"/>
              <w:szCs w:val="20"/>
            </w:rPr>
            <w:fldChar w:fldCharType="end"/>
          </w:r>
        </w:p>
      </w:tc>
    </w:tr>
    <w:tr w:rsidR="00C833F9" w14:paraId="63724DAB" w14:textId="77777777" w:rsidTr="00C6376B">
      <w:trPr>
        <w:trHeight w:val="258"/>
      </w:trPr>
      <w:tc>
        <w:tcPr>
          <w:tcW w:w="2565" w:type="dxa"/>
          <w:vMerge/>
          <w:tcBorders>
            <w:top w:val="nil"/>
            <w:left w:val="nil"/>
            <w:bottom w:val="nil"/>
            <w:right w:val="nil"/>
          </w:tcBorders>
        </w:tcPr>
        <w:p w14:paraId="63D48561" w14:textId="77777777" w:rsidR="00181D75" w:rsidRPr="003961C7" w:rsidRDefault="00181D75" w:rsidP="00181D75">
          <w:pPr>
            <w:rPr>
              <w:rFonts w:ascii="BentonSans Book" w:hAnsi="BentonSans Book"/>
            </w:rPr>
          </w:pPr>
        </w:p>
      </w:tc>
      <w:tc>
        <w:tcPr>
          <w:tcW w:w="4582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14:paraId="6B0DBF17" w14:textId="77777777" w:rsidR="00181D75" w:rsidRPr="003961C7" w:rsidRDefault="00181D75" w:rsidP="00181D75">
          <w:pPr>
            <w:rPr>
              <w:rFonts w:ascii="BentonSans Book" w:hAnsi="BentonSans Book"/>
            </w:rPr>
          </w:pPr>
        </w:p>
      </w:tc>
      <w:tc>
        <w:tcPr>
          <w:tcW w:w="1926" w:type="dxa"/>
          <w:tcBorders>
            <w:left w:val="single" w:sz="4" w:space="0" w:color="auto"/>
          </w:tcBorders>
          <w:shd w:val="clear" w:color="auto" w:fill="E1EEF9"/>
          <w:vAlign w:val="center"/>
        </w:tcPr>
        <w:p w14:paraId="0968C1EE" w14:textId="77777777" w:rsidR="00181D75" w:rsidRPr="004114F0" w:rsidRDefault="00D2314A" w:rsidP="00181D75">
          <w:pPr>
            <w:rPr>
              <w:rFonts w:ascii="BentonSans Medium" w:hAnsi="BentonSans Medium"/>
              <w:sz w:val="18"/>
              <w:szCs w:val="18"/>
            </w:rPr>
          </w:pPr>
          <w:r w:rsidRPr="004114F0">
            <w:rPr>
              <w:rFonts w:ascii="BentonSans Medium" w:hAnsi="BentonSans Medium"/>
              <w:sz w:val="18"/>
              <w:szCs w:val="18"/>
            </w:rPr>
            <w:t>Effective Date</w:t>
          </w:r>
        </w:p>
      </w:tc>
      <w:tc>
        <w:tcPr>
          <w:tcW w:w="1417" w:type="dxa"/>
        </w:tcPr>
        <w:p w14:paraId="12E48295" w14:textId="77777777" w:rsidR="00181D75" w:rsidRPr="00ED5000" w:rsidRDefault="00D2314A" w:rsidP="00181D75">
          <w:pPr>
            <w:rPr>
              <w:rFonts w:ascii="BentonSans Book" w:hAnsi="BentonSans Book"/>
              <w:sz w:val="20"/>
              <w:szCs w:val="20"/>
            </w:rPr>
          </w:pPr>
          <w:r>
            <w:rPr>
              <w:rFonts w:ascii="BentonSans Book" w:hAnsi="BentonSans Book"/>
              <w:sz w:val="20"/>
              <w:szCs w:val="20"/>
            </w:rPr>
            <w:fldChar w:fldCharType="begin"/>
          </w:r>
          <w:r>
            <w:rPr>
              <w:rFonts w:ascii="BentonSans Book" w:hAnsi="BentonSans Book"/>
              <w:sz w:val="20"/>
              <w:szCs w:val="20"/>
            </w:rPr>
            <w:instrText xml:space="preserve"> DOCPROPERTY  "[[sys|approval-date|dd/MMM/yyyy|No approval]]"  \* MERGEFORMAT </w:instrText>
          </w:r>
          <w:r>
            <w:rPr>
              <w:rFonts w:ascii="BentonSans Book" w:hAnsi="BentonSans Book"/>
              <w:sz w:val="20"/>
              <w:szCs w:val="20"/>
            </w:rPr>
            <w:fldChar w:fldCharType="separate"/>
          </w:r>
          <w:r w:rsidR="000522F0">
            <w:rPr>
              <w:rFonts w:ascii="BentonSans Book" w:hAnsi="BentonSans Book"/>
              <w:sz w:val="20"/>
              <w:szCs w:val="20"/>
            </w:rPr>
            <w:t>No approval</w:t>
          </w:r>
          <w:r>
            <w:rPr>
              <w:rFonts w:ascii="BentonSans Book" w:hAnsi="BentonSans Book"/>
              <w:sz w:val="20"/>
              <w:szCs w:val="20"/>
            </w:rPr>
            <w:fldChar w:fldCharType="end"/>
          </w:r>
        </w:p>
      </w:tc>
    </w:tr>
    <w:tr w:rsidR="00C833F9" w14:paraId="50FA9970" w14:textId="77777777" w:rsidTr="00C6376B">
      <w:trPr>
        <w:trHeight w:val="273"/>
      </w:trPr>
      <w:tc>
        <w:tcPr>
          <w:tcW w:w="2565" w:type="dxa"/>
          <w:vMerge/>
          <w:tcBorders>
            <w:top w:val="nil"/>
            <w:left w:val="nil"/>
            <w:bottom w:val="nil"/>
            <w:right w:val="nil"/>
          </w:tcBorders>
        </w:tcPr>
        <w:p w14:paraId="331A7429" w14:textId="77777777" w:rsidR="00181D75" w:rsidRPr="003961C7" w:rsidRDefault="00181D75" w:rsidP="00181D75">
          <w:pPr>
            <w:rPr>
              <w:rFonts w:ascii="BentonSans Book" w:hAnsi="BentonSans Book"/>
            </w:rPr>
          </w:pPr>
        </w:p>
      </w:tc>
      <w:tc>
        <w:tcPr>
          <w:tcW w:w="4582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14:paraId="18E716F9" w14:textId="77777777" w:rsidR="00181D75" w:rsidRPr="003961C7" w:rsidRDefault="00181D75" w:rsidP="00181D75">
          <w:pPr>
            <w:rPr>
              <w:rFonts w:ascii="BentonSans Book" w:hAnsi="BentonSans Book"/>
            </w:rPr>
          </w:pPr>
        </w:p>
      </w:tc>
      <w:tc>
        <w:tcPr>
          <w:tcW w:w="1926" w:type="dxa"/>
          <w:tcBorders>
            <w:left w:val="single" w:sz="4" w:space="0" w:color="auto"/>
          </w:tcBorders>
          <w:shd w:val="clear" w:color="auto" w:fill="E1EEF9"/>
          <w:vAlign w:val="center"/>
        </w:tcPr>
        <w:p w14:paraId="74690C45" w14:textId="77777777" w:rsidR="00181D75" w:rsidRPr="004114F0" w:rsidRDefault="00D2314A" w:rsidP="00181D75">
          <w:pPr>
            <w:rPr>
              <w:rFonts w:ascii="BentonSans Medium" w:hAnsi="BentonSans Medium"/>
              <w:sz w:val="18"/>
              <w:szCs w:val="18"/>
            </w:rPr>
          </w:pPr>
          <w:r>
            <w:rPr>
              <w:rFonts w:ascii="BentonSans Medium" w:hAnsi="BentonSans Medium"/>
              <w:sz w:val="18"/>
              <w:szCs w:val="18"/>
            </w:rPr>
            <w:t>Status</w:t>
          </w:r>
        </w:p>
      </w:tc>
      <w:tc>
        <w:tcPr>
          <w:tcW w:w="1417" w:type="dxa"/>
        </w:tcPr>
        <w:p w14:paraId="7D08ADA5" w14:textId="77777777" w:rsidR="00181D75" w:rsidRPr="00ED5000" w:rsidRDefault="00D2314A" w:rsidP="00181D75">
          <w:pPr>
            <w:rPr>
              <w:rFonts w:ascii="BentonSans Book" w:hAnsi="BentonSans Book"/>
              <w:sz w:val="20"/>
              <w:szCs w:val="20"/>
            </w:rPr>
          </w:pPr>
          <w:r>
            <w:rPr>
              <w:rFonts w:ascii="BentonSans Book" w:hAnsi="BentonSans Book"/>
              <w:sz w:val="20"/>
              <w:szCs w:val="20"/>
            </w:rPr>
            <w:fldChar w:fldCharType="begin"/>
          </w:r>
          <w:r>
            <w:rPr>
              <w:rFonts w:ascii="BentonSans Book" w:hAnsi="BentonSans Book"/>
              <w:sz w:val="20"/>
              <w:szCs w:val="20"/>
            </w:rPr>
            <w:instrText xml:space="preserve"> DOCPROPERTY  "[[md|Workflow status]]"  \* MERGEFORMAT </w:instrText>
          </w:r>
          <w:r>
            <w:rPr>
              <w:rFonts w:ascii="BentonSans Book" w:hAnsi="BentonSans Book"/>
              <w:sz w:val="20"/>
              <w:szCs w:val="20"/>
            </w:rPr>
            <w:fldChar w:fldCharType="separate"/>
          </w:r>
          <w:r w:rsidR="000522F0">
            <w:rPr>
              <w:rFonts w:ascii="BentonSans Book" w:hAnsi="BentonSans Book"/>
              <w:sz w:val="20"/>
              <w:szCs w:val="20"/>
            </w:rPr>
            <w:t>In Work</w:t>
          </w:r>
          <w:r>
            <w:rPr>
              <w:rFonts w:ascii="BentonSans Book" w:hAnsi="BentonSans Book"/>
              <w:sz w:val="20"/>
              <w:szCs w:val="20"/>
            </w:rPr>
            <w:fldChar w:fldCharType="end"/>
          </w:r>
        </w:p>
      </w:tc>
    </w:tr>
    <w:tr w:rsidR="00C833F9" w14:paraId="09BA25C6" w14:textId="77777777" w:rsidTr="00C6376B">
      <w:trPr>
        <w:trHeight w:val="241"/>
      </w:trPr>
      <w:tc>
        <w:tcPr>
          <w:tcW w:w="2565" w:type="dxa"/>
          <w:vMerge/>
          <w:tcBorders>
            <w:top w:val="nil"/>
            <w:left w:val="nil"/>
            <w:bottom w:val="nil"/>
            <w:right w:val="nil"/>
          </w:tcBorders>
        </w:tcPr>
        <w:p w14:paraId="38DD3953" w14:textId="77777777" w:rsidR="00181D75" w:rsidRPr="003961C7" w:rsidRDefault="00181D75" w:rsidP="00181D75">
          <w:pPr>
            <w:rPr>
              <w:rFonts w:ascii="BentonSans Book" w:hAnsi="BentonSans Book"/>
            </w:rPr>
          </w:pPr>
        </w:p>
      </w:tc>
      <w:tc>
        <w:tcPr>
          <w:tcW w:w="4582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14:paraId="19ED049D" w14:textId="77777777" w:rsidR="00181D75" w:rsidRPr="003961C7" w:rsidRDefault="00181D75" w:rsidP="00181D75">
          <w:pPr>
            <w:rPr>
              <w:rFonts w:ascii="BentonSans Book" w:hAnsi="BentonSans Book"/>
            </w:rPr>
          </w:pPr>
        </w:p>
      </w:tc>
      <w:tc>
        <w:tcPr>
          <w:tcW w:w="1926" w:type="dxa"/>
          <w:tcBorders>
            <w:left w:val="single" w:sz="4" w:space="0" w:color="auto"/>
          </w:tcBorders>
          <w:shd w:val="clear" w:color="auto" w:fill="E1EEF9"/>
          <w:vAlign w:val="center"/>
        </w:tcPr>
        <w:p w14:paraId="34D6BE3F" w14:textId="77777777" w:rsidR="00181D75" w:rsidRPr="004114F0" w:rsidRDefault="00D2314A" w:rsidP="00181D75">
          <w:pPr>
            <w:rPr>
              <w:rFonts w:ascii="BentonSans Medium" w:hAnsi="BentonSans Medium"/>
              <w:sz w:val="18"/>
              <w:szCs w:val="18"/>
            </w:rPr>
          </w:pPr>
          <w:r w:rsidRPr="004114F0">
            <w:rPr>
              <w:rFonts w:ascii="BentonSans Medium" w:hAnsi="BentonSans Medium"/>
              <w:sz w:val="18"/>
              <w:szCs w:val="18"/>
            </w:rPr>
            <w:t>Confidentiality</w:t>
          </w:r>
        </w:p>
      </w:tc>
      <w:tc>
        <w:tcPr>
          <w:tcW w:w="1417" w:type="dxa"/>
        </w:tcPr>
        <w:p w14:paraId="2D4D4E1B" w14:textId="77777777" w:rsidR="00181D75" w:rsidRPr="00ED5000" w:rsidRDefault="00D2314A" w:rsidP="00181D75">
          <w:pPr>
            <w:rPr>
              <w:rFonts w:ascii="BentonSans Book" w:hAnsi="BentonSans Book"/>
              <w:sz w:val="20"/>
              <w:szCs w:val="20"/>
            </w:rPr>
          </w:pPr>
          <w:r>
            <w:rPr>
              <w:rFonts w:ascii="BentonSans Book" w:hAnsi="BentonSans Book"/>
              <w:sz w:val="20"/>
              <w:szCs w:val="20"/>
            </w:rPr>
            <w:fldChar w:fldCharType="begin"/>
          </w:r>
          <w:r>
            <w:rPr>
              <w:rFonts w:ascii="BentonSans Book" w:hAnsi="BentonSans Book"/>
              <w:sz w:val="20"/>
              <w:szCs w:val="20"/>
            </w:rPr>
            <w:instrText xml:space="preserve"> DOCPROPERTY  [[md|Confidentiality]]  \* MERGEFORMAT </w:instrText>
          </w:r>
          <w:r>
            <w:rPr>
              <w:rFonts w:ascii="BentonSans Book" w:hAnsi="BentonSans Book"/>
              <w:sz w:val="20"/>
              <w:szCs w:val="20"/>
            </w:rPr>
            <w:fldChar w:fldCharType="separate"/>
          </w:r>
          <w:r w:rsidR="000522F0">
            <w:rPr>
              <w:rFonts w:ascii="BentonSans Book" w:hAnsi="BentonSans Book"/>
              <w:sz w:val="20"/>
              <w:szCs w:val="20"/>
            </w:rPr>
            <w:t>Internal</w:t>
          </w:r>
          <w:r>
            <w:rPr>
              <w:rFonts w:ascii="BentonSans Book" w:hAnsi="BentonSans Book"/>
              <w:sz w:val="20"/>
              <w:szCs w:val="20"/>
            </w:rPr>
            <w:fldChar w:fldCharType="end"/>
          </w:r>
        </w:p>
      </w:tc>
    </w:tr>
  </w:tbl>
  <w:p w14:paraId="4547C6BD" w14:textId="77777777" w:rsidR="00DA47AB" w:rsidRDefault="00DA47AB" w:rsidP="00181D75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6F"/>
    <w:rsid w:val="000522F0"/>
    <w:rsid w:val="00054D8A"/>
    <w:rsid w:val="000619CB"/>
    <w:rsid w:val="00062F16"/>
    <w:rsid w:val="00126CCB"/>
    <w:rsid w:val="001400C3"/>
    <w:rsid w:val="00181D75"/>
    <w:rsid w:val="001B3956"/>
    <w:rsid w:val="001C03C2"/>
    <w:rsid w:val="001C1F5A"/>
    <w:rsid w:val="001C5826"/>
    <w:rsid w:val="0020482A"/>
    <w:rsid w:val="0025027F"/>
    <w:rsid w:val="00272B1E"/>
    <w:rsid w:val="00286910"/>
    <w:rsid w:val="0029402F"/>
    <w:rsid w:val="003067CC"/>
    <w:rsid w:val="00310A6F"/>
    <w:rsid w:val="003961C7"/>
    <w:rsid w:val="003F7882"/>
    <w:rsid w:val="004114F0"/>
    <w:rsid w:val="00456CF4"/>
    <w:rsid w:val="00501285"/>
    <w:rsid w:val="0050772D"/>
    <w:rsid w:val="00532DB4"/>
    <w:rsid w:val="00565580"/>
    <w:rsid w:val="00595DA7"/>
    <w:rsid w:val="00601CE4"/>
    <w:rsid w:val="006510AA"/>
    <w:rsid w:val="00654D37"/>
    <w:rsid w:val="006D03E0"/>
    <w:rsid w:val="006E779A"/>
    <w:rsid w:val="007018F4"/>
    <w:rsid w:val="00744760"/>
    <w:rsid w:val="00786126"/>
    <w:rsid w:val="007C3B77"/>
    <w:rsid w:val="007E5528"/>
    <w:rsid w:val="00834E68"/>
    <w:rsid w:val="00880B0D"/>
    <w:rsid w:val="008B60A1"/>
    <w:rsid w:val="009165FD"/>
    <w:rsid w:val="00981141"/>
    <w:rsid w:val="009963C4"/>
    <w:rsid w:val="009B7025"/>
    <w:rsid w:val="009D77B2"/>
    <w:rsid w:val="009F6B11"/>
    <w:rsid w:val="00A15B68"/>
    <w:rsid w:val="00A55E5B"/>
    <w:rsid w:val="00A87190"/>
    <w:rsid w:val="00AD0747"/>
    <w:rsid w:val="00B058C0"/>
    <w:rsid w:val="00B12555"/>
    <w:rsid w:val="00B65EFC"/>
    <w:rsid w:val="00B76A3C"/>
    <w:rsid w:val="00BC7D54"/>
    <w:rsid w:val="00BE4F6E"/>
    <w:rsid w:val="00BF523C"/>
    <w:rsid w:val="00C6285B"/>
    <w:rsid w:val="00C6376B"/>
    <w:rsid w:val="00C766C2"/>
    <w:rsid w:val="00C80A99"/>
    <w:rsid w:val="00C833F9"/>
    <w:rsid w:val="00C92BBA"/>
    <w:rsid w:val="00CF08D7"/>
    <w:rsid w:val="00CF441B"/>
    <w:rsid w:val="00D0326B"/>
    <w:rsid w:val="00D14BBA"/>
    <w:rsid w:val="00D2314A"/>
    <w:rsid w:val="00D275FF"/>
    <w:rsid w:val="00D550AA"/>
    <w:rsid w:val="00D8667B"/>
    <w:rsid w:val="00DA47AB"/>
    <w:rsid w:val="00DB4573"/>
    <w:rsid w:val="00DF2DCA"/>
    <w:rsid w:val="00DF6F79"/>
    <w:rsid w:val="00E15272"/>
    <w:rsid w:val="00E36B2D"/>
    <w:rsid w:val="00E8295E"/>
    <w:rsid w:val="00E93521"/>
    <w:rsid w:val="00E93625"/>
    <w:rsid w:val="00EA015F"/>
    <w:rsid w:val="00ED5000"/>
    <w:rsid w:val="00EE077B"/>
    <w:rsid w:val="00EE7642"/>
    <w:rsid w:val="00EF426E"/>
    <w:rsid w:val="00F16D70"/>
    <w:rsid w:val="00F17EE3"/>
    <w:rsid w:val="00F752EF"/>
    <w:rsid w:val="00F766A0"/>
    <w:rsid w:val="00FC2667"/>
    <w:rsid w:val="00FF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0E7A"/>
  <w15:chartTrackingRefBased/>
  <w15:docId w15:val="{16E05482-FF59-4E37-B1A9-A304C6F6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10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10A6F"/>
  </w:style>
  <w:style w:type="paragraph" w:styleId="Zpat">
    <w:name w:val="footer"/>
    <w:basedOn w:val="Normln"/>
    <w:link w:val="ZpatChar"/>
    <w:uiPriority w:val="99"/>
    <w:unhideWhenUsed/>
    <w:rsid w:val="00310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10A6F"/>
  </w:style>
  <w:style w:type="table" w:styleId="Mkatabulky">
    <w:name w:val="Table Grid"/>
    <w:basedOn w:val="Normlntabulka"/>
    <w:uiPriority w:val="39"/>
    <w:rsid w:val="00DA4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_x002f_NSDS xmlns="0894562c-8d6f-4096-baa9-9d7ede25148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ACDB973F3E5438A5E506E09AFCB3F" ma:contentTypeVersion="14" ma:contentTypeDescription="Create a new document." ma:contentTypeScope="" ma:versionID="3eded1e84dc566c274796d9e0e3cc75b">
  <xsd:schema xmlns:xsd="http://www.w3.org/2001/XMLSchema" xmlns:xs="http://www.w3.org/2001/XMLSchema" xmlns:p="http://schemas.microsoft.com/office/2006/metadata/properties" xmlns:ns2="0894562c-8d6f-4096-baa9-9d7ede25148d" xmlns:ns3="65d3da00-5a71-470b-ac63-c3a6fc64c216" targetNamespace="http://schemas.microsoft.com/office/2006/metadata/properties" ma:root="true" ma:fieldsID="ad31e95d463c87c52655e14d08b1292d" ns2:_="" ns3:_="">
    <xsd:import namespace="0894562c-8d6f-4096-baa9-9d7ede25148d"/>
    <xsd:import namespace="65d3da00-5a71-470b-ac63-c3a6fc64c2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Y_x002f_NS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4562c-8d6f-4096-baa9-9d7ede2514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Y_x002f_NSDS" ma:index="21" nillable="true" ma:displayName="Y/N SDS" ma:description="Check of if the SDS has been put in the template " ma:format="Dropdown" ma:internalName="Y_x002f_NS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3da00-5a71-470b-ac63-c3a6fc64c2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D17A8F-5C5C-4CC5-9F86-52BEB6F178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43CE13-5F22-48A8-A6EE-E095368005C2}">
  <ds:schemaRefs>
    <ds:schemaRef ds:uri="http://schemas.microsoft.com/office/2006/metadata/properties"/>
    <ds:schemaRef ds:uri="http://schemas.microsoft.com/office/infopath/2007/PartnerControls"/>
    <ds:schemaRef ds:uri="0894562c-8d6f-4096-baa9-9d7ede25148d"/>
  </ds:schemaRefs>
</ds:datastoreItem>
</file>

<file path=customXml/itemProps3.xml><?xml version="1.0" encoding="utf-8"?>
<ds:datastoreItem xmlns:ds="http://schemas.openxmlformats.org/officeDocument/2006/customXml" ds:itemID="{AD0C414A-71C8-4082-8C23-2C6DE20B0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94562c-8d6f-4096-baa9-9d7ede25148d"/>
    <ds:schemaRef ds:uri="65d3da00-5a71-470b-ac63-c3a6fc64c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Lewis Dobson</dc:creator>
  <cp:lastModifiedBy>Petra Lupačová</cp:lastModifiedBy>
  <cp:revision>3</cp:revision>
  <cp:lastPrinted>2021-09-16T18:00:00Z</cp:lastPrinted>
  <dcterms:created xsi:type="dcterms:W3CDTF">2022-03-11T12:27:00Z</dcterms:created>
  <dcterms:modified xsi:type="dcterms:W3CDTF">2022-03-11T13:15:00Z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ContentTypeId</vt:lpwstr>
  </property>
  <property fmtid="{D5CDD505-2E9C-101B-9397-08002B2CF9AE}" pid="3" name="[[md|Confidentiality]]">
    <vt:lpwstr>Internal</vt:lpwstr>
  </property>
  <property fmtid="{D5CDD505-2E9C-101B-9397-08002B2CF9AE}" pid="4" name="[[md|Workflow status]]">
    <vt:lpwstr>In Work</vt:lpwstr>
  </property>
  <property fmtid="{D5CDD505-2E9C-101B-9397-08002B2CF9AE}" pid="5" name="[[sys|approval-date|dd/MMM/yyyy|No approval]]">
    <vt:lpwstr>No approval</vt:lpwstr>
  </property>
  <property fmtid="{D5CDD505-2E9C-101B-9397-08002B2CF9AE}" pid="6" name="[[sys|document-control-no]]">
    <vt:lpwstr>FC-000001</vt:lpwstr>
  </property>
  <property fmtid="{D5CDD505-2E9C-101B-9397-08002B2CF9AE}" pid="7" name="[[sys|version-control-no]]">
    <vt:lpwstr>Rev-0.5</vt:lpwstr>
  </property>
</Properties>
</file>