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7. Роман-игра, книга-лабиринт, интерактивный текст</w:t>
      </w:r>
    </w:p>
    <w:p>
      <w:r>
        <w:t>Автор курса: Павел Викторович Алексеев</w:t>
        <w:br/>
        <w:t>Курс: «Альтернативная литература» — 2 часа</w:t>
      </w:r>
    </w:p>
    <w:p>
      <w:pPr>
        <w:pStyle w:val="Heading2"/>
      </w:pPr>
      <w:r>
        <w:t>Основная идея</w:t>
      </w:r>
    </w:p>
    <w:p>
      <w:r>
        <w:t>Лекция посвящена феномену интерактивной литературы, в которой читатель становится соучастником повествования. Роман-игра и книга-лабиринт — это формы, где сюжет разворачивается не линейно, а множественно, предоставляя возможность выбора и создавая эффект присутствия. Такие тексты соединяют литературу, философию и игровые технологии, предвосхищая эпоху digital storytelling.</w:t>
      </w:r>
    </w:p>
    <w:p>
      <w:pPr>
        <w:pStyle w:val="Heading2"/>
      </w:pPr>
      <w:r>
        <w:t>Исторические предпосылки</w:t>
      </w:r>
    </w:p>
    <w:p>
      <w:r>
        <w:t>Идея нелинейного текста зародилась в модернизме и авангарде XX века (Джойс, Борхес, Кортасар). В 1960–70-х появились первые книги-игры, где читатель выбирал дальнейший путь героя (жанр Choose Your Own Adventure). Французский «новый роман» (А. Роб-Грийе, Н. Саррот) и концепции Р. Барта («Смерть автора») создали теоретическую базу для перехода от авторской монологичности к множественности интерпретаций.</w:t>
      </w:r>
    </w:p>
    <w:p>
      <w:pPr>
        <w:pStyle w:val="Heading2"/>
      </w:pPr>
      <w:r>
        <w:t>Типология интерактивных форм</w:t>
      </w:r>
    </w:p>
    <w:p>
      <w:r>
        <w:t>- **Роман-игра** — текст, предлагающий читателю выбор, влияющий на исход повествования.</w:t>
      </w:r>
    </w:p>
    <w:p>
      <w:r>
        <w:t>- **Книга-лабиринт** — структура с множественными ветвлениями и перекрёстками (пример — «Игра в классики» Кортасара).</w:t>
      </w:r>
    </w:p>
    <w:p>
      <w:r>
        <w:t>- **Гипертекст** — электронная форма, где ссылки ведут к альтернативным фрагментам.</w:t>
      </w:r>
    </w:p>
    <w:p>
      <w:r>
        <w:t>- **Метатекст** — тексты о собственном устройстве, осмысляющие сам процесс чтения.</w:t>
      </w:r>
    </w:p>
    <w:p>
      <w:pPr>
        <w:pStyle w:val="Heading2"/>
      </w:pPr>
      <w:r>
        <w:t>Ключевые примеры</w:t>
      </w:r>
    </w:p>
    <w:p>
      <w:r>
        <w:t>- Хорхе Луис Борхес — «Сад расходящихся тропок» как философский прототип гипертекста.</w:t>
        <w:br/>
        <w:t>- Жюльен Грак и Ален Роб-Грийе — структура «недостоверного повествования».</w:t>
        <w:br/>
        <w:t>- Марк З. Данилевский — роман «Дом листьев» (2000), соединяющий текст, визуальный дизайн и повествовательные уровни.</w:t>
        <w:br/>
        <w:t>- Netflix-проект «Bandersnatch» (2018) — пример интерактивного фильма как продолжения литературной традиции книги-игры.</w:t>
      </w:r>
    </w:p>
    <w:p>
      <w:pPr>
        <w:pStyle w:val="Heading2"/>
      </w:pPr>
      <w:r>
        <w:t>Интерактивность и теория чтения</w:t>
      </w:r>
    </w:p>
    <w:p>
      <w:r>
        <w:t>Интерактивная литература ставит под сомнение границы авторства: читатель становится соавтором, а текст — процессом. По Вольфгангу Изеру и Умберто Эко, смысл рождается не в тексте, а в акте взаимодействия с ним. Каждое прочтение создает собственную версию произведения, превращая чтение в игру интерпретаций.</w:t>
      </w:r>
    </w:p>
    <w:p>
      <w:pPr>
        <w:pStyle w:val="Heading2"/>
      </w:pPr>
      <w:r>
        <w:t>Значение в современной культуре</w:t>
      </w:r>
    </w:p>
    <w:p>
      <w:r>
        <w:t>Интерактивные тексты соединяют эстетику литературы и логику цифровой игры, открывая путь к новым формам повествования. Они актуализируют внимание, выбор, ответственность — ключевые категории культуры XXI века. Гипертекст и визуальный роман становятся лабораторией постгутенберговской эпохи.</w:t>
      </w:r>
    </w:p>
    <w:p>
      <w:pPr>
        <w:pStyle w:val="Heading2"/>
      </w:pPr>
      <w:r>
        <w:t>Итог</w:t>
      </w:r>
    </w:p>
    <w:p>
      <w:r>
        <w:t>Роман-игра и книга-лабиринт — это не просто эксперимент с формой, а переход к новому типу художественного мышления. Интерактивность становится метафорой современного сознания, живущего в множественности смыслов и сценариев.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