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8. Цифровая литература: гипертекст, электронная поэзия, digital storytelling</w:t>
      </w:r>
    </w:p>
    <w:p>
      <w:r>
        <w:t>Автор курса: Павел Викторович Алексеев</w:t>
        <w:br/>
        <w:t>Курс: «Альтернативная литература» — 2 часа</w:t>
      </w:r>
    </w:p>
    <w:p>
      <w:pPr>
        <w:pStyle w:val="Heading2"/>
      </w:pPr>
      <w:r>
        <w:t>Основная идея</w:t>
      </w:r>
    </w:p>
    <w:p>
      <w:r>
        <w:t>Цифровая литература — это художественная практика, рождающаяся и существующая в цифровой среде. Она объединяет текст, звук, изображение и интерактивность, создавая новые формы повествования и восприятия. Переход от печатной страницы к экрану — не просто технологическое, но культурное событие, сравнимое с изобретением книгопечатания в XV веке.</w:t>
      </w:r>
    </w:p>
    <w:p>
      <w:pPr>
        <w:pStyle w:val="Heading2"/>
      </w:pPr>
      <w:r>
        <w:t>Гипертекст и нелинейность</w:t>
      </w:r>
    </w:p>
    <w:p>
      <w:r>
        <w:t>Гипертекст — основа цифрового письма. Он предполагает множественность траекторий чтения, где каждый переход (ссылка) открывает новую ветвь повествования. Такое строение разрушает линейное восприятие текста и превращает чтение в навигацию. Классические примеры: проекты Майкла Джойса «Afternoon, a story» (1987) и Шелли Джексон «Patchwork Girl» (1995).</w:t>
      </w:r>
    </w:p>
    <w:p>
      <w:pPr>
        <w:pStyle w:val="Heading2"/>
      </w:pPr>
      <w:r>
        <w:t>Электронная поэзия и визуальный язык</w:t>
      </w:r>
    </w:p>
    <w:p>
      <w:r>
        <w:t>Электронная поэзия использует возможности мультимедиа: движение, звук, код, визуальные эффекты. Поэты работают с программируемыми текстами, где значение формируется при взаимодействии пользователя с интерфейсом. Это продолжение традиций конкретной и визуальной поэзии авангарда (Апполинер, Леви, Леман).</w:t>
      </w:r>
    </w:p>
    <w:p>
      <w:pPr>
        <w:pStyle w:val="Heading2"/>
      </w:pPr>
      <w:r>
        <w:t>Digital storytelling</w:t>
      </w:r>
    </w:p>
    <w:p>
      <w:r>
        <w:t>Digital storytelling — «цифровое повествование» — форма, объединяющая видео, звук, изображение и текст. Она характерна для интернет-платформ, социальных сетей и видеоигр. Такие проекты не только рассказывают истории, но и формируют интерактивный опыт, где зритель становится участником нарратива. Пример — визуальные новеллы, ARG-проекты, Netflix-интерактивы.</w:t>
      </w:r>
    </w:p>
    <w:p>
      <w:pPr>
        <w:pStyle w:val="Heading2"/>
      </w:pPr>
      <w:r>
        <w:t>Теоретический аспект</w:t>
      </w:r>
    </w:p>
    <w:p>
      <w:r>
        <w:t>Цифровая литература связана с теорией постгутенберговской эпохи (А. Генис, М. Ландоу). Текст перестаёт быть закрытым произведением и становится сетью, открытой для модификаций. Понятия «автор», «читатель» и «текст» радикально пересматриваются: письмо превращается в программирование, а чтение — в исполнение.</w:t>
      </w:r>
    </w:p>
    <w:p>
      <w:pPr>
        <w:pStyle w:val="Heading2"/>
      </w:pPr>
      <w:r>
        <w:t>Современные тенденции</w:t>
      </w:r>
    </w:p>
    <w:p>
      <w:r>
        <w:t>Сегодня цифровая литература включает интерактивные романы, поэтические генераторы, чат-истории и искусственный интеллект. Проекты на платформах Twine, Ink и AI Dungeon создают тексты, где сюжет развивается по выбору пользователя. AI-поэзия и нейросетевые нарративы (GPT, ChatGPT, Sudowrite) становятся новой формой соавторства человека и машины.</w:t>
      </w:r>
    </w:p>
    <w:p>
      <w:pPr>
        <w:pStyle w:val="Heading2"/>
      </w:pPr>
      <w:r>
        <w:t>Итог</w:t>
      </w:r>
    </w:p>
    <w:p>
      <w:r>
        <w:t>Цифровая литература формирует новое эстетическое мышление, где текст — это процесс, а не результат. Она учит воспринимать искусство как живую систему взаимодействий между словом, кодом и сознанием.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