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85" w:rsidRPr="00830564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Московский государственный технический университет имени Н.Э.Баумана.</w:t>
      </w:r>
    </w:p>
    <w:p w:rsidR="00495285" w:rsidRPr="00830564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― Информатика и системы управления.</w:t>
      </w:r>
    </w:p>
    <w:p w:rsidR="00495285" w:rsidRPr="00830564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830564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ф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д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 ― 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Pr="00830564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т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емы 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о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бра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б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отки 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нфор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м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ац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 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у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пра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лени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я</w:t>
      </w:r>
      <w:r w:rsidRPr="00830564">
        <w:rPr>
          <w:rFonts w:ascii="Times New Roman" w:eastAsia="Times New Roman" w:hAnsi="Times New Roman" w:cs="Times New Roman"/>
          <w:w w:val="131"/>
          <w:sz w:val="28"/>
          <w:szCs w:val="28"/>
          <w:lang w:val="ru-RU"/>
        </w:rPr>
        <w:t>.</w:t>
      </w:r>
    </w:p>
    <w:p w:rsidR="00495285" w:rsidRPr="005A237A" w:rsidRDefault="00495285" w:rsidP="00495285">
      <w:pPr>
        <w:spacing w:line="360" w:lineRule="auto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495285" w:rsidRDefault="005C17C3" w:rsidP="00495285">
      <w:pPr>
        <w:spacing w:line="360" w:lineRule="auto"/>
        <w:ind w:left="553"/>
        <w:rPr>
          <w:rFonts w:ascii="Times New Roman" w:eastAsia="Times New Roman" w:hAnsi="Times New Roman" w:cs="Times New Roman"/>
          <w:sz w:val="2"/>
          <w:szCs w:val="2"/>
        </w:rPr>
      </w:pPr>
      <w:r w:rsidRPr="005C17C3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23.75pt;height:.75pt;mso-position-horizontal-relative:char;mso-position-vertical-relative:line" coordsize="8475,15">
            <v:group id="_x0000_s1030" style="position:absolute;left:7;top:7;width:8460;height:2" coordorigin="7,7" coordsize="8460,2">
              <v:shape id="_x0000_s1031" style="position:absolute;left:7;top:7;width:8460;height:2" coordorigin="7,7" coordsize="8460,0" path="m7,7r8460,e" filled="f" strokeweight=".26mm">
                <v:path arrowok="t"/>
              </v:shape>
            </v:group>
            <w10:wrap type="none"/>
            <w10:anchorlock/>
          </v:group>
        </w:pict>
      </w:r>
    </w:p>
    <w:p w:rsidR="00495285" w:rsidRDefault="00495285" w:rsidP="004952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5285" w:rsidRDefault="00495285" w:rsidP="004952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5285" w:rsidRDefault="00495285" w:rsidP="00495285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5022" w:type="dxa"/>
        <w:tblLayout w:type="fixed"/>
        <w:tblLook w:val="01E0"/>
      </w:tblPr>
      <w:tblGrid>
        <w:gridCol w:w="4682"/>
      </w:tblGrid>
      <w:tr w:rsidR="00495285" w:rsidTr="00C26895">
        <w:trPr>
          <w:trHeight w:hRule="exact" w:val="456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495285" w:rsidRPr="00830564" w:rsidRDefault="00495285" w:rsidP="00C26895">
            <w:pPr>
              <w:pStyle w:val="TableParagraph"/>
              <w:spacing w:before="29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0564">
              <w:rPr>
                <w:rFonts w:ascii="Times New Roman" w:hAnsi="Times New Roman"/>
                <w:sz w:val="28"/>
                <w:szCs w:val="28"/>
              </w:rPr>
              <w:t>Утверждаю</w:t>
            </w:r>
            <w:proofErr w:type="spellEnd"/>
            <w:r w:rsidRPr="0083056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495285" w:rsidTr="00C26895">
        <w:trPr>
          <w:trHeight w:hRule="exact" w:val="414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495285" w:rsidRPr="00830564" w:rsidRDefault="00495285" w:rsidP="00C26895">
            <w:pPr>
              <w:pStyle w:val="TableParagraph"/>
              <w:spacing w:before="125"/>
              <w:ind w:left="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5285" w:rsidTr="00C26895">
        <w:trPr>
          <w:trHeight w:hRule="exact" w:val="31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495285" w:rsidRPr="00830564" w:rsidRDefault="00495285" w:rsidP="00C26895">
            <w:pPr>
              <w:pStyle w:val="TableParagraph"/>
              <w:tabs>
                <w:tab w:val="left" w:pos="3811"/>
              </w:tabs>
              <w:spacing w:line="263" w:lineRule="exact"/>
              <w:ind w:left="18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>"  "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ab/>
              <w:t>2018г.</w:t>
            </w:r>
          </w:p>
        </w:tc>
      </w:tr>
    </w:tbl>
    <w:p w:rsidR="00495285" w:rsidRDefault="00495285" w:rsidP="00495285">
      <w:pPr>
        <w:spacing w:line="360" w:lineRule="auto"/>
        <w:ind w:right="4193"/>
        <w:rPr>
          <w:rFonts w:ascii="Times New Roman" w:eastAsia="Times New Roman" w:hAnsi="Times New Roman" w:cs="Times New Roman"/>
          <w:sz w:val="29"/>
          <w:szCs w:val="29"/>
        </w:rPr>
      </w:pPr>
    </w:p>
    <w:p w:rsidR="00495285" w:rsidRPr="0071417A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z w:val="28"/>
          <w:lang w:val="ru-RU"/>
        </w:rPr>
        <w:t>Курсовая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работа по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курсу</w:t>
      </w:r>
    </w:p>
    <w:p w:rsidR="00495285" w:rsidRPr="0071417A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z w:val="28"/>
          <w:lang w:val="ru-RU"/>
        </w:rPr>
        <w:t>Сетевые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технологии</w:t>
      </w:r>
    </w:p>
    <w:p w:rsidR="00495285" w:rsidRPr="0071417A" w:rsidRDefault="00495285" w:rsidP="004952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pacing w:val="-4"/>
          <w:sz w:val="28"/>
          <w:lang w:val="ru-RU"/>
        </w:rPr>
        <w:t>«Программа пересылки</w:t>
      </w:r>
      <w:r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71417A">
        <w:rPr>
          <w:rFonts w:ascii="Times New Roman" w:hAnsi="Times New Roman"/>
          <w:spacing w:val="-3"/>
          <w:sz w:val="28"/>
          <w:lang w:val="ru-RU"/>
        </w:rPr>
        <w:t>файлов»</w:t>
      </w:r>
    </w:p>
    <w:p w:rsidR="00495285" w:rsidRPr="00830564" w:rsidRDefault="00495285" w:rsidP="0049528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u w:val="single" w:color="000000"/>
          <w:lang w:val="ru-RU"/>
        </w:rPr>
        <w:t>Описание программы</w:t>
      </w:r>
    </w:p>
    <w:p w:rsidR="00495285" w:rsidRPr="00830564" w:rsidRDefault="00495285" w:rsidP="0049528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(вид документа)</w:t>
      </w:r>
    </w:p>
    <w:p w:rsidR="00495285" w:rsidRPr="00830564" w:rsidRDefault="00495285" w:rsidP="00495285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5285" w:rsidRPr="00830564" w:rsidRDefault="00495285" w:rsidP="00495285">
      <w:pPr>
        <w:contextualSpacing/>
        <w:jc w:val="center"/>
        <w:rPr>
          <w:rFonts w:ascii="Times New Roman" w:hAnsi="Times New Roman"/>
          <w:sz w:val="28"/>
          <w:szCs w:val="28"/>
          <w:u w:val="single" w:color="000000"/>
          <w:lang w:val="ru-RU"/>
        </w:rPr>
      </w:pPr>
      <w:r w:rsidRPr="00830564">
        <w:rPr>
          <w:rFonts w:ascii="Times New Roman" w:hAnsi="Times New Roman"/>
          <w:sz w:val="28"/>
          <w:szCs w:val="28"/>
          <w:u w:val="single" w:color="000000"/>
          <w:lang w:val="ru-RU"/>
        </w:rPr>
        <w:t>бумага А</w:t>
      </w:r>
      <w:proofErr w:type="gramStart"/>
      <w:r w:rsidRPr="00830564">
        <w:rPr>
          <w:rFonts w:ascii="Times New Roman" w:hAnsi="Times New Roman"/>
          <w:sz w:val="28"/>
          <w:szCs w:val="28"/>
          <w:u w:val="single" w:color="000000"/>
          <w:lang w:val="ru-RU"/>
        </w:rPr>
        <w:t>4</w:t>
      </w:r>
      <w:proofErr w:type="gramEnd"/>
    </w:p>
    <w:p w:rsidR="00495285" w:rsidRPr="00830564" w:rsidRDefault="00495285" w:rsidP="0049528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 xml:space="preserve"> (вид носителя)</w:t>
      </w:r>
    </w:p>
    <w:p w:rsidR="00495285" w:rsidRPr="00830564" w:rsidRDefault="00495285" w:rsidP="00495285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5285" w:rsidRPr="009D1C06" w:rsidRDefault="009D1C06" w:rsidP="00495285">
      <w:pPr>
        <w:spacing w:line="252" w:lineRule="exact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17</w:t>
      </w:r>
    </w:p>
    <w:p w:rsidR="00495285" w:rsidRPr="00830564" w:rsidRDefault="00495285" w:rsidP="00495285">
      <w:pPr>
        <w:spacing w:line="252" w:lineRule="exac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(количество листов)</w:t>
      </w:r>
    </w:p>
    <w:p w:rsidR="00495285" w:rsidRPr="00830564" w:rsidRDefault="00495285" w:rsidP="00495285">
      <w:pPr>
        <w:spacing w:before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5285" w:rsidRDefault="00495285" w:rsidP="004952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5285" w:rsidRPr="00830564" w:rsidRDefault="00495285" w:rsidP="004952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5285" w:rsidRPr="00830564" w:rsidRDefault="00495285" w:rsidP="00495285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4111" w:type="dxa"/>
        <w:tblInd w:w="5670" w:type="dxa"/>
        <w:tblLayout w:type="fixed"/>
        <w:tblLook w:val="01E0"/>
      </w:tblPr>
      <w:tblGrid>
        <w:gridCol w:w="2410"/>
        <w:gridCol w:w="1701"/>
      </w:tblGrid>
      <w:tr w:rsidR="00495285" w:rsidRPr="00830564" w:rsidTr="00C26895">
        <w:trPr>
          <w:trHeight w:hRule="exact" w:val="456"/>
        </w:trPr>
        <w:tc>
          <w:tcPr>
            <w:tcW w:w="4111" w:type="dxa"/>
            <w:gridSpan w:val="2"/>
          </w:tcPr>
          <w:p w:rsidR="00495285" w:rsidRPr="00830564" w:rsidRDefault="00495285" w:rsidP="00C26895">
            <w:pPr>
              <w:pStyle w:val="TableParagraph"/>
              <w:spacing w:before="29"/>
              <w:ind w:left="3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>ИСПОЛНИТЕЛИ:</w:t>
            </w:r>
          </w:p>
        </w:tc>
      </w:tr>
      <w:tr w:rsidR="00495285" w:rsidRPr="00830564" w:rsidTr="00C26895">
        <w:trPr>
          <w:trHeight w:hRule="exact" w:val="474"/>
        </w:trPr>
        <w:tc>
          <w:tcPr>
            <w:tcW w:w="4111" w:type="dxa"/>
            <w:gridSpan w:val="2"/>
          </w:tcPr>
          <w:p w:rsidR="00495285" w:rsidRPr="00830564" w:rsidRDefault="00495285" w:rsidP="00C26895">
            <w:pPr>
              <w:pStyle w:val="TableParagraph"/>
              <w:tabs>
                <w:tab w:val="left" w:pos="405"/>
                <w:tab w:val="right" w:pos="3471"/>
              </w:tabs>
              <w:spacing w:before="4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 w:rsidRPr="00830564">
              <w:rPr>
                <w:rFonts w:ascii="Times New Roman" w:hAnsi="Times New Roman"/>
                <w:sz w:val="28"/>
                <w:szCs w:val="28"/>
              </w:rPr>
              <w:t>студенты</w:t>
            </w:r>
            <w:proofErr w:type="spellEnd"/>
            <w:r w:rsidRPr="008305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группы 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>ИУ5-6</w:t>
            </w:r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495285" w:rsidRPr="00830564" w:rsidTr="00C26895">
        <w:trPr>
          <w:trHeight w:hRule="exact" w:val="456"/>
        </w:trPr>
        <w:tc>
          <w:tcPr>
            <w:tcW w:w="2410" w:type="dxa"/>
          </w:tcPr>
          <w:p w:rsidR="00495285" w:rsidRPr="00830564" w:rsidRDefault="00495285" w:rsidP="00C26895">
            <w:pPr>
              <w:pStyle w:val="TableParagraph"/>
              <w:tabs>
                <w:tab w:val="left" w:pos="405"/>
                <w:tab w:val="right" w:pos="3471"/>
              </w:tabs>
              <w:spacing w:before="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>Баглай</w:t>
            </w:r>
            <w:proofErr w:type="spellEnd"/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П.С.</w:t>
            </w:r>
          </w:p>
        </w:tc>
        <w:tc>
          <w:tcPr>
            <w:tcW w:w="1701" w:type="dxa"/>
          </w:tcPr>
          <w:p w:rsidR="00495285" w:rsidRPr="00830564" w:rsidRDefault="00495285" w:rsidP="00C26895">
            <w:pPr>
              <w:pStyle w:val="TableParagraph"/>
              <w:spacing w:before="47"/>
              <w:ind w:left="2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5285" w:rsidRPr="00830564" w:rsidTr="00C26895">
        <w:trPr>
          <w:trHeight w:hRule="exact" w:val="490"/>
        </w:trPr>
        <w:tc>
          <w:tcPr>
            <w:tcW w:w="4111" w:type="dxa"/>
            <w:gridSpan w:val="2"/>
          </w:tcPr>
          <w:p w:rsidR="00495285" w:rsidRPr="00830564" w:rsidRDefault="00495285" w:rsidP="00C26895">
            <w:pPr>
              <w:pStyle w:val="TableParagraph"/>
              <w:tabs>
                <w:tab w:val="left" w:pos="5085"/>
              </w:tabs>
              <w:spacing w:before="15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 xml:space="preserve">"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"                    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>201</w:t>
            </w:r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495285" w:rsidRDefault="00495285" w:rsidP="004952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5285" w:rsidRDefault="00495285" w:rsidP="004952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5285" w:rsidRDefault="00495285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95285" w:rsidRDefault="00495285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95285" w:rsidRDefault="00495285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95285" w:rsidRDefault="00495285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D5B00" w:rsidRDefault="00CD5B00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D5B00" w:rsidRDefault="00CD5B00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D5B00" w:rsidRDefault="00CD5B00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D5B00" w:rsidRPr="00CD5B00" w:rsidRDefault="00CD5B00" w:rsidP="00495285">
      <w:pPr>
        <w:spacing w:before="3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495285" w:rsidRPr="00495285" w:rsidRDefault="00495285" w:rsidP="00495285">
      <w:pPr>
        <w:pStyle w:val="a3"/>
        <w:spacing w:before="69"/>
        <w:ind w:left="1003" w:right="1488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495285">
        <w:rPr>
          <w:rFonts w:ascii="Times New Roman" w:eastAsia="Times New Roman" w:hAnsi="Times New Roman"/>
          <w:sz w:val="28"/>
          <w:szCs w:val="28"/>
        </w:rPr>
        <w:t>Москва</w:t>
      </w:r>
      <w:proofErr w:type="spellEnd"/>
      <w:r w:rsidRPr="00495285">
        <w:rPr>
          <w:rFonts w:ascii="Times New Roman" w:eastAsia="Times New Roman" w:hAnsi="Times New Roman"/>
          <w:sz w:val="28"/>
          <w:szCs w:val="28"/>
        </w:rPr>
        <w:t xml:space="preserve"> 2018 г.</w:t>
      </w:r>
      <w:proofErr w:type="gramEnd"/>
    </w:p>
    <w:p w:rsidR="00495285" w:rsidRDefault="00495285" w:rsidP="00495285">
      <w:pPr>
        <w:jc w:val="center"/>
        <w:sectPr w:rsidR="00495285" w:rsidSect="003C45CC">
          <w:footerReference w:type="default" r:id="rId7"/>
          <w:type w:val="continuous"/>
          <w:pgSz w:w="11910" w:h="16840"/>
          <w:pgMar w:top="1134" w:right="850" w:bottom="1134" w:left="1701" w:header="0" w:footer="1035" w:gutter="0"/>
          <w:pgNumType w:start="1"/>
          <w:cols w:space="720"/>
          <w:titlePg/>
          <w:docGrid w:linePitch="299"/>
        </w:sectPr>
      </w:pPr>
    </w:p>
    <w:p w:rsidR="002F260C" w:rsidRDefault="002F260C">
      <w:pPr>
        <w:jc w:val="center"/>
        <w:rPr>
          <w:rFonts w:ascii="Times New Roman" w:eastAsia="Times New Roman" w:hAnsi="Times New Roman" w:cs="Times New Roman"/>
        </w:rPr>
        <w:sectPr w:rsidR="002F260C" w:rsidSect="00495285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2F260C" w:rsidRPr="00495285" w:rsidRDefault="00B15287" w:rsidP="00495285">
      <w:pPr>
        <w:pStyle w:val="1"/>
        <w:spacing w:before="0" w:line="360" w:lineRule="auto"/>
        <w:ind w:left="709" w:firstLine="0"/>
        <w:rPr>
          <w:rFonts w:ascii="Times New Roman" w:hAnsi="Times New Roman" w:cs="Times New Roman"/>
          <w:bCs w:val="0"/>
        </w:rPr>
      </w:pPr>
      <w:proofErr w:type="spellStart"/>
      <w:r w:rsidRPr="00495285">
        <w:rPr>
          <w:rFonts w:ascii="Times New Roman" w:hAnsi="Times New Roman" w:cs="Times New Roman"/>
          <w:bCs w:val="0"/>
        </w:rPr>
        <w:lastRenderedPageBreak/>
        <w:t>Оглавление</w:t>
      </w:r>
      <w:bookmarkStart w:id="0" w:name="_GoBack"/>
      <w:bookmarkEnd w:id="0"/>
      <w:proofErr w:type="spellEnd"/>
    </w:p>
    <w:sdt>
      <w:sdtPr>
        <w:rPr>
          <w:rFonts w:asciiTheme="minorHAnsi" w:eastAsiaTheme="minorHAnsi" w:hAnsiTheme="minorHAnsi"/>
          <w:sz w:val="22"/>
          <w:szCs w:val="22"/>
        </w:rPr>
        <w:id w:val="380643"/>
        <w:docPartObj>
          <w:docPartGallery w:val="Table of Contents"/>
          <w:docPartUnique/>
        </w:docPartObj>
      </w:sdtPr>
      <w:sdtContent>
        <w:p w:rsidR="002F260C" w:rsidRPr="00495285" w:rsidRDefault="005C17C3" w:rsidP="00495285">
          <w:pPr>
            <w:pStyle w:val="2"/>
            <w:numPr>
              <w:ilvl w:val="0"/>
              <w:numId w:val="2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r w:rsidRPr="005C17C3">
            <w:fldChar w:fldCharType="begin"/>
          </w:r>
          <w:r w:rsidR="00B15287">
            <w:instrText xml:space="preserve">TOC \o "1-2" \h \z \u </w:instrText>
          </w:r>
          <w:r w:rsidRPr="005C17C3">
            <w:fldChar w:fldCharType="separate"/>
          </w:r>
          <w:hyperlink w:anchor="_bookmark0" w:history="1">
            <w:r w:rsidR="00B15287" w:rsidRPr="00495285">
              <w:rPr>
                <w:sz w:val="28"/>
                <w:szCs w:val="28"/>
              </w:rPr>
              <w:t>Введение</w:t>
            </w:r>
            <w:r w:rsidR="00B15287" w:rsidRPr="00495285">
              <w:rPr>
                <w:sz w:val="28"/>
                <w:szCs w:val="28"/>
              </w:rPr>
              <w:tab/>
              <w:t>3</w:t>
            </w:r>
          </w:hyperlink>
        </w:p>
        <w:p w:rsidR="002F260C" w:rsidRPr="00495285" w:rsidRDefault="005C17C3" w:rsidP="00495285">
          <w:pPr>
            <w:pStyle w:val="2"/>
            <w:numPr>
              <w:ilvl w:val="0"/>
              <w:numId w:val="2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hyperlink w:anchor="_bookmark1" w:history="1">
            <w:r w:rsidR="00B15287" w:rsidRPr="00495285">
              <w:rPr>
                <w:sz w:val="28"/>
                <w:szCs w:val="28"/>
              </w:rPr>
              <w:t>Класс mainwindow:window</w:t>
            </w:r>
            <w:r w:rsidR="00B15287" w:rsidRPr="00495285">
              <w:rPr>
                <w:sz w:val="28"/>
                <w:szCs w:val="28"/>
              </w:rPr>
              <w:tab/>
              <w:t>3</w:t>
            </w:r>
          </w:hyperlink>
        </w:p>
        <w:p w:rsidR="002F260C" w:rsidRPr="00495285" w:rsidRDefault="005C17C3" w:rsidP="00495285">
          <w:pPr>
            <w:pStyle w:val="21"/>
            <w:numPr>
              <w:ilvl w:val="1"/>
              <w:numId w:val="2"/>
            </w:numPr>
            <w:tabs>
              <w:tab w:val="left" w:pos="767"/>
              <w:tab w:val="right" w:leader="dot" w:pos="9463"/>
            </w:tabs>
            <w:spacing w:line="360" w:lineRule="auto"/>
            <w:ind w:left="709" w:firstLine="0"/>
            <w:rPr>
              <w:rFonts w:cs="Times New Roman"/>
              <w:b w:val="0"/>
              <w:bCs w:val="0"/>
              <w:i w:val="0"/>
              <w:sz w:val="24"/>
              <w:szCs w:val="24"/>
            </w:rPr>
          </w:pPr>
          <w:hyperlink w:anchor="_bookmark2" w:history="1">
            <w:r w:rsidR="00B15287" w:rsidRPr="00495285">
              <w:rPr>
                <w:b w:val="0"/>
                <w:i w:val="0"/>
                <w:sz w:val="24"/>
                <w:szCs w:val="24"/>
              </w:rPr>
              <w:t>ПЕРЕМЕННЫЕ</w:t>
            </w:r>
            <w:r w:rsidR="00B15287" w:rsidRPr="00495285">
              <w:rPr>
                <w:b w:val="0"/>
                <w:i w:val="0"/>
                <w:sz w:val="24"/>
                <w:szCs w:val="24"/>
              </w:rPr>
              <w:tab/>
            </w:r>
            <w:r w:rsidR="00B15287" w:rsidRPr="003C45CC">
              <w:rPr>
                <w:b w:val="0"/>
                <w:i w:val="0"/>
                <w:sz w:val="28"/>
                <w:szCs w:val="28"/>
              </w:rPr>
              <w:t>3</w:t>
            </w:r>
          </w:hyperlink>
        </w:p>
        <w:p w:rsidR="002F260C" w:rsidRPr="00495285" w:rsidRDefault="005C17C3" w:rsidP="00495285">
          <w:pPr>
            <w:pStyle w:val="21"/>
            <w:numPr>
              <w:ilvl w:val="1"/>
              <w:numId w:val="2"/>
            </w:numPr>
            <w:tabs>
              <w:tab w:val="left" w:pos="767"/>
              <w:tab w:val="right" w:leader="dot" w:pos="9463"/>
            </w:tabs>
            <w:spacing w:line="360" w:lineRule="auto"/>
            <w:ind w:left="709" w:firstLine="0"/>
            <w:rPr>
              <w:b w:val="0"/>
              <w:i w:val="0"/>
              <w:sz w:val="24"/>
              <w:szCs w:val="24"/>
            </w:rPr>
          </w:pPr>
          <w:hyperlink w:anchor="_bookmark3" w:history="1">
            <w:r w:rsidR="00B15287" w:rsidRPr="00495285">
              <w:rPr>
                <w:b w:val="0"/>
                <w:i w:val="0"/>
                <w:sz w:val="24"/>
                <w:szCs w:val="24"/>
              </w:rPr>
              <w:t>СОБЫТИЯ</w:t>
            </w:r>
            <w:r w:rsidR="00B15287" w:rsidRPr="00495285">
              <w:rPr>
                <w:b w:val="0"/>
                <w:i w:val="0"/>
                <w:sz w:val="24"/>
                <w:szCs w:val="24"/>
              </w:rPr>
              <w:tab/>
            </w:r>
            <w:r w:rsidR="003C45CC">
              <w:rPr>
                <w:b w:val="0"/>
                <w:i w:val="0"/>
                <w:sz w:val="28"/>
                <w:szCs w:val="28"/>
                <w:lang w:val="ru-RU"/>
              </w:rPr>
              <w:t>4</w:t>
            </w:r>
          </w:hyperlink>
        </w:p>
        <w:p w:rsidR="002F260C" w:rsidRPr="00495285" w:rsidRDefault="005C17C3" w:rsidP="00495285">
          <w:pPr>
            <w:pStyle w:val="21"/>
            <w:numPr>
              <w:ilvl w:val="1"/>
              <w:numId w:val="2"/>
            </w:numPr>
            <w:tabs>
              <w:tab w:val="left" w:pos="767"/>
              <w:tab w:val="right" w:leader="dot" w:pos="9463"/>
            </w:tabs>
            <w:spacing w:line="360" w:lineRule="auto"/>
            <w:ind w:left="709" w:firstLine="0"/>
            <w:rPr>
              <w:b w:val="0"/>
              <w:i w:val="0"/>
              <w:sz w:val="24"/>
              <w:szCs w:val="24"/>
            </w:rPr>
          </w:pPr>
          <w:hyperlink w:anchor="_bookmark4" w:history="1">
            <w:r w:rsidR="00B15287" w:rsidRPr="00495285">
              <w:rPr>
                <w:b w:val="0"/>
                <w:i w:val="0"/>
                <w:sz w:val="24"/>
                <w:szCs w:val="24"/>
              </w:rPr>
              <w:t>МЕТОДЫ</w:t>
            </w:r>
            <w:r w:rsidR="00B15287" w:rsidRPr="00495285">
              <w:rPr>
                <w:b w:val="0"/>
                <w:i w:val="0"/>
                <w:sz w:val="24"/>
                <w:szCs w:val="24"/>
              </w:rPr>
              <w:tab/>
            </w:r>
            <w:r w:rsidR="003C45CC">
              <w:rPr>
                <w:b w:val="0"/>
                <w:i w:val="0"/>
                <w:sz w:val="28"/>
                <w:szCs w:val="28"/>
                <w:lang w:val="ru-RU"/>
              </w:rPr>
              <w:t>5</w:t>
            </w:r>
          </w:hyperlink>
        </w:p>
        <w:p w:rsidR="002F260C" w:rsidRDefault="005C17C3" w:rsidP="00495285">
          <w:pPr>
            <w:pStyle w:val="2"/>
            <w:numPr>
              <w:ilvl w:val="0"/>
              <w:numId w:val="2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rPr>
              <w:rFonts w:cs="Times New Roman"/>
            </w:rPr>
          </w:pPr>
          <w:hyperlink w:anchor="_bookmark5" w:history="1">
            <w:r w:rsidR="00B15287" w:rsidRPr="00495285">
              <w:rPr>
                <w:sz w:val="28"/>
                <w:szCs w:val="28"/>
              </w:rPr>
              <w:t>Листинг</w:t>
            </w:r>
            <w:r w:rsidR="00B15287">
              <w:tab/>
            </w:r>
            <w:r w:rsidR="003C45CC">
              <w:rPr>
                <w:sz w:val="28"/>
                <w:szCs w:val="28"/>
                <w:lang w:val="ru-RU"/>
              </w:rPr>
              <w:t>6</w:t>
            </w:r>
          </w:hyperlink>
        </w:p>
        <w:p w:rsidR="002F260C" w:rsidRDefault="005C17C3">
          <w:r>
            <w:fldChar w:fldCharType="end"/>
          </w:r>
        </w:p>
      </w:sdtContent>
    </w:sdt>
    <w:p w:rsidR="002F260C" w:rsidRDefault="002F260C">
      <w:pPr>
        <w:sectPr w:rsidR="002F260C" w:rsidSect="00495285">
          <w:footerReference w:type="default" r:id="rId8"/>
          <w:pgSz w:w="11910" w:h="16840"/>
          <w:pgMar w:top="1134" w:right="850" w:bottom="1134" w:left="1701" w:header="0" w:footer="1038" w:gutter="0"/>
          <w:pgNumType w:start="2"/>
          <w:cols w:space="720"/>
          <w:docGrid w:linePitch="299"/>
        </w:sectPr>
      </w:pPr>
    </w:p>
    <w:p w:rsidR="002F260C" w:rsidRPr="009D1C06" w:rsidRDefault="00B15287" w:rsidP="009D1C06">
      <w:pPr>
        <w:pStyle w:val="110"/>
        <w:numPr>
          <w:ilvl w:val="0"/>
          <w:numId w:val="1"/>
        </w:numPr>
        <w:tabs>
          <w:tab w:val="left" w:pos="839"/>
        </w:tabs>
        <w:spacing w:before="120" w:after="120" w:line="360" w:lineRule="auto"/>
        <w:ind w:left="833" w:hanging="357"/>
        <w:jc w:val="left"/>
        <w:rPr>
          <w:b w:val="0"/>
          <w:bCs w:val="0"/>
          <w:sz w:val="28"/>
          <w:szCs w:val="28"/>
        </w:rPr>
      </w:pPr>
      <w:bookmarkStart w:id="1" w:name="_bookmark0"/>
      <w:bookmarkEnd w:id="1"/>
      <w:proofErr w:type="spellStart"/>
      <w:r w:rsidRPr="00495285">
        <w:rPr>
          <w:sz w:val="28"/>
          <w:szCs w:val="28"/>
        </w:rPr>
        <w:lastRenderedPageBreak/>
        <w:t>Введение</w:t>
      </w:r>
      <w:proofErr w:type="spellEnd"/>
    </w:p>
    <w:p w:rsidR="002F260C" w:rsidRPr="00495285" w:rsidRDefault="00B15287" w:rsidP="00495285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Программный продукт написан с использованием технологии </w:t>
      </w:r>
      <w:proofErr w:type="spellStart"/>
      <w:r w:rsidRPr="00495285">
        <w:rPr>
          <w:rFonts w:ascii="Times New Roman" w:eastAsia="Times New Roman" w:hAnsi="Times New Roman"/>
          <w:sz w:val="28"/>
          <w:szCs w:val="28"/>
          <w:lang w:val="ru-RU"/>
        </w:rPr>
        <w:t>Windows</w:t>
      </w:r>
      <w:proofErr w:type="spellEnd"/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495285">
        <w:rPr>
          <w:rFonts w:ascii="Times New Roman" w:eastAsia="Times New Roman" w:hAnsi="Times New Roman"/>
          <w:sz w:val="28"/>
          <w:szCs w:val="28"/>
          <w:lang w:val="ru-RU"/>
        </w:rPr>
        <w:t>Presentation</w:t>
      </w:r>
      <w:proofErr w:type="spellEnd"/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495285">
        <w:rPr>
          <w:rFonts w:ascii="Times New Roman" w:eastAsia="Times New Roman" w:hAnsi="Times New Roman"/>
          <w:sz w:val="28"/>
          <w:szCs w:val="28"/>
          <w:lang w:val="ru-RU"/>
        </w:rPr>
        <w:t>Foundation</w:t>
      </w:r>
      <w:proofErr w:type="spellEnd"/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на языке программирования C#.</w:t>
      </w:r>
    </w:p>
    <w:p w:rsidR="002F260C" w:rsidRPr="00C26895" w:rsidRDefault="00B15287" w:rsidP="00C26895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Для создания графического интерфейса и взаимодействия с COM-портом использовались стандартные библиотеки и элементы управления. Дополнительные функции, не относящиеся к </w:t>
      </w:r>
      <w:proofErr w:type="gramStart"/>
      <w:r w:rsidRPr="00495285">
        <w:rPr>
          <w:rFonts w:ascii="Times New Roman" w:eastAsia="Times New Roman" w:hAnsi="Times New Roman"/>
          <w:sz w:val="28"/>
          <w:szCs w:val="28"/>
          <w:lang w:val="ru-RU"/>
        </w:rPr>
        <w:t>стандартным</w:t>
      </w:r>
      <w:proofErr w:type="gramEnd"/>
      <w:r w:rsidR="00495285" w:rsidRPr="00495285">
        <w:rPr>
          <w:rFonts w:ascii="Times New Roman" w:eastAsia="Times New Roman" w:hAnsi="Times New Roman"/>
          <w:sz w:val="28"/>
          <w:szCs w:val="28"/>
          <w:lang w:val="ru-RU"/>
        </w:rPr>
        <w:t>, приведены</w:t>
      </w:r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ниже.</w:t>
      </w:r>
    </w:p>
    <w:p w:rsidR="002F260C" w:rsidRDefault="002F260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2F260C" w:rsidRPr="009D1C06" w:rsidRDefault="00B15287" w:rsidP="009D1C06">
      <w:pPr>
        <w:pStyle w:val="110"/>
        <w:numPr>
          <w:ilvl w:val="0"/>
          <w:numId w:val="1"/>
        </w:numPr>
        <w:tabs>
          <w:tab w:val="left" w:pos="839"/>
        </w:tabs>
        <w:spacing w:before="120" w:after="120" w:line="360" w:lineRule="auto"/>
        <w:ind w:left="833" w:hanging="357"/>
        <w:jc w:val="left"/>
        <w:rPr>
          <w:rFonts w:cs="Times New Roman"/>
          <w:b w:val="0"/>
          <w:bCs w:val="0"/>
          <w:sz w:val="28"/>
          <w:szCs w:val="28"/>
        </w:rPr>
      </w:pPr>
      <w:bookmarkStart w:id="2" w:name="_bookmark1"/>
      <w:bookmarkEnd w:id="2"/>
      <w:proofErr w:type="spellStart"/>
      <w:r w:rsidRPr="00495285">
        <w:rPr>
          <w:sz w:val="28"/>
          <w:szCs w:val="28"/>
        </w:rPr>
        <w:t>Класс</w:t>
      </w:r>
      <w:proofErr w:type="spellEnd"/>
      <w:r w:rsidRPr="00495285">
        <w:rPr>
          <w:spacing w:val="-2"/>
          <w:sz w:val="28"/>
          <w:szCs w:val="28"/>
        </w:rPr>
        <w:t xml:space="preserve"> </w:t>
      </w:r>
      <w:proofErr w:type="spellStart"/>
      <w:r w:rsidRPr="00495285">
        <w:rPr>
          <w:sz w:val="28"/>
          <w:szCs w:val="28"/>
        </w:rPr>
        <w:t>MainWindow:Window</w:t>
      </w:r>
      <w:proofErr w:type="spellEnd"/>
    </w:p>
    <w:p w:rsidR="002F260C" w:rsidRDefault="00B15287" w:rsidP="00495285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495285">
        <w:rPr>
          <w:rFonts w:ascii="Times New Roman" w:eastAsia="Times New Roman" w:hAnsi="Times New Roman"/>
          <w:sz w:val="28"/>
          <w:szCs w:val="28"/>
          <w:lang w:val="ru-RU"/>
        </w:rPr>
        <w:t>- определяющий</w:t>
      </w:r>
      <w:r w:rsidR="0047409E"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класс</w:t>
      </w:r>
      <w:r w:rsidRPr="00495285">
        <w:rPr>
          <w:rFonts w:ascii="Times New Roman" w:eastAsia="Times New Roman" w:hAnsi="Times New Roman"/>
          <w:sz w:val="28"/>
          <w:szCs w:val="28"/>
          <w:lang w:val="ru-RU"/>
        </w:rPr>
        <w:t xml:space="preserve"> главного окна.</w:t>
      </w:r>
    </w:p>
    <w:p w:rsidR="00C26895" w:rsidRPr="00495285" w:rsidRDefault="00C26895" w:rsidP="00495285">
      <w:pPr>
        <w:pStyle w:val="a3"/>
        <w:spacing w:line="360" w:lineRule="auto"/>
        <w:ind w:left="0" w:firstLine="709"/>
        <w:jc w:val="both"/>
      </w:pPr>
    </w:p>
    <w:p w:rsidR="002F260C" w:rsidRPr="00495285" w:rsidRDefault="00B15287" w:rsidP="00495285">
      <w:pPr>
        <w:pStyle w:val="210"/>
        <w:numPr>
          <w:ilvl w:val="1"/>
          <w:numId w:val="1"/>
        </w:numPr>
        <w:tabs>
          <w:tab w:val="left" w:pos="611"/>
        </w:tabs>
        <w:spacing w:line="360" w:lineRule="auto"/>
        <w:ind w:left="709" w:firstLine="0"/>
        <w:rPr>
          <w:b w:val="0"/>
          <w:bCs w:val="0"/>
        </w:rPr>
      </w:pPr>
      <w:bookmarkStart w:id="3" w:name="_bookmark2"/>
      <w:bookmarkEnd w:id="3"/>
      <w:proofErr w:type="spellStart"/>
      <w:r>
        <w:t>Переменные</w:t>
      </w:r>
      <w:proofErr w:type="spellEnd"/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SynchronizationContext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UIContext</w:t>
      </w:r>
      <w:proofErr w:type="spellEnd"/>
      <w:r w:rsidRPr="00CB06B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– контекст синхронизации для обращения из одного потока к элементам другого;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Conn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состояние соединения;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SerialPort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ComPort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– объект, описывающий COM-порт;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Thread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RThread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объект, описывающий параллельный поток чтения данных из буфера COM-порта;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Thread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CThread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объект, описывающий параллельный поток проверки соединения;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FileStream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SFileStream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файловый поток для чтения;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FileStream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PFileStream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файловый поток для записи;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SourcePath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– путь на передающей ЭВМ к передаваемому файлу;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PurposePath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путь на принимающей ЭВМ для сохранения принимаемого файла;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long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p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последняя записываемая позиция чтения из файлового потока;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ZagR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принят заголовок файла;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InfR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принят файл;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ZagS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заголовок файла доставлен;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CB06B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B06B0">
        <w:rPr>
          <w:rFonts w:ascii="Times New Roman" w:hAnsi="Times New Roman"/>
          <w:b/>
          <w:sz w:val="28"/>
          <w:szCs w:val="28"/>
          <w:lang w:val="ru-RU"/>
        </w:rPr>
        <w:t>InfS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файл доставлен;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lastRenderedPageBreak/>
        <w:t>bool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Podtv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необходимость подтверждения отправки;</w:t>
      </w:r>
    </w:p>
    <w:p w:rsidR="002F260C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int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ChisloPovtorov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счетчик подряд идущих ошибок передач.</w:t>
      </w:r>
    </w:p>
    <w:p w:rsidR="00C26895" w:rsidRPr="00CB06B0" w:rsidRDefault="00C26895" w:rsidP="00C26895">
      <w:pPr>
        <w:pStyle w:val="a4"/>
        <w:tabs>
          <w:tab w:val="left" w:pos="822"/>
        </w:tabs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F260C" w:rsidRPr="00CB06B0" w:rsidRDefault="00B15287" w:rsidP="00CB06B0">
      <w:pPr>
        <w:pStyle w:val="210"/>
        <w:numPr>
          <w:ilvl w:val="1"/>
          <w:numId w:val="1"/>
        </w:numPr>
        <w:tabs>
          <w:tab w:val="left" w:pos="611"/>
        </w:tabs>
        <w:spacing w:line="360" w:lineRule="auto"/>
        <w:ind w:left="709" w:firstLine="0"/>
        <w:rPr>
          <w:b w:val="0"/>
          <w:bCs w:val="0"/>
        </w:rPr>
      </w:pPr>
      <w:bookmarkStart w:id="4" w:name="_bookmark3"/>
      <w:bookmarkEnd w:id="4"/>
      <w:proofErr w:type="spellStart"/>
      <w:r>
        <w:t>События</w:t>
      </w:r>
      <w:proofErr w:type="spellEnd"/>
    </w:p>
    <w:p w:rsidR="002F260C" w:rsidRPr="00C26895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C26895">
        <w:rPr>
          <w:rFonts w:ascii="Times New Roman" w:hAnsi="Times New Roman"/>
          <w:b/>
          <w:sz w:val="28"/>
          <w:szCs w:val="28"/>
        </w:rPr>
        <w:t xml:space="preserve">private void Connection(object sender, </w:t>
      </w:r>
      <w:proofErr w:type="spellStart"/>
      <w:r w:rsidRPr="00C26895">
        <w:rPr>
          <w:rFonts w:ascii="Times New Roman" w:hAnsi="Times New Roman"/>
          <w:b/>
          <w:sz w:val="28"/>
          <w:szCs w:val="28"/>
        </w:rPr>
        <w:t>RoutedEventArgs</w:t>
      </w:r>
      <w:proofErr w:type="spellEnd"/>
      <w:r w:rsidRPr="00C26895">
        <w:rPr>
          <w:rFonts w:ascii="Times New Roman" w:hAnsi="Times New Roman"/>
          <w:b/>
          <w:sz w:val="28"/>
          <w:szCs w:val="28"/>
        </w:rPr>
        <w:t xml:space="preserve"> e) </w:t>
      </w:r>
      <w:r w:rsidR="00C26895" w:rsidRPr="00C26895">
        <w:rPr>
          <w:rFonts w:ascii="Times New Roman" w:hAnsi="Times New Roman"/>
          <w:sz w:val="28"/>
          <w:szCs w:val="28"/>
        </w:rPr>
        <w:t xml:space="preserve">– </w:t>
      </w:r>
      <w:r w:rsidR="00C26895">
        <w:rPr>
          <w:rFonts w:ascii="Times New Roman" w:hAnsi="Times New Roman"/>
          <w:sz w:val="28"/>
          <w:szCs w:val="28"/>
          <w:lang w:val="ru-RU"/>
        </w:rPr>
        <w:t>событие</w:t>
      </w:r>
      <w:r w:rsidR="00C26895" w:rsidRPr="00C26895">
        <w:rPr>
          <w:rFonts w:ascii="Times New Roman" w:hAnsi="Times New Roman"/>
          <w:sz w:val="28"/>
          <w:szCs w:val="28"/>
        </w:rPr>
        <w:t xml:space="preserve">, </w:t>
      </w:r>
      <w:r w:rsidRPr="00CB06B0">
        <w:rPr>
          <w:rFonts w:ascii="Times New Roman" w:hAnsi="Times New Roman"/>
          <w:sz w:val="28"/>
          <w:szCs w:val="28"/>
          <w:lang w:val="ru-RU"/>
        </w:rPr>
        <w:t>возникающее</w:t>
      </w:r>
      <w:r w:rsidRPr="00C26895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при</w:t>
      </w:r>
      <w:r w:rsidRPr="00C26895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загрузке</w:t>
      </w:r>
      <w:r w:rsidRPr="00C26895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окна</w:t>
      </w:r>
      <w:r w:rsidRPr="00C26895">
        <w:rPr>
          <w:rFonts w:ascii="Times New Roman" w:hAnsi="Times New Roman"/>
          <w:sz w:val="28"/>
          <w:szCs w:val="28"/>
        </w:rPr>
        <w:t>:</w:t>
      </w:r>
    </w:p>
    <w:p w:rsidR="002F260C" w:rsidRPr="00CB06B0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2F260C" w:rsidRPr="00CB06B0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2F260C" w:rsidRPr="003C45CC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C45CC">
        <w:rPr>
          <w:rFonts w:ascii="Times New Roman" w:hAnsi="Times New Roman"/>
          <w:b/>
          <w:sz w:val="28"/>
          <w:szCs w:val="28"/>
        </w:rPr>
        <w:t xml:space="preserve">private void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Window_Closed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(object sender,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EventArgs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 e)</w:t>
      </w:r>
      <w:r w:rsidRPr="003C45CC">
        <w:rPr>
          <w:rFonts w:ascii="Times New Roman" w:hAnsi="Times New Roman"/>
          <w:sz w:val="28"/>
          <w:szCs w:val="28"/>
        </w:rPr>
        <w:t xml:space="preserve"> – </w:t>
      </w:r>
      <w:r w:rsidRPr="00CB06B0">
        <w:rPr>
          <w:rFonts w:ascii="Times New Roman" w:hAnsi="Times New Roman"/>
          <w:sz w:val="28"/>
          <w:szCs w:val="28"/>
          <w:lang w:val="ru-RU"/>
        </w:rPr>
        <w:t>событие</w:t>
      </w:r>
      <w:r w:rsidRPr="003C45CC">
        <w:rPr>
          <w:rFonts w:ascii="Times New Roman" w:hAnsi="Times New Roman"/>
          <w:sz w:val="28"/>
          <w:szCs w:val="28"/>
        </w:rPr>
        <w:t xml:space="preserve">, </w:t>
      </w:r>
      <w:r w:rsidRPr="00CB06B0">
        <w:rPr>
          <w:rFonts w:ascii="Times New Roman" w:hAnsi="Times New Roman"/>
          <w:sz w:val="28"/>
          <w:szCs w:val="28"/>
          <w:lang w:val="ru-RU"/>
        </w:rPr>
        <w:t>возникающее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при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закрытии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CB06B0">
        <w:rPr>
          <w:rFonts w:ascii="Times New Roman" w:hAnsi="Times New Roman"/>
          <w:sz w:val="28"/>
          <w:szCs w:val="28"/>
          <w:lang w:val="ru-RU"/>
        </w:rPr>
        <w:t>окна</w:t>
      </w:r>
      <w:r w:rsidRPr="003C45CC">
        <w:rPr>
          <w:rFonts w:ascii="Times New Roman" w:hAnsi="Times New Roman"/>
          <w:sz w:val="28"/>
          <w:szCs w:val="28"/>
        </w:rPr>
        <w:t>:</w:t>
      </w:r>
    </w:p>
    <w:p w:rsidR="002F260C" w:rsidRPr="00CB06B0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2F260C" w:rsidRPr="00CB06B0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EventArgs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CB06B0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2F260C" w:rsidRPr="00CB06B0" w:rsidRDefault="00B15287" w:rsidP="00CB06B0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private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button1_Click(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object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sender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RoutedEventArgs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26895">
        <w:rPr>
          <w:rFonts w:ascii="Times New Roman" w:hAnsi="Times New Roman"/>
          <w:b/>
          <w:sz w:val="28"/>
          <w:szCs w:val="28"/>
          <w:lang w:val="ru-RU"/>
        </w:rPr>
        <w:t>e</w:t>
      </w:r>
      <w:proofErr w:type="spellEnd"/>
      <w:r w:rsidRPr="00C26895">
        <w:rPr>
          <w:rFonts w:ascii="Times New Roman" w:hAnsi="Times New Roman"/>
          <w:b/>
          <w:sz w:val="28"/>
          <w:szCs w:val="28"/>
          <w:lang w:val="ru-RU"/>
        </w:rPr>
        <w:t>)</w:t>
      </w:r>
      <w:r w:rsidRPr="00CB06B0">
        <w:rPr>
          <w:rFonts w:ascii="Times New Roman" w:hAnsi="Times New Roman"/>
          <w:sz w:val="28"/>
          <w:szCs w:val="28"/>
          <w:lang w:val="ru-RU"/>
        </w:rPr>
        <w:t xml:space="preserve"> – событие, возникающее при нажатии кнопки «Отправить файл»:</w:t>
      </w:r>
    </w:p>
    <w:p w:rsidR="002F260C" w:rsidRPr="00ED6A7B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B15287" w:rsidRPr="00ED6A7B" w:rsidRDefault="00B15287" w:rsidP="00ED6A7B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ED6A7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D6A7B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2F260C" w:rsidRPr="00ED6A7B" w:rsidRDefault="00B15287" w:rsidP="00ED6A7B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private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MenuItemClose_Click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object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sender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RoutedEventArgs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>) – событие, возникающее при нажатии на кнопку «Закрыть» в меню «Действия»:</w:t>
      </w:r>
    </w:p>
    <w:p w:rsidR="00B15287" w:rsidRPr="00ED6A7B" w:rsidRDefault="00B15287" w:rsidP="00AE32AF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AE32A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B15287" w:rsidRPr="00ED6A7B" w:rsidRDefault="00B15287" w:rsidP="00AE32AF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AE32A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B15287" w:rsidRPr="00ED6A7B" w:rsidRDefault="00B15287" w:rsidP="00ED6A7B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private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ConnectionButton_Click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object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sender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RoutedEventArgs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b/>
          <w:sz w:val="28"/>
          <w:szCs w:val="28"/>
          <w:lang w:val="ru-RU"/>
        </w:rPr>
        <w:t>e</w:t>
      </w:r>
      <w:proofErr w:type="spellEnd"/>
      <w:r w:rsidRPr="00AE32AF">
        <w:rPr>
          <w:rFonts w:ascii="Times New Roman" w:hAnsi="Times New Roman"/>
          <w:b/>
          <w:sz w:val="28"/>
          <w:szCs w:val="28"/>
          <w:lang w:val="ru-RU"/>
        </w:rPr>
        <w:t>)</w:t>
      </w:r>
      <w:r w:rsidRPr="00ED6A7B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gramStart"/>
      <w:r w:rsidRPr="00ED6A7B">
        <w:rPr>
          <w:rFonts w:ascii="Times New Roman" w:hAnsi="Times New Roman"/>
          <w:sz w:val="28"/>
          <w:szCs w:val="28"/>
          <w:lang w:val="ru-RU"/>
        </w:rPr>
        <w:t>событие</w:t>
      </w:r>
      <w:proofErr w:type="gramEnd"/>
      <w:r w:rsidRPr="00ED6A7B">
        <w:rPr>
          <w:rFonts w:ascii="Times New Roman" w:hAnsi="Times New Roman"/>
          <w:sz w:val="28"/>
          <w:szCs w:val="28"/>
          <w:lang w:val="ru-RU"/>
        </w:rPr>
        <w:t xml:space="preserve"> возникающее при нажатии кнопки «Подключение»:</w:t>
      </w:r>
    </w:p>
    <w:p w:rsidR="00B15287" w:rsidRPr="00ED6A7B" w:rsidRDefault="00B15287" w:rsidP="00AE32AF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AE32A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B15287" w:rsidRPr="00ED6A7B" w:rsidRDefault="00B15287" w:rsidP="00AE32AF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AE32A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E32AF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2F260C" w:rsidRPr="00ED6A7B" w:rsidRDefault="00B15287" w:rsidP="00ED6A7B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private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MenuItemHelpA_Click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object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sender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RoutedEventArgs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ED6A7B">
        <w:rPr>
          <w:rFonts w:ascii="Times New Roman" w:hAnsi="Times New Roman"/>
          <w:sz w:val="28"/>
          <w:szCs w:val="28"/>
          <w:lang w:val="ru-RU"/>
        </w:rPr>
        <w:t xml:space="preserve"> – событие, возникающее при нажатии на кнопку «О программе» в меню «Справка»:</w:t>
      </w:r>
    </w:p>
    <w:p w:rsidR="002F260C" w:rsidRPr="00ED6A7B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2F260C" w:rsidRPr="00ED6A7B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события;</w:t>
      </w:r>
    </w:p>
    <w:p w:rsidR="002F260C" w:rsidRPr="00ED6A7B" w:rsidRDefault="00B15287" w:rsidP="00ED6A7B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lastRenderedPageBreak/>
        <w:t>private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MenuItemHelpD_Click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object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sender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RoutedEventArgs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ED6A7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D1C06" w:rsidRPr="009D1C06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ED6A7B">
        <w:rPr>
          <w:rFonts w:ascii="Times New Roman" w:hAnsi="Times New Roman"/>
          <w:sz w:val="28"/>
          <w:szCs w:val="28"/>
          <w:lang w:val="ru-RU"/>
        </w:rPr>
        <w:t>событие, возникающее при нажатии на кнопку «Разработка» в меню «Справка»:</w:t>
      </w:r>
    </w:p>
    <w:p w:rsidR="002F260C" w:rsidRPr="00ED6A7B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object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sender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объект, вызывающий событие;</w:t>
      </w:r>
    </w:p>
    <w:p w:rsidR="002F260C" w:rsidRPr="00ED6A7B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RoutedEventArgs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e</w:t>
      </w:r>
      <w:proofErr w:type="spellEnd"/>
      <w:r w:rsidRPr="00ED6A7B">
        <w:rPr>
          <w:rFonts w:ascii="Times New Roman" w:hAnsi="Times New Roman"/>
          <w:sz w:val="28"/>
          <w:szCs w:val="28"/>
          <w:lang w:val="ru-RU"/>
        </w:rPr>
        <w:t xml:space="preserve"> – аргументы для события.</w:t>
      </w:r>
    </w:p>
    <w:p w:rsidR="002F260C" w:rsidRPr="00B15287" w:rsidRDefault="002F260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F260C" w:rsidRPr="009D1C06" w:rsidRDefault="00B15287" w:rsidP="009D1C06">
      <w:pPr>
        <w:pStyle w:val="210"/>
        <w:numPr>
          <w:ilvl w:val="1"/>
          <w:numId w:val="1"/>
        </w:numPr>
        <w:tabs>
          <w:tab w:val="left" w:pos="611"/>
        </w:tabs>
        <w:spacing w:line="360" w:lineRule="auto"/>
        <w:ind w:left="709" w:firstLine="0"/>
        <w:rPr>
          <w:b w:val="0"/>
          <w:bCs w:val="0"/>
        </w:rPr>
      </w:pPr>
      <w:bookmarkStart w:id="5" w:name="_bookmark4"/>
      <w:bookmarkEnd w:id="5"/>
      <w:proofErr w:type="spellStart"/>
      <w:r>
        <w:t>Методы</w:t>
      </w:r>
      <w:proofErr w:type="spellEnd"/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public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Connect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проверки соединения;</w:t>
      </w:r>
    </w:p>
    <w:p w:rsidR="00B15287" w:rsidRPr="003C45CC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C45CC">
        <w:rPr>
          <w:rFonts w:ascii="Times New Roman" w:hAnsi="Times New Roman"/>
          <w:b/>
          <w:sz w:val="28"/>
          <w:szCs w:val="28"/>
        </w:rPr>
        <w:t xml:space="preserve">private void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Window_Loaded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(string COM,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 Speed)</w:t>
      </w:r>
      <w:r w:rsidRPr="003C45CC">
        <w:rPr>
          <w:rFonts w:ascii="Times New Roman" w:hAnsi="Times New Roman"/>
          <w:sz w:val="28"/>
          <w:szCs w:val="28"/>
        </w:rPr>
        <w:t xml:space="preserve"> – </w:t>
      </w:r>
      <w:r w:rsidRPr="009D1C06">
        <w:rPr>
          <w:rFonts w:ascii="Times New Roman" w:hAnsi="Times New Roman"/>
          <w:sz w:val="28"/>
          <w:szCs w:val="28"/>
          <w:lang w:val="ru-RU"/>
        </w:rPr>
        <w:t>функция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9D1C06">
        <w:rPr>
          <w:rFonts w:ascii="Times New Roman" w:hAnsi="Times New Roman"/>
          <w:sz w:val="28"/>
          <w:szCs w:val="28"/>
          <w:lang w:val="ru-RU"/>
        </w:rPr>
        <w:t>открытия</w:t>
      </w:r>
      <w:r w:rsidRPr="003C45CC">
        <w:rPr>
          <w:rFonts w:ascii="Times New Roman" w:hAnsi="Times New Roman"/>
          <w:sz w:val="28"/>
          <w:szCs w:val="28"/>
        </w:rPr>
        <w:t xml:space="preserve"> COM </w:t>
      </w:r>
      <w:r w:rsidRPr="009D1C06">
        <w:rPr>
          <w:rFonts w:ascii="Times New Roman" w:hAnsi="Times New Roman"/>
          <w:sz w:val="28"/>
          <w:szCs w:val="28"/>
          <w:lang w:val="ru-RU"/>
        </w:rPr>
        <w:t>порта</w:t>
      </w:r>
      <w:r w:rsidRPr="003C45CC">
        <w:rPr>
          <w:rFonts w:ascii="Times New Roman" w:hAnsi="Times New Roman"/>
          <w:sz w:val="28"/>
          <w:szCs w:val="28"/>
        </w:rPr>
        <w:t>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public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Read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чтения информации из COM-порта;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ACK()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отправки положительной квитанции;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NAK()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отправки отрицательной квитанции;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YES()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отправки согласия на прием файла;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NO()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отправки сообщения о несогласии на прием файла;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void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EOT()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функция, отправки сообщения о завершении передачи;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?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Sohranenie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Zagolovok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 открытия диалога сохранения файла: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Zagolovok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заголовок принимаемого файла;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byte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[]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Upakovat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char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Type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 для формирования неинформационного кадра: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char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Type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тип кадра;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byte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[]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Upakovat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byte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[]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InfByte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char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Type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long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Length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 для формирования информационного кадра: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byte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[]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InfByte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массив информационных байтов;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char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Type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тип кадра;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long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Length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длина информационного поля кадра;</w:t>
      </w:r>
    </w:p>
    <w:p w:rsidR="002F260C" w:rsidRPr="003C45CC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C45CC">
        <w:rPr>
          <w:rFonts w:ascii="Times New Roman" w:hAnsi="Times New Roman"/>
          <w:b/>
          <w:sz w:val="28"/>
          <w:szCs w:val="28"/>
        </w:rPr>
        <w:t xml:space="preserve">byte[]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Kodir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(byte[]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Ish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 k, string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PorPolinom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>)</w:t>
      </w:r>
      <w:r w:rsidRPr="003C45CC">
        <w:rPr>
          <w:rFonts w:ascii="Times New Roman" w:hAnsi="Times New Roman"/>
          <w:sz w:val="28"/>
          <w:szCs w:val="28"/>
        </w:rPr>
        <w:t xml:space="preserve"> – </w:t>
      </w:r>
      <w:r w:rsidRPr="009D1C06">
        <w:rPr>
          <w:rFonts w:ascii="Times New Roman" w:hAnsi="Times New Roman"/>
          <w:sz w:val="28"/>
          <w:szCs w:val="28"/>
          <w:lang w:val="ru-RU"/>
        </w:rPr>
        <w:t>функция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9D1C06">
        <w:rPr>
          <w:rFonts w:ascii="Times New Roman" w:hAnsi="Times New Roman"/>
          <w:sz w:val="28"/>
          <w:szCs w:val="28"/>
          <w:lang w:val="ru-RU"/>
        </w:rPr>
        <w:t>кодирования</w:t>
      </w:r>
      <w:r w:rsidRPr="003C45CC">
        <w:rPr>
          <w:rFonts w:ascii="Times New Roman" w:hAnsi="Times New Roman"/>
          <w:sz w:val="28"/>
          <w:szCs w:val="28"/>
        </w:rPr>
        <w:t>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lastRenderedPageBreak/>
        <w:t>byte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[]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Ish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массив байтов для кодирования;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int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k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число кодируемых битов;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порождающий полином;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VichOstatka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Delimoe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 вычисление остатка после деления по модулю 2 двоичного числа на порождающий полином: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Delimoe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делимое;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порождающий полином;</w:t>
      </w:r>
    </w:p>
    <w:p w:rsidR="002F260C" w:rsidRPr="003C45CC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C45CC">
        <w:rPr>
          <w:rFonts w:ascii="Times New Roman" w:hAnsi="Times New Roman"/>
          <w:b/>
          <w:sz w:val="28"/>
          <w:szCs w:val="28"/>
        </w:rPr>
        <w:t xml:space="preserve">byte[]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Dekodir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(string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Ish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 xml:space="preserve"> k, string </w:t>
      </w:r>
      <w:proofErr w:type="spellStart"/>
      <w:r w:rsidRPr="003C45CC">
        <w:rPr>
          <w:rFonts w:ascii="Times New Roman" w:hAnsi="Times New Roman"/>
          <w:b/>
          <w:sz w:val="28"/>
          <w:szCs w:val="28"/>
        </w:rPr>
        <w:t>PorPolinom</w:t>
      </w:r>
      <w:proofErr w:type="spellEnd"/>
      <w:r w:rsidRPr="003C45CC">
        <w:rPr>
          <w:rFonts w:ascii="Times New Roman" w:hAnsi="Times New Roman"/>
          <w:b/>
          <w:sz w:val="28"/>
          <w:szCs w:val="28"/>
        </w:rPr>
        <w:t>)</w:t>
      </w:r>
      <w:r w:rsidRPr="003C45CC">
        <w:rPr>
          <w:rFonts w:ascii="Times New Roman" w:hAnsi="Times New Roman"/>
          <w:sz w:val="28"/>
          <w:szCs w:val="28"/>
        </w:rPr>
        <w:t xml:space="preserve"> – </w:t>
      </w:r>
      <w:r w:rsidRPr="009D1C06">
        <w:rPr>
          <w:rFonts w:ascii="Times New Roman" w:hAnsi="Times New Roman"/>
          <w:sz w:val="28"/>
          <w:szCs w:val="28"/>
          <w:lang w:val="ru-RU"/>
        </w:rPr>
        <w:t>функция</w:t>
      </w:r>
      <w:r w:rsidRPr="003C45CC">
        <w:rPr>
          <w:rFonts w:ascii="Times New Roman" w:hAnsi="Times New Roman"/>
          <w:sz w:val="28"/>
          <w:szCs w:val="28"/>
        </w:rPr>
        <w:t xml:space="preserve"> </w:t>
      </w:r>
      <w:r w:rsidRPr="009D1C06">
        <w:rPr>
          <w:rFonts w:ascii="Times New Roman" w:hAnsi="Times New Roman"/>
          <w:sz w:val="28"/>
          <w:szCs w:val="28"/>
          <w:lang w:val="ru-RU"/>
        </w:rPr>
        <w:t>декодирования</w:t>
      </w:r>
      <w:r w:rsidRPr="003C45CC">
        <w:rPr>
          <w:rFonts w:ascii="Times New Roman" w:hAnsi="Times New Roman"/>
          <w:sz w:val="28"/>
          <w:szCs w:val="28"/>
        </w:rPr>
        <w:t>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Ish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декодируемая строка;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int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k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число кодируемых битов;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порождающий полином;</w:t>
      </w:r>
    </w:p>
    <w:p w:rsidR="002F260C" w:rsidRPr="009D1C06" w:rsidRDefault="00B15287" w:rsidP="009D1C06">
      <w:pPr>
        <w:pStyle w:val="a4"/>
        <w:numPr>
          <w:ilvl w:val="2"/>
          <w:numId w:val="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bool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Proverka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Ish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int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k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b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b/>
          <w:sz w:val="28"/>
          <w:szCs w:val="28"/>
          <w:lang w:val="ru-RU"/>
        </w:rPr>
        <w:t>)</w:t>
      </w:r>
      <w:r w:rsidRPr="009D1C06">
        <w:rPr>
          <w:rFonts w:ascii="Times New Roman" w:hAnsi="Times New Roman"/>
          <w:sz w:val="28"/>
          <w:szCs w:val="28"/>
          <w:lang w:val="ru-RU"/>
        </w:rPr>
        <w:t xml:space="preserve"> – функция проверки закодированного кадра на наличие ошибок: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Ish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декодируемая строка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int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k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число кодируемых битов;</w:t>
      </w:r>
    </w:p>
    <w:p w:rsidR="002F260C" w:rsidRPr="009D1C06" w:rsidRDefault="00B15287" w:rsidP="009D1C06">
      <w:pPr>
        <w:pStyle w:val="a4"/>
        <w:numPr>
          <w:ilvl w:val="3"/>
          <w:numId w:val="1"/>
        </w:numPr>
        <w:tabs>
          <w:tab w:val="left" w:pos="822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string</w:t>
      </w:r>
      <w:proofErr w:type="spellEnd"/>
      <w:r w:rsidRPr="009D1C0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9D1C06">
        <w:rPr>
          <w:rFonts w:ascii="Times New Roman" w:hAnsi="Times New Roman"/>
          <w:i/>
          <w:sz w:val="28"/>
          <w:szCs w:val="28"/>
          <w:lang w:val="ru-RU"/>
        </w:rPr>
        <w:t>PorPolinom</w:t>
      </w:r>
      <w:proofErr w:type="spellEnd"/>
      <w:r w:rsidRPr="009D1C06">
        <w:rPr>
          <w:rFonts w:ascii="Times New Roman" w:hAnsi="Times New Roman"/>
          <w:sz w:val="28"/>
          <w:szCs w:val="28"/>
          <w:lang w:val="ru-RU"/>
        </w:rPr>
        <w:t xml:space="preserve"> – порождающий полином;</w:t>
      </w:r>
    </w:p>
    <w:p w:rsidR="002F260C" w:rsidRPr="009D1C06" w:rsidRDefault="00B15287" w:rsidP="009D1C06">
      <w:pPr>
        <w:pStyle w:val="110"/>
        <w:numPr>
          <w:ilvl w:val="0"/>
          <w:numId w:val="1"/>
        </w:numPr>
        <w:tabs>
          <w:tab w:val="left" w:pos="839"/>
        </w:tabs>
        <w:spacing w:before="120" w:after="120" w:line="360" w:lineRule="auto"/>
        <w:ind w:left="833" w:hanging="357"/>
        <w:jc w:val="left"/>
        <w:rPr>
          <w:bCs w:val="0"/>
        </w:rPr>
      </w:pPr>
      <w:bookmarkStart w:id="6" w:name="_bookmark5"/>
      <w:bookmarkEnd w:id="6"/>
      <w:proofErr w:type="spellStart"/>
      <w:r w:rsidRPr="009D1C06">
        <w:rPr>
          <w:rFonts w:cs="Times New Roman"/>
          <w:bCs w:val="0"/>
          <w:sz w:val="28"/>
          <w:szCs w:val="28"/>
        </w:rPr>
        <w:t>Листинг</w:t>
      </w:r>
      <w:proofErr w:type="spell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System.IO.Ports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Microsoft.Win32;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Kurs_NetworkTechnology</w:t>
      </w:r>
      <w:proofErr w:type="spell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5287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5287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Логика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взаимодействия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5287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SynchronizationContext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RThread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CD5B00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C45C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CD5B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3C45CC">
        <w:rPr>
          <w:rFonts w:ascii="Consolas" w:hAnsi="Consolas" w:cs="Consolas"/>
          <w:color w:val="000000"/>
          <w:sz w:val="19"/>
          <w:szCs w:val="19"/>
          <w:highlight w:val="white"/>
        </w:rPr>
        <w:t>PurposePath</w:t>
      </w:r>
      <w:proofErr w:type="spellEnd"/>
      <w:r w:rsidRPr="00CD5B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D5B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long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//последняя записываемая позиция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//получен заголовок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//получение информационной части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//отправлен заголовок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//отправка </w:t>
      </w:r>
      <w:proofErr w:type="spellStart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иноформационной</w:t>
      </w:r>
      <w:proofErr w:type="spellEnd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части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//необходимо подтверждение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Window_Loaded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COM,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Speed)</w:t>
      </w:r>
    </w:p>
    <w:p w:rsidR="00B15287" w:rsidRPr="00F47928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MenuItem_Send.IsEnabled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SynchronizationContext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Получает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контекст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синхронизации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текущего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потока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Инициализирует новый экземпляр класса </w:t>
      </w:r>
      <w:proofErr w:type="spellStart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Thread</w:t>
      </w:r>
      <w:proofErr w:type="spellEnd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, при этом указывается делегат, позволяющий объекту быть переданным в поток при запуске потока.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Thread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Connect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SerialPort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(COM,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Speed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Parity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.None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8,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StopBits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.One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Инициализирует новый экземпляр класса </w:t>
      </w:r>
      <w:proofErr w:type="spellStart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SerialPort</w:t>
      </w:r>
      <w:proofErr w:type="spellEnd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, используя указанное имя порта, скорость передачи в бодах, бит четности, биты данных и стоп-бит.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ComPort.Handshake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Handshake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.None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Для подтверждения соединения протоколы управления не используются.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ComPort.DtrEnable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true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Включаем поддержку сигнала готовности терминала (DTR)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Выключаем сигнал запроса передачи (RTS)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ComPort.ReadTimeout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500;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Срок ожидания в миллисекундах для завершения операции чтения.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ComPort.WriteTimeout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500;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Срок ожидания в миллисекундах для завершения операции записи.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ComPort.Open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();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Открываем порт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CThread.Start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(); </w:t>
      </w:r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Вынуждает операционную систему изменить состояние текущего экземпляра на </w:t>
      </w:r>
      <w:proofErr w:type="spellStart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ThreadState.Running</w:t>
      </w:r>
      <w:proofErr w:type="spellEnd"/>
      <w:r w:rsidRPr="00B1528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(Поток был запущен, он не заблокирован, и нет ожидающего исключения)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RThread.Start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COM.ItemsSource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.GetPortNames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MenuItem_Send.IsEnabled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Window_Closed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RThread.Abort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CThread.Abort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sourceBrowse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sourceBrowse.Multiselect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sourceBrowse.Title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"Выберите передаваемый файл"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BrowseOp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sourceBrowse.ShowDialog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BrowseOp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sourceBrowse.FileName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progressBar1.Maximum =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SFileStream.Length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50) + 1;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SourcePath.LastIndexOf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telegram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telegram,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telegram.Count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ComPort.DsrHolding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label2.Content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Активно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MenuItem_Send.IsEnabled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ComPort.DsrHolding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label2.Content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Отсутствует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MenuItem_Send.IsEnabled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&amp; (Conn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progressBar1.Visibility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label4.Visibility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"Во время передачи возникла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ошибка!\</w:t>
      </w:r>
      <w:proofErr w:type="gram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Передача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прервана!"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((Conn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ComPort.CtsHolding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ComPort.BytesToRead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s1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(), 2);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(s1.Count() &lt; 8)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s1.Count() &lt; 8; j++)</w:t>
      </w:r>
    </w:p>
    <w:p w:rsidR="00B15287" w:rsidRPr="00B15287" w:rsidRDefault="00B15287" w:rsidP="0047409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7409E" w:rsidRPr="00F479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s1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s1;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s1;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message.Count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&gt; 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Proverka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(message,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label4.Visibility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"Во время передачи возникли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ошибки!\</w:t>
      </w:r>
      <w:proofErr w:type="gram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Передача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прервана!"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NAK(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(message,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progressBar1.Visibility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передан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progressBar1.Value++,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SFileStream.Position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SFileStream.Length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50)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k;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telegram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telegram,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telegram.Count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EOT(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&amp;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progressBar1.Visibility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"Во время передачи возникла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ошибка!\</w:t>
      </w:r>
      <w:proofErr w:type="gram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Передача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прервана!"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SFileStream.Length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SFileStream.Position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50)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k;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telegram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telegram,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telegram.Count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SourcePath.LastIndexOf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telegram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telegram,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telegram.Count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progressBar1.Visibility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SFileStream.Position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SFileStream.Length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50)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k;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SFileStream.ReadByte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telegram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Podtv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telegram,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telegram.Count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"Принимающая сторона отказывается принимать файл!"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label4.Visibility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принят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[2] + 4)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[2]);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mess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mess +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Принять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 +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Согласие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передачу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MessageBoxButton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MessageBoxResult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Sohranenie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(mess)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label4.Visibility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YES(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NO(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NO(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3,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DekMes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[2]));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label4.Visibility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MenuItem_Action.IsEnabled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UIContext.Send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button1.IsEnabled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"Во время передачи возникла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ошибка!\</w:t>
      </w:r>
      <w:proofErr w:type="gram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Передача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прервана!"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ChisloPovtorov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PFileStream.Close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PFileStream.Dispose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NAK(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ACK()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).Count());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NAK()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).Count());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YES()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).Count());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).Count());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EOT()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4,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"1011"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).Count());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ComPort.RtsEnable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Sohranenie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purposeBrowse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purposeBrowse.AddExtension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purposeBrowse.Title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"Выберите место для сохранения файла"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purposeBrowse.FileName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Zagolovok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BrowseWr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purposeBrowse.ShowDialog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BrowseWr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PurposePath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purposeBrowse.FileName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PurposePath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BrowseWr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"FF"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NumberStyles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.AllowHexSpecifier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(Type);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"FF"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NumberStyles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.AllowHexSpecifier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Upakovat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Length + 4];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"FF"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NumberStyles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.AllowHexSpecifier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(Type);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(Length);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j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Length + 3;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++, j++)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InfByte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 + 3]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"FF"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NumberStyles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.AllowHexSpecifier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s1 =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], 2);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s1.Count() &lt; 8; j++)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s1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s1;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s + s1;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- 1;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inach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ikon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ikon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ikon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ikon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% k == 0)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 = p +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inach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k)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VichOstatka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inach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k)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inach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ikon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8 -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% 8;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U;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p +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/ 8];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/ 8;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*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, 8), 2);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VichOstatka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Chastnoe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n + 1;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Delimoe.Remove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Delimoe.Insert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n; j++)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j] ==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Delimoe.Remove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j,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Delimoe.Insert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Delimoe.Remove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j,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Delimoe.Insert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Chastnoe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Delimoe.Count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- n + 1);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Chastnoe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Dekodir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k -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+ 1;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k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p + </w:t>
      </w:r>
      <w:proofErr w:type="spellStart"/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, k);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/ 8];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/ 8;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.ToByte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 *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, 8), 2);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Proverka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Oshibka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- 1;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k -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+ 1;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k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VichOstatka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Ish.Substring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 +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PorPolinom.Count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- 1),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PorPolinom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Oshibka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Oshibka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MenuItemClose_Click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MenuItemHelpA_Click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MessageBox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"Программа предназначена для передачи файла между двумя ЭВМ, соединенными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нуль-модемно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, через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COM-порт.\</w:t>
      </w:r>
      <w:proofErr w:type="gram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передачи файла нажмите кнопку \"Отправить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файл\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 или выберите пункт \"Отправить </w:t>
      </w:r>
      <w:proofErr w:type="spellStart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файл\</w:t>
      </w:r>
      <w:proofErr w:type="spellEnd"/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 в меню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\"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Действия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\""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программе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MenuItemHelpD_Click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CD5B00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87" w:rsidRPr="00CD5B00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D5B00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Выполнена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рамках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курса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Сете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вые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технологии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\"\n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Исполнители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:\t</w:t>
      </w:r>
      <w:proofErr w:type="spellStart"/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Баглай</w:t>
      </w:r>
      <w:proofErr w:type="spellEnd"/>
      <w:r w:rsidR="00F47928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F47928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4792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ИУ</w:t>
      </w:r>
      <w:r w:rsidR="00F47928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5-6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1\n\t\t</w:t>
      </w:r>
      <w:proofErr w:type="spellStart"/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Вранцева</w:t>
      </w:r>
      <w:proofErr w:type="spellEnd"/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ИУ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5-6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1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\n\t\t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Зайцева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49528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</w:t>
      </w:r>
      <w:r w:rsidR="00495285"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ИУ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5-62\n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Преподаватель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:\t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Галкин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Разработка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ConnectionButton_Click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COM.Text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Speed.Text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COM.Text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 = </w:t>
      </w:r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Speed.Text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ConnectionButton.IsEnabled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Speed.IsEnabled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Window_</w:t>
      </w:r>
      <w:proofErr w:type="gramStart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Loaded</w:t>
      </w:r>
      <w:proofErr w:type="spell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Com, speed);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1528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5287" w:rsidRPr="00CD5B00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15287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</w:rPr>
        <w:t>Show</w:t>
      </w:r>
      <w:proofErr w:type="spellEnd"/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данные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528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CD5B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D5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15287" w:rsidRPr="00B15287" w:rsidRDefault="00B15287" w:rsidP="00B1528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1528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B15287" w:rsidRPr="00B15287" w:rsidRDefault="00B15287" w:rsidP="00B15287">
      <w:pPr>
        <w:pStyle w:val="a3"/>
        <w:spacing w:line="214" w:lineRule="exact"/>
        <w:rPr>
          <w:lang w:val="ru-RU"/>
        </w:rPr>
      </w:pPr>
      <w:r w:rsidRPr="00B15287">
        <w:rPr>
          <w:rFonts w:ascii="Consolas" w:eastAsiaTheme="minorHAnsi" w:hAnsi="Consolas" w:cs="Consolas"/>
          <w:color w:val="000000"/>
          <w:highlight w:val="white"/>
          <w:lang w:val="ru-RU"/>
        </w:rPr>
        <w:t>}</w:t>
      </w:r>
    </w:p>
    <w:sectPr w:rsidR="00B15287" w:rsidRPr="00B15287" w:rsidSect="00495285">
      <w:pgSz w:w="11910" w:h="16840"/>
      <w:pgMar w:top="1134" w:right="850" w:bottom="1134" w:left="1701" w:header="0" w:footer="1038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216" w:rsidRDefault="00A14216" w:rsidP="002F260C">
      <w:r>
        <w:separator/>
      </w:r>
    </w:p>
  </w:endnote>
  <w:endnote w:type="continuationSeparator" w:id="0">
    <w:p w:rsidR="00A14216" w:rsidRDefault="00A14216" w:rsidP="002F2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95" w:rsidRDefault="005C17C3">
    <w:pPr>
      <w:spacing w:line="14" w:lineRule="auto"/>
      <w:rPr>
        <w:sz w:val="20"/>
        <w:szCs w:val="20"/>
      </w:rPr>
    </w:pPr>
    <w:r w:rsidRPr="005C17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4.95pt;margin-top:779.15pt;width:10pt;height:14pt;z-index:-251656704;mso-position-horizontal-relative:page;mso-position-vertical-relative:page" filled="f" stroked="f">
          <v:textbox inset="0,0,0,0">
            <w:txbxContent>
              <w:p w:rsidR="00C26895" w:rsidRDefault="005C17C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 w:rsidR="00C26895">
                  <w:instrText xml:space="preserve"> PAGE </w:instrText>
                </w:r>
                <w:r>
                  <w:fldChar w:fldCharType="separate"/>
                </w:r>
                <w:r w:rsidR="00CD5B00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95" w:rsidRDefault="005C17C3">
    <w:pPr>
      <w:spacing w:line="14" w:lineRule="auto"/>
      <w:rPr>
        <w:sz w:val="20"/>
        <w:szCs w:val="20"/>
      </w:rPr>
    </w:pPr>
    <w:r w:rsidRPr="005C17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7pt;margin-top:779.05pt;width:16pt;height:14pt;z-index:-251658752;mso-position-horizontal-relative:page;mso-position-vertical-relative:page" filled="f" stroked="f">
          <v:textbox inset="0,0,0,0">
            <w:txbxContent>
              <w:p w:rsidR="00C26895" w:rsidRDefault="005C17C3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C26895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D5B00">
                  <w:rPr>
                    <w:rFonts w:ascii="Times New Roman"/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216" w:rsidRDefault="00A14216" w:rsidP="002F260C">
      <w:r>
        <w:separator/>
      </w:r>
    </w:p>
  </w:footnote>
  <w:footnote w:type="continuationSeparator" w:id="0">
    <w:p w:rsidR="00A14216" w:rsidRDefault="00A14216" w:rsidP="002F2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D5053"/>
    <w:multiLevelType w:val="hybridMultilevel"/>
    <w:tmpl w:val="CA3873D8"/>
    <w:lvl w:ilvl="0" w:tplc="8438FCAE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CE1A6858">
      <w:numFmt w:val="none"/>
      <w:lvlText w:val=""/>
      <w:lvlJc w:val="left"/>
      <w:pPr>
        <w:tabs>
          <w:tab w:val="num" w:pos="360"/>
        </w:tabs>
      </w:pPr>
    </w:lvl>
    <w:lvl w:ilvl="2" w:tplc="62282B2E">
      <w:start w:val="1"/>
      <w:numFmt w:val="bullet"/>
      <w:lvlText w:val="•"/>
      <w:lvlJc w:val="left"/>
      <w:pPr>
        <w:ind w:left="1740" w:hanging="408"/>
      </w:pPr>
      <w:rPr>
        <w:rFonts w:hint="default"/>
      </w:rPr>
    </w:lvl>
    <w:lvl w:ilvl="3" w:tplc="C8C82DE0">
      <w:start w:val="1"/>
      <w:numFmt w:val="bullet"/>
      <w:lvlText w:val="•"/>
      <w:lvlJc w:val="left"/>
      <w:pPr>
        <w:ind w:left="2721" w:hanging="408"/>
      </w:pPr>
      <w:rPr>
        <w:rFonts w:hint="default"/>
      </w:rPr>
    </w:lvl>
    <w:lvl w:ilvl="4" w:tplc="35460D2C">
      <w:start w:val="1"/>
      <w:numFmt w:val="bullet"/>
      <w:lvlText w:val="•"/>
      <w:lvlJc w:val="left"/>
      <w:pPr>
        <w:ind w:left="3702" w:hanging="408"/>
      </w:pPr>
      <w:rPr>
        <w:rFonts w:hint="default"/>
      </w:rPr>
    </w:lvl>
    <w:lvl w:ilvl="5" w:tplc="C7102AC2">
      <w:start w:val="1"/>
      <w:numFmt w:val="bullet"/>
      <w:lvlText w:val="•"/>
      <w:lvlJc w:val="left"/>
      <w:pPr>
        <w:ind w:left="4682" w:hanging="408"/>
      </w:pPr>
      <w:rPr>
        <w:rFonts w:hint="default"/>
      </w:rPr>
    </w:lvl>
    <w:lvl w:ilvl="6" w:tplc="DA0CA9F8">
      <w:start w:val="1"/>
      <w:numFmt w:val="bullet"/>
      <w:lvlText w:val="•"/>
      <w:lvlJc w:val="left"/>
      <w:pPr>
        <w:ind w:left="5663" w:hanging="408"/>
      </w:pPr>
      <w:rPr>
        <w:rFonts w:hint="default"/>
      </w:rPr>
    </w:lvl>
    <w:lvl w:ilvl="7" w:tplc="13748B4C">
      <w:start w:val="1"/>
      <w:numFmt w:val="bullet"/>
      <w:lvlText w:val="•"/>
      <w:lvlJc w:val="left"/>
      <w:pPr>
        <w:ind w:left="6644" w:hanging="408"/>
      </w:pPr>
      <w:rPr>
        <w:rFonts w:hint="default"/>
      </w:rPr>
    </w:lvl>
    <w:lvl w:ilvl="8" w:tplc="42A4F076">
      <w:start w:val="1"/>
      <w:numFmt w:val="bullet"/>
      <w:lvlText w:val="•"/>
      <w:lvlJc w:val="left"/>
      <w:pPr>
        <w:ind w:left="7624" w:hanging="408"/>
      </w:pPr>
      <w:rPr>
        <w:rFonts w:hint="default"/>
      </w:rPr>
    </w:lvl>
  </w:abstractNum>
  <w:abstractNum w:abstractNumId="1">
    <w:nsid w:val="58FE48F2"/>
    <w:multiLevelType w:val="hybridMultilevel"/>
    <w:tmpl w:val="D294225C"/>
    <w:lvl w:ilvl="0" w:tplc="988CD2BC">
      <w:start w:val="1"/>
      <w:numFmt w:val="decimal"/>
      <w:lvlText w:val="%1."/>
      <w:lvlJc w:val="left"/>
      <w:pPr>
        <w:ind w:left="838" w:hanging="360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28"/>
        <w:szCs w:val="28"/>
      </w:rPr>
    </w:lvl>
    <w:lvl w:ilvl="1" w:tplc="422ABC40">
      <w:numFmt w:val="none"/>
      <w:lvlText w:val=""/>
      <w:lvlJc w:val="left"/>
      <w:pPr>
        <w:tabs>
          <w:tab w:val="num" w:pos="360"/>
        </w:tabs>
      </w:pPr>
    </w:lvl>
    <w:lvl w:ilvl="2" w:tplc="566E461E">
      <w:start w:val="1"/>
      <w:numFmt w:val="bullet"/>
      <w:lvlText w:val=""/>
      <w:lvlJc w:val="left"/>
      <w:pPr>
        <w:ind w:left="906" w:hanging="360"/>
      </w:pPr>
      <w:rPr>
        <w:rFonts w:ascii="Symbol" w:eastAsia="Symbol" w:hAnsi="Symbol" w:hint="default"/>
        <w:w w:val="100"/>
        <w:sz w:val="24"/>
        <w:szCs w:val="24"/>
      </w:rPr>
    </w:lvl>
    <w:lvl w:ilvl="3" w:tplc="471A1D30">
      <w:start w:val="1"/>
      <w:numFmt w:val="bullet"/>
      <w:lvlText w:val="o"/>
      <w:lvlJc w:val="left"/>
      <w:pPr>
        <w:ind w:left="1558" w:hanging="360"/>
      </w:pPr>
      <w:rPr>
        <w:rFonts w:ascii="Courier New" w:eastAsia="Courier New" w:hAnsi="Courier New" w:hint="default"/>
        <w:w w:val="99"/>
        <w:sz w:val="19"/>
        <w:szCs w:val="19"/>
      </w:rPr>
    </w:lvl>
    <w:lvl w:ilvl="4" w:tplc="3836E9F0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5" w:tplc="1908C18A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6" w:tplc="542A64C6">
      <w:start w:val="1"/>
      <w:numFmt w:val="bullet"/>
      <w:lvlText w:val="•"/>
      <w:lvlJc w:val="left"/>
      <w:pPr>
        <w:ind w:left="4999" w:hanging="360"/>
      </w:pPr>
      <w:rPr>
        <w:rFonts w:hint="default"/>
      </w:rPr>
    </w:lvl>
    <w:lvl w:ilvl="7" w:tplc="67FC9726">
      <w:start w:val="1"/>
      <w:numFmt w:val="bullet"/>
      <w:lvlText w:val="•"/>
      <w:lvlJc w:val="left"/>
      <w:pPr>
        <w:ind w:left="6146" w:hanging="360"/>
      </w:pPr>
      <w:rPr>
        <w:rFonts w:hint="default"/>
      </w:rPr>
    </w:lvl>
    <w:lvl w:ilvl="8" w:tplc="032C2506">
      <w:start w:val="1"/>
      <w:numFmt w:val="bullet"/>
      <w:lvlText w:val="•"/>
      <w:lvlJc w:val="left"/>
      <w:pPr>
        <w:ind w:left="729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F260C"/>
    <w:rsid w:val="002F260C"/>
    <w:rsid w:val="003C45CC"/>
    <w:rsid w:val="0047409E"/>
    <w:rsid w:val="00495285"/>
    <w:rsid w:val="0050142E"/>
    <w:rsid w:val="005C17C3"/>
    <w:rsid w:val="00745EE5"/>
    <w:rsid w:val="009D1C06"/>
    <w:rsid w:val="00A14216"/>
    <w:rsid w:val="00AE32AF"/>
    <w:rsid w:val="00B15287"/>
    <w:rsid w:val="00BF6AB5"/>
    <w:rsid w:val="00C26895"/>
    <w:rsid w:val="00CB06B0"/>
    <w:rsid w:val="00CD5B00"/>
    <w:rsid w:val="00D67A38"/>
    <w:rsid w:val="00ED6A7B"/>
    <w:rsid w:val="00F4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260C"/>
  </w:style>
  <w:style w:type="paragraph" w:styleId="1">
    <w:name w:val="heading 1"/>
    <w:basedOn w:val="a"/>
    <w:link w:val="10"/>
    <w:uiPriority w:val="1"/>
    <w:qFormat/>
    <w:rsid w:val="00495285"/>
    <w:pPr>
      <w:spacing w:before="32"/>
      <w:ind w:left="102" w:hanging="348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F26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2F260C"/>
    <w:pPr>
      <w:spacing w:before="120"/>
      <w:ind w:left="358" w:hanging="240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2F260C"/>
    <w:pPr>
      <w:ind w:left="766" w:hanging="408"/>
    </w:pPr>
    <w:rPr>
      <w:rFonts w:ascii="Times New Roman" w:eastAsia="Times New Roman" w:hAnsi="Times New Roman"/>
      <w:b/>
      <w:bCs/>
      <w:i/>
    </w:rPr>
  </w:style>
  <w:style w:type="paragraph" w:styleId="a3">
    <w:name w:val="Body Text"/>
    <w:basedOn w:val="a"/>
    <w:uiPriority w:val="1"/>
    <w:qFormat/>
    <w:rsid w:val="002F260C"/>
    <w:pPr>
      <w:ind w:left="118"/>
    </w:pPr>
    <w:rPr>
      <w:rFonts w:ascii="Courier New" w:eastAsia="Courier New" w:hAnsi="Courier New"/>
      <w:sz w:val="19"/>
      <w:szCs w:val="19"/>
    </w:rPr>
  </w:style>
  <w:style w:type="paragraph" w:customStyle="1" w:styleId="110">
    <w:name w:val="Заголовок 11"/>
    <w:basedOn w:val="a"/>
    <w:uiPriority w:val="1"/>
    <w:qFormat/>
    <w:rsid w:val="002F260C"/>
    <w:pPr>
      <w:spacing w:before="33"/>
      <w:ind w:left="438" w:hanging="32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customStyle="1" w:styleId="210">
    <w:name w:val="Заголовок 21"/>
    <w:basedOn w:val="a"/>
    <w:uiPriority w:val="1"/>
    <w:qFormat/>
    <w:rsid w:val="002F260C"/>
    <w:pPr>
      <w:ind w:left="610" w:hanging="492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2F260C"/>
    <w:pPr>
      <w:ind w:left="906" w:hanging="360"/>
      <w:outlineLvl w:val="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2F260C"/>
  </w:style>
  <w:style w:type="paragraph" w:customStyle="1" w:styleId="TableParagraph">
    <w:name w:val="Table Paragraph"/>
    <w:basedOn w:val="a"/>
    <w:uiPriority w:val="1"/>
    <w:qFormat/>
    <w:rsid w:val="002F260C"/>
  </w:style>
  <w:style w:type="paragraph" w:styleId="a5">
    <w:name w:val="Balloon Text"/>
    <w:basedOn w:val="a"/>
    <w:link w:val="a6"/>
    <w:uiPriority w:val="99"/>
    <w:semiHidden/>
    <w:unhideWhenUsed/>
    <w:rsid w:val="00B1528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287"/>
    <w:rPr>
      <w:rFonts w:ascii="Tahoma" w:hAnsi="Tahoma" w:cs="Tahoma"/>
      <w:sz w:val="16"/>
      <w:szCs w:val="16"/>
    </w:rPr>
  </w:style>
  <w:style w:type="paragraph" w:styleId="2">
    <w:name w:val="toc 2"/>
    <w:basedOn w:val="a"/>
    <w:uiPriority w:val="1"/>
    <w:qFormat/>
    <w:rsid w:val="00495285"/>
    <w:pPr>
      <w:ind w:left="982" w:hanging="640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495285"/>
    <w:rPr>
      <w:rFonts w:ascii="Cambria" w:eastAsia="Cambria" w:hAnsi="Cambria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C45C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C45CC"/>
  </w:style>
  <w:style w:type="paragraph" w:styleId="a9">
    <w:name w:val="footer"/>
    <w:basedOn w:val="a"/>
    <w:link w:val="aa"/>
    <w:uiPriority w:val="99"/>
    <w:unhideWhenUsed/>
    <w:rsid w:val="003C45C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C4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5351</Words>
  <Characters>30504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MultiDVD Team</Company>
  <LinksUpToDate>false</LinksUpToDate>
  <CharactersWithSpaces>35784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дом</cp:lastModifiedBy>
  <cp:revision>2</cp:revision>
  <dcterms:created xsi:type="dcterms:W3CDTF">2019-06-15T11:42:00Z</dcterms:created>
  <dcterms:modified xsi:type="dcterms:W3CDTF">2019-06-15T11:42:00Z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2016-04-24T00:00:00Z</vt:filetime>
  </property>
</Properties>
</file>