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0"/>
      </w:pPr>
      <w:r>
        <w:t xml:space="preserve"/>
      </w:r>
    </w:p>
    <w:p>
      <w:pPr>
        <w:spacing w:after="40" w:before="0"/>
        <w:jc w:val="center"/>
      </w:pPr>
      <w:r>
        <w:rPr>
          <w:rFonts w:ascii="Arial" w:cs="Arial" w:eastAsia="Arial" w:hAnsi="Arial"/>
          <w:b/>
          <w:bCs/>
          <w:color w:val="0C1A2E"/>
          <w:sz w:val="64"/>
          <w:szCs w:val="64"/>
        </w:rPr>
        <w:t xml:space="preserve">Langfuse  vs  LangSmith</w:t>
      </w:r>
    </w:p>
    <w:p>
      <w:pPr>
        <w:spacing w:after="30" w:before="0"/>
        <w:jc w:val="center"/>
      </w:pPr>
      <w:r>
        <w:rPr>
          <w:rFonts w:ascii="Arial" w:cs="Arial" w:eastAsia="Arial" w:hAnsi="Arial"/>
          <w:b/>
          <w:bCs/>
          <w:color w:val="1A56DB"/>
          <w:sz w:val="30"/>
          <w:szCs w:val="30"/>
        </w:rPr>
        <w:t xml:space="preserve">LLM Observability &amp; Evaluation Platforms — Complete Deep Dive</w:t>
      </w:r>
    </w:p>
    <w:p>
      <w:pPr>
        <w:spacing w:after="30" w:before="0"/>
        <w:jc w:val="center"/>
      </w:pPr>
      <w:r>
        <w:rPr>
          <w:rFonts w:ascii="Arial" w:cs="Arial" w:eastAsia="Arial" w:hAnsi="Arial"/>
          <w:i/>
          <w:iCs/>
          <w:color w:val="64748B"/>
          <w:sz w:val="24"/>
          <w:szCs w:val="24"/>
        </w:rPr>
        <w:t xml:space="preserve">Senior AI Engineer Interview Master Notes</w:t>
      </w:r>
    </w:p>
    <w:p>
      <w:pPr>
        <w:pBdr>
          <w:bottom w:val="single" w:color="1A56DB" w:sz="8" w:space="1"/>
        </w:pBdr>
        <w:spacing w:after="100" w:before="100"/>
      </w:pPr>
      <w:r>
        <w:t xml:space="preserve"/>
      </w:r>
    </w:p>
    <w:p>
      <w:pPr>
        <w:shd w:fill="F8FAFC" w:val="clear"/>
        <w:spacing w:after="80" w:before="30"/>
        <w:jc w:val="center"/>
      </w:pPr>
      <w:r>
        <w:rPr>
          <w:rFonts w:ascii="Arial" w:cs="Arial" w:eastAsia="Arial" w:hAnsi="Arial"/>
          <w:b/>
          <w:bCs/>
          <w:color w:val="7C3AED"/>
          <w:sz w:val="26"/>
          <w:szCs w:val="26"/>
        </w:rPr>
        <w:t xml:space="preserve">🟣  Langfuse  </w:t>
      </w:r>
      <w:r>
        <w:rPr>
          <w:rFonts w:ascii="Arial" w:cs="Arial" w:eastAsia="Arial" w:hAnsi="Arial"/>
          <w:color w:val="1E293B"/>
          <w:sz w:val="22"/>
          <w:szCs w:val="22"/>
        </w:rPr>
        <w:t xml:space="preserve">= Open-source, self-hostable LLM observability     </w:t>
      </w:r>
      <w:r>
        <w:rPr>
          <w:rFonts w:ascii="Arial" w:cs="Arial" w:eastAsia="Arial" w:hAnsi="Arial"/>
          <w:b/>
          <w:bCs/>
          <w:color w:val="D97706"/>
          <w:sz w:val="26"/>
          <w:szCs w:val="26"/>
        </w:rPr>
        <w:t xml:space="preserve">🟠  LangSmith  </w:t>
      </w:r>
      <w:r>
        <w:rPr>
          <w:rFonts w:ascii="Arial" w:cs="Arial" w:eastAsia="Arial" w:hAnsi="Arial"/>
          <w:color w:val="1E293B"/>
          <w:sz w:val="22"/>
          <w:szCs w:val="22"/>
        </w:rPr>
        <w:t xml:space="preserve">= Managed SaaS by LangChain Inc.</w:t>
      </w:r>
    </w:p>
    <w:p>
      <w:pPr>
        <w:spacing w:after="0" w:before="180"/>
      </w:pPr>
      <w:r>
        <w:t xml:space="preserve"/>
      </w:r>
    </w:p>
    <w:p>
      <w:pPr>
        <w:pStyle w:val="Heading1"/>
        <w:shd w:fill="0C1A2E" w:val="clear"/>
        <w:spacing w:after="180" w:before="400"/>
      </w:pPr>
      <w:r>
        <w:rPr>
          <w:rFonts w:ascii="Arial" w:cs="Arial" w:eastAsia="Arial" w:hAnsi="Arial"/>
          <w:b/>
          <w:bCs/>
          <w:color w:val="FFFFFF"/>
          <w:sz w:val="46"/>
          <w:szCs w:val="46"/>
        </w:rPr>
        <w:t xml:space="preserve">📋  Table of Contents</w:t>
      </w:r>
    </w:p>
    <w:p>
      <w:pPr>
        <w:spacing w:after="0" w:before="40"/>
      </w:pPr>
      <w:r>
        <w:t xml:space="preserve"/>
      </w:r>
    </w:p>
    <w:p>
      <w:pPr>
        <w:spacing w:after="52" w:before="52"/>
        <w:ind w:left="360"/>
      </w:pPr>
      <w:r>
        <w:rPr>
          <w:rFonts w:ascii="Arial" w:cs="Arial" w:eastAsia="Arial" w:hAnsi="Arial"/>
          <w:b/>
          <w:bCs/>
          <w:color w:val="1A56DB"/>
          <w:sz w:val="22"/>
          <w:szCs w:val="22"/>
        </w:rPr>
        <w:t xml:space="preserve">▸  1. </w:t>
      </w:r>
      <w:r>
        <w:rPr>
          <w:rFonts w:ascii="Arial" w:cs="Arial" w:eastAsia="Arial" w:hAnsi="Arial"/>
          <w:color w:val="1E293B"/>
          <w:sz w:val="22"/>
          <w:szCs w:val="22"/>
        </w:rPr>
        <w:t xml:space="preserve">Why LLM Observability Matters — The Black Box Problem</w:t>
      </w:r>
    </w:p>
    <w:p>
      <w:pPr>
        <w:spacing w:after="52" w:before="52"/>
        <w:ind w:left="360"/>
      </w:pPr>
      <w:r>
        <w:rPr>
          <w:rFonts w:ascii="Arial" w:cs="Arial" w:eastAsia="Arial" w:hAnsi="Arial"/>
          <w:b/>
          <w:bCs/>
          <w:color w:val="1A56DB"/>
          <w:sz w:val="22"/>
          <w:szCs w:val="22"/>
        </w:rPr>
        <w:t xml:space="preserve">▸  2. </w:t>
      </w:r>
      <w:r>
        <w:rPr>
          <w:rFonts w:ascii="Arial" w:cs="Arial" w:eastAsia="Arial" w:hAnsi="Arial"/>
          <w:color w:val="1E293B"/>
          <w:sz w:val="22"/>
          <w:szCs w:val="22"/>
        </w:rPr>
        <w:t xml:space="preserve">Langfuse — Complete Deep Dive</w:t>
      </w:r>
    </w:p>
    <w:p>
      <w:pPr>
        <w:spacing w:after="52" w:before="52"/>
        <w:ind w:left="360"/>
      </w:pPr>
      <w:r>
        <w:rPr>
          <w:rFonts w:ascii="Arial" w:cs="Arial" w:eastAsia="Arial" w:hAnsi="Arial"/>
          <w:b/>
          <w:bCs/>
          <w:color w:val="1A56DB"/>
          <w:sz w:val="22"/>
          <w:szCs w:val="22"/>
        </w:rPr>
        <w:t xml:space="preserve">▸  3. </w:t>
      </w:r>
      <w:r>
        <w:rPr>
          <w:rFonts w:ascii="Arial" w:cs="Arial" w:eastAsia="Arial" w:hAnsi="Arial"/>
          <w:color w:val="1E293B"/>
          <w:sz w:val="22"/>
          <w:szCs w:val="22"/>
        </w:rPr>
        <w:t xml:space="preserve">LangSmith — Complete Deep Dive</w:t>
      </w:r>
    </w:p>
    <w:p>
      <w:pPr>
        <w:spacing w:after="52" w:before="52"/>
        <w:ind w:left="360"/>
      </w:pPr>
      <w:r>
        <w:rPr>
          <w:rFonts w:ascii="Arial" w:cs="Arial" w:eastAsia="Arial" w:hAnsi="Arial"/>
          <w:b/>
          <w:bCs/>
          <w:color w:val="1A56DB"/>
          <w:sz w:val="22"/>
          <w:szCs w:val="22"/>
        </w:rPr>
        <w:t xml:space="preserve">▸  4. </w:t>
      </w:r>
      <w:r>
        <w:rPr>
          <w:rFonts w:ascii="Arial" w:cs="Arial" w:eastAsia="Arial" w:hAnsi="Arial"/>
          <w:color w:val="1E293B"/>
          <w:sz w:val="22"/>
          <w:szCs w:val="22"/>
        </w:rPr>
        <w:t xml:space="preserve">Core Concepts (Trace, Span, Generation, Score)</w:t>
      </w:r>
    </w:p>
    <w:p>
      <w:pPr>
        <w:spacing w:after="52" w:before="52"/>
        <w:ind w:left="360"/>
      </w:pPr>
      <w:r>
        <w:rPr>
          <w:rFonts w:ascii="Arial" w:cs="Arial" w:eastAsia="Arial" w:hAnsi="Arial"/>
          <w:b/>
          <w:bCs/>
          <w:color w:val="1A56DB"/>
          <w:sz w:val="22"/>
          <w:szCs w:val="22"/>
        </w:rPr>
        <w:t xml:space="preserve">▸  5. </w:t>
      </w:r>
      <w:r>
        <w:rPr>
          <w:rFonts w:ascii="Arial" w:cs="Arial" w:eastAsia="Arial" w:hAnsi="Arial"/>
          <w:color w:val="1E293B"/>
          <w:sz w:val="22"/>
          <w:szCs w:val="22"/>
        </w:rPr>
        <w:t xml:space="preserve">Tracing — Code Examples &amp; Patterns</w:t>
      </w:r>
    </w:p>
    <w:p>
      <w:pPr>
        <w:spacing w:after="52" w:before="52"/>
        <w:ind w:left="360"/>
      </w:pPr>
      <w:r>
        <w:rPr>
          <w:rFonts w:ascii="Arial" w:cs="Arial" w:eastAsia="Arial" w:hAnsi="Arial"/>
          <w:b/>
          <w:bCs/>
          <w:color w:val="1A56DB"/>
          <w:sz w:val="22"/>
          <w:szCs w:val="22"/>
        </w:rPr>
        <w:t xml:space="preserve">▸  6. </w:t>
      </w:r>
      <w:r>
        <w:rPr>
          <w:rFonts w:ascii="Arial" w:cs="Arial" w:eastAsia="Arial" w:hAnsi="Arial"/>
          <w:color w:val="1E293B"/>
          <w:sz w:val="22"/>
          <w:szCs w:val="22"/>
        </w:rPr>
        <w:t xml:space="preserve">Datasets &amp; Evaluation Workflows</w:t>
      </w:r>
    </w:p>
    <w:p>
      <w:pPr>
        <w:spacing w:after="52" w:before="52"/>
        <w:ind w:left="360"/>
      </w:pPr>
      <w:r>
        <w:rPr>
          <w:rFonts w:ascii="Arial" w:cs="Arial" w:eastAsia="Arial" w:hAnsi="Arial"/>
          <w:b/>
          <w:bCs/>
          <w:color w:val="1A56DB"/>
          <w:sz w:val="22"/>
          <w:szCs w:val="22"/>
        </w:rPr>
        <w:t xml:space="preserve">▸  7. </w:t>
      </w:r>
      <w:r>
        <w:rPr>
          <w:rFonts w:ascii="Arial" w:cs="Arial" w:eastAsia="Arial" w:hAnsi="Arial"/>
          <w:color w:val="1E293B"/>
          <w:sz w:val="22"/>
          <w:szCs w:val="22"/>
        </w:rPr>
        <w:t xml:space="preserve">Prompt Management &amp; Versioning</w:t>
      </w:r>
    </w:p>
    <w:p>
      <w:pPr>
        <w:spacing w:after="52" w:before="52"/>
        <w:ind w:left="360"/>
      </w:pPr>
      <w:r>
        <w:rPr>
          <w:rFonts w:ascii="Arial" w:cs="Arial" w:eastAsia="Arial" w:hAnsi="Arial"/>
          <w:b/>
          <w:bCs/>
          <w:color w:val="1A56DB"/>
          <w:sz w:val="22"/>
          <w:szCs w:val="22"/>
        </w:rPr>
        <w:t xml:space="preserve">▸  8. </w:t>
      </w:r>
      <w:r>
        <w:rPr>
          <w:rFonts w:ascii="Arial" w:cs="Arial" w:eastAsia="Arial" w:hAnsi="Arial"/>
          <w:color w:val="1E293B"/>
          <w:sz w:val="22"/>
          <w:szCs w:val="22"/>
        </w:rPr>
        <w:t xml:space="preserve">Production Monitoring &amp; Alerts</w:t>
      </w:r>
    </w:p>
    <w:p>
      <w:pPr>
        <w:spacing w:after="52" w:before="52"/>
        <w:ind w:left="360"/>
      </w:pPr>
      <w:r>
        <w:rPr>
          <w:rFonts w:ascii="Arial" w:cs="Arial" w:eastAsia="Arial" w:hAnsi="Arial"/>
          <w:b/>
          <w:bCs/>
          <w:color w:val="1A56DB"/>
          <w:sz w:val="22"/>
          <w:szCs w:val="22"/>
        </w:rPr>
        <w:t xml:space="preserve">▸  9. </w:t>
      </w:r>
      <w:r>
        <w:rPr>
          <w:rFonts w:ascii="Arial" w:cs="Arial" w:eastAsia="Arial" w:hAnsi="Arial"/>
          <w:color w:val="1E293B"/>
          <w:sz w:val="22"/>
          <w:szCs w:val="22"/>
        </w:rPr>
        <w:t xml:space="preserve">Langfuse vs LangSmith — Feature-by-Feature Comparison</w:t>
      </w:r>
    </w:p>
    <w:p>
      <w:pPr>
        <w:spacing w:after="52" w:before="52"/>
        <w:ind w:left="360"/>
      </w:pPr>
      <w:r>
        <w:rPr>
          <w:rFonts w:ascii="Arial" w:cs="Arial" w:eastAsia="Arial" w:hAnsi="Arial"/>
          <w:b/>
          <w:bCs/>
          <w:color w:val="1A56DB"/>
          <w:sz w:val="22"/>
          <w:szCs w:val="22"/>
        </w:rPr>
        <w:t xml:space="preserve">▸  10. </w:t>
      </w:r>
      <w:r>
        <w:rPr>
          <w:rFonts w:ascii="Arial" w:cs="Arial" w:eastAsia="Arial" w:hAnsi="Arial"/>
          <w:color w:val="1E293B"/>
          <w:sz w:val="22"/>
          <w:szCs w:val="22"/>
        </w:rPr>
        <w:t xml:space="preserve">When To Use Which (Decision Framework)</w:t>
      </w:r>
    </w:p>
    <w:p>
      <w:pPr>
        <w:spacing w:after="52" w:before="52"/>
        <w:ind w:left="360"/>
      </w:pPr>
      <w:r>
        <w:rPr>
          <w:rFonts w:ascii="Arial" w:cs="Arial" w:eastAsia="Arial" w:hAnsi="Arial"/>
          <w:b/>
          <w:bCs/>
          <w:color w:val="1A56DB"/>
          <w:sz w:val="22"/>
          <w:szCs w:val="22"/>
        </w:rPr>
        <w:t xml:space="preserve">▸  11. </w:t>
      </w:r>
      <w:r>
        <w:rPr>
          <w:rFonts w:ascii="Arial" w:cs="Arial" w:eastAsia="Arial" w:hAnsi="Arial"/>
          <w:color w:val="1E293B"/>
          <w:sz w:val="22"/>
          <w:szCs w:val="22"/>
        </w:rPr>
        <w:t xml:space="preserve">Self-Hosting Langfuse — Complete Setup</w:t>
      </w:r>
    </w:p>
    <w:p>
      <w:pPr>
        <w:spacing w:after="52" w:before="52"/>
        <w:ind w:left="360"/>
      </w:pPr>
      <w:r>
        <w:rPr>
          <w:rFonts w:ascii="Arial" w:cs="Arial" w:eastAsia="Arial" w:hAnsi="Arial"/>
          <w:b/>
          <w:bCs/>
          <w:color w:val="1A56DB"/>
          <w:sz w:val="22"/>
          <w:szCs w:val="22"/>
        </w:rPr>
        <w:t xml:space="preserve">▸  12. </w:t>
      </w:r>
      <w:r>
        <w:rPr>
          <w:rFonts w:ascii="Arial" w:cs="Arial" w:eastAsia="Arial" w:hAnsi="Arial"/>
          <w:color w:val="1E293B"/>
          <w:sz w:val="22"/>
          <w:szCs w:val="22"/>
        </w:rPr>
        <w:t xml:space="preserve">Integrations Comparison (Frameworks Supported)</w:t>
      </w:r>
    </w:p>
    <w:p>
      <w:pPr>
        <w:spacing w:after="52" w:before="52"/>
        <w:ind w:left="360"/>
      </w:pPr>
      <w:r>
        <w:rPr>
          <w:rFonts w:ascii="Arial" w:cs="Arial" w:eastAsia="Arial" w:hAnsi="Arial"/>
          <w:b/>
          <w:bCs/>
          <w:color w:val="1A56DB"/>
          <w:sz w:val="22"/>
          <w:szCs w:val="22"/>
        </w:rPr>
        <w:t xml:space="preserve">▸  13. </w:t>
      </w:r>
      <w:r>
        <w:rPr>
          <w:rFonts w:ascii="Arial" w:cs="Arial" w:eastAsia="Arial" w:hAnsi="Arial"/>
          <w:color w:val="1E293B"/>
          <w:sz w:val="22"/>
          <w:szCs w:val="22"/>
        </w:rPr>
        <w:t xml:space="preserve">Pricing &amp; Total Cost of Ownership</w:t>
      </w:r>
    </w:p>
    <w:p>
      <w:pPr>
        <w:spacing w:after="52" w:before="52"/>
        <w:ind w:left="360"/>
      </w:pPr>
      <w:r>
        <w:rPr>
          <w:rFonts w:ascii="Arial" w:cs="Arial" w:eastAsia="Arial" w:hAnsi="Arial"/>
          <w:b/>
          <w:bCs/>
          <w:color w:val="1A56DB"/>
          <w:sz w:val="22"/>
          <w:szCs w:val="22"/>
        </w:rPr>
        <w:t xml:space="preserve">▸  14. </w:t>
      </w:r>
      <w:r>
        <w:rPr>
          <w:rFonts w:ascii="Arial" w:cs="Arial" w:eastAsia="Arial" w:hAnsi="Arial"/>
          <w:color w:val="1E293B"/>
          <w:sz w:val="22"/>
          <w:szCs w:val="22"/>
        </w:rPr>
        <w:t xml:space="preserve">Production Patterns (CI/CD, Annotations, Cost Tracking)</w:t>
      </w:r>
    </w:p>
    <w:p>
      <w:pPr>
        <w:spacing w:after="52" w:before="52"/>
        <w:ind w:left="360"/>
      </w:pPr>
      <w:r>
        <w:rPr>
          <w:rFonts w:ascii="Arial" w:cs="Arial" w:eastAsia="Arial" w:hAnsi="Arial"/>
          <w:b/>
          <w:bCs/>
          <w:color w:val="1A56DB"/>
          <w:sz w:val="22"/>
          <w:szCs w:val="22"/>
        </w:rPr>
        <w:t xml:space="preserve">▸  15. </w:t>
      </w:r>
      <w:r>
        <w:rPr>
          <w:rFonts w:ascii="Arial" w:cs="Arial" w:eastAsia="Arial" w:hAnsi="Arial"/>
          <w:color w:val="1E293B"/>
          <w:sz w:val="22"/>
          <w:szCs w:val="22"/>
        </w:rPr>
        <w:t xml:space="preserve">Key Terms Glossary</w:t>
      </w:r>
    </w:p>
    <w:p>
      <w:pPr>
        <w:spacing w:after="52" w:before="52"/>
        <w:ind w:left="360"/>
      </w:pPr>
      <w:r>
        <w:rPr>
          <w:rFonts w:ascii="Arial" w:cs="Arial" w:eastAsia="Arial" w:hAnsi="Arial"/>
          <w:b/>
          <w:bCs/>
          <w:color w:val="1A56DB"/>
          <w:sz w:val="22"/>
          <w:szCs w:val="22"/>
        </w:rPr>
        <w:t xml:space="preserve">▸  16. </w:t>
      </w:r>
      <w:r>
        <w:rPr>
          <w:rFonts w:ascii="Arial" w:cs="Arial" w:eastAsia="Arial" w:hAnsi="Arial"/>
          <w:color w:val="1E293B"/>
          <w:sz w:val="22"/>
          <w:szCs w:val="22"/>
        </w:rPr>
        <w:t xml:space="preserve">20 Most-Asked Interview Questions &amp; Answers</w:t>
      </w:r>
    </w:p>
    <w:p>
      <w:pPr>
        <w:spacing w:after="52" w:before="52"/>
        <w:ind w:left="360"/>
      </w:pPr>
      <w:r>
        <w:rPr>
          <w:rFonts w:ascii="Arial" w:cs="Arial" w:eastAsia="Arial" w:hAnsi="Arial"/>
          <w:b/>
          <w:bCs/>
          <w:color w:val="1A56DB"/>
          <w:sz w:val="22"/>
          <w:szCs w:val="22"/>
        </w:rPr>
        <w:t xml:space="preserve">▸  17. </w:t>
      </w:r>
      <w:r>
        <w:rPr>
          <w:rFonts w:ascii="Arial" w:cs="Arial" w:eastAsia="Arial" w:hAnsi="Arial"/>
          <w:color w:val="1E293B"/>
          <w:sz w:val="22"/>
          <w:szCs w:val="22"/>
        </w:rPr>
        <w:t xml:space="preserve">Summary Cheat Sheet</w:t>
      </w:r>
    </w:p>
    <w:p>
      <w:r>
        <w:br w:type="page"/>
      </w:r>
    </w:p>
    <w:p>
      <w:pPr>
        <w:pStyle w:val="Heading1"/>
        <w:shd w:fill="0C1A2E" w:val="clear"/>
        <w:spacing w:after="180" w:before="400"/>
      </w:pPr>
      <w:r>
        <w:rPr>
          <w:rFonts w:ascii="Arial" w:cs="Arial" w:eastAsia="Arial" w:hAnsi="Arial"/>
          <w:b/>
          <w:bCs/>
          <w:color w:val="FFFFFF"/>
          <w:sz w:val="46"/>
          <w:szCs w:val="46"/>
        </w:rPr>
        <w:t xml:space="preserve">1.  Why LLM Observability Matters — The Black Box Problem</w:t>
      </w:r>
    </w:p>
    <w:p>
      <w:pPr>
        <w:spacing w:after="0" w:before="40"/>
      </w:pPr>
      <w:r>
        <w:t xml:space="preserve"/>
      </w:r>
    </w:p>
    <w:p>
      <w:pPr>
        <w:spacing w:after="40" w:before="40"/>
      </w:pPr>
      <w:r>
        <w:rPr>
          <w:rFonts w:ascii="Arial" w:cs="Arial" w:eastAsia="Arial" w:hAnsi="Arial"/>
          <w:color w:val="1E293B"/>
          <w:sz w:val="22"/>
          <w:szCs w:val="22"/>
        </w:rPr>
        <w:t xml:space="preserve">LLM applications are fundamentally different from traditional software. Without dedicated observability, debugging is nearly impossible.</w:t>
      </w:r>
    </w:p>
    <w:p>
      <w:pPr>
        <w:spacing w:after="0" w:before="30"/>
      </w:pPr>
      <w:r>
        <w:t xml:space="preserve"/>
      </w:r>
    </w:p>
    <w:p>
      <w:pPr>
        <w:pStyle w:val="Heading2"/>
        <w:shd w:fill="3730A3" w:val="clear"/>
        <w:spacing w:after="120" w:before="300"/>
        <w:ind w:left="80"/>
      </w:pPr>
      <w:r>
        <w:rPr>
          <w:rFonts w:ascii="Arial" w:cs="Arial" w:eastAsia="Arial" w:hAnsi="Arial"/>
          <w:b/>
          <w:bCs/>
          <w:color w:val="FFFFFF"/>
          <w:sz w:val="32"/>
          <w:szCs w:val="32"/>
        </w:rPr>
        <w:t xml:space="preserve">1.1  What Makes LLM Apps Hard to Debug</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1"/>
                <w:szCs w:val="21"/>
              </w:rPr>
              <w:t xml:space="preserve">Traditional Software</w:t>
            </w:r>
          </w:p>
        </w:tc>
        <w:tc>
          <w:tcPr>
            <w:tcW w:type="dxa" w:w="468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1"/>
                <w:szCs w:val="21"/>
              </w:rPr>
              <w:t xml:space="preserve">LLM Application</w:t>
            </w:r>
          </w:p>
        </w:tc>
      </w:tr>
      <w:tr>
        <w:tc>
          <w:tcPr>
            <w:tcW w:type="dxa" w:w="468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Deterministic — same input → same output</w:t>
            </w:r>
          </w:p>
        </w:tc>
        <w:tc>
          <w:tcPr>
            <w:tcW w:type="dxa" w:w="468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Stochastic — same input may produce different outputs</w:t>
            </w:r>
          </w:p>
        </w:tc>
      </w:tr>
      <w:tr>
        <w:tc>
          <w:tcPr>
            <w:tcW w:type="dxa" w:w="468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Errors are explicit (exceptions, status codes)</w:t>
            </w:r>
          </w:p>
        </w:tc>
        <w:tc>
          <w:tcPr>
            <w:tcW w:type="dxa" w:w="468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Errors are silent (wrong but plausible answer = hallucination)</w:t>
            </w:r>
          </w:p>
        </w:tc>
      </w:tr>
      <w:tr>
        <w:tc>
          <w:tcPr>
            <w:tcW w:type="dxa" w:w="468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Easy to test (unit tests, integration tests)</w:t>
            </w:r>
          </w:p>
        </w:tc>
        <w:tc>
          <w:tcPr>
            <w:tcW w:type="dxa" w:w="468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Hard to test — quality is subjective, requires LLM-as-judge or humans</w:t>
            </w:r>
          </w:p>
        </w:tc>
      </w:tr>
      <w:tr>
        <w:tc>
          <w:tcPr>
            <w:tcW w:type="dxa" w:w="468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Logs are deterministic and structured</w:t>
            </w:r>
          </w:p>
        </w:tc>
        <w:tc>
          <w:tcPr>
            <w:tcW w:type="dxa" w:w="468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Logs are conversational free text + retrieval contexts + tool calls</w:t>
            </w:r>
          </w:p>
        </w:tc>
      </w:tr>
      <w:tr>
        <w:tc>
          <w:tcPr>
            <w:tcW w:type="dxa" w:w="468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Single-step request → response</w:t>
            </w:r>
          </w:p>
        </w:tc>
        <w:tc>
          <w:tcPr>
            <w:tcW w:type="dxa" w:w="468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Multi-step pipelines: retrieve → rerank → generate → tool call → loop</w:t>
            </w:r>
          </w:p>
        </w:tc>
      </w:tr>
      <w:tr>
        <w:tc>
          <w:tcPr>
            <w:tcW w:type="dxa" w:w="468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Cost is fixed per request</w:t>
            </w:r>
          </w:p>
        </w:tc>
        <w:tc>
          <w:tcPr>
            <w:tcW w:type="dxa" w:w="468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Cost varies wildly per request (token count, model choice)</w:t>
            </w:r>
          </w:p>
        </w:tc>
      </w:tr>
      <w:tr>
        <w:tc>
          <w:tcPr>
            <w:tcW w:type="dxa" w:w="468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Performance regression = obvious</w:t>
            </w:r>
          </w:p>
        </w:tc>
        <w:tc>
          <w:tcPr>
            <w:tcW w:type="dxa" w:w="468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Quality regression = silent until users complain</w:t>
            </w:r>
          </w:p>
        </w:tc>
      </w:tr>
    </w:tbl>
    <w:p>
      <w:pPr>
        <w:spacing w:after="0" w:before="40"/>
      </w:pPr>
      <w:r>
        <w:t xml:space="preserve"/>
      </w:r>
    </w:p>
    <w:p>
      <w:pPr>
        <w:pStyle w:val="Heading3"/>
        <w:shd w:fill="DBEAFE" w:val="clear"/>
        <w:spacing w:after="80" w:before="200"/>
        <w:ind w:left="160"/>
      </w:pPr>
      <w:r>
        <w:rPr>
          <w:rFonts w:ascii="Arial" w:cs="Arial" w:eastAsia="Arial" w:hAnsi="Arial"/>
          <w:b/>
          <w:bCs/>
          <w:color w:val="0C1A2E"/>
          <w:sz w:val="26"/>
          <w:szCs w:val="26"/>
        </w:rPr>
        <w:t xml:space="preserve">Why Generic APM (Datadog, New Relic) Is Not Enough</w:t>
      </w:r>
    </w:p>
    <w:p>
      <w:pPr>
        <w:pStyle w:val="ListParagraph"/>
        <w:numPr>
          <w:ilvl w:val="0"/>
          <w:numId w:val="2"/>
        </w:numPr>
        <w:spacing w:after="28" w:before="28"/>
      </w:pPr>
      <w:r>
        <w:rPr>
          <w:rFonts w:ascii="Arial" w:cs="Arial" w:eastAsia="Arial" w:hAnsi="Arial"/>
          <w:color w:val="1E293B"/>
          <w:sz w:val="22"/>
          <w:szCs w:val="22"/>
        </w:rPr>
        <w:t xml:space="preserve">Generic APM tracks latency, error rate, throughput — but can't tell you WHY an LLM gave a wrong answer</w:t>
      </w:r>
    </w:p>
    <w:p>
      <w:pPr>
        <w:pStyle w:val="ListParagraph"/>
        <w:numPr>
          <w:ilvl w:val="0"/>
          <w:numId w:val="2"/>
        </w:numPr>
        <w:spacing w:after="28" w:before="28"/>
      </w:pPr>
      <w:r>
        <w:rPr>
          <w:rFonts w:ascii="Arial" w:cs="Arial" w:eastAsia="Arial" w:hAnsi="Arial"/>
          <w:color w:val="1E293B"/>
          <w:sz w:val="22"/>
          <w:szCs w:val="22"/>
        </w:rPr>
        <w:t xml:space="preserve">Traces don't capture: prompt sent, retrieved chunks, tool calls, LLM reasoning, intermediate outputs</w:t>
      </w:r>
    </w:p>
    <w:p>
      <w:pPr>
        <w:pStyle w:val="ListParagraph"/>
        <w:numPr>
          <w:ilvl w:val="0"/>
          <w:numId w:val="2"/>
        </w:numPr>
        <w:spacing w:after="28" w:before="28"/>
      </w:pPr>
      <w:r>
        <w:rPr>
          <w:rFonts w:ascii="Arial" w:cs="Arial" w:eastAsia="Arial" w:hAnsi="Arial"/>
          <w:color w:val="1E293B"/>
          <w:sz w:val="22"/>
          <w:szCs w:val="22"/>
        </w:rPr>
        <w:t xml:space="preserve">No notion of 'quality' — accuracy/faithfulness need LLM-specific evaluators</w:t>
      </w:r>
    </w:p>
    <w:p>
      <w:pPr>
        <w:pStyle w:val="ListParagraph"/>
        <w:numPr>
          <w:ilvl w:val="0"/>
          <w:numId w:val="2"/>
        </w:numPr>
        <w:spacing w:after="28" w:before="28"/>
      </w:pPr>
      <w:r>
        <w:rPr>
          <w:rFonts w:ascii="Arial" w:cs="Arial" w:eastAsia="Arial" w:hAnsi="Arial"/>
          <w:color w:val="1E293B"/>
          <w:sz w:val="22"/>
          <w:szCs w:val="22"/>
        </w:rPr>
        <w:t xml:space="preserve">No prompt versioning, no dataset management, no LLM-as-judge</w:t>
      </w:r>
    </w:p>
    <w:p>
      <w:pPr>
        <w:pStyle w:val="ListParagraph"/>
        <w:numPr>
          <w:ilvl w:val="0"/>
          <w:numId w:val="2"/>
        </w:numPr>
        <w:spacing w:after="28" w:before="28"/>
      </w:pPr>
      <w:r>
        <w:rPr>
          <w:rFonts w:ascii="Arial" w:cs="Arial" w:eastAsia="Arial" w:hAnsi="Arial"/>
          <w:color w:val="1E293B"/>
          <w:sz w:val="22"/>
          <w:szCs w:val="22"/>
        </w:rPr>
        <w:t xml:space="preserve">Token cost tracking requires custom integration</w:t>
      </w:r>
    </w:p>
    <w:p>
      <w:pPr>
        <w:spacing w:after="0" w:before="30"/>
      </w:pPr>
      <w:r>
        <w:t xml:space="preserve"/>
      </w:r>
    </w:p>
    <w:p>
      <w:pPr>
        <w:shd w:fill="FEF9C3" w:val="clear"/>
        <w:spacing w:after="80" w:before="80"/>
        <w:ind w:left="280" w:right="280"/>
      </w:pPr>
      <w:r>
        <w:rPr>
          <w:rFonts w:ascii="Arial" w:cs="Arial" w:eastAsia="Arial" w:hAnsi="Arial"/>
          <w:i/>
          <w:iCs/>
          <w:color w:val="1E293B"/>
          <w:sz w:val="21"/>
          <w:szCs w:val="21"/>
        </w:rPr>
        <w:t xml:space="preserve">💡  LLM observability platforms (Langfuse, LangSmith, Arize Phoenix, Weights &amp; Biases Weave) are purpose-built for this. They capture the full execution graph plus LLM-specific metrics: token counts, model names, cost, prompt versions, evaluator scores.</w:t>
      </w:r>
    </w:p>
    <w:p>
      <w:r>
        <w:br w:type="page"/>
      </w:r>
    </w:p>
    <w:p>
      <w:pPr>
        <w:pStyle w:val="Heading1"/>
        <w:shd w:fill="7C3AED" w:val="clear"/>
        <w:spacing w:after="180" w:before="400"/>
      </w:pPr>
      <w:r>
        <w:rPr>
          <w:rFonts w:ascii="Arial" w:cs="Arial" w:eastAsia="Arial" w:hAnsi="Arial"/>
          <w:b/>
          <w:bCs/>
          <w:color w:val="FFFFFF"/>
          <w:sz w:val="46"/>
          <w:szCs w:val="46"/>
        </w:rPr>
        <w:t xml:space="preserve">2.  Langfuse — Complete Deep Dive</w:t>
      </w:r>
    </w:p>
    <w:p>
      <w:pPr>
        <w:spacing w:after="0" w:before="40"/>
      </w:pPr>
      <w:r>
        <w:t xml:space="preserve"/>
      </w:r>
    </w:p>
    <w:p>
      <w:pPr>
        <w:spacing w:after="40" w:before="40"/>
      </w:pPr>
      <w:r>
        <w:rPr>
          <w:rFonts w:ascii="Arial" w:cs="Arial" w:eastAsia="Arial" w:hAnsi="Arial"/>
          <w:color w:val="1E293B"/>
          <w:sz w:val="22"/>
          <w:szCs w:val="22"/>
        </w:rPr>
        <w:t xml:space="preserve">Langfuse is an open-source LLM engineering platform that started in 2023. MIT-licensed core, with managed cloud and self-hosted deployment options. Has become the leading open-source alternative to LangSmith.</w:t>
      </w:r>
    </w:p>
    <w:p>
      <w:pPr>
        <w:spacing w:after="0" w:before="40"/>
      </w:pPr>
      <w:r>
        <w:t xml:space="preserve"/>
      </w:r>
    </w:p>
    <w:p>
      <w:pPr>
        <w:pStyle w:val="Heading2"/>
        <w:shd w:fill="7C3AED" w:val="clear"/>
        <w:spacing w:after="120" w:before="300"/>
        <w:ind w:left="80"/>
      </w:pPr>
      <w:r>
        <w:rPr>
          <w:rFonts w:ascii="Arial" w:cs="Arial" w:eastAsia="Arial" w:hAnsi="Arial"/>
          <w:b/>
          <w:bCs/>
          <w:color w:val="FFFFFF"/>
          <w:sz w:val="32"/>
          <w:szCs w:val="32"/>
        </w:rPr>
        <w:t xml:space="preserve">2.1  What Langfuse Provides</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1"/>
                <w:szCs w:val="21"/>
              </w:rPr>
              <w:t xml:space="preserve">Pillar</w:t>
            </w:r>
          </w:p>
        </w:tc>
        <w:tc>
          <w:tcPr>
            <w:tcW w:type="dxa" w:w="716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1"/>
                <w:szCs w:val="21"/>
              </w:rPr>
              <w:t xml:space="preserve">Capabilities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LLM Tracing</w:t>
            </w:r>
          </w:p>
        </w:tc>
        <w:tc>
          <w:tcPr>
            <w:tcW w:type="dxa" w:w="71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Hierarchical traces of every LLM/tool/retrieval call. SDKs for Python, JS/TS. Auto-instrumentation for LangChain, LlamaIndex, OpenAI, Anthropic, LiteLLM.</w:t>
            </w:r>
          </w:p>
        </w:tc>
      </w:tr>
      <w:tr>
        <w:tc>
          <w:tcPr>
            <w:tcW w:type="dxa" w:w="22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Datasets</w:t>
            </w:r>
          </w:p>
        </w:tc>
        <w:tc>
          <w:tcPr>
            <w:tcW w:type="dxa" w:w="71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Create test sets of (input, expected_output). Run evaluation experiments. Compare prompt versions / model versions side-by-side.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Prompt Management</w:t>
            </w:r>
          </w:p>
        </w:tc>
        <w:tc>
          <w:tcPr>
            <w:tcW w:type="dxa" w:w="71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Version-controlled prompt registry. Pull prompts at runtime by name. Production / staging / dev labels. A/B test prompts via labels.</w:t>
            </w:r>
          </w:p>
        </w:tc>
      </w:tr>
      <w:tr>
        <w:tc>
          <w:tcPr>
            <w:tcW w:type="dxa" w:w="22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Evaluation</w:t>
            </w:r>
          </w:p>
        </w:tc>
        <w:tc>
          <w:tcPr>
            <w:tcW w:type="dxa" w:w="71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Built-in evaluators (relevance, hallucination, toxicity). Custom Python evaluators. LLM-as-judge with model-graded evaluators. Human annotation queues.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Analytics</w:t>
            </w:r>
          </w:p>
        </w:tc>
        <w:tc>
          <w:tcPr>
            <w:tcW w:type="dxa" w:w="71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Production dashboards: cost per user, latency p50/p95/p99, token usage trends, user/session-level drilldown. SQL access to all data.</w:t>
            </w:r>
          </w:p>
        </w:tc>
      </w:tr>
      <w:tr>
        <w:tc>
          <w:tcPr>
            <w:tcW w:type="dxa" w:w="22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Playground</w:t>
            </w:r>
          </w:p>
        </w:tc>
        <w:tc>
          <w:tcPr>
            <w:tcW w:type="dxa" w:w="71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Interactive prompt editor. Test against any model. Compare outputs side-by-side.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Self-Hosting</w:t>
            </w:r>
          </w:p>
        </w:tc>
        <w:tc>
          <w:tcPr>
            <w:tcW w:type="dxa" w:w="71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Free MIT-licensed core. Self-host with Docker Compose, Kubernetes, or one-click cloud deploys. Full data sovereignty.</w:t>
            </w:r>
          </w:p>
        </w:tc>
      </w:tr>
    </w:tbl>
    <w:p>
      <w:pPr>
        <w:spacing w:after="0" w:before="40"/>
      </w:pPr>
      <w:r>
        <w:t xml:space="preserve"/>
      </w:r>
    </w:p>
    <w:p>
      <w:pPr>
        <w:pStyle w:val="Heading2"/>
        <w:shd w:fill="7C3AED" w:val="clear"/>
        <w:spacing w:after="120" w:before="300"/>
        <w:ind w:left="80"/>
      </w:pPr>
      <w:r>
        <w:rPr>
          <w:rFonts w:ascii="Arial" w:cs="Arial" w:eastAsia="Arial" w:hAnsi="Arial"/>
          <w:b/>
          <w:bCs/>
          <w:color w:val="FFFFFF"/>
          <w:sz w:val="32"/>
          <w:szCs w:val="32"/>
        </w:rPr>
        <w:t xml:space="preserve">2.2  Langfuse Architecture</w:t>
      </w:r>
    </w:p>
    <w:p>
      <w:pPr>
        <w:spacing w:after="0" w:before="20"/>
      </w:pPr>
      <w:r>
        <w:t xml:space="preserve"/>
      </w:r>
    </w:p>
    <w:p>
      <w:pPr>
        <w:shd w:fill="0F172A" w:val="clear"/>
        <w:spacing w:after="2" w:before="60"/>
        <w:ind w:left="220" w:right="220"/>
      </w:pPr>
      <w:r>
        <w:rPr>
          <w:rFonts w:ascii="Courier New" w:cs="Courier New" w:eastAsia="Courier New" w:hAnsi="Courier New"/>
          <w:color w:val="A5F3FC"/>
          <w:sz w:val="19"/>
          <w:szCs w:val="19"/>
        </w:rPr>
        <w:t xml:space="preserve">┌─────────────────────────────────────────────────────────────────────────┐</w:t>
      </w:r>
    </w:p>
    <w:p>
      <w:pPr>
        <w:shd w:fill="0F172A" w:val="clear"/>
        <w:spacing w:after="2" w:before="2"/>
        <w:ind w:left="220" w:right="220"/>
      </w:pPr>
      <w:r>
        <w:rPr>
          <w:rFonts w:ascii="Courier New" w:cs="Courier New" w:eastAsia="Courier New" w:hAnsi="Courier New"/>
          <w:color w:val="A5F3FC"/>
          <w:sz w:val="19"/>
          <w:szCs w:val="19"/>
        </w:rPr>
        <w:t xml:space="preserve">│                       Your Application (Python / JS)                    │</w:t>
      </w:r>
    </w:p>
    <w:p>
      <w:pPr>
        <w:shd w:fill="0F172A" w:val="clear"/>
        <w:spacing w:after="2" w:before="2"/>
        <w:ind w:left="220" w:right="220"/>
      </w:pPr>
      <w:r>
        <w:rPr>
          <w:rFonts w:ascii="Courier New" w:cs="Courier New" w:eastAsia="Courier New" w:hAnsi="Courier New"/>
          <w:color w:val="A5F3FC"/>
          <w:sz w:val="19"/>
          <w:szCs w:val="19"/>
        </w:rPr>
        <w:t xml:space="preserve">│                                                                         │</w:t>
      </w:r>
    </w:p>
    <w:p>
      <w:pPr>
        <w:shd w:fill="0F172A" w:val="clear"/>
        <w:spacing w:after="2" w:before="2"/>
        <w:ind w:left="220" w:right="220"/>
      </w:pPr>
      <w:r>
        <w:rPr>
          <w:rFonts w:ascii="Courier New" w:cs="Courier New" w:eastAsia="Courier New" w:hAnsi="Courier New"/>
          <w:color w:val="A5F3FC"/>
          <w:sz w:val="19"/>
          <w:szCs w:val="19"/>
        </w:rPr>
        <w:t xml:space="preserve">│   from langfuse import Langfuse                                         │</w:t>
      </w:r>
    </w:p>
    <w:p>
      <w:pPr>
        <w:shd w:fill="0F172A" w:val="clear"/>
        <w:spacing w:after="2" w:before="2"/>
        <w:ind w:left="220" w:right="220"/>
      </w:pPr>
      <w:r>
        <w:rPr>
          <w:rFonts w:ascii="Courier New" w:cs="Courier New" w:eastAsia="Courier New" w:hAnsi="Courier New"/>
          <w:color w:val="A5F3FC"/>
          <w:sz w:val="19"/>
          <w:szCs w:val="19"/>
        </w:rPr>
        <w:t xml:space="preserve">│   langfuse = Langfuse(public_key=..., secret_key=..., host=...)         │</w:t>
      </w:r>
    </w:p>
    <w:p>
      <w:pPr>
        <w:shd w:fill="0F172A" w:val="clear"/>
        <w:spacing w:after="2" w:before="2"/>
        <w:ind w:left="220" w:right="220"/>
      </w:pPr>
      <w:r>
        <w:rPr>
          <w:rFonts w:ascii="Courier New" w:cs="Courier New" w:eastAsia="Courier New" w:hAnsi="Courier New"/>
          <w:color w:val="A5F3FC"/>
          <w:sz w:val="19"/>
          <w:szCs w:val="19"/>
        </w:rPr>
        <w:t xml:space="preserve">└──────────────────────────────────┬──────────────────────────────────────┘</w:t>
      </w:r>
    </w:p>
    <w:p>
      <w:pPr>
        <w:shd w:fill="0F172A" w:val="clear"/>
        <w:spacing w:after="2" w:before="2"/>
        <w:ind w:left="220" w:right="220"/>
      </w:pPr>
      <w:r>
        <w:rPr>
          <w:rFonts w:ascii="Courier New" w:cs="Courier New" w:eastAsia="Courier New" w:hAnsi="Courier New"/>
          <w:color w:val="A5F3FC"/>
          <w:sz w:val="19"/>
          <w:szCs w:val="19"/>
        </w:rPr>
        <w:t xml:space="preserve">                                   │ HTTPS (batched, async)</w:t>
      </w:r>
    </w:p>
    <w:p>
      <w:pPr>
        <w:shd w:fill="0F172A" w:val="clear"/>
        <w:spacing w:after="2" w:before="2"/>
        <w:ind w:left="220" w:right="220"/>
      </w:pPr>
      <w:r>
        <w:rPr>
          <w:rFonts w:ascii="Courier New" w:cs="Courier New" w:eastAsia="Courier New" w:hAnsi="Courier New"/>
          <w:color w:val="A5F3FC"/>
          <w:sz w:val="19"/>
          <w:szCs w:val="19"/>
        </w:rPr>
        <w:t xml:space="preserve">                                   ▼</w:t>
      </w:r>
    </w:p>
    <w:p>
      <w:pPr>
        <w:shd w:fill="0F172A" w:val="clear"/>
        <w:spacing w:after="2" w:before="2"/>
        <w:ind w:left="220" w:right="220"/>
      </w:pPr>
      <w:r>
        <w:rPr>
          <w:rFonts w:ascii="Courier New" w:cs="Courier New" w:eastAsia="Courier New" w:hAnsi="Courier New"/>
          <w:color w:val="A5F3FC"/>
          <w:sz w:val="19"/>
          <w:szCs w:val="19"/>
        </w:rPr>
        <w:t xml:space="preserve">┌─────────────────────────────────────────────────────────────────────────┐</w:t>
      </w:r>
    </w:p>
    <w:p>
      <w:pPr>
        <w:shd w:fill="0F172A" w:val="clear"/>
        <w:spacing w:after="2" w:before="2"/>
        <w:ind w:left="220" w:right="220"/>
      </w:pPr>
      <w:r>
        <w:rPr>
          <w:rFonts w:ascii="Courier New" w:cs="Courier New" w:eastAsia="Courier New" w:hAnsi="Courier New"/>
          <w:color w:val="A5F3FC"/>
          <w:sz w:val="19"/>
          <w:szCs w:val="19"/>
        </w:rPr>
        <w:t xml:space="preserve">│                      Langfuse Server                                    │</w:t>
      </w:r>
    </w:p>
    <w:p>
      <w:pPr>
        <w:shd w:fill="0F172A" w:val="clear"/>
        <w:spacing w:after="2" w:before="2"/>
        <w:ind w:left="220" w:right="220"/>
      </w:pPr>
      <w:r>
        <w:rPr>
          <w:rFonts w:ascii="Courier New" w:cs="Courier New" w:eastAsia="Courier New" w:hAnsi="Courier New"/>
          <w:color w:val="A5F3FC"/>
          <w:sz w:val="19"/>
          <w:szCs w:val="19"/>
        </w:rPr>
        <w:t xml:space="preserve">│  ┌─────────────────┐  ┌─────────────────┐  ┌──────────────────────┐     │</w:t>
      </w:r>
    </w:p>
    <w:p>
      <w:pPr>
        <w:shd w:fill="0F172A" w:val="clear"/>
        <w:spacing w:after="2" w:before="2"/>
        <w:ind w:left="220" w:right="220"/>
      </w:pPr>
      <w:r>
        <w:rPr>
          <w:rFonts w:ascii="Courier New" w:cs="Courier New" w:eastAsia="Courier New" w:hAnsi="Courier New"/>
          <w:color w:val="A5F3FC"/>
          <w:sz w:val="19"/>
          <w:szCs w:val="19"/>
        </w:rPr>
        <w:t xml:space="preserve">│  │  Web (Next.js)  │  │   API (Node.js) │  │  Worker (background) │     │</w:t>
      </w:r>
    </w:p>
    <w:p>
      <w:pPr>
        <w:shd w:fill="0F172A" w:val="clear"/>
        <w:spacing w:after="2" w:before="2"/>
        <w:ind w:left="220" w:right="220"/>
      </w:pPr>
      <w:r>
        <w:rPr>
          <w:rFonts w:ascii="Courier New" w:cs="Courier New" w:eastAsia="Courier New" w:hAnsi="Courier New"/>
          <w:color w:val="A5F3FC"/>
          <w:sz w:val="19"/>
          <w:szCs w:val="19"/>
        </w:rPr>
        <w:t xml:space="preserve">│  │   - Dashboards  │  │   - SDK ingestion│ │  - Run evaluators   │     │</w:t>
      </w:r>
    </w:p>
    <w:p>
      <w:pPr>
        <w:shd w:fill="0F172A" w:val="clear"/>
        <w:spacing w:after="2" w:before="2"/>
        <w:ind w:left="220" w:right="220"/>
      </w:pPr>
      <w:r>
        <w:rPr>
          <w:rFonts w:ascii="Courier New" w:cs="Courier New" w:eastAsia="Courier New" w:hAnsi="Courier New"/>
          <w:color w:val="A5F3FC"/>
          <w:sz w:val="19"/>
          <w:szCs w:val="19"/>
        </w:rPr>
        <w:t xml:space="preserve">│  │   - Prompt edit │  │   - Auth         │ │  - Compute metrics  │     │</w:t>
      </w:r>
    </w:p>
    <w:p>
      <w:pPr>
        <w:shd w:fill="0F172A" w:val="clear"/>
        <w:spacing w:after="2" w:before="2"/>
        <w:ind w:left="220" w:right="220"/>
      </w:pPr>
      <w:r>
        <w:rPr>
          <w:rFonts w:ascii="Courier New" w:cs="Courier New" w:eastAsia="Courier New" w:hAnsi="Courier New"/>
          <w:color w:val="A5F3FC"/>
          <w:sz w:val="19"/>
          <w:szCs w:val="19"/>
        </w:rPr>
        <w:t xml:space="preserve">│  └─────────────────┘  └─────────────────┘  └──────────────────────┘     │</w:t>
      </w:r>
    </w:p>
    <w:p>
      <w:pPr>
        <w:shd w:fill="0F172A" w:val="clear"/>
        <w:spacing w:after="2" w:before="2"/>
        <w:ind w:left="220" w:right="220"/>
      </w:pPr>
      <w:r>
        <w:rPr>
          <w:rFonts w:ascii="Courier New" w:cs="Courier New" w:eastAsia="Courier New" w:hAnsi="Courier New"/>
          <w:color w:val="A5F3FC"/>
          <w:sz w:val="19"/>
          <w:szCs w:val="19"/>
        </w:rPr>
        <w:t xml:space="preserve">│                                                                         │</w:t>
      </w:r>
    </w:p>
    <w:p>
      <w:pPr>
        <w:shd w:fill="0F172A" w:val="clear"/>
        <w:spacing w:after="2" w:before="2"/>
        <w:ind w:left="220" w:right="220"/>
      </w:pPr>
      <w:r>
        <w:rPr>
          <w:rFonts w:ascii="Courier New" w:cs="Courier New" w:eastAsia="Courier New" w:hAnsi="Courier New"/>
          <w:color w:val="A5F3FC"/>
          <w:sz w:val="19"/>
          <w:szCs w:val="19"/>
        </w:rPr>
        <w:t xml:space="preserve">│         Storage Layer:                                                  │</w:t>
      </w:r>
    </w:p>
    <w:p>
      <w:pPr>
        <w:shd w:fill="0F172A" w:val="clear"/>
        <w:spacing w:after="2" w:before="2"/>
        <w:ind w:left="220" w:right="220"/>
      </w:pPr>
      <w:r>
        <w:rPr>
          <w:rFonts w:ascii="Courier New" w:cs="Courier New" w:eastAsia="Courier New" w:hAnsi="Courier New"/>
          <w:color w:val="A5F3FC"/>
          <w:sz w:val="19"/>
          <w:szCs w:val="19"/>
        </w:rPr>
        <w:t xml:space="preserve">│   ┌──────────────┐  ┌──────────────┐  ┌──────────────┐                  │</w:t>
      </w:r>
    </w:p>
    <w:p>
      <w:pPr>
        <w:shd w:fill="0F172A" w:val="clear"/>
        <w:spacing w:after="2" w:before="2"/>
        <w:ind w:left="220" w:right="220"/>
      </w:pPr>
      <w:r>
        <w:rPr>
          <w:rFonts w:ascii="Courier New" w:cs="Courier New" w:eastAsia="Courier New" w:hAnsi="Courier New"/>
          <w:color w:val="A5F3FC"/>
          <w:sz w:val="19"/>
          <w:szCs w:val="19"/>
        </w:rPr>
        <w:t xml:space="preserve">│   │  PostgreSQL  │  │  ClickHouse  │  │     S3       │                  │</w:t>
      </w:r>
    </w:p>
    <w:p>
      <w:pPr>
        <w:shd w:fill="0F172A" w:val="clear"/>
        <w:spacing w:after="2" w:before="2"/>
        <w:ind w:left="220" w:right="220"/>
      </w:pPr>
      <w:r>
        <w:rPr>
          <w:rFonts w:ascii="Courier New" w:cs="Courier New" w:eastAsia="Courier New" w:hAnsi="Courier New"/>
          <w:color w:val="A5F3FC"/>
          <w:sz w:val="19"/>
          <w:szCs w:val="19"/>
        </w:rPr>
        <w:t xml:space="preserve">│   │  (metadata,  │  │  (traces,    │  │  (event blobs│                  │</w:t>
      </w:r>
    </w:p>
    <w:p>
      <w:pPr>
        <w:shd w:fill="0F172A" w:val="clear"/>
        <w:spacing w:after="2" w:before="2"/>
        <w:ind w:left="220" w:right="220"/>
      </w:pPr>
      <w:r>
        <w:rPr>
          <w:rFonts w:ascii="Courier New" w:cs="Courier New" w:eastAsia="Courier New" w:hAnsi="Courier New"/>
          <w:color w:val="A5F3FC"/>
          <w:sz w:val="19"/>
          <w:szCs w:val="19"/>
        </w:rPr>
        <w:t xml:space="preserve">│   │   users,     │  │   spans —    │  │   long-term) │                  │</w:t>
      </w:r>
    </w:p>
    <w:p>
      <w:pPr>
        <w:shd w:fill="0F172A" w:val="clear"/>
        <w:spacing w:after="2" w:before="2"/>
        <w:ind w:left="220" w:right="220"/>
      </w:pPr>
      <w:r>
        <w:rPr>
          <w:rFonts w:ascii="Courier New" w:cs="Courier New" w:eastAsia="Courier New" w:hAnsi="Courier New"/>
          <w:color w:val="A5F3FC"/>
          <w:sz w:val="19"/>
          <w:szCs w:val="19"/>
        </w:rPr>
        <w:t xml:space="preserve">│   │   prompts)   │  │   analytics) │  │              │                  │</w:t>
      </w:r>
    </w:p>
    <w:p>
      <w:pPr>
        <w:shd w:fill="0F172A" w:val="clear"/>
        <w:spacing w:after="2" w:before="2"/>
        <w:ind w:left="220" w:right="220"/>
      </w:pPr>
      <w:r>
        <w:rPr>
          <w:rFonts w:ascii="Courier New" w:cs="Courier New" w:eastAsia="Courier New" w:hAnsi="Courier New"/>
          <w:color w:val="A5F3FC"/>
          <w:sz w:val="19"/>
          <w:szCs w:val="19"/>
        </w:rPr>
        <w:t xml:space="preserve">│   └──────────────┘  └──────────────┘  └──────────────┘                  │</w:t>
      </w:r>
    </w:p>
    <w:p>
      <w:pPr>
        <w:shd w:fill="0F172A" w:val="clear"/>
        <w:spacing w:after="60" w:before="2"/>
        <w:ind w:left="220" w:right="220"/>
      </w:pPr>
      <w:r>
        <w:rPr>
          <w:rFonts w:ascii="Courier New" w:cs="Courier New" w:eastAsia="Courier New" w:hAnsi="Courier New"/>
          <w:color w:val="A5F3FC"/>
          <w:sz w:val="19"/>
          <w:szCs w:val="19"/>
        </w:rPr>
        <w:t xml:space="preserve">└─────────────────────────────────────────────────────────────────────────┘</w:t>
      </w:r>
    </w:p>
    <w:p>
      <w:pPr>
        <w:spacing w:after="0" w:before="30"/>
      </w:pPr>
      <w:r>
        <w:t xml:space="preserve"/>
      </w:r>
    </w:p>
    <w:p>
      <w:pPr>
        <w:pStyle w:val="Heading2"/>
        <w:shd w:fill="7C3AED" w:val="clear"/>
        <w:spacing w:after="120" w:before="300"/>
        <w:ind w:left="80"/>
      </w:pPr>
      <w:r>
        <w:rPr>
          <w:rFonts w:ascii="Arial" w:cs="Arial" w:eastAsia="Arial" w:hAnsi="Arial"/>
          <w:b/>
          <w:bCs/>
          <w:color w:val="FFFFFF"/>
          <w:sz w:val="32"/>
          <w:szCs w:val="32"/>
        </w:rPr>
        <w:t xml:space="preserve">2.3  Quick Start — Tracing in 5 Lines</w:t>
      </w:r>
    </w:p>
    <w:p>
      <w:pPr>
        <w:spacing w:after="0" w:before="20"/>
      </w:pPr>
      <w:r>
        <w:t xml:space="preserve"/>
      </w:r>
    </w:p>
    <w:p>
      <w:pPr>
        <w:shd w:fill="0F172A" w:val="clear"/>
        <w:spacing w:after="2" w:before="60"/>
        <w:ind w:left="220" w:right="220"/>
      </w:pPr>
      <w:r>
        <w:rPr>
          <w:rFonts w:ascii="Courier New" w:cs="Courier New" w:eastAsia="Courier New" w:hAnsi="Courier New"/>
          <w:color w:val="A5F3FC"/>
          <w:sz w:val="19"/>
          <w:szCs w:val="19"/>
        </w:rPr>
        <w:t xml:space="preserve"># pip install langfuse</w:t>
      </w:r>
    </w:p>
    <w:p>
      <w:pPr>
        <w:shd w:fill="0F172A" w:val="clear"/>
        <w:spacing w:after="2" w:before="2"/>
        <w:ind w:left="220" w:right="220"/>
      </w:pPr>
      <w:r>
        <w:rPr>
          <w:rFonts w:ascii="Courier New" w:cs="Courier New" w:eastAsia="Courier New" w:hAnsi="Courier New"/>
          <w:color w:val="A5F3FC"/>
          <w:sz w:val="19"/>
          <w:szCs w:val="19"/>
        </w:rPr>
        <w:t xml:space="preserve">from langfuse import Langfuse</w:t>
      </w:r>
    </w:p>
    <w:p>
      <w:pPr>
        <w:shd w:fill="0F172A" w:val="clear"/>
        <w:spacing w:after="2" w:before="2"/>
        <w:ind w:left="220" w:right="220"/>
      </w:pPr>
      <w:r>
        <w:rPr>
          <w:rFonts w:ascii="Courier New" w:cs="Courier New" w:eastAsia="Courier New" w:hAnsi="Courier New"/>
          <w:color w:val="A5F3FC"/>
          <w:sz w:val="19"/>
          <w:szCs w:val="19"/>
        </w:rPr>
        <w:t xml:space="preserve">from langfuse.openai import openai   # drop-in replacement for openai SDK</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langfuse = Langfuse(</w:t>
      </w:r>
    </w:p>
    <w:p>
      <w:pPr>
        <w:shd w:fill="0F172A" w:val="clear"/>
        <w:spacing w:after="2" w:before="2"/>
        <w:ind w:left="220" w:right="220"/>
      </w:pPr>
      <w:r>
        <w:rPr>
          <w:rFonts w:ascii="Courier New" w:cs="Courier New" w:eastAsia="Courier New" w:hAnsi="Courier New"/>
          <w:color w:val="A5F3FC"/>
          <w:sz w:val="19"/>
          <w:szCs w:val="19"/>
        </w:rPr>
        <w:t xml:space="preserve">    public_key='pk-lf-...',</w:t>
      </w:r>
    </w:p>
    <w:p>
      <w:pPr>
        <w:shd w:fill="0F172A" w:val="clear"/>
        <w:spacing w:after="2" w:before="2"/>
        <w:ind w:left="220" w:right="220"/>
      </w:pPr>
      <w:r>
        <w:rPr>
          <w:rFonts w:ascii="Courier New" w:cs="Courier New" w:eastAsia="Courier New" w:hAnsi="Courier New"/>
          <w:color w:val="A5F3FC"/>
          <w:sz w:val="19"/>
          <w:szCs w:val="19"/>
        </w:rPr>
        <w:t xml:space="preserve">    secret_key='sk-lf-...',</w:t>
      </w:r>
    </w:p>
    <w:p>
      <w:pPr>
        <w:shd w:fill="0F172A" w:val="clear"/>
        <w:spacing w:after="2" w:before="2"/>
        <w:ind w:left="220" w:right="220"/>
      </w:pPr>
      <w:r>
        <w:rPr>
          <w:rFonts w:ascii="Courier New" w:cs="Courier New" w:eastAsia="Courier New" w:hAnsi="Courier New"/>
          <w:color w:val="A5F3FC"/>
          <w:sz w:val="19"/>
          <w:szCs w:val="19"/>
        </w:rPr>
        <w:t xml:space="preserve">    host='https://cloud.langfuse.com'   # or your self-hosted URL</w:t>
      </w:r>
    </w:p>
    <w:p>
      <w:pPr>
        <w:shd w:fill="0F172A" w:val="clear"/>
        <w:spacing w:after="2" w:before="2"/>
        <w:ind w:left="220" w:right="220"/>
      </w:pPr>
      <w:r>
        <w:rPr>
          <w:rFonts w:ascii="Courier New" w:cs="Courier New" w:eastAsia="Courier New" w:hAnsi="Courier New"/>
          <w:color w:val="A5F3FC"/>
          <w:sz w:val="19"/>
          <w:szCs w:val="19"/>
        </w:rPr>
        <w:t xml:space="preserve">)</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Just use openai as normal — every call is auto-traced</w:t>
      </w:r>
    </w:p>
    <w:p>
      <w:pPr>
        <w:shd w:fill="0F172A" w:val="clear"/>
        <w:spacing w:after="2" w:before="2"/>
        <w:ind w:left="220" w:right="220"/>
      </w:pPr>
      <w:r>
        <w:rPr>
          <w:rFonts w:ascii="Courier New" w:cs="Courier New" w:eastAsia="Courier New" w:hAnsi="Courier New"/>
          <w:color w:val="A5F3FC"/>
          <w:sz w:val="19"/>
          <w:szCs w:val="19"/>
        </w:rPr>
        <w:t xml:space="preserve">response = openai.chat.completions.create(</w:t>
      </w:r>
    </w:p>
    <w:p>
      <w:pPr>
        <w:shd w:fill="0F172A" w:val="clear"/>
        <w:spacing w:after="2" w:before="2"/>
        <w:ind w:left="220" w:right="220"/>
      </w:pPr>
      <w:r>
        <w:rPr>
          <w:rFonts w:ascii="Courier New" w:cs="Courier New" w:eastAsia="Courier New" w:hAnsi="Courier New"/>
          <w:color w:val="A5F3FC"/>
          <w:sz w:val="19"/>
          <w:szCs w:val="19"/>
        </w:rPr>
        <w:t xml:space="preserve">    model='gpt-4o',</w:t>
      </w:r>
    </w:p>
    <w:p>
      <w:pPr>
        <w:shd w:fill="0F172A" w:val="clear"/>
        <w:spacing w:after="2" w:before="2"/>
        <w:ind w:left="220" w:right="220"/>
      </w:pPr>
      <w:r>
        <w:rPr>
          <w:rFonts w:ascii="Courier New" w:cs="Courier New" w:eastAsia="Courier New" w:hAnsi="Courier New"/>
          <w:color w:val="A5F3FC"/>
          <w:sz w:val="19"/>
          <w:szCs w:val="19"/>
        </w:rPr>
        <w:t xml:space="preserve">    messages=[{'role': 'user', 'content': 'What is RAG?'}],</w:t>
      </w:r>
    </w:p>
    <w:p>
      <w:pPr>
        <w:shd w:fill="0F172A" w:val="clear"/>
        <w:spacing w:after="2" w:before="2"/>
        <w:ind w:left="220" w:right="220"/>
      </w:pPr>
      <w:r>
        <w:rPr>
          <w:rFonts w:ascii="Courier New" w:cs="Courier New" w:eastAsia="Courier New" w:hAnsi="Courier New"/>
          <w:color w:val="A5F3FC"/>
          <w:sz w:val="19"/>
          <w:szCs w:val="19"/>
        </w:rPr>
        <w:t xml:space="preserve">    name='rag-explainer',          # appears as trace name in Langfuse</w:t>
      </w:r>
    </w:p>
    <w:p>
      <w:pPr>
        <w:shd w:fill="0F172A" w:val="clear"/>
        <w:spacing w:after="2" w:before="2"/>
        <w:ind w:left="220" w:right="220"/>
      </w:pPr>
      <w:r>
        <w:rPr>
          <w:rFonts w:ascii="Courier New" w:cs="Courier New" w:eastAsia="Courier New" w:hAnsi="Courier New"/>
          <w:color w:val="A5F3FC"/>
          <w:sz w:val="19"/>
          <w:szCs w:val="19"/>
        </w:rPr>
        <w:t xml:space="preserve">    user_id='user-123',            # link to a user</w:t>
      </w:r>
    </w:p>
    <w:p>
      <w:pPr>
        <w:shd w:fill="0F172A" w:val="clear"/>
        <w:spacing w:after="2" w:before="2"/>
        <w:ind w:left="220" w:right="220"/>
      </w:pPr>
      <w:r>
        <w:rPr>
          <w:rFonts w:ascii="Courier New" w:cs="Courier New" w:eastAsia="Courier New" w:hAnsi="Courier New"/>
          <w:color w:val="A5F3FC"/>
          <w:sz w:val="19"/>
          <w:szCs w:val="19"/>
        </w:rPr>
        <w:t xml:space="preserve">    session_id='session-abc',      # group multi-turn conversations</w:t>
      </w:r>
    </w:p>
    <w:p>
      <w:pPr>
        <w:shd w:fill="0F172A" w:val="clear"/>
        <w:spacing w:after="2" w:before="2"/>
        <w:ind w:left="220" w:right="220"/>
      </w:pPr>
      <w:r>
        <w:rPr>
          <w:rFonts w:ascii="Courier New" w:cs="Courier New" w:eastAsia="Courier New" w:hAnsi="Courier New"/>
          <w:color w:val="A5F3FC"/>
          <w:sz w:val="19"/>
          <w:szCs w:val="19"/>
        </w:rPr>
        <w:t xml:space="preserve">)</w:t>
      </w:r>
    </w:p>
    <w:p>
      <w:pPr>
        <w:shd w:fill="0F172A" w:val="clear"/>
        <w:spacing w:after="60" w:before="2"/>
        <w:ind w:left="220" w:right="220"/>
      </w:pPr>
      <w:r>
        <w:rPr>
          <w:rFonts w:ascii="Courier New" w:cs="Courier New" w:eastAsia="Courier New" w:hAnsi="Courier New"/>
          <w:color w:val="A5F3FC"/>
          <w:sz w:val="19"/>
          <w:szCs w:val="19"/>
        </w:rPr>
        <w:t xml:space="preserve"># → Trace appears in Langfuse UI with full prompt + response + token + cost</w:t>
      </w:r>
    </w:p>
    <w:p>
      <w:pPr>
        <w:spacing w:after="0" w:before="30"/>
      </w:pPr>
      <w:r>
        <w:t xml:space="preserve"/>
      </w:r>
    </w:p>
    <w:p>
      <w:pPr>
        <w:pStyle w:val="Heading2"/>
        <w:shd w:fill="7C3AED" w:val="clear"/>
        <w:spacing w:after="120" w:before="300"/>
        <w:ind w:left="80"/>
      </w:pPr>
      <w:r>
        <w:rPr>
          <w:rFonts w:ascii="Arial" w:cs="Arial" w:eastAsia="Arial" w:hAnsi="Arial"/>
          <w:b/>
          <w:bCs/>
          <w:color w:val="FFFFFF"/>
          <w:sz w:val="32"/>
          <w:szCs w:val="32"/>
        </w:rPr>
        <w:t xml:space="preserve">2.4  The @observe Decorator</w:t>
      </w:r>
    </w:p>
    <w:p>
      <w:pPr>
        <w:spacing w:after="0" w:before="20"/>
      </w:pPr>
      <w:r>
        <w:t xml:space="preserve"/>
      </w:r>
    </w:p>
    <w:p>
      <w:pPr>
        <w:spacing w:after="40" w:before="40"/>
      </w:pPr>
      <w:r>
        <w:rPr>
          <w:rFonts w:ascii="Arial" w:cs="Arial" w:eastAsia="Arial" w:hAnsi="Arial"/>
          <w:color w:val="1E293B"/>
          <w:sz w:val="22"/>
          <w:szCs w:val="22"/>
        </w:rPr>
        <w:t xml:space="preserve">The most powerful Langfuse feature is the @observe decorator. Add it to any function and Langfuse automatically captures inputs, outputs, latency, and errors. Nested functions create a hierarchical trace tree.</w:t>
      </w:r>
    </w:p>
    <w:p>
      <w:pPr>
        <w:spacing w:after="0" w:before="20"/>
      </w:pPr>
      <w:r>
        <w:t xml:space="preserve"/>
      </w:r>
    </w:p>
    <w:p>
      <w:pPr>
        <w:shd w:fill="0F172A" w:val="clear"/>
        <w:spacing w:after="2" w:before="60"/>
        <w:ind w:left="220" w:right="220"/>
      </w:pPr>
      <w:r>
        <w:rPr>
          <w:rFonts w:ascii="Courier New" w:cs="Courier New" w:eastAsia="Courier New" w:hAnsi="Courier New"/>
          <w:color w:val="A5F3FC"/>
          <w:sz w:val="19"/>
          <w:szCs w:val="19"/>
        </w:rPr>
        <w:t xml:space="preserve">from langfuse.decorators import observe, langfuse_context</w:t>
      </w:r>
    </w:p>
    <w:p>
      <w:pPr>
        <w:shd w:fill="0F172A" w:val="clear"/>
        <w:spacing w:after="2" w:before="2"/>
        <w:ind w:left="220" w:right="220"/>
      </w:pPr>
      <w:r>
        <w:rPr>
          <w:rFonts w:ascii="Courier New" w:cs="Courier New" w:eastAsia="Courier New" w:hAnsi="Courier New"/>
          <w:color w:val="A5F3FC"/>
          <w:sz w:val="19"/>
          <w:szCs w:val="19"/>
        </w:rPr>
        <w:t xml:space="preserve">from langfuse.openai import openai</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@observe()                              # this becomes a trace</w:t>
      </w:r>
    </w:p>
    <w:p>
      <w:pPr>
        <w:shd w:fill="0F172A" w:val="clear"/>
        <w:spacing w:after="2" w:before="2"/>
        <w:ind w:left="220" w:right="220"/>
      </w:pPr>
      <w:r>
        <w:rPr>
          <w:rFonts w:ascii="Courier New" w:cs="Courier New" w:eastAsia="Courier New" w:hAnsi="Courier New"/>
          <w:color w:val="A5F3FC"/>
          <w:sz w:val="19"/>
          <w:szCs w:val="19"/>
        </w:rPr>
        <w:t xml:space="preserve">def rag_pipeline(question: str) -&gt; str:</w:t>
      </w:r>
    </w:p>
    <w:p>
      <w:pPr>
        <w:shd w:fill="0F172A" w:val="clear"/>
        <w:spacing w:after="2" w:before="2"/>
        <w:ind w:left="220" w:right="220"/>
      </w:pPr>
      <w:r>
        <w:rPr>
          <w:rFonts w:ascii="Courier New" w:cs="Courier New" w:eastAsia="Courier New" w:hAnsi="Courier New"/>
          <w:color w:val="A5F3FC"/>
          <w:sz w:val="19"/>
          <w:szCs w:val="19"/>
        </w:rPr>
        <w:t xml:space="preserve">    docs = retrieve(question)            # nested span 1</w:t>
      </w:r>
    </w:p>
    <w:p>
      <w:pPr>
        <w:shd w:fill="0F172A" w:val="clear"/>
        <w:spacing w:after="2" w:before="2"/>
        <w:ind w:left="220" w:right="220"/>
      </w:pPr>
      <w:r>
        <w:rPr>
          <w:rFonts w:ascii="Courier New" w:cs="Courier New" w:eastAsia="Courier New" w:hAnsi="Courier New"/>
          <w:color w:val="A5F3FC"/>
          <w:sz w:val="19"/>
          <w:szCs w:val="19"/>
        </w:rPr>
        <w:t xml:space="preserve">    answer = generate(question, docs)    # nested span 2</w:t>
      </w:r>
    </w:p>
    <w:p>
      <w:pPr>
        <w:shd w:fill="0F172A" w:val="clear"/>
        <w:spacing w:after="2" w:before="2"/>
        <w:ind w:left="220" w:right="220"/>
      </w:pPr>
      <w:r>
        <w:rPr>
          <w:rFonts w:ascii="Courier New" w:cs="Courier New" w:eastAsia="Courier New" w:hAnsi="Courier New"/>
          <w:color w:val="A5F3FC"/>
          <w:sz w:val="19"/>
          <w:szCs w:val="19"/>
        </w:rPr>
        <w:t xml:space="preserve">    return answer</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@observe()                              # nested span — child of rag_pipeline</w:t>
      </w:r>
    </w:p>
    <w:p>
      <w:pPr>
        <w:shd w:fill="0F172A" w:val="clear"/>
        <w:spacing w:after="2" w:before="2"/>
        <w:ind w:left="220" w:right="220"/>
      </w:pPr>
      <w:r>
        <w:rPr>
          <w:rFonts w:ascii="Courier New" w:cs="Courier New" w:eastAsia="Courier New" w:hAnsi="Courier New"/>
          <w:color w:val="A5F3FC"/>
          <w:sz w:val="19"/>
          <w:szCs w:val="19"/>
        </w:rPr>
        <w:t xml:space="preserve">def retrieve(query: str) -&gt; list[str]:</w:t>
      </w:r>
    </w:p>
    <w:p>
      <w:pPr>
        <w:shd w:fill="0F172A" w:val="clear"/>
        <w:spacing w:after="2" w:before="2"/>
        <w:ind w:left="220" w:right="220"/>
      </w:pPr>
      <w:r>
        <w:rPr>
          <w:rFonts w:ascii="Courier New" w:cs="Courier New" w:eastAsia="Courier New" w:hAnsi="Courier New"/>
          <w:color w:val="A5F3FC"/>
          <w:sz w:val="19"/>
          <w:szCs w:val="19"/>
        </w:rPr>
        <w:t xml:space="preserve">    # ... vector DB call</w:t>
      </w:r>
    </w:p>
    <w:p>
      <w:pPr>
        <w:shd w:fill="0F172A" w:val="clear"/>
        <w:spacing w:after="2" w:before="2"/>
        <w:ind w:left="220" w:right="220"/>
      </w:pPr>
      <w:r>
        <w:rPr>
          <w:rFonts w:ascii="Courier New" w:cs="Courier New" w:eastAsia="Courier New" w:hAnsi="Courier New"/>
          <w:color w:val="A5F3FC"/>
          <w:sz w:val="19"/>
          <w:szCs w:val="19"/>
        </w:rPr>
        <w:t xml:space="preserve">    return ['doc1', 'doc2', 'doc3']</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@observe(as_type='generation')          # mark as LLM generation specifically</w:t>
      </w:r>
    </w:p>
    <w:p>
      <w:pPr>
        <w:shd w:fill="0F172A" w:val="clear"/>
        <w:spacing w:after="2" w:before="2"/>
        <w:ind w:left="220" w:right="220"/>
      </w:pPr>
      <w:r>
        <w:rPr>
          <w:rFonts w:ascii="Courier New" w:cs="Courier New" w:eastAsia="Courier New" w:hAnsi="Courier New"/>
          <w:color w:val="A5F3FC"/>
          <w:sz w:val="19"/>
          <w:szCs w:val="19"/>
        </w:rPr>
        <w:t xml:space="preserve">def generate(question: str, context: list[str]) -&gt; str:</w:t>
      </w:r>
    </w:p>
    <w:p>
      <w:pPr>
        <w:shd w:fill="0F172A" w:val="clear"/>
        <w:spacing w:after="2" w:before="2"/>
        <w:ind w:left="220" w:right="220"/>
      </w:pPr>
      <w:r>
        <w:rPr>
          <w:rFonts w:ascii="Courier New" w:cs="Courier New" w:eastAsia="Courier New" w:hAnsi="Courier New"/>
          <w:color w:val="A5F3FC"/>
          <w:sz w:val="19"/>
          <w:szCs w:val="19"/>
        </w:rPr>
        <w:t xml:space="preserve">    response = openai.chat.completions.create(</w:t>
      </w:r>
    </w:p>
    <w:p>
      <w:pPr>
        <w:shd w:fill="0F172A" w:val="clear"/>
        <w:spacing w:after="2" w:before="2"/>
        <w:ind w:left="220" w:right="220"/>
      </w:pPr>
      <w:r>
        <w:rPr>
          <w:rFonts w:ascii="Courier New" w:cs="Courier New" w:eastAsia="Courier New" w:hAnsi="Courier New"/>
          <w:color w:val="A5F3FC"/>
          <w:sz w:val="19"/>
          <w:szCs w:val="19"/>
        </w:rPr>
        <w:t xml:space="preserve">        model='gpt-4o',</w:t>
      </w:r>
    </w:p>
    <w:p>
      <w:pPr>
        <w:shd w:fill="0F172A" w:val="clear"/>
        <w:spacing w:after="2" w:before="2"/>
        <w:ind w:left="220" w:right="220"/>
      </w:pPr>
      <w:r>
        <w:rPr>
          <w:rFonts w:ascii="Courier New" w:cs="Courier New" w:eastAsia="Courier New" w:hAnsi="Courier New"/>
          <w:color w:val="A5F3FC"/>
          <w:sz w:val="19"/>
          <w:szCs w:val="19"/>
        </w:rPr>
        <w:t xml:space="preserve">        messages=[</w:t>
      </w:r>
    </w:p>
    <w:p>
      <w:pPr>
        <w:shd w:fill="0F172A" w:val="clear"/>
        <w:spacing w:after="2" w:before="2"/>
        <w:ind w:left="220" w:right="220"/>
      </w:pPr>
      <w:r>
        <w:rPr>
          <w:rFonts w:ascii="Courier New" w:cs="Courier New" w:eastAsia="Courier New" w:hAnsi="Courier New"/>
          <w:color w:val="A5F3FC"/>
          <w:sz w:val="19"/>
          <w:szCs w:val="19"/>
        </w:rPr>
        <w:t xml:space="preserve">            {'role':'system', 'content':f'Use context: {context}'},</w:t>
      </w:r>
    </w:p>
    <w:p>
      <w:pPr>
        <w:shd w:fill="0F172A" w:val="clear"/>
        <w:spacing w:after="2" w:before="2"/>
        <w:ind w:left="220" w:right="220"/>
      </w:pPr>
      <w:r>
        <w:rPr>
          <w:rFonts w:ascii="Courier New" w:cs="Courier New" w:eastAsia="Courier New" w:hAnsi="Courier New"/>
          <w:color w:val="A5F3FC"/>
          <w:sz w:val="19"/>
          <w:szCs w:val="19"/>
        </w:rPr>
        <w:t xml:space="preserve">            {'role':'user', 'content':question}</w:t>
      </w:r>
    </w:p>
    <w:p>
      <w:pPr>
        <w:shd w:fill="0F172A" w:val="clear"/>
        <w:spacing w:after="2" w:before="2"/>
        <w:ind w:left="220" w:right="220"/>
      </w:pPr>
      <w:r>
        <w:rPr>
          <w:rFonts w:ascii="Courier New" w:cs="Courier New" w:eastAsia="Courier New" w:hAnsi="Courier New"/>
          <w:color w:val="A5F3FC"/>
          <w:sz w:val="19"/>
          <w:szCs w:val="19"/>
        </w:rPr>
        <w:t xml:space="preserve">        ]</w:t>
      </w:r>
    </w:p>
    <w:p>
      <w:pPr>
        <w:shd w:fill="0F172A" w:val="clear"/>
        <w:spacing w:after="2" w:before="2"/>
        <w:ind w:left="220" w:right="220"/>
      </w:pPr>
      <w:r>
        <w:rPr>
          <w:rFonts w:ascii="Courier New" w:cs="Courier New" w:eastAsia="Courier New" w:hAnsi="Courier New"/>
          <w:color w:val="A5F3FC"/>
          <w:sz w:val="19"/>
          <w:szCs w:val="19"/>
        </w:rPr>
        <w:t xml:space="preserve">    )</w:t>
      </w:r>
    </w:p>
    <w:p>
      <w:pPr>
        <w:shd w:fill="0F172A" w:val="clear"/>
        <w:spacing w:after="2" w:before="2"/>
        <w:ind w:left="220" w:right="220"/>
      </w:pPr>
      <w:r>
        <w:rPr>
          <w:rFonts w:ascii="Courier New" w:cs="Courier New" w:eastAsia="Courier New" w:hAnsi="Courier New"/>
          <w:color w:val="A5F3FC"/>
          <w:sz w:val="19"/>
          <w:szCs w:val="19"/>
        </w:rPr>
        <w:t xml:space="preserve">    return response.choices[0].message.content</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Add custom metadata mid-execution</w:t>
      </w:r>
    </w:p>
    <w:p>
      <w:pPr>
        <w:shd w:fill="0F172A" w:val="clear"/>
        <w:spacing w:after="2" w:before="2"/>
        <w:ind w:left="220" w:right="220"/>
      </w:pPr>
      <w:r>
        <w:rPr>
          <w:rFonts w:ascii="Courier New" w:cs="Courier New" w:eastAsia="Courier New" w:hAnsi="Courier New"/>
          <w:color w:val="A5F3FC"/>
          <w:sz w:val="19"/>
          <w:szCs w:val="19"/>
        </w:rPr>
        <w:t xml:space="preserve">@observe()</w:t>
      </w:r>
    </w:p>
    <w:p>
      <w:pPr>
        <w:shd w:fill="0F172A" w:val="clear"/>
        <w:spacing w:after="2" w:before="2"/>
        <w:ind w:left="220" w:right="220"/>
      </w:pPr>
      <w:r>
        <w:rPr>
          <w:rFonts w:ascii="Courier New" w:cs="Courier New" w:eastAsia="Courier New" w:hAnsi="Courier New"/>
          <w:color w:val="A5F3FC"/>
          <w:sz w:val="19"/>
          <w:szCs w:val="19"/>
        </w:rPr>
        <w:t xml:space="preserve">def my_function():</w:t>
      </w:r>
    </w:p>
    <w:p>
      <w:pPr>
        <w:shd w:fill="0F172A" w:val="clear"/>
        <w:spacing w:after="2" w:before="2"/>
        <w:ind w:left="220" w:right="220"/>
      </w:pPr>
      <w:r>
        <w:rPr>
          <w:rFonts w:ascii="Courier New" w:cs="Courier New" w:eastAsia="Courier New" w:hAnsi="Courier New"/>
          <w:color w:val="A5F3FC"/>
          <w:sz w:val="19"/>
          <w:szCs w:val="19"/>
        </w:rPr>
        <w:t xml:space="preserve">    langfuse_context.update_current_observation(</w:t>
      </w:r>
    </w:p>
    <w:p>
      <w:pPr>
        <w:shd w:fill="0F172A" w:val="clear"/>
        <w:spacing w:after="2" w:before="2"/>
        <w:ind w:left="220" w:right="220"/>
      </w:pPr>
      <w:r>
        <w:rPr>
          <w:rFonts w:ascii="Courier New" w:cs="Courier New" w:eastAsia="Courier New" w:hAnsi="Courier New"/>
          <w:color w:val="A5F3FC"/>
          <w:sz w:val="19"/>
          <w:szCs w:val="19"/>
        </w:rPr>
        <w:t xml:space="preserve">        metadata={'feature_flag': 'v2_rag', 'tenant': 'acme-corp'},</w:t>
      </w:r>
    </w:p>
    <w:p>
      <w:pPr>
        <w:shd w:fill="0F172A" w:val="clear"/>
        <w:spacing w:after="2" w:before="2"/>
        <w:ind w:left="220" w:right="220"/>
      </w:pPr>
      <w:r>
        <w:rPr>
          <w:rFonts w:ascii="Courier New" w:cs="Courier New" w:eastAsia="Courier New" w:hAnsi="Courier New"/>
          <w:color w:val="A5F3FC"/>
          <w:sz w:val="19"/>
          <w:szCs w:val="19"/>
        </w:rPr>
        <w:t xml:space="preserve">        tags=['production', 'high-priority'],</w:t>
      </w:r>
    </w:p>
    <w:p>
      <w:pPr>
        <w:shd w:fill="0F172A" w:val="clear"/>
        <w:spacing w:after="2" w:before="2"/>
        <w:ind w:left="220" w:right="220"/>
      </w:pPr>
      <w:r>
        <w:rPr>
          <w:rFonts w:ascii="Courier New" w:cs="Courier New" w:eastAsia="Courier New" w:hAnsi="Courier New"/>
          <w:color w:val="A5F3FC"/>
          <w:sz w:val="19"/>
          <w:szCs w:val="19"/>
        </w:rPr>
        <w:t xml:space="preserve">    )</w:t>
      </w:r>
    </w:p>
    <w:p>
      <w:pPr>
        <w:shd w:fill="0F172A" w:val="clear"/>
        <w:spacing w:after="2" w:before="2"/>
        <w:ind w:left="220" w:right="220"/>
      </w:pPr>
      <w:r>
        <w:rPr>
          <w:rFonts w:ascii="Courier New" w:cs="Courier New" w:eastAsia="Courier New" w:hAnsi="Courier New"/>
          <w:color w:val="A5F3FC"/>
          <w:sz w:val="19"/>
          <w:szCs w:val="19"/>
        </w:rPr>
        <w:t xml:space="preserve">    # ...</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Add scores from within the function</w:t>
      </w:r>
    </w:p>
    <w:p>
      <w:pPr>
        <w:shd w:fill="0F172A" w:val="clear"/>
        <w:spacing w:after="2" w:before="2"/>
        <w:ind w:left="220" w:right="220"/>
      </w:pPr>
      <w:r>
        <w:rPr>
          <w:rFonts w:ascii="Courier New" w:cs="Courier New" w:eastAsia="Courier New" w:hAnsi="Courier New"/>
          <w:color w:val="A5F3FC"/>
          <w:sz w:val="19"/>
          <w:szCs w:val="19"/>
        </w:rPr>
        <w:t xml:space="preserve">langfuse_context.score_current_observation(</w:t>
      </w:r>
    </w:p>
    <w:p>
      <w:pPr>
        <w:shd w:fill="0F172A" w:val="clear"/>
        <w:spacing w:after="2" w:before="2"/>
        <w:ind w:left="220" w:right="220"/>
      </w:pPr>
      <w:r>
        <w:rPr>
          <w:rFonts w:ascii="Courier New" w:cs="Courier New" w:eastAsia="Courier New" w:hAnsi="Courier New"/>
          <w:color w:val="A5F3FC"/>
          <w:sz w:val="19"/>
          <w:szCs w:val="19"/>
        </w:rPr>
        <w:t xml:space="preserve">    name='hallucination',</w:t>
      </w:r>
    </w:p>
    <w:p>
      <w:pPr>
        <w:shd w:fill="0F172A" w:val="clear"/>
        <w:spacing w:after="2" w:before="2"/>
        <w:ind w:left="220" w:right="220"/>
      </w:pPr>
      <w:r>
        <w:rPr>
          <w:rFonts w:ascii="Courier New" w:cs="Courier New" w:eastAsia="Courier New" w:hAnsi="Courier New"/>
          <w:color w:val="A5F3FC"/>
          <w:sz w:val="19"/>
          <w:szCs w:val="19"/>
        </w:rPr>
        <w:t xml:space="preserve">    value=0.05,         # 0-1 scale</w:t>
      </w:r>
    </w:p>
    <w:p>
      <w:pPr>
        <w:shd w:fill="0F172A" w:val="clear"/>
        <w:spacing w:after="2" w:before="2"/>
        <w:ind w:left="220" w:right="220"/>
      </w:pPr>
      <w:r>
        <w:rPr>
          <w:rFonts w:ascii="Courier New" w:cs="Courier New" w:eastAsia="Courier New" w:hAnsi="Courier New"/>
          <w:color w:val="A5F3FC"/>
          <w:sz w:val="19"/>
          <w:szCs w:val="19"/>
        </w:rPr>
        <w:t xml:space="preserve">    comment='Low hallucination — answer grounded in retrieved docs'</w:t>
      </w:r>
    </w:p>
    <w:p>
      <w:pPr>
        <w:shd w:fill="0F172A" w:val="clear"/>
        <w:spacing w:after="60" w:before="2"/>
        <w:ind w:left="220" w:right="220"/>
      </w:pPr>
      <w:r>
        <w:rPr>
          <w:rFonts w:ascii="Courier New" w:cs="Courier New" w:eastAsia="Courier New" w:hAnsi="Courier New"/>
          <w:color w:val="A5F3FC"/>
          <w:sz w:val="19"/>
          <w:szCs w:val="19"/>
        </w:rPr>
        <w:t xml:space="preserve">)</w:t>
      </w:r>
    </w:p>
    <w:p>
      <w:r>
        <w:br w:type="page"/>
      </w:r>
    </w:p>
    <w:p>
      <w:pPr>
        <w:pStyle w:val="Heading1"/>
        <w:shd w:fill="D97706" w:val="clear"/>
        <w:spacing w:after="180" w:before="400"/>
      </w:pPr>
      <w:r>
        <w:rPr>
          <w:rFonts w:ascii="Arial" w:cs="Arial" w:eastAsia="Arial" w:hAnsi="Arial"/>
          <w:b/>
          <w:bCs/>
          <w:color w:val="FFFFFF"/>
          <w:sz w:val="46"/>
          <w:szCs w:val="46"/>
        </w:rPr>
        <w:t xml:space="preserve">3.  LangSmith — Complete Deep Dive</w:t>
      </w:r>
    </w:p>
    <w:p>
      <w:pPr>
        <w:spacing w:after="0" w:before="40"/>
      </w:pPr>
      <w:r>
        <w:t xml:space="preserve"/>
      </w:r>
    </w:p>
    <w:p>
      <w:pPr>
        <w:spacing w:after="40" w:before="40"/>
      </w:pPr>
      <w:r>
        <w:rPr>
          <w:rFonts w:ascii="Arial" w:cs="Arial" w:eastAsia="Arial" w:hAnsi="Arial"/>
          <w:color w:val="1E293B"/>
          <w:sz w:val="22"/>
          <w:szCs w:val="22"/>
        </w:rPr>
        <w:t xml:space="preserve">LangSmith is the observability platform built by LangChain Inc., the same company that builds the LangChain framework. It is a managed SaaS product (with limited self-hosted enterprise option). Tightly integrated with LangChain and LangGraph but supports any LLM application.</w:t>
      </w:r>
    </w:p>
    <w:p>
      <w:pPr>
        <w:spacing w:after="0" w:before="40"/>
      </w:pPr>
      <w:r>
        <w:t xml:space="preserve"/>
      </w:r>
    </w:p>
    <w:p>
      <w:pPr>
        <w:pStyle w:val="Heading2"/>
        <w:shd w:fill="D97706" w:val="clear"/>
        <w:spacing w:after="120" w:before="300"/>
        <w:ind w:left="80"/>
      </w:pPr>
      <w:r>
        <w:rPr>
          <w:rFonts w:ascii="Arial" w:cs="Arial" w:eastAsia="Arial" w:hAnsi="Arial"/>
          <w:b/>
          <w:bCs/>
          <w:color w:val="FFFFFF"/>
          <w:sz w:val="32"/>
          <w:szCs w:val="32"/>
        </w:rPr>
        <w:t xml:space="preserve">3.1  What LangSmith Provides</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1"/>
                <w:szCs w:val="21"/>
              </w:rPr>
              <w:t xml:space="preserve">Pillar</w:t>
            </w:r>
          </w:p>
        </w:tc>
        <w:tc>
          <w:tcPr>
            <w:tcW w:type="dxa" w:w="716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1"/>
                <w:szCs w:val="21"/>
              </w:rPr>
              <w:t xml:space="preserve">Capabilities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LLM Tracing</w:t>
            </w:r>
          </w:p>
        </w:tc>
        <w:tc>
          <w:tcPr>
            <w:tcW w:type="dxa" w:w="71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Auto-tracing for any LangChain/LangGraph code via env vars. SDK for non-LangChain code via @traceable. Full nested trace tree.</w:t>
            </w:r>
          </w:p>
        </w:tc>
      </w:tr>
      <w:tr>
        <w:tc>
          <w:tcPr>
            <w:tcW w:type="dxa" w:w="22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Datasets</w:t>
            </w:r>
          </w:p>
        </w:tc>
        <w:tc>
          <w:tcPr>
            <w:tcW w:type="dxa" w:w="71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Create datasets from production traces or upload manually. Versioned. Use for evaluation experiments.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Evaluators</w:t>
            </w:r>
          </w:p>
        </w:tc>
        <w:tc>
          <w:tcPr>
            <w:tcW w:type="dxa" w:w="71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Built-in: criteria, qa, cot_qa, embedding_distance, exact_match, regex. Custom Python evaluators. LLM-as-judge.</w:t>
            </w:r>
          </w:p>
        </w:tc>
      </w:tr>
      <w:tr>
        <w:tc>
          <w:tcPr>
            <w:tcW w:type="dxa" w:w="22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Prompt Hub</w:t>
            </w:r>
          </w:p>
        </w:tc>
        <w:tc>
          <w:tcPr>
            <w:tcW w:type="dxa" w:w="71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Version-controlled public/private prompt registry (hub.langchain.com). Pull/push prompts via SDK.</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Experiments</w:t>
            </w:r>
          </w:p>
        </w:tc>
        <w:tc>
          <w:tcPr>
            <w:tcW w:type="dxa" w:w="71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Run evaluation on a dataset with multiple configs (prompts, models). Compare experiment runs side-by-side in UI.</w:t>
            </w:r>
          </w:p>
        </w:tc>
      </w:tr>
      <w:tr>
        <w:tc>
          <w:tcPr>
            <w:tcW w:type="dxa" w:w="22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Playground</w:t>
            </w:r>
          </w:p>
        </w:tc>
        <w:tc>
          <w:tcPr>
            <w:tcW w:type="dxa" w:w="71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Interactive prompt testing. Iterate on system prompts. Compare with previous versions.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Annotation Queues</w:t>
            </w:r>
          </w:p>
        </w:tc>
        <w:tc>
          <w:tcPr>
            <w:tcW w:type="dxa" w:w="71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Route low-quality runs to human reviewers. Reviewers add scores/comments. Use for continuous improvement.</w:t>
            </w:r>
          </w:p>
        </w:tc>
      </w:tr>
      <w:tr>
        <w:tc>
          <w:tcPr>
            <w:tcW w:type="dxa" w:w="22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Monitoring</w:t>
            </w:r>
          </w:p>
        </w:tc>
        <w:tc>
          <w:tcPr>
            <w:tcW w:type="dxa" w:w="71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Dashboards: latency, cost, error rate. Filter by metadata, user, time range. Alerting on quality scores.</w:t>
            </w:r>
          </w:p>
        </w:tc>
      </w:tr>
    </w:tbl>
    <w:p>
      <w:pPr>
        <w:spacing w:after="0" w:before="40"/>
      </w:pPr>
      <w:r>
        <w:t xml:space="preserve"/>
      </w:r>
    </w:p>
    <w:p>
      <w:pPr>
        <w:pStyle w:val="Heading2"/>
        <w:shd w:fill="D97706" w:val="clear"/>
        <w:spacing w:after="120" w:before="300"/>
        <w:ind w:left="80"/>
      </w:pPr>
      <w:r>
        <w:rPr>
          <w:rFonts w:ascii="Arial" w:cs="Arial" w:eastAsia="Arial" w:hAnsi="Arial"/>
          <w:b/>
          <w:bCs/>
          <w:color w:val="FFFFFF"/>
          <w:sz w:val="32"/>
          <w:szCs w:val="32"/>
        </w:rPr>
        <w:t xml:space="preserve">3.2  LangSmith Quick Start</w:t>
      </w:r>
    </w:p>
    <w:p>
      <w:pPr>
        <w:spacing w:after="0" w:before="20"/>
      </w:pPr>
      <w:r>
        <w:t xml:space="preserve"/>
      </w:r>
    </w:p>
    <w:p>
      <w:pPr>
        <w:shd w:fill="0F172A" w:val="clear"/>
        <w:spacing w:after="2" w:before="60"/>
        <w:ind w:left="220" w:right="220"/>
      </w:pPr>
      <w:r>
        <w:rPr>
          <w:rFonts w:ascii="Courier New" w:cs="Courier New" w:eastAsia="Courier New" w:hAnsi="Courier New"/>
          <w:color w:val="A5F3FC"/>
          <w:sz w:val="19"/>
          <w:szCs w:val="19"/>
        </w:rPr>
        <w:t xml:space="preserve"># pip install langsmith langchain-openai</w:t>
      </w:r>
    </w:p>
    <w:p>
      <w:pPr>
        <w:shd w:fill="0F172A" w:val="clear"/>
        <w:spacing w:after="2" w:before="2"/>
        <w:ind w:left="220" w:right="220"/>
      </w:pPr>
      <w:r>
        <w:rPr>
          <w:rFonts w:ascii="Courier New" w:cs="Courier New" w:eastAsia="Courier New" w:hAnsi="Courier New"/>
          <w:color w:val="A5F3FC"/>
          <w:sz w:val="19"/>
          <w:szCs w:val="19"/>
        </w:rPr>
        <w:t xml:space="preserve">import os</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Three environment variables — that's it</w:t>
      </w:r>
    </w:p>
    <w:p>
      <w:pPr>
        <w:shd w:fill="0F172A" w:val="clear"/>
        <w:spacing w:after="2" w:before="2"/>
        <w:ind w:left="220" w:right="220"/>
      </w:pPr>
      <w:r>
        <w:rPr>
          <w:rFonts w:ascii="Courier New" w:cs="Courier New" w:eastAsia="Courier New" w:hAnsi="Courier New"/>
          <w:color w:val="A5F3FC"/>
          <w:sz w:val="19"/>
          <w:szCs w:val="19"/>
        </w:rPr>
        <w:t xml:space="preserve">os.environ['LANGCHAIN_TRACING_V2']    = 'true'</w:t>
      </w:r>
    </w:p>
    <w:p>
      <w:pPr>
        <w:shd w:fill="0F172A" w:val="clear"/>
        <w:spacing w:after="2" w:before="2"/>
        <w:ind w:left="220" w:right="220"/>
      </w:pPr>
      <w:r>
        <w:rPr>
          <w:rFonts w:ascii="Courier New" w:cs="Courier New" w:eastAsia="Courier New" w:hAnsi="Courier New"/>
          <w:color w:val="A5F3FC"/>
          <w:sz w:val="19"/>
          <w:szCs w:val="19"/>
        </w:rPr>
        <w:t xml:space="preserve">os.environ['LANGCHAIN_API_KEY']       = 'lsv2_pt_...'</w:t>
      </w:r>
    </w:p>
    <w:p>
      <w:pPr>
        <w:shd w:fill="0F172A" w:val="clear"/>
        <w:spacing w:after="2" w:before="2"/>
        <w:ind w:left="220" w:right="220"/>
      </w:pPr>
      <w:r>
        <w:rPr>
          <w:rFonts w:ascii="Courier New" w:cs="Courier New" w:eastAsia="Courier New" w:hAnsi="Courier New"/>
          <w:color w:val="A5F3FC"/>
          <w:sz w:val="19"/>
          <w:szCs w:val="19"/>
        </w:rPr>
        <w:t xml:space="preserve">os.environ['LANGCHAIN_PROJECT']       = 'my-rag-app'   # logical grouping</w:t>
      </w:r>
    </w:p>
    <w:p>
      <w:pPr>
        <w:shd w:fill="0F172A" w:val="clear"/>
        <w:spacing w:after="2" w:before="2"/>
        <w:ind w:left="220" w:right="220"/>
      </w:pPr>
      <w:r>
        <w:rPr>
          <w:rFonts w:ascii="Courier New" w:cs="Courier New" w:eastAsia="Courier New" w:hAnsi="Courier New"/>
          <w:color w:val="A5F3FC"/>
          <w:sz w:val="19"/>
          <w:szCs w:val="19"/>
        </w:rPr>
        <w:t xml:space="preserve"># Optional: set endpoint for self-hosted</w:t>
      </w:r>
    </w:p>
    <w:p>
      <w:pPr>
        <w:shd w:fill="0F172A" w:val="clear"/>
        <w:spacing w:after="2" w:before="2"/>
        <w:ind w:left="220" w:right="220"/>
      </w:pPr>
      <w:r>
        <w:rPr>
          <w:rFonts w:ascii="Courier New" w:cs="Courier New" w:eastAsia="Courier New" w:hAnsi="Courier New"/>
          <w:color w:val="A5F3FC"/>
          <w:sz w:val="19"/>
          <w:szCs w:val="19"/>
        </w:rPr>
        <w:t xml:space="preserve"># os.environ['LANGCHAIN_ENDPOINT']    = 'https://your-langsmith.com'</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Now ALL LangChain operations are auto-traced</w:t>
      </w:r>
    </w:p>
    <w:p>
      <w:pPr>
        <w:shd w:fill="0F172A" w:val="clear"/>
        <w:spacing w:after="2" w:before="2"/>
        <w:ind w:left="220" w:right="220"/>
      </w:pPr>
      <w:r>
        <w:rPr>
          <w:rFonts w:ascii="Courier New" w:cs="Courier New" w:eastAsia="Courier New" w:hAnsi="Courier New"/>
          <w:color w:val="A5F3FC"/>
          <w:sz w:val="19"/>
          <w:szCs w:val="19"/>
        </w:rPr>
        <w:t xml:space="preserve">from langchain_openai import ChatOpenAI</w:t>
      </w:r>
    </w:p>
    <w:p>
      <w:pPr>
        <w:shd w:fill="0F172A" w:val="clear"/>
        <w:spacing w:after="2" w:before="2"/>
        <w:ind w:left="220" w:right="220"/>
      </w:pPr>
      <w:r>
        <w:rPr>
          <w:rFonts w:ascii="Courier New" w:cs="Courier New" w:eastAsia="Courier New" w:hAnsi="Courier New"/>
          <w:color w:val="A5F3FC"/>
          <w:sz w:val="19"/>
          <w:szCs w:val="19"/>
        </w:rPr>
        <w:t xml:space="preserve">from langchain_core.prompts import ChatPromptTemplate</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llm    = ChatOpenAI(model='gpt-4o')</w:t>
      </w:r>
    </w:p>
    <w:p>
      <w:pPr>
        <w:shd w:fill="0F172A" w:val="clear"/>
        <w:spacing w:after="2" w:before="2"/>
        <w:ind w:left="220" w:right="220"/>
      </w:pPr>
      <w:r>
        <w:rPr>
          <w:rFonts w:ascii="Courier New" w:cs="Courier New" w:eastAsia="Courier New" w:hAnsi="Courier New"/>
          <w:color w:val="A5F3FC"/>
          <w:sz w:val="19"/>
          <w:szCs w:val="19"/>
        </w:rPr>
        <w:t xml:space="preserve">prompt = ChatPromptTemplate.from_template('Translate to French: {text}')</w:t>
      </w:r>
    </w:p>
    <w:p>
      <w:pPr>
        <w:shd w:fill="0F172A" w:val="clear"/>
        <w:spacing w:after="2" w:before="2"/>
        <w:ind w:left="220" w:right="220"/>
      </w:pPr>
      <w:r>
        <w:rPr>
          <w:rFonts w:ascii="Courier New" w:cs="Courier New" w:eastAsia="Courier New" w:hAnsi="Courier New"/>
          <w:color w:val="A5F3FC"/>
          <w:sz w:val="19"/>
          <w:szCs w:val="19"/>
        </w:rPr>
        <w:t xml:space="preserve">chain  = prompt | llm</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result = chain.invoke({'text': 'Hello world'})</w:t>
      </w:r>
    </w:p>
    <w:p>
      <w:pPr>
        <w:shd w:fill="0F172A" w:val="clear"/>
        <w:spacing w:after="2" w:before="2"/>
        <w:ind w:left="220" w:right="220"/>
      </w:pPr>
      <w:r>
        <w:rPr>
          <w:rFonts w:ascii="Courier New" w:cs="Courier New" w:eastAsia="Courier New" w:hAnsi="Courier New"/>
          <w:color w:val="A5F3FC"/>
          <w:sz w:val="19"/>
          <w:szCs w:val="19"/>
        </w:rPr>
        <w:t xml:space="preserve"># → Full trace at smith.langchain.com</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For non-LangChain code, use @traceable</w:t>
      </w:r>
    </w:p>
    <w:p>
      <w:pPr>
        <w:shd w:fill="0F172A" w:val="clear"/>
        <w:spacing w:after="2" w:before="2"/>
        <w:ind w:left="220" w:right="220"/>
      </w:pPr>
      <w:r>
        <w:rPr>
          <w:rFonts w:ascii="Courier New" w:cs="Courier New" w:eastAsia="Courier New" w:hAnsi="Courier New"/>
          <w:color w:val="A5F3FC"/>
          <w:sz w:val="19"/>
          <w:szCs w:val="19"/>
        </w:rPr>
        <w:t xml:space="preserve">from langsmith import traceable</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@traceable(run_type='chain', name='custom_pipeline')</w:t>
      </w:r>
    </w:p>
    <w:p>
      <w:pPr>
        <w:shd w:fill="0F172A" w:val="clear"/>
        <w:spacing w:after="2" w:before="2"/>
        <w:ind w:left="220" w:right="220"/>
      </w:pPr>
      <w:r>
        <w:rPr>
          <w:rFonts w:ascii="Courier New" w:cs="Courier New" w:eastAsia="Courier New" w:hAnsi="Courier New"/>
          <w:color w:val="A5F3FC"/>
          <w:sz w:val="19"/>
          <w:szCs w:val="19"/>
        </w:rPr>
        <w:t xml:space="preserve">def my_pipeline(question: str) -&gt; str:</w:t>
      </w:r>
    </w:p>
    <w:p>
      <w:pPr>
        <w:shd w:fill="0F172A" w:val="clear"/>
        <w:spacing w:after="2" w:before="2"/>
        <w:ind w:left="220" w:right="220"/>
      </w:pPr>
      <w:r>
        <w:rPr>
          <w:rFonts w:ascii="Courier New" w:cs="Courier New" w:eastAsia="Courier New" w:hAnsi="Courier New"/>
          <w:color w:val="A5F3FC"/>
          <w:sz w:val="19"/>
          <w:szCs w:val="19"/>
        </w:rPr>
        <w:t xml:space="preserve">    docs = my_retriever(question)</w:t>
      </w:r>
    </w:p>
    <w:p>
      <w:pPr>
        <w:shd w:fill="0F172A" w:val="clear"/>
        <w:spacing w:after="2" w:before="2"/>
        <w:ind w:left="220" w:right="220"/>
      </w:pPr>
      <w:r>
        <w:rPr>
          <w:rFonts w:ascii="Courier New" w:cs="Courier New" w:eastAsia="Courier New" w:hAnsi="Courier New"/>
          <w:color w:val="A5F3FC"/>
          <w:sz w:val="19"/>
          <w:szCs w:val="19"/>
        </w:rPr>
        <w:t xml:space="preserve">    answer = my_llm_call(question, docs)</w:t>
      </w:r>
    </w:p>
    <w:p>
      <w:pPr>
        <w:shd w:fill="0F172A" w:val="clear"/>
        <w:spacing w:after="2" w:before="2"/>
        <w:ind w:left="220" w:right="220"/>
      </w:pPr>
      <w:r>
        <w:rPr>
          <w:rFonts w:ascii="Courier New" w:cs="Courier New" w:eastAsia="Courier New" w:hAnsi="Courier New"/>
          <w:color w:val="A5F3FC"/>
          <w:sz w:val="19"/>
          <w:szCs w:val="19"/>
        </w:rPr>
        <w:t xml:space="preserve">    return answer</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@traceable(run_type='retriever')</w:t>
      </w:r>
    </w:p>
    <w:p>
      <w:pPr>
        <w:shd w:fill="0F172A" w:val="clear"/>
        <w:spacing w:after="2" w:before="2"/>
        <w:ind w:left="220" w:right="220"/>
      </w:pPr>
      <w:r>
        <w:rPr>
          <w:rFonts w:ascii="Courier New" w:cs="Courier New" w:eastAsia="Courier New" w:hAnsi="Courier New"/>
          <w:color w:val="A5F3FC"/>
          <w:sz w:val="19"/>
          <w:szCs w:val="19"/>
        </w:rPr>
        <w:t xml:space="preserve">def my_retriever(query: str) -&gt; list[str]:</w:t>
      </w:r>
    </w:p>
    <w:p>
      <w:pPr>
        <w:shd w:fill="0F172A" w:val="clear"/>
        <w:spacing w:after="2" w:before="2"/>
        <w:ind w:left="220" w:right="220"/>
      </w:pPr>
      <w:r>
        <w:rPr>
          <w:rFonts w:ascii="Courier New" w:cs="Courier New" w:eastAsia="Courier New" w:hAnsi="Courier New"/>
          <w:color w:val="A5F3FC"/>
          <w:sz w:val="19"/>
          <w:szCs w:val="19"/>
        </w:rPr>
        <w:t xml:space="preserve">    return ['doc1', 'doc2']</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@traceable(run_type='llm')</w:t>
      </w:r>
    </w:p>
    <w:p>
      <w:pPr>
        <w:shd w:fill="0F172A" w:val="clear"/>
        <w:spacing w:after="2" w:before="2"/>
        <w:ind w:left="220" w:right="220"/>
      </w:pPr>
      <w:r>
        <w:rPr>
          <w:rFonts w:ascii="Courier New" w:cs="Courier New" w:eastAsia="Courier New" w:hAnsi="Courier New"/>
          <w:color w:val="A5F3FC"/>
          <w:sz w:val="19"/>
          <w:szCs w:val="19"/>
        </w:rPr>
        <w:t xml:space="preserve">def my_llm_call(question: str, docs: list[str]) -&gt; str:</w:t>
      </w:r>
    </w:p>
    <w:p>
      <w:pPr>
        <w:shd w:fill="0F172A" w:val="clear"/>
        <w:spacing w:after="2" w:before="2"/>
        <w:ind w:left="220" w:right="220"/>
      </w:pPr>
      <w:r>
        <w:rPr>
          <w:rFonts w:ascii="Courier New" w:cs="Courier New" w:eastAsia="Courier New" w:hAnsi="Courier New"/>
          <w:color w:val="A5F3FC"/>
          <w:sz w:val="19"/>
          <w:szCs w:val="19"/>
        </w:rPr>
        <w:t xml:space="preserve">    # OpenAI SDK calls are also auto-wrapped if openai is imported</w:t>
      </w:r>
    </w:p>
    <w:p>
      <w:pPr>
        <w:shd w:fill="0F172A" w:val="clear"/>
        <w:spacing w:after="60" w:before="2"/>
        <w:ind w:left="220" w:right="220"/>
      </w:pPr>
      <w:r>
        <w:rPr>
          <w:rFonts w:ascii="Courier New" w:cs="Courier New" w:eastAsia="Courier New" w:hAnsi="Courier New"/>
          <w:color w:val="A5F3FC"/>
          <w:sz w:val="19"/>
          <w:szCs w:val="19"/>
        </w:rPr>
        <w:t xml:space="preserve">    return 'answer'</w:t>
      </w:r>
    </w:p>
    <w:p>
      <w:pPr>
        <w:spacing w:after="0" w:before="30"/>
      </w:pPr>
      <w:r>
        <w:t xml:space="preserve"/>
      </w:r>
    </w:p>
    <w:p>
      <w:pPr>
        <w:pStyle w:val="Heading2"/>
        <w:shd w:fill="D97706" w:val="clear"/>
        <w:spacing w:after="120" w:before="300"/>
        <w:ind w:left="80"/>
      </w:pPr>
      <w:r>
        <w:rPr>
          <w:rFonts w:ascii="Arial" w:cs="Arial" w:eastAsia="Arial" w:hAnsi="Arial"/>
          <w:b/>
          <w:bCs/>
          <w:color w:val="FFFFFF"/>
          <w:sz w:val="32"/>
          <w:szCs w:val="32"/>
        </w:rPr>
        <w:t xml:space="preserve">3.3  LangSmith Run Types</w:t>
      </w:r>
    </w:p>
    <w:p>
      <w:pPr>
        <w:spacing w:after="0" w:before="20"/>
      </w:pPr>
      <w:r>
        <w:t xml:space="preserve"/>
      </w:r>
    </w:p>
    <w:p>
      <w:pPr>
        <w:spacing w:after="40" w:before="40"/>
      </w:pPr>
      <w:r>
        <w:rPr>
          <w:rFonts w:ascii="Arial" w:cs="Arial" w:eastAsia="Arial" w:hAnsi="Arial"/>
          <w:color w:val="1E293B"/>
          <w:sz w:val="22"/>
          <w:szCs w:val="22"/>
        </w:rPr>
        <w:t xml:space="preserve">LangSmith categorises each span by run_type — this controls how the UI displays it and which metrics are computed.</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tblHeader/>
        </w:trPr>
        <w:tc>
          <w:tcPr>
            <w:tcW w:type="dxa" w:w="160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1"/>
                <w:szCs w:val="21"/>
              </w:rPr>
              <w:t xml:space="preserve">Run Type</w:t>
            </w:r>
          </w:p>
        </w:tc>
        <w:tc>
          <w:tcPr>
            <w:tcW w:type="dxa" w:w="440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1"/>
                <w:szCs w:val="21"/>
              </w:rPr>
              <w:t xml:space="preserve">When to Use</w:t>
            </w:r>
          </w:p>
        </w:tc>
        <w:tc>
          <w:tcPr>
            <w:tcW w:type="dxa" w:w="336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1"/>
                <w:szCs w:val="21"/>
              </w:rPr>
              <w:t xml:space="preserve">UI Treatment</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llm</w:t>
            </w:r>
          </w:p>
        </w:tc>
        <w:tc>
          <w:tcPr>
            <w:tcW w:type="dxa" w:w="4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Direct LLM API call (OpenAI, Anthropic, etc.)</w:t>
            </w:r>
          </w:p>
        </w:tc>
        <w:tc>
          <w:tcPr>
            <w:tcW w:type="dxa" w:w="33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Shows token counts, model name, prompt/completion tokens, cost</w:t>
            </w:r>
          </w:p>
        </w:tc>
      </w:tr>
      <w:tr>
        <w:tc>
          <w:tcPr>
            <w:tcW w:type="dxa" w:w="16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chain</w:t>
            </w:r>
          </w:p>
        </w:tc>
        <w:tc>
          <w:tcPr>
            <w:tcW w:type="dxa" w:w="4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A composition of multiple operations (retrieval + LLM)</w:t>
            </w:r>
          </w:p>
        </w:tc>
        <w:tc>
          <w:tcPr>
            <w:tcW w:type="dxa" w:w="33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Shows the full nested tree under it</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tool</w:t>
            </w:r>
          </w:p>
        </w:tc>
        <w:tc>
          <w:tcPr>
            <w:tcW w:type="dxa" w:w="4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Tool call within an agent (calculator, search, etc.)</w:t>
            </w:r>
          </w:p>
        </w:tc>
        <w:tc>
          <w:tcPr>
            <w:tcW w:type="dxa" w:w="33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Shows tool input/output as separate panels</w:t>
            </w:r>
          </w:p>
        </w:tc>
      </w:tr>
      <w:tr>
        <w:tc>
          <w:tcPr>
            <w:tcW w:type="dxa" w:w="16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retriever</w:t>
            </w:r>
          </w:p>
        </w:tc>
        <w:tc>
          <w:tcPr>
            <w:tcW w:type="dxa" w:w="4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Document retrieval step (vector search)</w:t>
            </w:r>
          </w:p>
        </w:tc>
        <w:tc>
          <w:tcPr>
            <w:tcW w:type="dxa" w:w="33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Shows retrieved documents with relevance scores</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embedding</w:t>
            </w:r>
          </w:p>
        </w:tc>
        <w:tc>
          <w:tcPr>
            <w:tcW w:type="dxa" w:w="4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Embedding generation</w:t>
            </w:r>
          </w:p>
        </w:tc>
        <w:tc>
          <w:tcPr>
            <w:tcW w:type="dxa" w:w="33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Shows the input text and embedding metadata</w:t>
            </w:r>
          </w:p>
        </w:tc>
      </w:tr>
      <w:tr>
        <w:tc>
          <w:tcPr>
            <w:tcW w:type="dxa" w:w="16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parser</w:t>
            </w:r>
          </w:p>
        </w:tc>
        <w:tc>
          <w:tcPr>
            <w:tcW w:type="dxa" w:w="4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Output parser (JSON, Pydantic)</w:t>
            </w:r>
          </w:p>
        </w:tc>
        <w:tc>
          <w:tcPr>
            <w:tcW w:type="dxa" w:w="33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Shows raw LLM output and parsed structured output</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prompt</w:t>
            </w:r>
          </w:p>
        </w:tc>
        <w:tc>
          <w:tcPr>
            <w:tcW w:type="dxa" w:w="4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Prompt template formatting</w:t>
            </w:r>
          </w:p>
        </w:tc>
        <w:tc>
          <w:tcPr>
            <w:tcW w:type="dxa" w:w="33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Shows variables and rendered prompt</w:t>
            </w:r>
          </w:p>
        </w:tc>
      </w:tr>
    </w:tbl>
    <w:p>
      <w:r>
        <w:br w:type="page"/>
      </w:r>
    </w:p>
    <w:p>
      <w:pPr>
        <w:pStyle w:val="Heading1"/>
        <w:shd w:fill="0C1A2E" w:val="clear"/>
        <w:spacing w:after="180" w:before="400"/>
      </w:pPr>
      <w:r>
        <w:rPr>
          <w:rFonts w:ascii="Arial" w:cs="Arial" w:eastAsia="Arial" w:hAnsi="Arial"/>
          <w:b/>
          <w:bCs/>
          <w:color w:val="FFFFFF"/>
          <w:sz w:val="46"/>
          <w:szCs w:val="46"/>
        </w:rPr>
        <w:t xml:space="preserve">4.  Core Concepts — Trace, Span, Generation, Score</w:t>
      </w:r>
    </w:p>
    <w:p>
      <w:pPr>
        <w:spacing w:after="0" w:before="40"/>
      </w:pPr>
      <w:r>
        <w:t xml:space="preserve"/>
      </w:r>
    </w:p>
    <w:p>
      <w:pPr>
        <w:spacing w:after="40" w:before="40"/>
      </w:pPr>
      <w:r>
        <w:rPr>
          <w:rFonts w:ascii="Arial" w:cs="Arial" w:eastAsia="Arial" w:hAnsi="Arial"/>
          <w:color w:val="1E293B"/>
          <w:sz w:val="22"/>
          <w:szCs w:val="22"/>
        </w:rPr>
        <w:t xml:space="preserve">Both Langfuse and LangSmith use similar conceptual models, derived from OpenTelemetry tracing. Understanding these terms is essential for all interview discussions.</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960"/>
      </w:tblGrid>
      <w:tr>
        <w:trPr>
          <w:tblHeader/>
        </w:trPr>
        <w:tc>
          <w:tcPr>
            <w:tcW w:type="dxa" w:w="220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1"/>
                <w:szCs w:val="21"/>
              </w:rPr>
              <w:t xml:space="preserve">Concept</w:t>
            </w:r>
          </w:p>
        </w:tc>
        <w:tc>
          <w:tcPr>
            <w:tcW w:type="dxa" w:w="320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1"/>
                <w:szCs w:val="21"/>
              </w:rPr>
              <w:t xml:space="preserve">Definition</w:t>
            </w:r>
          </w:p>
        </w:tc>
        <w:tc>
          <w:tcPr>
            <w:tcW w:type="dxa" w:w="200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1"/>
                <w:szCs w:val="21"/>
              </w:rPr>
              <w:t xml:space="preserve">Langfuse Term</w:t>
            </w:r>
          </w:p>
        </w:tc>
        <w:tc>
          <w:tcPr>
            <w:tcW w:type="dxa" w:w="196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1"/>
                <w:szCs w:val="21"/>
              </w:rPr>
              <w:t xml:space="preserve">LangSmith Term</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Top-level execution</w:t>
            </w:r>
          </w:p>
        </w:tc>
        <w:tc>
          <w:tcPr>
            <w:tcW w:type="dxa" w:w="32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A complete invocation of your app (e.g., one user request)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Trace</w:t>
            </w:r>
          </w:p>
        </w:tc>
        <w:tc>
          <w:tcPr>
            <w:tcW w:type="dxa" w:w="19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Run (root)</w:t>
            </w:r>
          </w:p>
        </w:tc>
      </w:tr>
      <w:tr>
        <w:tc>
          <w:tcPr>
            <w:tcW w:type="dxa" w:w="22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Sub-step / nested operation</w:t>
            </w:r>
          </w:p>
        </w:tc>
        <w:tc>
          <w:tcPr>
            <w:tcW w:type="dxa" w:w="32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A component of the trace (retrieval, LLM call, tool call)</w:t>
            </w:r>
          </w:p>
        </w:tc>
        <w:tc>
          <w:tcPr>
            <w:tcW w:type="dxa" w:w="20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Span / Observation</w:t>
            </w:r>
          </w:p>
        </w:tc>
        <w:tc>
          <w:tcPr>
            <w:tcW w:type="dxa" w:w="19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Child run</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LLM call specifically</w:t>
            </w:r>
          </w:p>
        </w:tc>
        <w:tc>
          <w:tcPr>
            <w:tcW w:type="dxa" w:w="32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A specific call to a language model</w:t>
            </w:r>
          </w:p>
        </w:tc>
        <w:tc>
          <w:tcPr>
            <w:tcW w:type="dxa" w:w="20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Generation (special span type)</w:t>
            </w:r>
          </w:p>
        </w:tc>
        <w:tc>
          <w:tcPr>
            <w:tcW w:type="dxa" w:w="19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Run with run_type='llm'</w:t>
            </w:r>
          </w:p>
        </w:tc>
      </w:tr>
      <w:tr>
        <w:tc>
          <w:tcPr>
            <w:tcW w:type="dxa" w:w="22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Quality measurement</w:t>
            </w:r>
          </w:p>
        </w:tc>
        <w:tc>
          <w:tcPr>
            <w:tcW w:type="dxa" w:w="32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A score attached to a trace or span</w:t>
            </w:r>
          </w:p>
        </w:tc>
        <w:tc>
          <w:tcPr>
            <w:tcW w:type="dxa" w:w="20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Score</w:t>
            </w:r>
          </w:p>
        </w:tc>
        <w:tc>
          <w:tcPr>
            <w:tcW w:type="dxa" w:w="19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Feedback</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Logical grouping</w:t>
            </w:r>
          </w:p>
        </w:tc>
        <w:tc>
          <w:tcPr>
            <w:tcW w:type="dxa" w:w="32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Group of traces from the same user/session</w:t>
            </w:r>
          </w:p>
        </w:tc>
        <w:tc>
          <w:tcPr>
            <w:tcW w:type="dxa" w:w="20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Session (with session_id)</w:t>
            </w:r>
          </w:p>
        </w:tc>
        <w:tc>
          <w:tcPr>
            <w:tcW w:type="dxa" w:w="19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Thread (with thread_id) or session</w:t>
            </w:r>
          </w:p>
        </w:tc>
      </w:tr>
      <w:tr>
        <w:tc>
          <w:tcPr>
            <w:tcW w:type="dxa" w:w="22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User context</w:t>
            </w:r>
          </w:p>
        </w:tc>
        <w:tc>
          <w:tcPr>
            <w:tcW w:type="dxa" w:w="32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Which user generated this trace</w:t>
            </w:r>
          </w:p>
        </w:tc>
        <w:tc>
          <w:tcPr>
            <w:tcW w:type="dxa" w:w="20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User (user_id)</w:t>
            </w:r>
          </w:p>
        </w:tc>
        <w:tc>
          <w:tcPr>
            <w:tcW w:type="dxa" w:w="19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Metadata (user_id key)</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Test set</w:t>
            </w:r>
          </w:p>
        </w:tc>
        <w:tc>
          <w:tcPr>
            <w:tcW w:type="dxa" w:w="32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Collection of (input, expected) pairs</w:t>
            </w:r>
          </w:p>
        </w:tc>
        <w:tc>
          <w:tcPr>
            <w:tcW w:type="dxa" w:w="20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Dataset</w:t>
            </w:r>
          </w:p>
        </w:tc>
        <w:tc>
          <w:tcPr>
            <w:tcW w:type="dxa" w:w="19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Dataset</w:t>
            </w:r>
          </w:p>
        </w:tc>
      </w:tr>
      <w:tr>
        <w:tc>
          <w:tcPr>
            <w:tcW w:type="dxa" w:w="22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Evaluation run</w:t>
            </w:r>
          </w:p>
        </w:tc>
        <w:tc>
          <w:tcPr>
            <w:tcW w:type="dxa" w:w="32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Running a system against a dataset</w:t>
            </w:r>
          </w:p>
        </w:tc>
        <w:tc>
          <w:tcPr>
            <w:tcW w:type="dxa" w:w="20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Experiment</w:t>
            </w:r>
          </w:p>
        </w:tc>
        <w:tc>
          <w:tcPr>
            <w:tcW w:type="dxa" w:w="19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Experiment / Test Run</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Versioned prompt</w:t>
            </w:r>
          </w:p>
        </w:tc>
        <w:tc>
          <w:tcPr>
            <w:tcW w:type="dxa" w:w="32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Stored, versioned prompt template</w:t>
            </w:r>
          </w:p>
        </w:tc>
        <w:tc>
          <w:tcPr>
            <w:tcW w:type="dxa" w:w="20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Prompt</w:t>
            </w:r>
          </w:p>
        </w:tc>
        <w:tc>
          <w:tcPr>
            <w:tcW w:type="dxa" w:w="19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Prompt (in Hub)</w:t>
            </w:r>
          </w:p>
        </w:tc>
      </w:tr>
    </w:tbl>
    <w:p>
      <w:pPr>
        <w:spacing w:after="0" w:before="40"/>
      </w:pPr>
      <w:r>
        <w:t xml:space="preserve"/>
      </w:r>
    </w:p>
    <w:p>
      <w:pPr>
        <w:pStyle w:val="Heading2"/>
        <w:shd w:fill="3730A3" w:val="clear"/>
        <w:spacing w:after="120" w:before="300"/>
        <w:ind w:left="80"/>
      </w:pPr>
      <w:r>
        <w:rPr>
          <w:rFonts w:ascii="Arial" w:cs="Arial" w:eastAsia="Arial" w:hAnsi="Arial"/>
          <w:b/>
          <w:bCs/>
          <w:color w:val="FFFFFF"/>
          <w:sz w:val="32"/>
          <w:szCs w:val="32"/>
        </w:rPr>
        <w:t xml:space="preserve">4.1  Trace Hierarchy Example</w:t>
      </w:r>
    </w:p>
    <w:p>
      <w:pPr>
        <w:spacing w:after="0" w:before="20"/>
      </w:pPr>
      <w:r>
        <w:t xml:space="preserve"/>
      </w:r>
    </w:p>
    <w:p>
      <w:pPr>
        <w:shd w:fill="0F172A" w:val="clear"/>
        <w:spacing w:after="2" w:before="60"/>
        <w:ind w:left="220" w:right="220"/>
      </w:pPr>
      <w:r>
        <w:rPr>
          <w:rFonts w:ascii="Courier New" w:cs="Courier New" w:eastAsia="Courier New" w:hAnsi="Courier New"/>
          <w:color w:val="A5F3FC"/>
          <w:sz w:val="19"/>
          <w:szCs w:val="19"/>
        </w:rPr>
        <w:t xml:space="preserve">trace: 'rag-query'                              [root — user request]</w:t>
      </w:r>
    </w:p>
    <w:p>
      <w:pPr>
        <w:shd w:fill="0F172A" w:val="clear"/>
        <w:spacing w:after="2" w:before="2"/>
        <w:ind w:left="220" w:right="220"/>
      </w:pPr>
      <w:r>
        <w:rPr>
          <w:rFonts w:ascii="Courier New" w:cs="Courier New" w:eastAsia="Courier New" w:hAnsi="Courier New"/>
          <w:color w:val="A5F3FC"/>
          <w:sz w:val="19"/>
          <w:szCs w:val="19"/>
        </w:rPr>
        <w:t xml:space="preserve">├── span: 'query_rewriting'                     [LLM call — rewrite query]</w:t>
      </w:r>
    </w:p>
    <w:p>
      <w:pPr>
        <w:shd w:fill="0F172A" w:val="clear"/>
        <w:spacing w:after="2" w:before="2"/>
        <w:ind w:left="220" w:right="220"/>
      </w:pPr>
      <w:r>
        <w:rPr>
          <w:rFonts w:ascii="Courier New" w:cs="Courier New" w:eastAsia="Courier New" w:hAnsi="Courier New"/>
          <w:color w:val="A5F3FC"/>
          <w:sz w:val="19"/>
          <w:szCs w:val="19"/>
        </w:rPr>
        <w:t xml:space="preserve">├── span: 'retrieve_documents'    (retriever)</w:t>
      </w:r>
    </w:p>
    <w:p>
      <w:pPr>
        <w:shd w:fill="0F172A" w:val="clear"/>
        <w:spacing w:after="2" w:before="2"/>
        <w:ind w:left="220" w:right="220"/>
      </w:pPr>
      <w:r>
        <w:rPr>
          <w:rFonts w:ascii="Courier New" w:cs="Courier New" w:eastAsia="Courier New" w:hAnsi="Courier New"/>
          <w:color w:val="A5F3FC"/>
          <w:sz w:val="19"/>
          <w:szCs w:val="19"/>
        </w:rPr>
        <w:t xml:space="preserve">│   ├── span: 'embed_query'        (embedding)</w:t>
      </w:r>
    </w:p>
    <w:p>
      <w:pPr>
        <w:shd w:fill="0F172A" w:val="clear"/>
        <w:spacing w:after="2" w:before="2"/>
        <w:ind w:left="220" w:right="220"/>
      </w:pPr>
      <w:r>
        <w:rPr>
          <w:rFonts w:ascii="Courier New" w:cs="Courier New" w:eastAsia="Courier New" w:hAnsi="Courier New"/>
          <w:color w:val="A5F3FC"/>
          <w:sz w:val="19"/>
          <w:szCs w:val="19"/>
        </w:rPr>
        <w:t xml:space="preserve">│   └── span: 'vector_search'      (database call)</w:t>
      </w:r>
    </w:p>
    <w:p>
      <w:pPr>
        <w:shd w:fill="0F172A" w:val="clear"/>
        <w:spacing w:after="2" w:before="2"/>
        <w:ind w:left="220" w:right="220"/>
      </w:pPr>
      <w:r>
        <w:rPr>
          <w:rFonts w:ascii="Courier New" w:cs="Courier New" w:eastAsia="Courier New" w:hAnsi="Courier New"/>
          <w:color w:val="A5F3FC"/>
          <w:sz w:val="19"/>
          <w:szCs w:val="19"/>
        </w:rPr>
        <w:t xml:space="preserve">├── span: 'rerank'                 (cross-encoder)</w:t>
      </w:r>
    </w:p>
    <w:p>
      <w:pPr>
        <w:shd w:fill="0F172A" w:val="clear"/>
        <w:spacing w:after="2" w:before="2"/>
        <w:ind w:left="220" w:right="220"/>
      </w:pPr>
      <w:r>
        <w:rPr>
          <w:rFonts w:ascii="Courier New" w:cs="Courier New" w:eastAsia="Courier New" w:hAnsi="Courier New"/>
          <w:color w:val="A5F3FC"/>
          <w:sz w:val="19"/>
          <w:szCs w:val="19"/>
        </w:rPr>
        <w:t xml:space="preserve">├── span: 'generate'               (generation/llm)</w:t>
      </w:r>
    </w:p>
    <w:p>
      <w:pPr>
        <w:shd w:fill="0F172A" w:val="clear"/>
        <w:spacing w:after="2" w:before="2"/>
        <w:ind w:left="220" w:right="220"/>
      </w:pPr>
      <w:r>
        <w:rPr>
          <w:rFonts w:ascii="Courier New" w:cs="Courier New" w:eastAsia="Courier New" w:hAnsi="Courier New"/>
          <w:color w:val="A5F3FC"/>
          <w:sz w:val="19"/>
          <w:szCs w:val="19"/>
        </w:rPr>
        <w:t xml:space="preserve">│   ├── input:  prompt with context</w:t>
      </w:r>
    </w:p>
    <w:p>
      <w:pPr>
        <w:shd w:fill="0F172A" w:val="clear"/>
        <w:spacing w:after="2" w:before="2"/>
        <w:ind w:left="220" w:right="220"/>
      </w:pPr>
      <w:r>
        <w:rPr>
          <w:rFonts w:ascii="Courier New" w:cs="Courier New" w:eastAsia="Courier New" w:hAnsi="Courier New"/>
          <w:color w:val="A5F3FC"/>
          <w:sz w:val="19"/>
          <w:szCs w:val="19"/>
        </w:rPr>
        <w:t xml:space="preserve">│   ├── output: assistant response</w:t>
      </w:r>
    </w:p>
    <w:p>
      <w:pPr>
        <w:shd w:fill="0F172A" w:val="clear"/>
        <w:spacing w:after="2" w:before="2"/>
        <w:ind w:left="220" w:right="220"/>
      </w:pPr>
      <w:r>
        <w:rPr>
          <w:rFonts w:ascii="Courier New" w:cs="Courier New" w:eastAsia="Courier New" w:hAnsi="Courier New"/>
          <w:color w:val="A5F3FC"/>
          <w:sz w:val="19"/>
          <w:szCs w:val="19"/>
        </w:rPr>
        <w:t xml:space="preserve">│   ├── tokens: 1245 prompt + 187 completion</w:t>
      </w:r>
    </w:p>
    <w:p>
      <w:pPr>
        <w:shd w:fill="0F172A" w:val="clear"/>
        <w:spacing w:after="2" w:before="2"/>
        <w:ind w:left="220" w:right="220"/>
      </w:pPr>
      <w:r>
        <w:rPr>
          <w:rFonts w:ascii="Courier New" w:cs="Courier New" w:eastAsia="Courier New" w:hAnsi="Courier New"/>
          <w:color w:val="A5F3FC"/>
          <w:sz w:val="19"/>
          <w:szCs w:val="19"/>
        </w:rPr>
        <w:t xml:space="preserve">│   └── cost:   $0.0124</w:t>
      </w:r>
    </w:p>
    <w:p>
      <w:pPr>
        <w:shd w:fill="0F172A" w:val="clear"/>
        <w:spacing w:after="60" w:before="2"/>
        <w:ind w:left="220" w:right="220"/>
      </w:pPr>
      <w:r>
        <w:rPr>
          <w:rFonts w:ascii="Courier New" w:cs="Courier New" w:eastAsia="Courier New" w:hAnsi="Courier New"/>
          <w:color w:val="A5F3FC"/>
          <w:sz w:val="19"/>
          <w:szCs w:val="19"/>
        </w:rPr>
        <w:t xml:space="preserve">└── score: 'faithfulness' = 0.92    [evaluator-attached]</w:t>
      </w:r>
    </w:p>
    <w:p>
      <w:r>
        <w:br w:type="page"/>
      </w:r>
    </w:p>
    <w:p>
      <w:pPr>
        <w:pStyle w:val="Heading1"/>
        <w:shd w:fill="0C1A2E" w:val="clear"/>
        <w:spacing w:after="180" w:before="400"/>
      </w:pPr>
      <w:r>
        <w:rPr>
          <w:rFonts w:ascii="Arial" w:cs="Arial" w:eastAsia="Arial" w:hAnsi="Arial"/>
          <w:b/>
          <w:bCs/>
          <w:color w:val="FFFFFF"/>
          <w:sz w:val="46"/>
          <w:szCs w:val="46"/>
        </w:rPr>
        <w:t xml:space="preserve">5.  Tracing — Code Examples &amp; Patterns</w:t>
      </w:r>
    </w:p>
    <w:p>
      <w:pPr>
        <w:spacing w:after="0" w:before="40"/>
      </w:pPr>
      <w:r>
        <w:t xml:space="preserve"/>
      </w:r>
    </w:p>
    <w:p>
      <w:pPr>
        <w:pStyle w:val="Heading2"/>
        <w:shd w:fill="7C3AED" w:val="clear"/>
        <w:spacing w:after="120" w:before="300"/>
        <w:ind w:left="80"/>
      </w:pPr>
      <w:r>
        <w:rPr>
          <w:rFonts w:ascii="Arial" w:cs="Arial" w:eastAsia="Arial" w:hAnsi="Arial"/>
          <w:b/>
          <w:bCs/>
          <w:color w:val="FFFFFF"/>
          <w:sz w:val="32"/>
          <w:szCs w:val="32"/>
        </w:rPr>
        <w:t xml:space="preserve">5.1  Langfuse — Manual Tracing API</w:t>
      </w:r>
    </w:p>
    <w:p>
      <w:pPr>
        <w:spacing w:after="0" w:before="20"/>
      </w:pPr>
      <w:r>
        <w:t xml:space="preserve"/>
      </w:r>
    </w:p>
    <w:p>
      <w:pPr>
        <w:shd w:fill="0F172A" w:val="clear"/>
        <w:spacing w:after="2" w:before="60"/>
        <w:ind w:left="220" w:right="220"/>
      </w:pPr>
      <w:r>
        <w:rPr>
          <w:rFonts w:ascii="Courier New" w:cs="Courier New" w:eastAsia="Courier New" w:hAnsi="Courier New"/>
          <w:color w:val="A5F3FC"/>
          <w:sz w:val="19"/>
          <w:szCs w:val="19"/>
        </w:rPr>
        <w:t xml:space="preserve">from langfuse import Langfuse</w:t>
      </w:r>
    </w:p>
    <w:p>
      <w:pPr>
        <w:shd w:fill="0F172A" w:val="clear"/>
        <w:spacing w:after="2" w:before="2"/>
        <w:ind w:left="220" w:right="220"/>
      </w:pPr>
      <w:r>
        <w:rPr>
          <w:rFonts w:ascii="Courier New" w:cs="Courier New" w:eastAsia="Courier New" w:hAnsi="Courier New"/>
          <w:color w:val="A5F3FC"/>
          <w:sz w:val="19"/>
          <w:szCs w:val="19"/>
        </w:rPr>
        <w:t xml:space="preserve">langfuse = Langfuse()</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Create a trace explicitly (more control)</w:t>
      </w:r>
    </w:p>
    <w:p>
      <w:pPr>
        <w:shd w:fill="0F172A" w:val="clear"/>
        <w:spacing w:after="2" w:before="2"/>
        <w:ind w:left="220" w:right="220"/>
      </w:pPr>
      <w:r>
        <w:rPr>
          <w:rFonts w:ascii="Courier New" w:cs="Courier New" w:eastAsia="Courier New" w:hAnsi="Courier New"/>
          <w:color w:val="A5F3FC"/>
          <w:sz w:val="19"/>
          <w:szCs w:val="19"/>
        </w:rPr>
        <w:t xml:space="preserve">trace = langfuse.trace(</w:t>
      </w:r>
    </w:p>
    <w:p>
      <w:pPr>
        <w:shd w:fill="0F172A" w:val="clear"/>
        <w:spacing w:after="2" w:before="2"/>
        <w:ind w:left="220" w:right="220"/>
      </w:pPr>
      <w:r>
        <w:rPr>
          <w:rFonts w:ascii="Courier New" w:cs="Courier New" w:eastAsia="Courier New" w:hAnsi="Courier New"/>
          <w:color w:val="A5F3FC"/>
          <w:sz w:val="19"/>
          <w:szCs w:val="19"/>
        </w:rPr>
        <w:t xml:space="preserve">    name      = 'rag-pipeline',</w:t>
      </w:r>
    </w:p>
    <w:p>
      <w:pPr>
        <w:shd w:fill="0F172A" w:val="clear"/>
        <w:spacing w:after="2" w:before="2"/>
        <w:ind w:left="220" w:right="220"/>
      </w:pPr>
      <w:r>
        <w:rPr>
          <w:rFonts w:ascii="Courier New" w:cs="Courier New" w:eastAsia="Courier New" w:hAnsi="Courier New"/>
          <w:color w:val="A5F3FC"/>
          <w:sz w:val="19"/>
          <w:szCs w:val="19"/>
        </w:rPr>
        <w:t xml:space="preserve">    user_id   = 'user-123',</w:t>
      </w:r>
    </w:p>
    <w:p>
      <w:pPr>
        <w:shd w:fill="0F172A" w:val="clear"/>
        <w:spacing w:after="2" w:before="2"/>
        <w:ind w:left="220" w:right="220"/>
      </w:pPr>
      <w:r>
        <w:rPr>
          <w:rFonts w:ascii="Courier New" w:cs="Courier New" w:eastAsia="Courier New" w:hAnsi="Courier New"/>
          <w:color w:val="A5F3FC"/>
          <w:sz w:val="19"/>
          <w:szCs w:val="19"/>
        </w:rPr>
        <w:t xml:space="preserve">    session_id= 'session-abc',</w:t>
      </w:r>
    </w:p>
    <w:p>
      <w:pPr>
        <w:shd w:fill="0F172A" w:val="clear"/>
        <w:spacing w:after="2" w:before="2"/>
        <w:ind w:left="220" w:right="220"/>
      </w:pPr>
      <w:r>
        <w:rPr>
          <w:rFonts w:ascii="Courier New" w:cs="Courier New" w:eastAsia="Courier New" w:hAnsi="Courier New"/>
          <w:color w:val="A5F3FC"/>
          <w:sz w:val="19"/>
          <w:szCs w:val="19"/>
        </w:rPr>
        <w:t xml:space="preserve">    metadata  = {'tenant': 'acme', 'feature_flag': 'rag-v2'},</w:t>
      </w:r>
    </w:p>
    <w:p>
      <w:pPr>
        <w:shd w:fill="0F172A" w:val="clear"/>
        <w:spacing w:after="2" w:before="2"/>
        <w:ind w:left="220" w:right="220"/>
      </w:pPr>
      <w:r>
        <w:rPr>
          <w:rFonts w:ascii="Courier New" w:cs="Courier New" w:eastAsia="Courier New" w:hAnsi="Courier New"/>
          <w:color w:val="A5F3FC"/>
          <w:sz w:val="19"/>
          <w:szCs w:val="19"/>
        </w:rPr>
        <w:t xml:space="preserve">    tags      = ['production', 'beta-user'],</w:t>
      </w:r>
    </w:p>
    <w:p>
      <w:pPr>
        <w:shd w:fill="0F172A" w:val="clear"/>
        <w:spacing w:after="2" w:before="2"/>
        <w:ind w:left="220" w:right="220"/>
      </w:pPr>
      <w:r>
        <w:rPr>
          <w:rFonts w:ascii="Courier New" w:cs="Courier New" w:eastAsia="Courier New" w:hAnsi="Courier New"/>
          <w:color w:val="A5F3FC"/>
          <w:sz w:val="19"/>
          <w:szCs w:val="19"/>
        </w:rPr>
        <w:t xml:space="preserve">    input     = {'question': 'What is the refund policy?'},</w:t>
      </w:r>
    </w:p>
    <w:p>
      <w:pPr>
        <w:shd w:fill="0F172A" w:val="clear"/>
        <w:spacing w:after="2" w:before="2"/>
        <w:ind w:left="220" w:right="220"/>
      </w:pPr>
      <w:r>
        <w:rPr>
          <w:rFonts w:ascii="Courier New" w:cs="Courier New" w:eastAsia="Courier New" w:hAnsi="Courier New"/>
          <w:color w:val="A5F3FC"/>
          <w:sz w:val="19"/>
          <w:szCs w:val="19"/>
        </w:rPr>
        <w:t xml:space="preserve">)</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Add a retrieval span</w:t>
      </w:r>
    </w:p>
    <w:p>
      <w:pPr>
        <w:shd w:fill="0F172A" w:val="clear"/>
        <w:spacing w:after="2" w:before="2"/>
        <w:ind w:left="220" w:right="220"/>
      </w:pPr>
      <w:r>
        <w:rPr>
          <w:rFonts w:ascii="Courier New" w:cs="Courier New" w:eastAsia="Courier New" w:hAnsi="Courier New"/>
          <w:color w:val="A5F3FC"/>
          <w:sz w:val="19"/>
          <w:szCs w:val="19"/>
        </w:rPr>
        <w:t xml:space="preserve">retrieval = trace.span(</w:t>
      </w:r>
    </w:p>
    <w:p>
      <w:pPr>
        <w:shd w:fill="0F172A" w:val="clear"/>
        <w:spacing w:after="2" w:before="2"/>
        <w:ind w:left="220" w:right="220"/>
      </w:pPr>
      <w:r>
        <w:rPr>
          <w:rFonts w:ascii="Courier New" w:cs="Courier New" w:eastAsia="Courier New" w:hAnsi="Courier New"/>
          <w:color w:val="A5F3FC"/>
          <w:sz w:val="19"/>
          <w:szCs w:val="19"/>
        </w:rPr>
        <w:t xml:space="preserve">    name='retrieve',</w:t>
      </w:r>
    </w:p>
    <w:p>
      <w:pPr>
        <w:shd w:fill="0F172A" w:val="clear"/>
        <w:spacing w:after="2" w:before="2"/>
        <w:ind w:left="220" w:right="220"/>
      </w:pPr>
      <w:r>
        <w:rPr>
          <w:rFonts w:ascii="Courier New" w:cs="Courier New" w:eastAsia="Courier New" w:hAnsi="Courier New"/>
          <w:color w:val="A5F3FC"/>
          <w:sz w:val="19"/>
          <w:szCs w:val="19"/>
        </w:rPr>
        <w:t xml:space="preserve">    input={'query':'refund policy'},</w:t>
      </w:r>
    </w:p>
    <w:p>
      <w:pPr>
        <w:shd w:fill="0F172A" w:val="clear"/>
        <w:spacing w:after="2" w:before="2"/>
        <w:ind w:left="220" w:right="220"/>
      </w:pPr>
      <w:r>
        <w:rPr>
          <w:rFonts w:ascii="Courier New" w:cs="Courier New" w:eastAsia="Courier New" w:hAnsi="Courier New"/>
          <w:color w:val="A5F3FC"/>
          <w:sz w:val="19"/>
          <w:szCs w:val="19"/>
        </w:rPr>
        <w:t xml:space="preserve">)</w:t>
      </w:r>
    </w:p>
    <w:p>
      <w:pPr>
        <w:shd w:fill="0F172A" w:val="clear"/>
        <w:spacing w:after="2" w:before="2"/>
        <w:ind w:left="220" w:right="220"/>
      </w:pPr>
      <w:r>
        <w:rPr>
          <w:rFonts w:ascii="Courier New" w:cs="Courier New" w:eastAsia="Courier New" w:hAnsi="Courier New"/>
          <w:color w:val="A5F3FC"/>
          <w:sz w:val="19"/>
          <w:szCs w:val="19"/>
        </w:rPr>
        <w:t xml:space="preserve">docs = vector_db.search('refund policy', k=5)</w:t>
      </w:r>
    </w:p>
    <w:p>
      <w:pPr>
        <w:shd w:fill="0F172A" w:val="clear"/>
        <w:spacing w:after="2" w:before="2"/>
        <w:ind w:left="220" w:right="220"/>
      </w:pPr>
      <w:r>
        <w:rPr>
          <w:rFonts w:ascii="Courier New" w:cs="Courier New" w:eastAsia="Courier New" w:hAnsi="Courier New"/>
          <w:color w:val="A5F3FC"/>
          <w:sz w:val="19"/>
          <w:szCs w:val="19"/>
        </w:rPr>
        <w:t xml:space="preserve">retrieval.end(output={'docs': [d.id for d in docs]})</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Add a generation (LLM call) — special type with token tracking</w:t>
      </w:r>
    </w:p>
    <w:p>
      <w:pPr>
        <w:shd w:fill="0F172A" w:val="clear"/>
        <w:spacing w:after="2" w:before="2"/>
        <w:ind w:left="220" w:right="220"/>
      </w:pPr>
      <w:r>
        <w:rPr>
          <w:rFonts w:ascii="Courier New" w:cs="Courier New" w:eastAsia="Courier New" w:hAnsi="Courier New"/>
          <w:color w:val="A5F3FC"/>
          <w:sz w:val="19"/>
          <w:szCs w:val="19"/>
        </w:rPr>
        <w:t xml:space="preserve">gen = trace.generation(</w:t>
      </w:r>
    </w:p>
    <w:p>
      <w:pPr>
        <w:shd w:fill="0F172A" w:val="clear"/>
        <w:spacing w:after="2" w:before="2"/>
        <w:ind w:left="220" w:right="220"/>
      </w:pPr>
      <w:r>
        <w:rPr>
          <w:rFonts w:ascii="Courier New" w:cs="Courier New" w:eastAsia="Courier New" w:hAnsi="Courier New"/>
          <w:color w:val="A5F3FC"/>
          <w:sz w:val="19"/>
          <w:szCs w:val="19"/>
        </w:rPr>
        <w:t xml:space="preserve">    name      = 'answer-generation',</w:t>
      </w:r>
    </w:p>
    <w:p>
      <w:pPr>
        <w:shd w:fill="0F172A" w:val="clear"/>
        <w:spacing w:after="2" w:before="2"/>
        <w:ind w:left="220" w:right="220"/>
      </w:pPr>
      <w:r>
        <w:rPr>
          <w:rFonts w:ascii="Courier New" w:cs="Courier New" w:eastAsia="Courier New" w:hAnsi="Courier New"/>
          <w:color w:val="A5F3FC"/>
          <w:sz w:val="19"/>
          <w:szCs w:val="19"/>
        </w:rPr>
        <w:t xml:space="preserve">    model     = 'gpt-4o',</w:t>
      </w:r>
    </w:p>
    <w:p>
      <w:pPr>
        <w:shd w:fill="0F172A" w:val="clear"/>
        <w:spacing w:after="2" w:before="2"/>
        <w:ind w:left="220" w:right="220"/>
      </w:pPr>
      <w:r>
        <w:rPr>
          <w:rFonts w:ascii="Courier New" w:cs="Courier New" w:eastAsia="Courier New" w:hAnsi="Courier New"/>
          <w:color w:val="A5F3FC"/>
          <w:sz w:val="19"/>
          <w:szCs w:val="19"/>
        </w:rPr>
        <w:t xml:space="preserve">    model_parameters = {'temperature': 0, 'max_tokens': 500},</w:t>
      </w:r>
    </w:p>
    <w:p>
      <w:pPr>
        <w:shd w:fill="0F172A" w:val="clear"/>
        <w:spacing w:after="2" w:before="2"/>
        <w:ind w:left="220" w:right="220"/>
      </w:pPr>
      <w:r>
        <w:rPr>
          <w:rFonts w:ascii="Courier New" w:cs="Courier New" w:eastAsia="Courier New" w:hAnsi="Courier New"/>
          <w:color w:val="A5F3FC"/>
          <w:sz w:val="19"/>
          <w:szCs w:val="19"/>
        </w:rPr>
        <w:t xml:space="preserve">    input     = [{'role':'user','content':'What is the refund policy?'}],</w:t>
      </w:r>
    </w:p>
    <w:p>
      <w:pPr>
        <w:shd w:fill="0F172A" w:val="clear"/>
        <w:spacing w:after="2" w:before="2"/>
        <w:ind w:left="220" w:right="220"/>
      </w:pPr>
      <w:r>
        <w:rPr>
          <w:rFonts w:ascii="Courier New" w:cs="Courier New" w:eastAsia="Courier New" w:hAnsi="Courier New"/>
          <w:color w:val="A5F3FC"/>
          <w:sz w:val="19"/>
          <w:szCs w:val="19"/>
        </w:rPr>
        <w:t xml:space="preserve">)</w:t>
      </w:r>
    </w:p>
    <w:p>
      <w:pPr>
        <w:shd w:fill="0F172A" w:val="clear"/>
        <w:spacing w:after="2" w:before="2"/>
        <w:ind w:left="220" w:right="220"/>
      </w:pPr>
      <w:r>
        <w:rPr>
          <w:rFonts w:ascii="Courier New" w:cs="Courier New" w:eastAsia="Courier New" w:hAnsi="Courier New"/>
          <w:color w:val="A5F3FC"/>
          <w:sz w:val="19"/>
          <w:szCs w:val="19"/>
        </w:rPr>
        <w:t xml:space="preserve">response = openai.chat.completions.create(...)</w:t>
      </w:r>
    </w:p>
    <w:p>
      <w:pPr>
        <w:shd w:fill="0F172A" w:val="clear"/>
        <w:spacing w:after="2" w:before="2"/>
        <w:ind w:left="220" w:right="220"/>
      </w:pPr>
      <w:r>
        <w:rPr>
          <w:rFonts w:ascii="Courier New" w:cs="Courier New" w:eastAsia="Courier New" w:hAnsi="Courier New"/>
          <w:color w:val="A5F3FC"/>
          <w:sz w:val="19"/>
          <w:szCs w:val="19"/>
        </w:rPr>
        <w:t xml:space="preserve">gen.end(</w:t>
      </w:r>
    </w:p>
    <w:p>
      <w:pPr>
        <w:shd w:fill="0F172A" w:val="clear"/>
        <w:spacing w:after="2" w:before="2"/>
        <w:ind w:left="220" w:right="220"/>
      </w:pPr>
      <w:r>
        <w:rPr>
          <w:rFonts w:ascii="Courier New" w:cs="Courier New" w:eastAsia="Courier New" w:hAnsi="Courier New"/>
          <w:color w:val="A5F3FC"/>
          <w:sz w:val="19"/>
          <w:szCs w:val="19"/>
        </w:rPr>
        <w:t xml:space="preserve">    output = response.choices[0].message.content,</w:t>
      </w:r>
    </w:p>
    <w:p>
      <w:pPr>
        <w:shd w:fill="0F172A" w:val="clear"/>
        <w:spacing w:after="2" w:before="2"/>
        <w:ind w:left="220" w:right="220"/>
      </w:pPr>
      <w:r>
        <w:rPr>
          <w:rFonts w:ascii="Courier New" w:cs="Courier New" w:eastAsia="Courier New" w:hAnsi="Courier New"/>
          <w:color w:val="A5F3FC"/>
          <w:sz w:val="19"/>
          <w:szCs w:val="19"/>
        </w:rPr>
        <w:t xml:space="preserve">    usage  = {</w:t>
      </w:r>
    </w:p>
    <w:p>
      <w:pPr>
        <w:shd w:fill="0F172A" w:val="clear"/>
        <w:spacing w:after="2" w:before="2"/>
        <w:ind w:left="220" w:right="220"/>
      </w:pPr>
      <w:r>
        <w:rPr>
          <w:rFonts w:ascii="Courier New" w:cs="Courier New" w:eastAsia="Courier New" w:hAnsi="Courier New"/>
          <w:color w:val="A5F3FC"/>
          <w:sz w:val="19"/>
          <w:szCs w:val="19"/>
        </w:rPr>
        <w:t xml:space="preserve">        'input':  response.usage.prompt_tokens,</w:t>
      </w:r>
    </w:p>
    <w:p>
      <w:pPr>
        <w:shd w:fill="0F172A" w:val="clear"/>
        <w:spacing w:after="2" w:before="2"/>
        <w:ind w:left="220" w:right="220"/>
      </w:pPr>
      <w:r>
        <w:rPr>
          <w:rFonts w:ascii="Courier New" w:cs="Courier New" w:eastAsia="Courier New" w:hAnsi="Courier New"/>
          <w:color w:val="A5F3FC"/>
          <w:sz w:val="19"/>
          <w:szCs w:val="19"/>
        </w:rPr>
        <w:t xml:space="preserve">        'output': response.usage.completion_tokens,</w:t>
      </w:r>
    </w:p>
    <w:p>
      <w:pPr>
        <w:shd w:fill="0F172A" w:val="clear"/>
        <w:spacing w:after="2" w:before="2"/>
        <w:ind w:left="220" w:right="220"/>
      </w:pPr>
      <w:r>
        <w:rPr>
          <w:rFonts w:ascii="Courier New" w:cs="Courier New" w:eastAsia="Courier New" w:hAnsi="Courier New"/>
          <w:color w:val="A5F3FC"/>
          <w:sz w:val="19"/>
          <w:szCs w:val="19"/>
        </w:rPr>
        <w:t xml:space="preserve">        'total':  response.usage.total_tokens,</w:t>
      </w:r>
    </w:p>
    <w:p>
      <w:pPr>
        <w:shd w:fill="0F172A" w:val="clear"/>
        <w:spacing w:after="2" w:before="2"/>
        <w:ind w:left="220" w:right="220"/>
      </w:pPr>
      <w:r>
        <w:rPr>
          <w:rFonts w:ascii="Courier New" w:cs="Courier New" w:eastAsia="Courier New" w:hAnsi="Courier New"/>
          <w:color w:val="A5F3FC"/>
          <w:sz w:val="19"/>
          <w:szCs w:val="19"/>
        </w:rPr>
        <w:t xml:space="preserve">    }</w:t>
      </w:r>
    </w:p>
    <w:p>
      <w:pPr>
        <w:shd w:fill="0F172A" w:val="clear"/>
        <w:spacing w:after="2" w:before="2"/>
        <w:ind w:left="220" w:right="220"/>
      </w:pPr>
      <w:r>
        <w:rPr>
          <w:rFonts w:ascii="Courier New" w:cs="Courier New" w:eastAsia="Courier New" w:hAnsi="Courier New"/>
          <w:color w:val="A5F3FC"/>
          <w:sz w:val="19"/>
          <w:szCs w:val="19"/>
        </w:rPr>
        <w:t xml:space="preserve">)</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Add quality scores</w:t>
      </w:r>
    </w:p>
    <w:p>
      <w:pPr>
        <w:shd w:fill="0F172A" w:val="clear"/>
        <w:spacing w:after="2" w:before="2"/>
        <w:ind w:left="220" w:right="220"/>
      </w:pPr>
      <w:r>
        <w:rPr>
          <w:rFonts w:ascii="Courier New" w:cs="Courier New" w:eastAsia="Courier New" w:hAnsi="Courier New"/>
          <w:color w:val="A5F3FC"/>
          <w:sz w:val="19"/>
          <w:szCs w:val="19"/>
        </w:rPr>
        <w:t xml:space="preserve">trace.score(name='faithfulness', value=0.92, comment='well-grounded')</w:t>
      </w:r>
    </w:p>
    <w:p>
      <w:pPr>
        <w:shd w:fill="0F172A" w:val="clear"/>
        <w:spacing w:after="2" w:before="2"/>
        <w:ind w:left="220" w:right="220"/>
      </w:pPr>
      <w:r>
        <w:rPr>
          <w:rFonts w:ascii="Courier New" w:cs="Courier New" w:eastAsia="Courier New" w:hAnsi="Courier New"/>
          <w:color w:val="A5F3FC"/>
          <w:sz w:val="19"/>
          <w:szCs w:val="19"/>
        </w:rPr>
        <w:t xml:space="preserve">trace.score(name='user_thumbs', value=1)   # 1 = thumbs up, 0 = thumbs down</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trace.update(output={'answer': response.choices[0].message.content})</w:t>
      </w:r>
    </w:p>
    <w:p>
      <w:pPr>
        <w:shd w:fill="0F172A" w:val="clear"/>
        <w:spacing w:after="60" w:before="2"/>
        <w:ind w:left="220" w:right="220"/>
      </w:pPr>
      <w:r>
        <w:rPr>
          <w:rFonts w:ascii="Courier New" w:cs="Courier New" w:eastAsia="Courier New" w:hAnsi="Courier New"/>
          <w:color w:val="A5F3FC"/>
          <w:sz w:val="19"/>
          <w:szCs w:val="19"/>
        </w:rPr>
        <w:t xml:space="preserve">langfuse.flush()   # ensure data is sent before process exits</w:t>
      </w:r>
    </w:p>
    <w:p>
      <w:pPr>
        <w:spacing w:after="0" w:before="30"/>
      </w:pPr>
      <w:r>
        <w:t xml:space="preserve"/>
      </w:r>
    </w:p>
    <w:p>
      <w:pPr>
        <w:pStyle w:val="Heading2"/>
        <w:shd w:fill="D97706" w:val="clear"/>
        <w:spacing w:after="120" w:before="300"/>
        <w:ind w:left="80"/>
      </w:pPr>
      <w:r>
        <w:rPr>
          <w:rFonts w:ascii="Arial" w:cs="Arial" w:eastAsia="Arial" w:hAnsi="Arial"/>
          <w:b/>
          <w:bCs/>
          <w:color w:val="FFFFFF"/>
          <w:sz w:val="32"/>
          <w:szCs w:val="32"/>
        </w:rPr>
        <w:t xml:space="preserve">5.2  LangSmith — Manual Tracing API</w:t>
      </w:r>
    </w:p>
    <w:p>
      <w:pPr>
        <w:spacing w:after="0" w:before="20"/>
      </w:pPr>
      <w:r>
        <w:t xml:space="preserve"/>
      </w:r>
    </w:p>
    <w:p>
      <w:pPr>
        <w:shd w:fill="0F172A" w:val="clear"/>
        <w:spacing w:after="2" w:before="60"/>
        <w:ind w:left="220" w:right="220"/>
      </w:pPr>
      <w:r>
        <w:rPr>
          <w:rFonts w:ascii="Courier New" w:cs="Courier New" w:eastAsia="Courier New" w:hAnsi="Courier New"/>
          <w:color w:val="A5F3FC"/>
          <w:sz w:val="19"/>
          <w:szCs w:val="19"/>
        </w:rPr>
        <w:t xml:space="preserve">from langsmith import Client, traceable</w:t>
      </w:r>
    </w:p>
    <w:p>
      <w:pPr>
        <w:shd w:fill="0F172A" w:val="clear"/>
        <w:spacing w:after="2" w:before="2"/>
        <w:ind w:left="220" w:right="220"/>
      </w:pPr>
      <w:r>
        <w:rPr>
          <w:rFonts w:ascii="Courier New" w:cs="Courier New" w:eastAsia="Courier New" w:hAnsi="Courier New"/>
          <w:color w:val="A5F3FC"/>
          <w:sz w:val="19"/>
          <w:szCs w:val="19"/>
        </w:rPr>
        <w:t xml:space="preserve">from langsmith.run_helpers import get_current_run_tree</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client = Client()</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Decorator-based: simplest approach for new code</w:t>
      </w:r>
    </w:p>
    <w:p>
      <w:pPr>
        <w:shd w:fill="0F172A" w:val="clear"/>
        <w:spacing w:after="2" w:before="2"/>
        <w:ind w:left="220" w:right="220"/>
      </w:pPr>
      <w:r>
        <w:rPr>
          <w:rFonts w:ascii="Courier New" w:cs="Courier New" w:eastAsia="Courier New" w:hAnsi="Courier New"/>
          <w:color w:val="A5F3FC"/>
          <w:sz w:val="19"/>
          <w:szCs w:val="19"/>
        </w:rPr>
        <w:t xml:space="preserve">@traceable(run_type='chain', name='rag-pipeline', metadata={'version': 'v2'})</w:t>
      </w:r>
    </w:p>
    <w:p>
      <w:pPr>
        <w:shd w:fill="0F172A" w:val="clear"/>
        <w:spacing w:after="2" w:before="2"/>
        <w:ind w:left="220" w:right="220"/>
      </w:pPr>
      <w:r>
        <w:rPr>
          <w:rFonts w:ascii="Courier New" w:cs="Courier New" w:eastAsia="Courier New" w:hAnsi="Courier New"/>
          <w:color w:val="A5F3FC"/>
          <w:sz w:val="19"/>
          <w:szCs w:val="19"/>
        </w:rPr>
        <w:t xml:space="preserve">def rag_pipeline(question: str, user_id: str) -&gt; str:</w:t>
      </w:r>
    </w:p>
    <w:p>
      <w:pPr>
        <w:shd w:fill="0F172A" w:val="clear"/>
        <w:spacing w:after="2" w:before="2"/>
        <w:ind w:left="220" w:right="220"/>
      </w:pPr>
      <w:r>
        <w:rPr>
          <w:rFonts w:ascii="Courier New" w:cs="Courier New" w:eastAsia="Courier New" w:hAnsi="Courier New"/>
          <w:color w:val="A5F3FC"/>
          <w:sz w:val="19"/>
          <w:szCs w:val="19"/>
        </w:rPr>
        <w:t xml:space="preserve">    docs   = retrieve(question)</w:t>
      </w:r>
    </w:p>
    <w:p>
      <w:pPr>
        <w:shd w:fill="0F172A" w:val="clear"/>
        <w:spacing w:after="2" w:before="2"/>
        <w:ind w:left="220" w:right="220"/>
      </w:pPr>
      <w:r>
        <w:rPr>
          <w:rFonts w:ascii="Courier New" w:cs="Courier New" w:eastAsia="Courier New" w:hAnsi="Courier New"/>
          <w:color w:val="A5F3FC"/>
          <w:sz w:val="19"/>
          <w:szCs w:val="19"/>
        </w:rPr>
        <w:t xml:space="preserve">    answer = generate(question, docs)</w:t>
      </w:r>
    </w:p>
    <w:p>
      <w:pPr>
        <w:shd w:fill="0F172A" w:val="clear"/>
        <w:spacing w:after="2" w:before="2"/>
        <w:ind w:left="220" w:right="220"/>
      </w:pPr>
      <w:r>
        <w:rPr>
          <w:rFonts w:ascii="Courier New" w:cs="Courier New" w:eastAsia="Courier New" w:hAnsi="Courier New"/>
          <w:color w:val="A5F3FC"/>
          <w:sz w:val="19"/>
          <w:szCs w:val="19"/>
        </w:rPr>
        <w:t xml:space="preserve">    </w:t>
      </w:r>
    </w:p>
    <w:p>
      <w:pPr>
        <w:shd w:fill="0F172A" w:val="clear"/>
        <w:spacing w:after="2" w:before="2"/>
        <w:ind w:left="220" w:right="220"/>
      </w:pPr>
      <w:r>
        <w:rPr>
          <w:rFonts w:ascii="Courier New" w:cs="Courier New" w:eastAsia="Courier New" w:hAnsi="Courier New"/>
          <w:color w:val="A5F3FC"/>
          <w:sz w:val="19"/>
          <w:szCs w:val="19"/>
        </w:rPr>
        <w:t xml:space="preserve">    # Attach scores to the current run</w:t>
      </w:r>
    </w:p>
    <w:p>
      <w:pPr>
        <w:shd w:fill="0F172A" w:val="clear"/>
        <w:spacing w:after="2" w:before="2"/>
        <w:ind w:left="220" w:right="220"/>
      </w:pPr>
      <w:r>
        <w:rPr>
          <w:rFonts w:ascii="Courier New" w:cs="Courier New" w:eastAsia="Courier New" w:hAnsi="Courier New"/>
          <w:color w:val="A5F3FC"/>
          <w:sz w:val="19"/>
          <w:szCs w:val="19"/>
        </w:rPr>
        <w:t xml:space="preserve">    run = get_current_run_tree()</w:t>
      </w:r>
    </w:p>
    <w:p>
      <w:pPr>
        <w:shd w:fill="0F172A" w:val="clear"/>
        <w:spacing w:after="2" w:before="2"/>
        <w:ind w:left="220" w:right="220"/>
      </w:pPr>
      <w:r>
        <w:rPr>
          <w:rFonts w:ascii="Courier New" w:cs="Courier New" w:eastAsia="Courier New" w:hAnsi="Courier New"/>
          <w:color w:val="A5F3FC"/>
          <w:sz w:val="19"/>
          <w:szCs w:val="19"/>
        </w:rPr>
        <w:t xml:space="preserve">    if run:</w:t>
      </w:r>
    </w:p>
    <w:p>
      <w:pPr>
        <w:shd w:fill="0F172A" w:val="clear"/>
        <w:spacing w:after="2" w:before="2"/>
        <w:ind w:left="220" w:right="220"/>
      </w:pPr>
      <w:r>
        <w:rPr>
          <w:rFonts w:ascii="Courier New" w:cs="Courier New" w:eastAsia="Courier New" w:hAnsi="Courier New"/>
          <w:color w:val="A5F3FC"/>
          <w:sz w:val="19"/>
          <w:szCs w:val="19"/>
        </w:rPr>
        <w:t xml:space="preserve">        client.create_feedback(</w:t>
      </w:r>
    </w:p>
    <w:p>
      <w:pPr>
        <w:shd w:fill="0F172A" w:val="clear"/>
        <w:spacing w:after="2" w:before="2"/>
        <w:ind w:left="220" w:right="220"/>
      </w:pPr>
      <w:r>
        <w:rPr>
          <w:rFonts w:ascii="Courier New" w:cs="Courier New" w:eastAsia="Courier New" w:hAnsi="Courier New"/>
          <w:color w:val="A5F3FC"/>
          <w:sz w:val="19"/>
          <w:szCs w:val="19"/>
        </w:rPr>
        <w:t xml:space="preserve">            run_id    = run.id,</w:t>
      </w:r>
    </w:p>
    <w:p>
      <w:pPr>
        <w:shd w:fill="0F172A" w:val="clear"/>
        <w:spacing w:after="2" w:before="2"/>
        <w:ind w:left="220" w:right="220"/>
      </w:pPr>
      <w:r>
        <w:rPr>
          <w:rFonts w:ascii="Courier New" w:cs="Courier New" w:eastAsia="Courier New" w:hAnsi="Courier New"/>
          <w:color w:val="A5F3FC"/>
          <w:sz w:val="19"/>
          <w:szCs w:val="19"/>
        </w:rPr>
        <w:t xml:space="preserve">            key       = 'faithfulness',</w:t>
      </w:r>
    </w:p>
    <w:p>
      <w:pPr>
        <w:shd w:fill="0F172A" w:val="clear"/>
        <w:spacing w:after="2" w:before="2"/>
        <w:ind w:left="220" w:right="220"/>
      </w:pPr>
      <w:r>
        <w:rPr>
          <w:rFonts w:ascii="Courier New" w:cs="Courier New" w:eastAsia="Courier New" w:hAnsi="Courier New"/>
          <w:color w:val="A5F3FC"/>
          <w:sz w:val="19"/>
          <w:szCs w:val="19"/>
        </w:rPr>
        <w:t xml:space="preserve">            score     = 0.92,</w:t>
      </w:r>
    </w:p>
    <w:p>
      <w:pPr>
        <w:shd w:fill="0F172A" w:val="clear"/>
        <w:spacing w:after="2" w:before="2"/>
        <w:ind w:left="220" w:right="220"/>
      </w:pPr>
      <w:r>
        <w:rPr>
          <w:rFonts w:ascii="Courier New" w:cs="Courier New" w:eastAsia="Courier New" w:hAnsi="Courier New"/>
          <w:color w:val="A5F3FC"/>
          <w:sz w:val="19"/>
          <w:szCs w:val="19"/>
        </w:rPr>
        <w:t xml:space="preserve">            comment   = 'grounded in retrieved docs'</w:t>
      </w:r>
    </w:p>
    <w:p>
      <w:pPr>
        <w:shd w:fill="0F172A" w:val="clear"/>
        <w:spacing w:after="2" w:before="2"/>
        <w:ind w:left="220" w:right="220"/>
      </w:pPr>
      <w:r>
        <w:rPr>
          <w:rFonts w:ascii="Courier New" w:cs="Courier New" w:eastAsia="Courier New" w:hAnsi="Courier New"/>
          <w:color w:val="A5F3FC"/>
          <w:sz w:val="19"/>
          <w:szCs w:val="19"/>
        </w:rPr>
        <w:t xml:space="preserve">        )</w:t>
      </w:r>
    </w:p>
    <w:p>
      <w:pPr>
        <w:shd w:fill="0F172A" w:val="clear"/>
        <w:spacing w:after="2" w:before="2"/>
        <w:ind w:left="220" w:right="220"/>
      </w:pPr>
      <w:r>
        <w:rPr>
          <w:rFonts w:ascii="Courier New" w:cs="Courier New" w:eastAsia="Courier New" w:hAnsi="Courier New"/>
          <w:color w:val="A5F3FC"/>
          <w:sz w:val="19"/>
          <w:szCs w:val="19"/>
        </w:rPr>
        <w:t xml:space="preserve">    return answer</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@traceable(run_type='retriever')</w:t>
      </w:r>
    </w:p>
    <w:p>
      <w:pPr>
        <w:shd w:fill="0F172A" w:val="clear"/>
        <w:spacing w:after="2" w:before="2"/>
        <w:ind w:left="220" w:right="220"/>
      </w:pPr>
      <w:r>
        <w:rPr>
          <w:rFonts w:ascii="Courier New" w:cs="Courier New" w:eastAsia="Courier New" w:hAnsi="Courier New"/>
          <w:color w:val="A5F3FC"/>
          <w:sz w:val="19"/>
          <w:szCs w:val="19"/>
        </w:rPr>
        <w:t xml:space="preserve">def retrieve(query: str) -&gt; list[dict]:</w:t>
      </w:r>
    </w:p>
    <w:p>
      <w:pPr>
        <w:shd w:fill="0F172A" w:val="clear"/>
        <w:spacing w:after="2" w:before="2"/>
        <w:ind w:left="220" w:right="220"/>
      </w:pPr>
      <w:r>
        <w:rPr>
          <w:rFonts w:ascii="Courier New" w:cs="Courier New" w:eastAsia="Courier New" w:hAnsi="Courier New"/>
          <w:color w:val="A5F3FC"/>
          <w:sz w:val="19"/>
          <w:szCs w:val="19"/>
        </w:rPr>
        <w:t xml:space="preserve">    docs = vector_db.search(query, k=5)</w:t>
      </w:r>
    </w:p>
    <w:p>
      <w:pPr>
        <w:shd w:fill="0F172A" w:val="clear"/>
        <w:spacing w:after="2" w:before="2"/>
        <w:ind w:left="220" w:right="220"/>
      </w:pPr>
      <w:r>
        <w:rPr>
          <w:rFonts w:ascii="Courier New" w:cs="Courier New" w:eastAsia="Courier New" w:hAnsi="Courier New"/>
          <w:color w:val="A5F3FC"/>
          <w:sz w:val="19"/>
          <w:szCs w:val="19"/>
        </w:rPr>
        <w:t xml:space="preserve">    # Convert to LangSmith retriever format for richer UI display</w:t>
      </w:r>
    </w:p>
    <w:p>
      <w:pPr>
        <w:shd w:fill="0F172A" w:val="clear"/>
        <w:spacing w:after="2" w:before="2"/>
        <w:ind w:left="220" w:right="220"/>
      </w:pPr>
      <w:r>
        <w:rPr>
          <w:rFonts w:ascii="Courier New" w:cs="Courier New" w:eastAsia="Courier New" w:hAnsi="Courier New"/>
          <w:color w:val="A5F3FC"/>
          <w:sz w:val="19"/>
          <w:szCs w:val="19"/>
        </w:rPr>
        <w:t xml:space="preserve">    return [{'page_content': d.text, 'metadata': d.metadata} for d in docs]</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@traceable(run_type='llm')</w:t>
      </w:r>
    </w:p>
    <w:p>
      <w:pPr>
        <w:shd w:fill="0F172A" w:val="clear"/>
        <w:spacing w:after="2" w:before="2"/>
        <w:ind w:left="220" w:right="220"/>
      </w:pPr>
      <w:r>
        <w:rPr>
          <w:rFonts w:ascii="Courier New" w:cs="Courier New" w:eastAsia="Courier New" w:hAnsi="Courier New"/>
          <w:color w:val="A5F3FC"/>
          <w:sz w:val="19"/>
          <w:szCs w:val="19"/>
        </w:rPr>
        <w:t xml:space="preserve">def generate(question: str, docs: list) -&gt; str:</w:t>
      </w:r>
    </w:p>
    <w:p>
      <w:pPr>
        <w:shd w:fill="0F172A" w:val="clear"/>
        <w:spacing w:after="2" w:before="2"/>
        <w:ind w:left="220" w:right="220"/>
      </w:pPr>
      <w:r>
        <w:rPr>
          <w:rFonts w:ascii="Courier New" w:cs="Courier New" w:eastAsia="Courier New" w:hAnsi="Courier New"/>
          <w:color w:val="A5F3FC"/>
          <w:sz w:val="19"/>
          <w:szCs w:val="19"/>
        </w:rPr>
        <w:t xml:space="preserve">    # OpenAI calls are auto-wrapped if openai SDK is in scope</w:t>
      </w:r>
    </w:p>
    <w:p>
      <w:pPr>
        <w:shd w:fill="0F172A" w:val="clear"/>
        <w:spacing w:after="2" w:before="2"/>
        <w:ind w:left="220" w:right="220"/>
      </w:pPr>
      <w:r>
        <w:rPr>
          <w:rFonts w:ascii="Courier New" w:cs="Courier New" w:eastAsia="Courier New" w:hAnsi="Courier New"/>
          <w:color w:val="A5F3FC"/>
          <w:sz w:val="19"/>
          <w:szCs w:val="19"/>
        </w:rPr>
        <w:t xml:space="preserve">    response = openai.chat.completions.create(...)</w:t>
      </w:r>
    </w:p>
    <w:p>
      <w:pPr>
        <w:shd w:fill="0F172A" w:val="clear"/>
        <w:spacing w:after="2" w:before="2"/>
        <w:ind w:left="220" w:right="220"/>
      </w:pPr>
      <w:r>
        <w:rPr>
          <w:rFonts w:ascii="Courier New" w:cs="Courier New" w:eastAsia="Courier New" w:hAnsi="Courier New"/>
          <w:color w:val="A5F3FC"/>
          <w:sz w:val="19"/>
          <w:szCs w:val="19"/>
        </w:rPr>
        <w:t xml:space="preserve">    return response.choices[0].message.content</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Pass session/thread metadata at top-level call</w:t>
      </w:r>
    </w:p>
    <w:p>
      <w:pPr>
        <w:shd w:fill="0F172A" w:val="clear"/>
        <w:spacing w:after="2" w:before="2"/>
        <w:ind w:left="220" w:right="220"/>
      </w:pPr>
      <w:r>
        <w:rPr>
          <w:rFonts w:ascii="Courier New" w:cs="Courier New" w:eastAsia="Courier New" w:hAnsi="Courier New"/>
          <w:color w:val="A5F3FC"/>
          <w:sz w:val="19"/>
          <w:szCs w:val="19"/>
        </w:rPr>
        <w:t xml:space="preserve">rag_pipeline(</w:t>
      </w:r>
    </w:p>
    <w:p>
      <w:pPr>
        <w:shd w:fill="0F172A" w:val="clear"/>
        <w:spacing w:after="2" w:before="2"/>
        <w:ind w:left="220" w:right="220"/>
      </w:pPr>
      <w:r>
        <w:rPr>
          <w:rFonts w:ascii="Courier New" w:cs="Courier New" w:eastAsia="Courier New" w:hAnsi="Courier New"/>
          <w:color w:val="A5F3FC"/>
          <w:sz w:val="19"/>
          <w:szCs w:val="19"/>
        </w:rPr>
        <w:t xml:space="preserve">    question='What is the refund policy?',</w:t>
      </w:r>
    </w:p>
    <w:p>
      <w:pPr>
        <w:shd w:fill="0F172A" w:val="clear"/>
        <w:spacing w:after="2" w:before="2"/>
        <w:ind w:left="220" w:right="220"/>
      </w:pPr>
      <w:r>
        <w:rPr>
          <w:rFonts w:ascii="Courier New" w:cs="Courier New" w:eastAsia="Courier New" w:hAnsi="Courier New"/>
          <w:color w:val="A5F3FC"/>
          <w:sz w:val="19"/>
          <w:szCs w:val="19"/>
        </w:rPr>
        <w:t xml:space="preserve">    user_id ='user-123',</w:t>
      </w:r>
    </w:p>
    <w:p>
      <w:pPr>
        <w:shd w:fill="0F172A" w:val="clear"/>
        <w:spacing w:after="2" w:before="2"/>
        <w:ind w:left="220" w:right="220"/>
      </w:pPr>
      <w:r>
        <w:rPr>
          <w:rFonts w:ascii="Courier New" w:cs="Courier New" w:eastAsia="Courier New" w:hAnsi="Courier New"/>
          <w:color w:val="A5F3FC"/>
          <w:sz w:val="19"/>
          <w:szCs w:val="19"/>
        </w:rPr>
        <w:t xml:space="preserve">    langsmith_extra={</w:t>
      </w:r>
    </w:p>
    <w:p>
      <w:pPr>
        <w:shd w:fill="0F172A" w:val="clear"/>
        <w:spacing w:after="2" w:before="2"/>
        <w:ind w:left="220" w:right="220"/>
      </w:pPr>
      <w:r>
        <w:rPr>
          <w:rFonts w:ascii="Courier New" w:cs="Courier New" w:eastAsia="Courier New" w:hAnsi="Courier New"/>
          <w:color w:val="A5F3FC"/>
          <w:sz w:val="19"/>
          <w:szCs w:val="19"/>
        </w:rPr>
        <w:t xml:space="preserve">        'metadata': {'session_id': 'sess-abc', 'thread_id': 'thread-xyz'},</w:t>
      </w:r>
    </w:p>
    <w:p>
      <w:pPr>
        <w:shd w:fill="0F172A" w:val="clear"/>
        <w:spacing w:after="2" w:before="2"/>
        <w:ind w:left="220" w:right="220"/>
      </w:pPr>
      <w:r>
        <w:rPr>
          <w:rFonts w:ascii="Courier New" w:cs="Courier New" w:eastAsia="Courier New" w:hAnsi="Courier New"/>
          <w:color w:val="A5F3FC"/>
          <w:sz w:val="19"/>
          <w:szCs w:val="19"/>
        </w:rPr>
        <w:t xml:space="preserve">        'tags':     ['production', 'rag-v2']</w:t>
      </w:r>
    </w:p>
    <w:p>
      <w:pPr>
        <w:shd w:fill="0F172A" w:val="clear"/>
        <w:spacing w:after="2" w:before="2"/>
        <w:ind w:left="220" w:right="220"/>
      </w:pPr>
      <w:r>
        <w:rPr>
          <w:rFonts w:ascii="Courier New" w:cs="Courier New" w:eastAsia="Courier New" w:hAnsi="Courier New"/>
          <w:color w:val="A5F3FC"/>
          <w:sz w:val="19"/>
          <w:szCs w:val="19"/>
        </w:rPr>
        <w:t xml:space="preserve">    }</w:t>
      </w:r>
    </w:p>
    <w:p>
      <w:pPr>
        <w:shd w:fill="0F172A" w:val="clear"/>
        <w:spacing w:after="60" w:before="2"/>
        <w:ind w:left="220" w:right="220"/>
      </w:pPr>
      <w:r>
        <w:rPr>
          <w:rFonts w:ascii="Courier New" w:cs="Courier New" w:eastAsia="Courier New" w:hAnsi="Courier New"/>
          <w:color w:val="A5F3FC"/>
          <w:sz w:val="19"/>
          <w:szCs w:val="19"/>
        </w:rPr>
        <w:t xml:space="preserve">)</w:t>
      </w:r>
    </w:p>
    <w:p>
      <w:pPr>
        <w:spacing w:after="0" w:before="40"/>
      </w:pPr>
      <w:r>
        <w:t xml:space="preserve"/>
      </w:r>
    </w:p>
    <w:p>
      <w:pPr>
        <w:pStyle w:val="Heading2"/>
        <w:shd w:fill="3730A3" w:val="clear"/>
        <w:spacing w:after="120" w:before="300"/>
        <w:ind w:left="80"/>
      </w:pPr>
      <w:r>
        <w:rPr>
          <w:rFonts w:ascii="Arial" w:cs="Arial" w:eastAsia="Arial" w:hAnsi="Arial"/>
          <w:b/>
          <w:bCs/>
          <w:color w:val="FFFFFF"/>
          <w:sz w:val="32"/>
          <w:szCs w:val="32"/>
        </w:rPr>
        <w:t xml:space="preserve">5.3  Both Tools — Capturing User Feedback</w:t>
      </w:r>
    </w:p>
    <w:p>
      <w:pPr>
        <w:spacing w:after="0" w:before="20"/>
      </w:pPr>
      <w:r>
        <w:t xml:space="preserve"/>
      </w:r>
    </w:p>
    <w:p>
      <w:pPr>
        <w:shd w:fill="0F172A" w:val="clear"/>
        <w:spacing w:after="2" w:before="60"/>
        <w:ind w:left="220" w:right="220"/>
      </w:pPr>
      <w:r>
        <w:rPr>
          <w:rFonts w:ascii="Courier New" w:cs="Courier New" w:eastAsia="Courier New" w:hAnsi="Courier New"/>
          <w:color w:val="A5F3FC"/>
          <w:sz w:val="19"/>
          <w:szCs w:val="19"/>
        </w:rPr>
        <w:t xml:space="preserve"># === Langfuse — user thumbs up/down ===</w:t>
      </w:r>
    </w:p>
    <w:p>
      <w:pPr>
        <w:shd w:fill="0F172A" w:val="clear"/>
        <w:spacing w:after="2" w:before="2"/>
        <w:ind w:left="220" w:right="220"/>
      </w:pPr>
      <w:r>
        <w:rPr>
          <w:rFonts w:ascii="Courier New" w:cs="Courier New" w:eastAsia="Courier New" w:hAnsi="Courier New"/>
          <w:color w:val="A5F3FC"/>
          <w:sz w:val="19"/>
          <w:szCs w:val="19"/>
        </w:rPr>
        <w:t xml:space="preserve">from langfuse import Langfuse</w:t>
      </w:r>
    </w:p>
    <w:p>
      <w:pPr>
        <w:shd w:fill="0F172A" w:val="clear"/>
        <w:spacing w:after="2" w:before="2"/>
        <w:ind w:left="220" w:right="220"/>
      </w:pPr>
      <w:r>
        <w:rPr>
          <w:rFonts w:ascii="Courier New" w:cs="Courier New" w:eastAsia="Courier New" w:hAnsi="Courier New"/>
          <w:color w:val="A5F3FC"/>
          <w:sz w:val="19"/>
          <w:szCs w:val="19"/>
        </w:rPr>
        <w:t xml:space="preserve">langfuse = Langfuse()</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@app.route('/feedback', methods=['POST'])</w:t>
      </w:r>
    </w:p>
    <w:p>
      <w:pPr>
        <w:shd w:fill="0F172A" w:val="clear"/>
        <w:spacing w:after="2" w:before="2"/>
        <w:ind w:left="220" w:right="220"/>
      </w:pPr>
      <w:r>
        <w:rPr>
          <w:rFonts w:ascii="Courier New" w:cs="Courier New" w:eastAsia="Courier New" w:hAnsi="Courier New"/>
          <w:color w:val="A5F3FC"/>
          <w:sz w:val="19"/>
          <w:szCs w:val="19"/>
        </w:rPr>
        <w:t xml:space="preserve">def feedback():</w:t>
      </w:r>
    </w:p>
    <w:p>
      <w:pPr>
        <w:shd w:fill="0F172A" w:val="clear"/>
        <w:spacing w:after="2" w:before="2"/>
        <w:ind w:left="220" w:right="220"/>
      </w:pPr>
      <w:r>
        <w:rPr>
          <w:rFonts w:ascii="Courier New" w:cs="Courier New" w:eastAsia="Courier New" w:hAnsi="Courier New"/>
          <w:color w:val="A5F3FC"/>
          <w:sz w:val="19"/>
          <w:szCs w:val="19"/>
        </w:rPr>
        <w:t xml:space="preserve">    data = request.json</w:t>
      </w:r>
    </w:p>
    <w:p>
      <w:pPr>
        <w:shd w:fill="0F172A" w:val="clear"/>
        <w:spacing w:after="2" w:before="2"/>
        <w:ind w:left="220" w:right="220"/>
      </w:pPr>
      <w:r>
        <w:rPr>
          <w:rFonts w:ascii="Courier New" w:cs="Courier New" w:eastAsia="Courier New" w:hAnsi="Courier New"/>
          <w:color w:val="A5F3FC"/>
          <w:sz w:val="19"/>
          <w:szCs w:val="19"/>
        </w:rPr>
        <w:t xml:space="preserve">    langfuse.score(</w:t>
      </w:r>
    </w:p>
    <w:p>
      <w:pPr>
        <w:shd w:fill="0F172A" w:val="clear"/>
        <w:spacing w:after="2" w:before="2"/>
        <w:ind w:left="220" w:right="220"/>
      </w:pPr>
      <w:r>
        <w:rPr>
          <w:rFonts w:ascii="Courier New" w:cs="Courier New" w:eastAsia="Courier New" w:hAnsi="Courier New"/>
          <w:color w:val="A5F3FC"/>
          <w:sz w:val="19"/>
          <w:szCs w:val="19"/>
        </w:rPr>
        <w:t xml:space="preserve">        trace_id = data['trace_id'],   # passed from frontend (returned with response)</w:t>
      </w:r>
    </w:p>
    <w:p>
      <w:pPr>
        <w:shd w:fill="0F172A" w:val="clear"/>
        <w:spacing w:after="2" w:before="2"/>
        <w:ind w:left="220" w:right="220"/>
      </w:pPr>
      <w:r>
        <w:rPr>
          <w:rFonts w:ascii="Courier New" w:cs="Courier New" w:eastAsia="Courier New" w:hAnsi="Courier New"/>
          <w:color w:val="A5F3FC"/>
          <w:sz w:val="19"/>
          <w:szCs w:val="19"/>
        </w:rPr>
        <w:t xml:space="preserve">        name     = 'user_thumb',</w:t>
      </w:r>
    </w:p>
    <w:p>
      <w:pPr>
        <w:shd w:fill="0F172A" w:val="clear"/>
        <w:spacing w:after="2" w:before="2"/>
        <w:ind w:left="220" w:right="220"/>
      </w:pPr>
      <w:r>
        <w:rPr>
          <w:rFonts w:ascii="Courier New" w:cs="Courier New" w:eastAsia="Courier New" w:hAnsi="Courier New"/>
          <w:color w:val="A5F3FC"/>
          <w:sz w:val="19"/>
          <w:szCs w:val="19"/>
        </w:rPr>
        <w:t xml:space="preserve">        value    = 1 if data['liked'] else 0,</w:t>
      </w:r>
    </w:p>
    <w:p>
      <w:pPr>
        <w:shd w:fill="0F172A" w:val="clear"/>
        <w:spacing w:after="2" w:before="2"/>
        <w:ind w:left="220" w:right="220"/>
      </w:pPr>
      <w:r>
        <w:rPr>
          <w:rFonts w:ascii="Courier New" w:cs="Courier New" w:eastAsia="Courier New" w:hAnsi="Courier New"/>
          <w:color w:val="A5F3FC"/>
          <w:sz w:val="19"/>
          <w:szCs w:val="19"/>
        </w:rPr>
        <w:t xml:space="preserve">        comment  = data.get('comment')</w:t>
      </w:r>
    </w:p>
    <w:p>
      <w:pPr>
        <w:shd w:fill="0F172A" w:val="clear"/>
        <w:spacing w:after="2" w:before="2"/>
        <w:ind w:left="220" w:right="220"/>
      </w:pPr>
      <w:r>
        <w:rPr>
          <w:rFonts w:ascii="Courier New" w:cs="Courier New" w:eastAsia="Courier New" w:hAnsi="Courier New"/>
          <w:color w:val="A5F3FC"/>
          <w:sz w:val="19"/>
          <w:szCs w:val="19"/>
        </w:rPr>
        <w:t xml:space="preserve">    )</w:t>
      </w:r>
    </w:p>
    <w:p>
      <w:pPr>
        <w:shd w:fill="0F172A" w:val="clear"/>
        <w:spacing w:after="2" w:before="2"/>
        <w:ind w:left="220" w:right="220"/>
      </w:pPr>
      <w:r>
        <w:rPr>
          <w:rFonts w:ascii="Courier New" w:cs="Courier New" w:eastAsia="Courier New" w:hAnsi="Courier New"/>
          <w:color w:val="A5F3FC"/>
          <w:sz w:val="19"/>
          <w:szCs w:val="19"/>
        </w:rPr>
        <w:t xml:space="preserve">    return {'status': 'ok'}</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 LangSmith — equivalent ===</w:t>
      </w:r>
    </w:p>
    <w:p>
      <w:pPr>
        <w:shd w:fill="0F172A" w:val="clear"/>
        <w:spacing w:after="2" w:before="2"/>
        <w:ind w:left="220" w:right="220"/>
      </w:pPr>
      <w:r>
        <w:rPr>
          <w:rFonts w:ascii="Courier New" w:cs="Courier New" w:eastAsia="Courier New" w:hAnsi="Courier New"/>
          <w:color w:val="A5F3FC"/>
          <w:sz w:val="19"/>
          <w:szCs w:val="19"/>
        </w:rPr>
        <w:t xml:space="preserve">from langsmith import Client</w:t>
      </w:r>
    </w:p>
    <w:p>
      <w:pPr>
        <w:shd w:fill="0F172A" w:val="clear"/>
        <w:spacing w:after="2" w:before="2"/>
        <w:ind w:left="220" w:right="220"/>
      </w:pPr>
      <w:r>
        <w:rPr>
          <w:rFonts w:ascii="Courier New" w:cs="Courier New" w:eastAsia="Courier New" w:hAnsi="Courier New"/>
          <w:color w:val="A5F3FC"/>
          <w:sz w:val="19"/>
          <w:szCs w:val="19"/>
        </w:rPr>
        <w:t xml:space="preserve">client = Client()</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@app.route('/feedback', methods=['POST'])</w:t>
      </w:r>
    </w:p>
    <w:p>
      <w:pPr>
        <w:shd w:fill="0F172A" w:val="clear"/>
        <w:spacing w:after="2" w:before="2"/>
        <w:ind w:left="220" w:right="220"/>
      </w:pPr>
      <w:r>
        <w:rPr>
          <w:rFonts w:ascii="Courier New" w:cs="Courier New" w:eastAsia="Courier New" w:hAnsi="Courier New"/>
          <w:color w:val="A5F3FC"/>
          <w:sz w:val="19"/>
          <w:szCs w:val="19"/>
        </w:rPr>
        <w:t xml:space="preserve">def feedback():</w:t>
      </w:r>
    </w:p>
    <w:p>
      <w:pPr>
        <w:shd w:fill="0F172A" w:val="clear"/>
        <w:spacing w:after="2" w:before="2"/>
        <w:ind w:left="220" w:right="220"/>
      </w:pPr>
      <w:r>
        <w:rPr>
          <w:rFonts w:ascii="Courier New" w:cs="Courier New" w:eastAsia="Courier New" w:hAnsi="Courier New"/>
          <w:color w:val="A5F3FC"/>
          <w:sz w:val="19"/>
          <w:szCs w:val="19"/>
        </w:rPr>
        <w:t xml:space="preserve">    data = request.json</w:t>
      </w:r>
    </w:p>
    <w:p>
      <w:pPr>
        <w:shd w:fill="0F172A" w:val="clear"/>
        <w:spacing w:after="2" w:before="2"/>
        <w:ind w:left="220" w:right="220"/>
      </w:pPr>
      <w:r>
        <w:rPr>
          <w:rFonts w:ascii="Courier New" w:cs="Courier New" w:eastAsia="Courier New" w:hAnsi="Courier New"/>
          <w:color w:val="A5F3FC"/>
          <w:sz w:val="19"/>
          <w:szCs w:val="19"/>
        </w:rPr>
        <w:t xml:space="preserve">    client.create_feedback(</w:t>
      </w:r>
    </w:p>
    <w:p>
      <w:pPr>
        <w:shd w:fill="0F172A" w:val="clear"/>
        <w:spacing w:after="2" w:before="2"/>
        <w:ind w:left="220" w:right="220"/>
      </w:pPr>
      <w:r>
        <w:rPr>
          <w:rFonts w:ascii="Courier New" w:cs="Courier New" w:eastAsia="Courier New" w:hAnsi="Courier New"/>
          <w:color w:val="A5F3FC"/>
          <w:sz w:val="19"/>
          <w:szCs w:val="19"/>
        </w:rPr>
        <w:t xml:space="preserve">        run_id  = data['run_id'],</w:t>
      </w:r>
    </w:p>
    <w:p>
      <w:pPr>
        <w:shd w:fill="0F172A" w:val="clear"/>
        <w:spacing w:after="2" w:before="2"/>
        <w:ind w:left="220" w:right="220"/>
      </w:pPr>
      <w:r>
        <w:rPr>
          <w:rFonts w:ascii="Courier New" w:cs="Courier New" w:eastAsia="Courier New" w:hAnsi="Courier New"/>
          <w:color w:val="A5F3FC"/>
          <w:sz w:val="19"/>
          <w:szCs w:val="19"/>
        </w:rPr>
        <w:t xml:space="preserve">        key     = 'user_thumb',</w:t>
      </w:r>
    </w:p>
    <w:p>
      <w:pPr>
        <w:shd w:fill="0F172A" w:val="clear"/>
        <w:spacing w:after="2" w:before="2"/>
        <w:ind w:left="220" w:right="220"/>
      </w:pPr>
      <w:r>
        <w:rPr>
          <w:rFonts w:ascii="Courier New" w:cs="Courier New" w:eastAsia="Courier New" w:hAnsi="Courier New"/>
          <w:color w:val="A5F3FC"/>
          <w:sz w:val="19"/>
          <w:szCs w:val="19"/>
        </w:rPr>
        <w:t xml:space="preserve">        score   = 1 if data['liked'] else 0,</w:t>
      </w:r>
    </w:p>
    <w:p>
      <w:pPr>
        <w:shd w:fill="0F172A" w:val="clear"/>
        <w:spacing w:after="2" w:before="2"/>
        <w:ind w:left="220" w:right="220"/>
      </w:pPr>
      <w:r>
        <w:rPr>
          <w:rFonts w:ascii="Courier New" w:cs="Courier New" w:eastAsia="Courier New" w:hAnsi="Courier New"/>
          <w:color w:val="A5F3FC"/>
          <w:sz w:val="19"/>
          <w:szCs w:val="19"/>
        </w:rPr>
        <w:t xml:space="preserve">        comment = data.get('comment')</w:t>
      </w:r>
    </w:p>
    <w:p>
      <w:pPr>
        <w:shd w:fill="0F172A" w:val="clear"/>
        <w:spacing w:after="2" w:before="2"/>
        <w:ind w:left="220" w:right="220"/>
      </w:pPr>
      <w:r>
        <w:rPr>
          <w:rFonts w:ascii="Courier New" w:cs="Courier New" w:eastAsia="Courier New" w:hAnsi="Courier New"/>
          <w:color w:val="A5F3FC"/>
          <w:sz w:val="19"/>
          <w:szCs w:val="19"/>
        </w:rPr>
        <w:t xml:space="preserve">    )</w:t>
      </w:r>
    </w:p>
    <w:p>
      <w:pPr>
        <w:shd w:fill="0F172A" w:val="clear"/>
        <w:spacing w:after="60" w:before="2"/>
        <w:ind w:left="220" w:right="220"/>
      </w:pPr>
      <w:r>
        <w:rPr>
          <w:rFonts w:ascii="Courier New" w:cs="Courier New" w:eastAsia="Courier New" w:hAnsi="Courier New"/>
          <w:color w:val="A5F3FC"/>
          <w:sz w:val="19"/>
          <w:szCs w:val="19"/>
        </w:rPr>
        <w:t xml:space="preserve">    return {'status': 'ok'}</w:t>
      </w:r>
    </w:p>
    <w:p>
      <w:r>
        <w:br w:type="page"/>
      </w:r>
    </w:p>
    <w:p>
      <w:pPr>
        <w:pStyle w:val="Heading1"/>
        <w:shd w:fill="0C1A2E" w:val="clear"/>
        <w:spacing w:after="180" w:before="400"/>
      </w:pPr>
      <w:r>
        <w:rPr>
          <w:rFonts w:ascii="Arial" w:cs="Arial" w:eastAsia="Arial" w:hAnsi="Arial"/>
          <w:b/>
          <w:bCs/>
          <w:color w:val="FFFFFF"/>
          <w:sz w:val="46"/>
          <w:szCs w:val="46"/>
        </w:rPr>
        <w:t xml:space="preserve">6.  Datasets &amp; Evaluation Workflows</w:t>
      </w:r>
    </w:p>
    <w:p>
      <w:pPr>
        <w:spacing w:after="0" w:before="40"/>
      </w:pPr>
      <w:r>
        <w:t xml:space="preserve"/>
      </w:r>
    </w:p>
    <w:p>
      <w:pPr>
        <w:spacing w:after="40" w:before="40"/>
      </w:pPr>
      <w:r>
        <w:rPr>
          <w:rFonts w:ascii="Arial" w:cs="Arial" w:eastAsia="Arial" w:hAnsi="Arial"/>
          <w:color w:val="1E293B"/>
          <w:sz w:val="22"/>
          <w:szCs w:val="22"/>
        </w:rPr>
        <w:t xml:space="preserve">Datasets are the foundation of systematic LLM testing. Both platforms allow you to: build a dataset → run your system against it → score outputs with evaluators → compare experiments.</w:t>
      </w:r>
    </w:p>
    <w:p>
      <w:pPr>
        <w:spacing w:after="0" w:before="40"/>
      </w:pPr>
      <w:r>
        <w:t xml:space="preserve"/>
      </w:r>
    </w:p>
    <w:p>
      <w:pPr>
        <w:pStyle w:val="Heading2"/>
        <w:shd w:fill="7C3AED" w:val="clear"/>
        <w:spacing w:after="120" w:before="300"/>
        <w:ind w:left="80"/>
      </w:pPr>
      <w:r>
        <w:rPr>
          <w:rFonts w:ascii="Arial" w:cs="Arial" w:eastAsia="Arial" w:hAnsi="Arial"/>
          <w:b/>
          <w:bCs/>
          <w:color w:val="FFFFFF"/>
          <w:sz w:val="32"/>
          <w:szCs w:val="32"/>
        </w:rPr>
        <w:t xml:space="preserve">6.1  Langfuse — Dataset &amp; Experiment</w:t>
      </w:r>
    </w:p>
    <w:p>
      <w:pPr>
        <w:spacing w:after="0" w:before="20"/>
      </w:pPr>
      <w:r>
        <w:t xml:space="preserve"/>
      </w:r>
    </w:p>
    <w:p>
      <w:pPr>
        <w:shd w:fill="0F172A" w:val="clear"/>
        <w:spacing w:after="2" w:before="60"/>
        <w:ind w:left="220" w:right="220"/>
      </w:pPr>
      <w:r>
        <w:rPr>
          <w:rFonts w:ascii="Courier New" w:cs="Courier New" w:eastAsia="Courier New" w:hAnsi="Courier New"/>
          <w:color w:val="A5F3FC"/>
          <w:sz w:val="19"/>
          <w:szCs w:val="19"/>
        </w:rPr>
        <w:t xml:space="preserve">from langfuse import Langfuse</w:t>
      </w:r>
    </w:p>
    <w:p>
      <w:pPr>
        <w:shd w:fill="0F172A" w:val="clear"/>
        <w:spacing w:after="2" w:before="2"/>
        <w:ind w:left="220" w:right="220"/>
      </w:pPr>
      <w:r>
        <w:rPr>
          <w:rFonts w:ascii="Courier New" w:cs="Courier New" w:eastAsia="Courier New" w:hAnsi="Courier New"/>
          <w:color w:val="A5F3FC"/>
          <w:sz w:val="19"/>
          <w:szCs w:val="19"/>
        </w:rPr>
        <w:t xml:space="preserve">langfuse = Langfuse()</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 Create dataset ===</w:t>
      </w:r>
    </w:p>
    <w:p>
      <w:pPr>
        <w:shd w:fill="0F172A" w:val="clear"/>
        <w:spacing w:after="2" w:before="2"/>
        <w:ind w:left="220" w:right="220"/>
      </w:pPr>
      <w:r>
        <w:rPr>
          <w:rFonts w:ascii="Courier New" w:cs="Courier New" w:eastAsia="Courier New" w:hAnsi="Courier New"/>
          <w:color w:val="A5F3FC"/>
          <w:sz w:val="19"/>
          <w:szCs w:val="19"/>
        </w:rPr>
        <w:t xml:space="preserve">dataset = langfuse.create_dataset(</w:t>
      </w:r>
    </w:p>
    <w:p>
      <w:pPr>
        <w:shd w:fill="0F172A" w:val="clear"/>
        <w:spacing w:after="2" w:before="2"/>
        <w:ind w:left="220" w:right="220"/>
      </w:pPr>
      <w:r>
        <w:rPr>
          <w:rFonts w:ascii="Courier New" w:cs="Courier New" w:eastAsia="Courier New" w:hAnsi="Courier New"/>
          <w:color w:val="A5F3FC"/>
          <w:sz w:val="19"/>
          <w:szCs w:val="19"/>
        </w:rPr>
        <w:t xml:space="preserve">    name        = 'rag-eval-v1',</w:t>
      </w:r>
    </w:p>
    <w:p>
      <w:pPr>
        <w:shd w:fill="0F172A" w:val="clear"/>
        <w:spacing w:after="2" w:before="2"/>
        <w:ind w:left="220" w:right="220"/>
      </w:pPr>
      <w:r>
        <w:rPr>
          <w:rFonts w:ascii="Courier New" w:cs="Courier New" w:eastAsia="Courier New" w:hAnsi="Courier New"/>
          <w:color w:val="A5F3FC"/>
          <w:sz w:val="19"/>
          <w:szCs w:val="19"/>
        </w:rPr>
        <w:t xml:space="preserve">    description = 'Production RAG evaluation set',</w:t>
      </w:r>
    </w:p>
    <w:p>
      <w:pPr>
        <w:shd w:fill="0F172A" w:val="clear"/>
        <w:spacing w:after="2" w:before="2"/>
        <w:ind w:left="220" w:right="220"/>
      </w:pPr>
      <w:r>
        <w:rPr>
          <w:rFonts w:ascii="Courier New" w:cs="Courier New" w:eastAsia="Courier New" w:hAnsi="Courier New"/>
          <w:color w:val="A5F3FC"/>
          <w:sz w:val="19"/>
          <w:szCs w:val="19"/>
        </w:rPr>
        <w:t xml:space="preserve">    metadata    = {'created_by': 'qa-team'}</w:t>
      </w:r>
    </w:p>
    <w:p>
      <w:pPr>
        <w:shd w:fill="0F172A" w:val="clear"/>
        <w:spacing w:after="2" w:before="2"/>
        <w:ind w:left="220" w:right="220"/>
      </w:pPr>
      <w:r>
        <w:rPr>
          <w:rFonts w:ascii="Courier New" w:cs="Courier New" w:eastAsia="Courier New" w:hAnsi="Courier New"/>
          <w:color w:val="A5F3FC"/>
          <w:sz w:val="19"/>
          <w:szCs w:val="19"/>
        </w:rPr>
        <w:t xml:space="preserve">)</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Add examples (input + expected output)</w:t>
      </w:r>
    </w:p>
    <w:p>
      <w:pPr>
        <w:shd w:fill="0F172A" w:val="clear"/>
        <w:spacing w:after="2" w:before="2"/>
        <w:ind w:left="220" w:right="220"/>
      </w:pPr>
      <w:r>
        <w:rPr>
          <w:rFonts w:ascii="Courier New" w:cs="Courier New" w:eastAsia="Courier New" w:hAnsi="Courier New"/>
          <w:color w:val="A5F3FC"/>
          <w:sz w:val="19"/>
          <w:szCs w:val="19"/>
        </w:rPr>
        <w:t xml:space="preserve">examples = [</w:t>
      </w:r>
    </w:p>
    <w:p>
      <w:pPr>
        <w:shd w:fill="0F172A" w:val="clear"/>
        <w:spacing w:after="2" w:before="2"/>
        <w:ind w:left="220" w:right="220"/>
      </w:pPr>
      <w:r>
        <w:rPr>
          <w:rFonts w:ascii="Courier New" w:cs="Courier New" w:eastAsia="Courier New" w:hAnsi="Courier New"/>
          <w:color w:val="A5F3FC"/>
          <w:sz w:val="19"/>
          <w:szCs w:val="19"/>
        </w:rPr>
        <w:t xml:space="preserve">    {'input': 'What is the return policy?',</w:t>
      </w:r>
    </w:p>
    <w:p>
      <w:pPr>
        <w:shd w:fill="0F172A" w:val="clear"/>
        <w:spacing w:after="2" w:before="2"/>
        <w:ind w:left="220" w:right="220"/>
      </w:pPr>
      <w:r>
        <w:rPr>
          <w:rFonts w:ascii="Courier New" w:cs="Courier New" w:eastAsia="Courier New" w:hAnsi="Courier New"/>
          <w:color w:val="A5F3FC"/>
          <w:sz w:val="19"/>
          <w:szCs w:val="19"/>
        </w:rPr>
        <w:t xml:space="preserve">     'expected_output': 'Returns within 30 days with receipt'},</w:t>
      </w:r>
    </w:p>
    <w:p>
      <w:pPr>
        <w:shd w:fill="0F172A" w:val="clear"/>
        <w:spacing w:after="2" w:before="2"/>
        <w:ind w:left="220" w:right="220"/>
      </w:pPr>
      <w:r>
        <w:rPr>
          <w:rFonts w:ascii="Courier New" w:cs="Courier New" w:eastAsia="Courier New" w:hAnsi="Courier New"/>
          <w:color w:val="A5F3FC"/>
          <w:sz w:val="19"/>
          <w:szCs w:val="19"/>
        </w:rPr>
        <w:t xml:space="preserve">    {'input': 'How long is shipping?',</w:t>
      </w:r>
    </w:p>
    <w:p>
      <w:pPr>
        <w:shd w:fill="0F172A" w:val="clear"/>
        <w:spacing w:after="2" w:before="2"/>
        <w:ind w:left="220" w:right="220"/>
      </w:pPr>
      <w:r>
        <w:rPr>
          <w:rFonts w:ascii="Courier New" w:cs="Courier New" w:eastAsia="Courier New" w:hAnsi="Courier New"/>
          <w:color w:val="A5F3FC"/>
          <w:sz w:val="19"/>
          <w:szCs w:val="19"/>
        </w:rPr>
        <w:t xml:space="preserve">     'expected_output': '3-5 business days'},</w:t>
      </w:r>
    </w:p>
    <w:p>
      <w:pPr>
        <w:shd w:fill="0F172A" w:val="clear"/>
        <w:spacing w:after="2" w:before="2"/>
        <w:ind w:left="220" w:right="220"/>
      </w:pPr>
      <w:r>
        <w:rPr>
          <w:rFonts w:ascii="Courier New" w:cs="Courier New" w:eastAsia="Courier New" w:hAnsi="Courier New"/>
          <w:color w:val="A5F3FC"/>
          <w:sz w:val="19"/>
          <w:szCs w:val="19"/>
        </w:rPr>
        <w:t xml:space="preserve">]</w:t>
      </w:r>
    </w:p>
    <w:p>
      <w:pPr>
        <w:shd w:fill="0F172A" w:val="clear"/>
        <w:spacing w:after="2" w:before="2"/>
        <w:ind w:left="220" w:right="220"/>
      </w:pPr>
      <w:r>
        <w:rPr>
          <w:rFonts w:ascii="Courier New" w:cs="Courier New" w:eastAsia="Courier New" w:hAnsi="Courier New"/>
          <w:color w:val="A5F3FC"/>
          <w:sz w:val="19"/>
          <w:szCs w:val="19"/>
        </w:rPr>
        <w:t xml:space="preserve">for ex in examples:</w:t>
      </w:r>
    </w:p>
    <w:p>
      <w:pPr>
        <w:shd w:fill="0F172A" w:val="clear"/>
        <w:spacing w:after="2" w:before="2"/>
        <w:ind w:left="220" w:right="220"/>
      </w:pPr>
      <w:r>
        <w:rPr>
          <w:rFonts w:ascii="Courier New" w:cs="Courier New" w:eastAsia="Courier New" w:hAnsi="Courier New"/>
          <w:color w:val="A5F3FC"/>
          <w:sz w:val="19"/>
          <w:szCs w:val="19"/>
        </w:rPr>
        <w:t xml:space="preserve">    langfuse.create_dataset_item(</w:t>
      </w:r>
    </w:p>
    <w:p>
      <w:pPr>
        <w:shd w:fill="0F172A" w:val="clear"/>
        <w:spacing w:after="2" w:before="2"/>
        <w:ind w:left="220" w:right="220"/>
      </w:pPr>
      <w:r>
        <w:rPr>
          <w:rFonts w:ascii="Courier New" w:cs="Courier New" w:eastAsia="Courier New" w:hAnsi="Courier New"/>
          <w:color w:val="A5F3FC"/>
          <w:sz w:val="19"/>
          <w:szCs w:val="19"/>
        </w:rPr>
        <w:t xml:space="preserve">        dataset_name = 'rag-eval-v1',</w:t>
      </w:r>
    </w:p>
    <w:p>
      <w:pPr>
        <w:shd w:fill="0F172A" w:val="clear"/>
        <w:spacing w:after="2" w:before="2"/>
        <w:ind w:left="220" w:right="220"/>
      </w:pPr>
      <w:r>
        <w:rPr>
          <w:rFonts w:ascii="Courier New" w:cs="Courier New" w:eastAsia="Courier New" w:hAnsi="Courier New"/>
          <w:color w:val="A5F3FC"/>
          <w:sz w:val="19"/>
          <w:szCs w:val="19"/>
        </w:rPr>
        <w:t xml:space="preserve">        input        = ex['input'],</w:t>
      </w:r>
    </w:p>
    <w:p>
      <w:pPr>
        <w:shd w:fill="0F172A" w:val="clear"/>
        <w:spacing w:after="2" w:before="2"/>
        <w:ind w:left="220" w:right="220"/>
      </w:pPr>
      <w:r>
        <w:rPr>
          <w:rFonts w:ascii="Courier New" w:cs="Courier New" w:eastAsia="Courier New" w:hAnsi="Courier New"/>
          <w:color w:val="A5F3FC"/>
          <w:sz w:val="19"/>
          <w:szCs w:val="19"/>
        </w:rPr>
        <w:t xml:space="preserve">        expected_output = ex['expected_output']</w:t>
      </w:r>
    </w:p>
    <w:p>
      <w:pPr>
        <w:shd w:fill="0F172A" w:val="clear"/>
        <w:spacing w:after="2" w:before="2"/>
        <w:ind w:left="220" w:right="220"/>
      </w:pPr>
      <w:r>
        <w:rPr>
          <w:rFonts w:ascii="Courier New" w:cs="Courier New" w:eastAsia="Courier New" w:hAnsi="Courier New"/>
          <w:color w:val="A5F3FC"/>
          <w:sz w:val="19"/>
          <w:szCs w:val="19"/>
        </w:rPr>
        <w:t xml:space="preserve">    )</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 Run experiment ===</w:t>
      </w:r>
    </w:p>
    <w:p>
      <w:pPr>
        <w:shd w:fill="0F172A" w:val="clear"/>
        <w:spacing w:after="2" w:before="2"/>
        <w:ind w:left="220" w:right="220"/>
      </w:pPr>
      <w:r>
        <w:rPr>
          <w:rFonts w:ascii="Courier New" w:cs="Courier New" w:eastAsia="Courier New" w:hAnsi="Courier New"/>
          <w:color w:val="A5F3FC"/>
          <w:sz w:val="19"/>
          <w:szCs w:val="19"/>
        </w:rPr>
        <w:t xml:space="preserve">dataset = langfuse.get_dataset('rag-eval-v1')</w:t>
      </w:r>
    </w:p>
    <w:p>
      <w:pPr>
        <w:shd w:fill="0F172A" w:val="clear"/>
        <w:spacing w:after="2" w:before="2"/>
        <w:ind w:left="220" w:right="220"/>
      </w:pPr>
      <w:r>
        <w:rPr>
          <w:rFonts w:ascii="Courier New" w:cs="Courier New" w:eastAsia="Courier New" w:hAnsi="Courier New"/>
          <w:color w:val="A5F3FC"/>
          <w:sz w:val="19"/>
          <w:szCs w:val="19"/>
        </w:rPr>
        <w:t xml:space="preserve">for item in dataset.items:</w:t>
      </w:r>
    </w:p>
    <w:p>
      <w:pPr>
        <w:shd w:fill="0F172A" w:val="clear"/>
        <w:spacing w:after="2" w:before="2"/>
        <w:ind w:left="220" w:right="220"/>
      </w:pPr>
      <w:r>
        <w:rPr>
          <w:rFonts w:ascii="Courier New" w:cs="Courier New" w:eastAsia="Courier New" w:hAnsi="Courier New"/>
          <w:color w:val="A5F3FC"/>
          <w:sz w:val="19"/>
          <w:szCs w:val="19"/>
        </w:rPr>
        <w:t xml:space="preserve">    # Use item.run() context manager — links the run to the dataset item</w:t>
      </w:r>
    </w:p>
    <w:p>
      <w:pPr>
        <w:shd w:fill="0F172A" w:val="clear"/>
        <w:spacing w:after="2" w:before="2"/>
        <w:ind w:left="220" w:right="220"/>
      </w:pPr>
      <w:r>
        <w:rPr>
          <w:rFonts w:ascii="Courier New" w:cs="Courier New" w:eastAsia="Courier New" w:hAnsi="Courier New"/>
          <w:color w:val="A5F3FC"/>
          <w:sz w:val="19"/>
          <w:szCs w:val="19"/>
        </w:rPr>
        <w:t xml:space="preserve">    with item.run(run_name='gpt-4o-rag-v2') as trace:</w:t>
      </w:r>
    </w:p>
    <w:p>
      <w:pPr>
        <w:shd w:fill="0F172A" w:val="clear"/>
        <w:spacing w:after="2" w:before="2"/>
        <w:ind w:left="220" w:right="220"/>
      </w:pPr>
      <w:r>
        <w:rPr>
          <w:rFonts w:ascii="Courier New" w:cs="Courier New" w:eastAsia="Courier New" w:hAnsi="Courier New"/>
          <w:color w:val="A5F3FC"/>
          <w:sz w:val="19"/>
          <w:szCs w:val="19"/>
        </w:rPr>
        <w:t xml:space="preserve">        answer = my_rag_pipeline(item.input)</w:t>
      </w:r>
    </w:p>
    <w:p>
      <w:pPr>
        <w:shd w:fill="0F172A" w:val="clear"/>
        <w:spacing w:after="2" w:before="2"/>
        <w:ind w:left="220" w:right="220"/>
      </w:pPr>
      <w:r>
        <w:rPr>
          <w:rFonts w:ascii="Courier New" w:cs="Courier New" w:eastAsia="Courier New" w:hAnsi="Courier New"/>
          <w:color w:val="A5F3FC"/>
          <w:sz w:val="19"/>
          <w:szCs w:val="19"/>
        </w:rPr>
        <w:t xml:space="preserve">        trace.update(output=answer)</w:t>
      </w:r>
    </w:p>
    <w:p>
      <w:pPr>
        <w:shd w:fill="0F172A" w:val="clear"/>
        <w:spacing w:after="2" w:before="2"/>
        <w:ind w:left="220" w:right="220"/>
      </w:pPr>
      <w:r>
        <w:rPr>
          <w:rFonts w:ascii="Courier New" w:cs="Courier New" w:eastAsia="Courier New" w:hAnsi="Courier New"/>
          <w:color w:val="A5F3FC"/>
          <w:sz w:val="19"/>
          <w:szCs w:val="19"/>
        </w:rPr>
        <w:t xml:space="preserve">        </w:t>
      </w:r>
    </w:p>
    <w:p>
      <w:pPr>
        <w:shd w:fill="0F172A" w:val="clear"/>
        <w:spacing w:after="2" w:before="2"/>
        <w:ind w:left="220" w:right="220"/>
      </w:pPr>
      <w:r>
        <w:rPr>
          <w:rFonts w:ascii="Courier New" w:cs="Courier New" w:eastAsia="Courier New" w:hAnsi="Courier New"/>
          <w:color w:val="A5F3FC"/>
          <w:sz w:val="19"/>
          <w:szCs w:val="19"/>
        </w:rPr>
        <w:t xml:space="preserve">        # Run evaluators</w:t>
      </w:r>
    </w:p>
    <w:p>
      <w:pPr>
        <w:shd w:fill="0F172A" w:val="clear"/>
        <w:spacing w:after="2" w:before="2"/>
        <w:ind w:left="220" w:right="220"/>
      </w:pPr>
      <w:r>
        <w:rPr>
          <w:rFonts w:ascii="Courier New" w:cs="Courier New" w:eastAsia="Courier New" w:hAnsi="Courier New"/>
          <w:color w:val="A5F3FC"/>
          <w:sz w:val="19"/>
          <w:szCs w:val="19"/>
        </w:rPr>
        <w:t xml:space="preserve">        score = run_faithfulness_check(item.input, item.expected_output, answer)</w:t>
      </w:r>
    </w:p>
    <w:p>
      <w:pPr>
        <w:shd w:fill="0F172A" w:val="clear"/>
        <w:spacing w:after="2" w:before="2"/>
        <w:ind w:left="220" w:right="220"/>
      </w:pPr>
      <w:r>
        <w:rPr>
          <w:rFonts w:ascii="Courier New" w:cs="Courier New" w:eastAsia="Courier New" w:hAnsi="Courier New"/>
          <w:color w:val="A5F3FC"/>
          <w:sz w:val="19"/>
          <w:szCs w:val="19"/>
        </w:rPr>
        <w:t xml:space="preserve">        trace.score(name='faithfulness', value=score)</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60" w:before="2"/>
        <w:ind w:left="220" w:right="220"/>
      </w:pPr>
      <w:r>
        <w:rPr>
          <w:rFonts w:ascii="Courier New" w:cs="Courier New" w:eastAsia="Courier New" w:hAnsi="Courier New"/>
          <w:color w:val="A5F3FC"/>
          <w:sz w:val="19"/>
          <w:szCs w:val="19"/>
        </w:rPr>
        <w:t xml:space="preserve"># View results in Langfuse UI → Datasets → rag-eval-v1 → Runs</w:t>
      </w:r>
    </w:p>
    <w:p>
      <w:pPr>
        <w:spacing w:after="0" w:before="40"/>
      </w:pPr>
      <w:r>
        <w:t xml:space="preserve"/>
      </w:r>
    </w:p>
    <w:p>
      <w:pPr>
        <w:pStyle w:val="Heading2"/>
        <w:shd w:fill="D97706" w:val="clear"/>
        <w:spacing w:after="120" w:before="300"/>
        <w:ind w:left="80"/>
      </w:pPr>
      <w:r>
        <w:rPr>
          <w:rFonts w:ascii="Arial" w:cs="Arial" w:eastAsia="Arial" w:hAnsi="Arial"/>
          <w:b/>
          <w:bCs/>
          <w:color w:val="FFFFFF"/>
          <w:sz w:val="32"/>
          <w:szCs w:val="32"/>
        </w:rPr>
        <w:t xml:space="preserve">6.2  LangSmith — Dataset &amp; Experiment</w:t>
      </w:r>
    </w:p>
    <w:p>
      <w:pPr>
        <w:spacing w:after="0" w:before="20"/>
      </w:pPr>
      <w:r>
        <w:t xml:space="preserve"/>
      </w:r>
    </w:p>
    <w:p>
      <w:pPr>
        <w:shd w:fill="0F172A" w:val="clear"/>
        <w:spacing w:after="2" w:before="60"/>
        <w:ind w:left="220" w:right="220"/>
      </w:pPr>
      <w:r>
        <w:rPr>
          <w:rFonts w:ascii="Courier New" w:cs="Courier New" w:eastAsia="Courier New" w:hAnsi="Courier New"/>
          <w:color w:val="A5F3FC"/>
          <w:sz w:val="19"/>
          <w:szCs w:val="19"/>
        </w:rPr>
        <w:t xml:space="preserve">from langsmith import Client</w:t>
      </w:r>
    </w:p>
    <w:p>
      <w:pPr>
        <w:shd w:fill="0F172A" w:val="clear"/>
        <w:spacing w:after="2" w:before="2"/>
        <w:ind w:left="220" w:right="220"/>
      </w:pPr>
      <w:r>
        <w:rPr>
          <w:rFonts w:ascii="Courier New" w:cs="Courier New" w:eastAsia="Courier New" w:hAnsi="Courier New"/>
          <w:color w:val="A5F3FC"/>
          <w:sz w:val="19"/>
          <w:szCs w:val="19"/>
        </w:rPr>
        <w:t xml:space="preserve">from langsmith.evaluation import evaluate, LangChainStringEvaluator</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client = Client()</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 Create dataset ===</w:t>
      </w:r>
    </w:p>
    <w:p>
      <w:pPr>
        <w:shd w:fill="0F172A" w:val="clear"/>
        <w:spacing w:after="2" w:before="2"/>
        <w:ind w:left="220" w:right="220"/>
      </w:pPr>
      <w:r>
        <w:rPr>
          <w:rFonts w:ascii="Courier New" w:cs="Courier New" w:eastAsia="Courier New" w:hAnsi="Courier New"/>
          <w:color w:val="A5F3FC"/>
          <w:sz w:val="19"/>
          <w:szCs w:val="19"/>
        </w:rPr>
        <w:t xml:space="preserve">dataset = client.create_dataset(</w:t>
      </w:r>
    </w:p>
    <w:p>
      <w:pPr>
        <w:shd w:fill="0F172A" w:val="clear"/>
        <w:spacing w:after="2" w:before="2"/>
        <w:ind w:left="220" w:right="220"/>
      </w:pPr>
      <w:r>
        <w:rPr>
          <w:rFonts w:ascii="Courier New" w:cs="Courier New" w:eastAsia="Courier New" w:hAnsi="Courier New"/>
          <w:color w:val="A5F3FC"/>
          <w:sz w:val="19"/>
          <w:szCs w:val="19"/>
        </w:rPr>
        <w:t xml:space="preserve">    dataset_name = 'rag-eval-v1',</w:t>
      </w:r>
    </w:p>
    <w:p>
      <w:pPr>
        <w:shd w:fill="0F172A" w:val="clear"/>
        <w:spacing w:after="2" w:before="2"/>
        <w:ind w:left="220" w:right="220"/>
      </w:pPr>
      <w:r>
        <w:rPr>
          <w:rFonts w:ascii="Courier New" w:cs="Courier New" w:eastAsia="Courier New" w:hAnsi="Courier New"/>
          <w:color w:val="A5F3FC"/>
          <w:sz w:val="19"/>
          <w:szCs w:val="19"/>
        </w:rPr>
        <w:t xml:space="preserve">    description  = 'Production RAG evaluation'</w:t>
      </w:r>
    </w:p>
    <w:p>
      <w:pPr>
        <w:shd w:fill="0F172A" w:val="clear"/>
        <w:spacing w:after="2" w:before="2"/>
        <w:ind w:left="220" w:right="220"/>
      </w:pPr>
      <w:r>
        <w:rPr>
          <w:rFonts w:ascii="Courier New" w:cs="Courier New" w:eastAsia="Courier New" w:hAnsi="Courier New"/>
          <w:color w:val="A5F3FC"/>
          <w:sz w:val="19"/>
          <w:szCs w:val="19"/>
        </w:rPr>
        <w:t xml:space="preserve">)</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Bulk insert examples</w:t>
      </w:r>
    </w:p>
    <w:p>
      <w:pPr>
        <w:shd w:fill="0F172A" w:val="clear"/>
        <w:spacing w:after="2" w:before="2"/>
        <w:ind w:left="220" w:right="220"/>
      </w:pPr>
      <w:r>
        <w:rPr>
          <w:rFonts w:ascii="Courier New" w:cs="Courier New" w:eastAsia="Courier New" w:hAnsi="Courier New"/>
          <w:color w:val="A5F3FC"/>
          <w:sz w:val="19"/>
          <w:szCs w:val="19"/>
        </w:rPr>
        <w:t xml:space="preserve">client.create_examples(</w:t>
      </w:r>
    </w:p>
    <w:p>
      <w:pPr>
        <w:shd w:fill="0F172A" w:val="clear"/>
        <w:spacing w:after="2" w:before="2"/>
        <w:ind w:left="220" w:right="220"/>
      </w:pPr>
      <w:r>
        <w:rPr>
          <w:rFonts w:ascii="Courier New" w:cs="Courier New" w:eastAsia="Courier New" w:hAnsi="Courier New"/>
          <w:color w:val="A5F3FC"/>
          <w:sz w:val="19"/>
          <w:szCs w:val="19"/>
        </w:rPr>
        <w:t xml:space="preserve">    inputs   = [{'question': 'What is the return policy?'},</w:t>
      </w:r>
    </w:p>
    <w:p>
      <w:pPr>
        <w:shd w:fill="0F172A" w:val="clear"/>
        <w:spacing w:after="2" w:before="2"/>
        <w:ind w:left="220" w:right="220"/>
      </w:pPr>
      <w:r>
        <w:rPr>
          <w:rFonts w:ascii="Courier New" w:cs="Courier New" w:eastAsia="Courier New" w:hAnsi="Courier New"/>
          <w:color w:val="A5F3FC"/>
          <w:sz w:val="19"/>
          <w:szCs w:val="19"/>
        </w:rPr>
        <w:t xml:space="preserve">                {'question': 'How long is shipping?'}],</w:t>
      </w:r>
    </w:p>
    <w:p>
      <w:pPr>
        <w:shd w:fill="0F172A" w:val="clear"/>
        <w:spacing w:after="2" w:before="2"/>
        <w:ind w:left="220" w:right="220"/>
      </w:pPr>
      <w:r>
        <w:rPr>
          <w:rFonts w:ascii="Courier New" w:cs="Courier New" w:eastAsia="Courier New" w:hAnsi="Courier New"/>
          <w:color w:val="A5F3FC"/>
          <w:sz w:val="19"/>
          <w:szCs w:val="19"/>
        </w:rPr>
        <w:t xml:space="preserve">    outputs  = [{'answer': 'Returns within 30 days'},</w:t>
      </w:r>
    </w:p>
    <w:p>
      <w:pPr>
        <w:shd w:fill="0F172A" w:val="clear"/>
        <w:spacing w:after="2" w:before="2"/>
        <w:ind w:left="220" w:right="220"/>
      </w:pPr>
      <w:r>
        <w:rPr>
          <w:rFonts w:ascii="Courier New" w:cs="Courier New" w:eastAsia="Courier New" w:hAnsi="Courier New"/>
          <w:color w:val="A5F3FC"/>
          <w:sz w:val="19"/>
          <w:szCs w:val="19"/>
        </w:rPr>
        <w:t xml:space="preserve">                {'answer': '3-5 business days'}],</w:t>
      </w:r>
    </w:p>
    <w:p>
      <w:pPr>
        <w:shd w:fill="0F172A" w:val="clear"/>
        <w:spacing w:after="2" w:before="2"/>
        <w:ind w:left="220" w:right="220"/>
      </w:pPr>
      <w:r>
        <w:rPr>
          <w:rFonts w:ascii="Courier New" w:cs="Courier New" w:eastAsia="Courier New" w:hAnsi="Courier New"/>
          <w:color w:val="A5F3FC"/>
          <w:sz w:val="19"/>
          <w:szCs w:val="19"/>
        </w:rPr>
        <w:t xml:space="preserve">    dataset_id = dataset.id</w:t>
      </w:r>
    </w:p>
    <w:p>
      <w:pPr>
        <w:shd w:fill="0F172A" w:val="clear"/>
        <w:spacing w:after="2" w:before="2"/>
        <w:ind w:left="220" w:right="220"/>
      </w:pPr>
      <w:r>
        <w:rPr>
          <w:rFonts w:ascii="Courier New" w:cs="Courier New" w:eastAsia="Courier New" w:hAnsi="Courier New"/>
          <w:color w:val="A5F3FC"/>
          <w:sz w:val="19"/>
          <w:szCs w:val="19"/>
        </w:rPr>
        <w:t xml:space="preserve">)</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 Define evaluators ===</w:t>
      </w:r>
    </w:p>
    <w:p>
      <w:pPr>
        <w:shd w:fill="0F172A" w:val="clear"/>
        <w:spacing w:after="2" w:before="2"/>
        <w:ind w:left="220" w:right="220"/>
      </w:pPr>
      <w:r>
        <w:rPr>
          <w:rFonts w:ascii="Courier New" w:cs="Courier New" w:eastAsia="Courier New" w:hAnsi="Courier New"/>
          <w:color w:val="A5F3FC"/>
          <w:sz w:val="19"/>
          <w:szCs w:val="19"/>
        </w:rPr>
        <w:t xml:space="preserve">qa_evaluator         = LangChainStringEvaluator('qa')           # LLM-as-judge</w:t>
      </w:r>
    </w:p>
    <w:p>
      <w:pPr>
        <w:shd w:fill="0F172A" w:val="clear"/>
        <w:spacing w:after="2" w:before="2"/>
        <w:ind w:left="220" w:right="220"/>
      </w:pPr>
      <w:r>
        <w:rPr>
          <w:rFonts w:ascii="Courier New" w:cs="Courier New" w:eastAsia="Courier New" w:hAnsi="Courier New"/>
          <w:color w:val="A5F3FC"/>
          <w:sz w:val="19"/>
          <w:szCs w:val="19"/>
        </w:rPr>
        <w:t xml:space="preserve">embedding_evaluator  = LangChainStringEvaluator('embedding_distance')</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Custom evaluator</w:t>
      </w:r>
    </w:p>
    <w:p>
      <w:pPr>
        <w:shd w:fill="0F172A" w:val="clear"/>
        <w:spacing w:after="2" w:before="2"/>
        <w:ind w:left="220" w:right="220"/>
      </w:pPr>
      <w:r>
        <w:rPr>
          <w:rFonts w:ascii="Courier New" w:cs="Courier New" w:eastAsia="Courier New" w:hAnsi="Courier New"/>
          <w:color w:val="A5F3FC"/>
          <w:sz w:val="19"/>
          <w:szCs w:val="19"/>
        </w:rPr>
        <w:t xml:space="preserve">def conciseness_evaluator(run, example) -&gt; dict:</w:t>
      </w:r>
    </w:p>
    <w:p>
      <w:pPr>
        <w:shd w:fill="0F172A" w:val="clear"/>
        <w:spacing w:after="2" w:before="2"/>
        <w:ind w:left="220" w:right="220"/>
      </w:pPr>
      <w:r>
        <w:rPr>
          <w:rFonts w:ascii="Courier New" w:cs="Courier New" w:eastAsia="Courier New" w:hAnsi="Courier New"/>
          <w:color w:val="A5F3FC"/>
          <w:sz w:val="19"/>
          <w:szCs w:val="19"/>
        </w:rPr>
        <w:t xml:space="preserve">    output_len = len(run.outputs.get('answer', '').split())</w:t>
      </w:r>
    </w:p>
    <w:p>
      <w:pPr>
        <w:shd w:fill="0F172A" w:val="clear"/>
        <w:spacing w:after="2" w:before="2"/>
        <w:ind w:left="220" w:right="220"/>
      </w:pPr>
      <w:r>
        <w:rPr>
          <w:rFonts w:ascii="Courier New" w:cs="Courier New" w:eastAsia="Courier New" w:hAnsi="Courier New"/>
          <w:color w:val="A5F3FC"/>
          <w:sz w:val="19"/>
          <w:szCs w:val="19"/>
        </w:rPr>
        <w:t xml:space="preserve">    score = 1.0 if output_len &lt; 50 else max(0, 1.0 - (output_len - 50) / 100)</w:t>
      </w:r>
    </w:p>
    <w:p>
      <w:pPr>
        <w:shd w:fill="0F172A" w:val="clear"/>
        <w:spacing w:after="2" w:before="2"/>
        <w:ind w:left="220" w:right="220"/>
      </w:pPr>
      <w:r>
        <w:rPr>
          <w:rFonts w:ascii="Courier New" w:cs="Courier New" w:eastAsia="Courier New" w:hAnsi="Courier New"/>
          <w:color w:val="A5F3FC"/>
          <w:sz w:val="19"/>
          <w:szCs w:val="19"/>
        </w:rPr>
        <w:t xml:space="preserve">    return {'key': 'conciseness', 'score': score}</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 Run experiment ===</w:t>
      </w:r>
    </w:p>
    <w:p>
      <w:pPr>
        <w:shd w:fill="0F172A" w:val="clear"/>
        <w:spacing w:after="2" w:before="2"/>
        <w:ind w:left="220" w:right="220"/>
      </w:pPr>
      <w:r>
        <w:rPr>
          <w:rFonts w:ascii="Courier New" w:cs="Courier New" w:eastAsia="Courier New" w:hAnsi="Courier New"/>
          <w:color w:val="A5F3FC"/>
          <w:sz w:val="19"/>
          <w:szCs w:val="19"/>
        </w:rPr>
        <w:t xml:space="preserve">results = evaluate(</w:t>
      </w:r>
    </w:p>
    <w:p>
      <w:pPr>
        <w:shd w:fill="0F172A" w:val="clear"/>
        <w:spacing w:after="2" w:before="2"/>
        <w:ind w:left="220" w:right="220"/>
      </w:pPr>
      <w:r>
        <w:rPr>
          <w:rFonts w:ascii="Courier New" w:cs="Courier New" w:eastAsia="Courier New" w:hAnsi="Courier New"/>
          <w:color w:val="A5F3FC"/>
          <w:sz w:val="19"/>
          <w:szCs w:val="19"/>
        </w:rPr>
        <w:t xml:space="preserve">    lambda inputs: {'answer': my_rag_pipeline(inputs['question'])},</w:t>
      </w:r>
    </w:p>
    <w:p>
      <w:pPr>
        <w:shd w:fill="0F172A" w:val="clear"/>
        <w:spacing w:after="2" w:before="2"/>
        <w:ind w:left="220" w:right="220"/>
      </w:pPr>
      <w:r>
        <w:rPr>
          <w:rFonts w:ascii="Courier New" w:cs="Courier New" w:eastAsia="Courier New" w:hAnsi="Courier New"/>
          <w:color w:val="A5F3FC"/>
          <w:sz w:val="19"/>
          <w:szCs w:val="19"/>
        </w:rPr>
        <w:t xml:space="preserve">    data        = 'rag-eval-v1',</w:t>
      </w:r>
    </w:p>
    <w:p>
      <w:pPr>
        <w:shd w:fill="0F172A" w:val="clear"/>
        <w:spacing w:after="2" w:before="2"/>
        <w:ind w:left="220" w:right="220"/>
      </w:pPr>
      <w:r>
        <w:rPr>
          <w:rFonts w:ascii="Courier New" w:cs="Courier New" w:eastAsia="Courier New" w:hAnsi="Courier New"/>
          <w:color w:val="A5F3FC"/>
          <w:sz w:val="19"/>
          <w:szCs w:val="19"/>
        </w:rPr>
        <w:t xml:space="preserve">    evaluators  = [qa_evaluator, embedding_evaluator, conciseness_evaluator],</w:t>
      </w:r>
    </w:p>
    <w:p>
      <w:pPr>
        <w:shd w:fill="0F172A" w:val="clear"/>
        <w:spacing w:after="2" w:before="2"/>
        <w:ind w:left="220" w:right="220"/>
      </w:pPr>
      <w:r>
        <w:rPr>
          <w:rFonts w:ascii="Courier New" w:cs="Courier New" w:eastAsia="Courier New" w:hAnsi="Courier New"/>
          <w:color w:val="A5F3FC"/>
          <w:sz w:val="19"/>
          <w:szCs w:val="19"/>
        </w:rPr>
        <w:t xml:space="preserve">    experiment_prefix = 'gpt-4o-rag-v2',</w:t>
      </w:r>
    </w:p>
    <w:p>
      <w:pPr>
        <w:shd w:fill="0F172A" w:val="clear"/>
        <w:spacing w:after="2" w:before="2"/>
        <w:ind w:left="220" w:right="220"/>
      </w:pPr>
      <w:r>
        <w:rPr>
          <w:rFonts w:ascii="Courier New" w:cs="Courier New" w:eastAsia="Courier New" w:hAnsi="Courier New"/>
          <w:color w:val="A5F3FC"/>
          <w:sz w:val="19"/>
          <w:szCs w:val="19"/>
        </w:rPr>
        <w:t xml:space="preserve">    metadata    = {'model': 'gpt-4o', 'temperature': 0},</w:t>
      </w:r>
    </w:p>
    <w:p>
      <w:pPr>
        <w:shd w:fill="0F172A" w:val="clear"/>
        <w:spacing w:after="2" w:before="2"/>
        <w:ind w:left="220" w:right="220"/>
      </w:pPr>
      <w:r>
        <w:rPr>
          <w:rFonts w:ascii="Courier New" w:cs="Courier New" w:eastAsia="Courier New" w:hAnsi="Courier New"/>
          <w:color w:val="A5F3FC"/>
          <w:sz w:val="19"/>
          <w:szCs w:val="19"/>
        </w:rPr>
        <w:t xml:space="preserve">)</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60" w:before="2"/>
        <w:ind w:left="220" w:right="220"/>
      </w:pPr>
      <w:r>
        <w:rPr>
          <w:rFonts w:ascii="Courier New" w:cs="Courier New" w:eastAsia="Courier New" w:hAnsi="Courier New"/>
          <w:color w:val="A5F3FC"/>
          <w:sz w:val="19"/>
          <w:szCs w:val="19"/>
        </w:rPr>
        <w:t xml:space="preserve"># Compare with previous experiment in LangSmith UI → Experiments tab</w:t>
      </w:r>
    </w:p>
    <w:p>
      <w:pPr>
        <w:spacing w:after="0" w:before="40"/>
      </w:pPr>
      <w:r>
        <w:t xml:space="preserve"/>
      </w:r>
    </w:p>
    <w:p>
      <w:pPr>
        <w:pStyle w:val="Heading2"/>
        <w:shd w:fill="3730A3" w:val="clear"/>
        <w:spacing w:after="120" w:before="300"/>
        <w:ind w:left="80"/>
      </w:pPr>
      <w:r>
        <w:rPr>
          <w:rFonts w:ascii="Arial" w:cs="Arial" w:eastAsia="Arial" w:hAnsi="Arial"/>
          <w:b/>
          <w:bCs/>
          <w:color w:val="FFFFFF"/>
          <w:sz w:val="32"/>
          <w:szCs w:val="32"/>
        </w:rPr>
        <w:t xml:space="preserve">6.3  LLM-as-Judge Evaluator</w:t>
      </w:r>
    </w:p>
    <w:p>
      <w:pPr>
        <w:spacing w:after="0" w:before="20"/>
      </w:pPr>
      <w:r>
        <w:t xml:space="preserve"/>
      </w:r>
    </w:p>
    <w:p>
      <w:pPr>
        <w:spacing w:after="40" w:before="40"/>
      </w:pPr>
      <w:r>
        <w:rPr>
          <w:rFonts w:ascii="Arial" w:cs="Arial" w:eastAsia="Arial" w:hAnsi="Arial"/>
          <w:color w:val="1E293B"/>
          <w:sz w:val="22"/>
          <w:szCs w:val="22"/>
        </w:rPr>
        <w:t xml:space="preserve">Both platforms support LLM-as-judge — using a powerful LLM to score outputs. This is the dominant evaluation approach for production LLM apps.</w:t>
      </w:r>
    </w:p>
    <w:p>
      <w:pPr>
        <w:spacing w:after="0" w:before="20"/>
      </w:pPr>
      <w:r>
        <w:t xml:space="preserve"/>
      </w:r>
    </w:p>
    <w:p>
      <w:pPr>
        <w:shd w:fill="0F172A" w:val="clear"/>
        <w:spacing w:after="2" w:before="60"/>
        <w:ind w:left="220" w:right="220"/>
      </w:pPr>
      <w:r>
        <w:rPr>
          <w:rFonts w:ascii="Courier New" w:cs="Courier New" w:eastAsia="Courier New" w:hAnsi="Courier New"/>
          <w:color w:val="A5F3FC"/>
          <w:sz w:val="19"/>
          <w:szCs w:val="19"/>
        </w:rPr>
        <w:t xml:space="preserve"># === Langfuse — Custom LLM-as-judge ===</w:t>
      </w:r>
    </w:p>
    <w:p>
      <w:pPr>
        <w:shd w:fill="0F172A" w:val="clear"/>
        <w:spacing w:after="2" w:before="2"/>
        <w:ind w:left="220" w:right="220"/>
      </w:pPr>
      <w:r>
        <w:rPr>
          <w:rFonts w:ascii="Courier New" w:cs="Courier New" w:eastAsia="Courier New" w:hAnsi="Courier New"/>
          <w:color w:val="A5F3FC"/>
          <w:sz w:val="19"/>
          <w:szCs w:val="19"/>
        </w:rPr>
        <w:t xml:space="preserve">from langfuse.openai import openai</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FAITHFULNESS_PROMPT = '''</w:t>
      </w:r>
    </w:p>
    <w:p>
      <w:pPr>
        <w:shd w:fill="0F172A" w:val="clear"/>
        <w:spacing w:after="2" w:before="2"/>
        <w:ind w:left="220" w:right="220"/>
      </w:pPr>
      <w:r>
        <w:rPr>
          <w:rFonts w:ascii="Courier New" w:cs="Courier New" w:eastAsia="Courier New" w:hAnsi="Courier New"/>
          <w:color w:val="A5F3FC"/>
          <w:sz w:val="19"/>
          <w:szCs w:val="19"/>
        </w:rPr>
        <w:t xml:space="preserve">Given the context and answer below, score the faithfulness from 0 to 1.</w:t>
      </w:r>
    </w:p>
    <w:p>
      <w:pPr>
        <w:shd w:fill="0F172A" w:val="clear"/>
        <w:spacing w:after="2" w:before="2"/>
        <w:ind w:left="220" w:right="220"/>
      </w:pPr>
      <w:r>
        <w:rPr>
          <w:rFonts w:ascii="Courier New" w:cs="Courier New" w:eastAsia="Courier New" w:hAnsi="Courier New"/>
          <w:color w:val="A5F3FC"/>
          <w:sz w:val="19"/>
          <w:szCs w:val="19"/>
        </w:rPr>
        <w:t xml:space="preserve">Faithfulness = answer is fully grounded in the context (no hallucination).</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Context: {context}</w:t>
      </w:r>
    </w:p>
    <w:p>
      <w:pPr>
        <w:shd w:fill="0F172A" w:val="clear"/>
        <w:spacing w:after="2" w:before="2"/>
        <w:ind w:left="220" w:right="220"/>
      </w:pPr>
      <w:r>
        <w:rPr>
          <w:rFonts w:ascii="Courier New" w:cs="Courier New" w:eastAsia="Courier New" w:hAnsi="Courier New"/>
          <w:color w:val="A5F3FC"/>
          <w:sz w:val="19"/>
          <w:szCs w:val="19"/>
        </w:rPr>
        <w:t xml:space="preserve">Answer:  {answer}</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Return only a JSON: {{"score": float, "reasoning": str}}</w:t>
      </w:r>
    </w:p>
    <w:p>
      <w:pPr>
        <w:shd w:fill="0F172A" w:val="clear"/>
        <w:spacing w:after="2" w:before="2"/>
        <w:ind w:left="220" w:right="220"/>
      </w:pPr>
      <w:r>
        <w:rPr>
          <w:rFonts w:ascii="Courier New" w:cs="Courier New" w:eastAsia="Courier New" w:hAnsi="Courier New"/>
          <w:color w:val="A5F3FC"/>
          <w:sz w:val="19"/>
          <w:szCs w:val="19"/>
        </w:rPr>
        <w:t xml:space="preserve">'''</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def faithfulness_score(context: str, answer: str) -&gt; dict:</w:t>
      </w:r>
    </w:p>
    <w:p>
      <w:pPr>
        <w:shd w:fill="0F172A" w:val="clear"/>
        <w:spacing w:after="2" w:before="2"/>
        <w:ind w:left="220" w:right="220"/>
      </w:pPr>
      <w:r>
        <w:rPr>
          <w:rFonts w:ascii="Courier New" w:cs="Courier New" w:eastAsia="Courier New" w:hAnsi="Courier New"/>
          <w:color w:val="A5F3FC"/>
          <w:sz w:val="19"/>
          <w:szCs w:val="19"/>
        </w:rPr>
        <w:t xml:space="preserve">    response = openai.chat.completions.create(</w:t>
      </w:r>
    </w:p>
    <w:p>
      <w:pPr>
        <w:shd w:fill="0F172A" w:val="clear"/>
        <w:spacing w:after="2" w:before="2"/>
        <w:ind w:left="220" w:right="220"/>
      </w:pPr>
      <w:r>
        <w:rPr>
          <w:rFonts w:ascii="Courier New" w:cs="Courier New" w:eastAsia="Courier New" w:hAnsi="Courier New"/>
          <w:color w:val="A5F3FC"/>
          <w:sz w:val="19"/>
          <w:szCs w:val="19"/>
        </w:rPr>
        <w:t xml:space="preserve">        model='gpt-4o-mini',</w:t>
      </w:r>
    </w:p>
    <w:p>
      <w:pPr>
        <w:shd w:fill="0F172A" w:val="clear"/>
        <w:spacing w:after="2" w:before="2"/>
        <w:ind w:left="220" w:right="220"/>
      </w:pPr>
      <w:r>
        <w:rPr>
          <w:rFonts w:ascii="Courier New" w:cs="Courier New" w:eastAsia="Courier New" w:hAnsi="Courier New"/>
          <w:color w:val="A5F3FC"/>
          <w:sz w:val="19"/>
          <w:szCs w:val="19"/>
        </w:rPr>
        <w:t xml:space="preserve">        messages=[{'role':'user','content':FAITHFULNESS_PROMPT.format(context=context, answer=answer)}],</w:t>
      </w:r>
    </w:p>
    <w:p>
      <w:pPr>
        <w:shd w:fill="0F172A" w:val="clear"/>
        <w:spacing w:after="2" w:before="2"/>
        <w:ind w:left="220" w:right="220"/>
      </w:pPr>
      <w:r>
        <w:rPr>
          <w:rFonts w:ascii="Courier New" w:cs="Courier New" w:eastAsia="Courier New" w:hAnsi="Courier New"/>
          <w:color w:val="A5F3FC"/>
          <w:sz w:val="19"/>
          <w:szCs w:val="19"/>
        </w:rPr>
        <w:t xml:space="preserve">        response_format={'type': 'json_object'}</w:t>
      </w:r>
    </w:p>
    <w:p>
      <w:pPr>
        <w:shd w:fill="0F172A" w:val="clear"/>
        <w:spacing w:after="2" w:before="2"/>
        <w:ind w:left="220" w:right="220"/>
      </w:pPr>
      <w:r>
        <w:rPr>
          <w:rFonts w:ascii="Courier New" w:cs="Courier New" w:eastAsia="Courier New" w:hAnsi="Courier New"/>
          <w:color w:val="A5F3FC"/>
          <w:sz w:val="19"/>
          <w:szCs w:val="19"/>
        </w:rPr>
        <w:t xml:space="preserve">    )</w:t>
      </w:r>
    </w:p>
    <w:p>
      <w:pPr>
        <w:shd w:fill="0F172A" w:val="clear"/>
        <w:spacing w:after="2" w:before="2"/>
        <w:ind w:left="220" w:right="220"/>
      </w:pPr>
      <w:r>
        <w:rPr>
          <w:rFonts w:ascii="Courier New" w:cs="Courier New" w:eastAsia="Courier New" w:hAnsi="Courier New"/>
          <w:color w:val="A5F3FC"/>
          <w:sz w:val="19"/>
          <w:szCs w:val="19"/>
        </w:rPr>
        <w:t xml:space="preserve">    import json</w:t>
      </w:r>
    </w:p>
    <w:p>
      <w:pPr>
        <w:shd w:fill="0F172A" w:val="clear"/>
        <w:spacing w:after="2" w:before="2"/>
        <w:ind w:left="220" w:right="220"/>
      </w:pPr>
      <w:r>
        <w:rPr>
          <w:rFonts w:ascii="Courier New" w:cs="Courier New" w:eastAsia="Courier New" w:hAnsi="Courier New"/>
          <w:color w:val="A5F3FC"/>
          <w:sz w:val="19"/>
          <w:szCs w:val="19"/>
        </w:rPr>
        <w:t xml:space="preserve">    return json.loads(response.choices[0].message.content)</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 LangSmith — Built-in LLM-as-judge ===</w:t>
      </w:r>
    </w:p>
    <w:p>
      <w:pPr>
        <w:shd w:fill="0F172A" w:val="clear"/>
        <w:spacing w:after="2" w:before="2"/>
        <w:ind w:left="220" w:right="220"/>
      </w:pPr>
      <w:r>
        <w:rPr>
          <w:rFonts w:ascii="Courier New" w:cs="Courier New" w:eastAsia="Courier New" w:hAnsi="Courier New"/>
          <w:color w:val="A5F3FC"/>
          <w:sz w:val="19"/>
          <w:szCs w:val="19"/>
        </w:rPr>
        <w:t xml:space="preserve">from langsmith.evaluation import LangChainStringEvaluator</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Pre-built evaluators that use LLM-as-judge under the hood</w:t>
      </w:r>
    </w:p>
    <w:p>
      <w:pPr>
        <w:shd w:fill="0F172A" w:val="clear"/>
        <w:spacing w:after="2" w:before="2"/>
        <w:ind w:left="220" w:right="220"/>
      </w:pPr>
      <w:r>
        <w:rPr>
          <w:rFonts w:ascii="Courier New" w:cs="Courier New" w:eastAsia="Courier New" w:hAnsi="Courier New"/>
          <w:color w:val="A5F3FC"/>
          <w:sz w:val="19"/>
          <w:szCs w:val="19"/>
        </w:rPr>
        <w:t xml:space="preserve">qa_evaluator = LangChainStringEvaluator(</w:t>
      </w:r>
    </w:p>
    <w:p>
      <w:pPr>
        <w:shd w:fill="0F172A" w:val="clear"/>
        <w:spacing w:after="2" w:before="2"/>
        <w:ind w:left="220" w:right="220"/>
      </w:pPr>
      <w:r>
        <w:rPr>
          <w:rFonts w:ascii="Courier New" w:cs="Courier New" w:eastAsia="Courier New" w:hAnsi="Courier New"/>
          <w:color w:val="A5F3FC"/>
          <w:sz w:val="19"/>
          <w:szCs w:val="19"/>
        </w:rPr>
        <w:t xml:space="preserve">    'labeled_criteria',</w:t>
      </w:r>
    </w:p>
    <w:p>
      <w:pPr>
        <w:shd w:fill="0F172A" w:val="clear"/>
        <w:spacing w:after="2" w:before="2"/>
        <w:ind w:left="220" w:right="220"/>
      </w:pPr>
      <w:r>
        <w:rPr>
          <w:rFonts w:ascii="Courier New" w:cs="Courier New" w:eastAsia="Courier New" w:hAnsi="Courier New"/>
          <w:color w:val="A5F3FC"/>
          <w:sz w:val="19"/>
          <w:szCs w:val="19"/>
        </w:rPr>
        <w:t xml:space="preserve">    config={</w:t>
      </w:r>
    </w:p>
    <w:p>
      <w:pPr>
        <w:shd w:fill="0F172A" w:val="clear"/>
        <w:spacing w:after="2" w:before="2"/>
        <w:ind w:left="220" w:right="220"/>
      </w:pPr>
      <w:r>
        <w:rPr>
          <w:rFonts w:ascii="Courier New" w:cs="Courier New" w:eastAsia="Courier New" w:hAnsi="Courier New"/>
          <w:color w:val="A5F3FC"/>
          <w:sz w:val="19"/>
          <w:szCs w:val="19"/>
        </w:rPr>
        <w:t xml:space="preserve">        'criteria': {</w:t>
      </w:r>
    </w:p>
    <w:p>
      <w:pPr>
        <w:shd w:fill="0F172A" w:val="clear"/>
        <w:spacing w:after="2" w:before="2"/>
        <w:ind w:left="220" w:right="220"/>
      </w:pPr>
      <w:r>
        <w:rPr>
          <w:rFonts w:ascii="Courier New" w:cs="Courier New" w:eastAsia="Courier New" w:hAnsi="Courier New"/>
          <w:color w:val="A5F3FC"/>
          <w:sz w:val="19"/>
          <w:szCs w:val="19"/>
        </w:rPr>
        <w:t xml:space="preserve">            'faithfulness': 'Is the answer fully supported by the retrieved context?',</w:t>
      </w:r>
    </w:p>
    <w:p>
      <w:pPr>
        <w:shd w:fill="0F172A" w:val="clear"/>
        <w:spacing w:after="2" w:before="2"/>
        <w:ind w:left="220" w:right="220"/>
      </w:pPr>
      <w:r>
        <w:rPr>
          <w:rFonts w:ascii="Courier New" w:cs="Courier New" w:eastAsia="Courier New" w:hAnsi="Courier New"/>
          <w:color w:val="A5F3FC"/>
          <w:sz w:val="19"/>
          <w:szCs w:val="19"/>
        </w:rPr>
        <w:t xml:space="preserve">            'completeness': 'Does the answer fully address all parts of the question?'</w:t>
      </w:r>
    </w:p>
    <w:p>
      <w:pPr>
        <w:shd w:fill="0F172A" w:val="clear"/>
        <w:spacing w:after="2" w:before="2"/>
        <w:ind w:left="220" w:right="220"/>
      </w:pPr>
      <w:r>
        <w:rPr>
          <w:rFonts w:ascii="Courier New" w:cs="Courier New" w:eastAsia="Courier New" w:hAnsi="Courier New"/>
          <w:color w:val="A5F3FC"/>
          <w:sz w:val="19"/>
          <w:szCs w:val="19"/>
        </w:rPr>
        <w:t xml:space="preserve">        },</w:t>
      </w:r>
    </w:p>
    <w:p>
      <w:pPr>
        <w:shd w:fill="0F172A" w:val="clear"/>
        <w:spacing w:after="2" w:before="2"/>
        <w:ind w:left="220" w:right="220"/>
      </w:pPr>
      <w:r>
        <w:rPr>
          <w:rFonts w:ascii="Courier New" w:cs="Courier New" w:eastAsia="Courier New" w:hAnsi="Courier New"/>
          <w:color w:val="A5F3FC"/>
          <w:sz w:val="19"/>
          <w:szCs w:val="19"/>
        </w:rPr>
        <w:t xml:space="preserve">        'llm': ChatOpenAI(model='gpt-4o', temperature=0)</w:t>
      </w:r>
    </w:p>
    <w:p>
      <w:pPr>
        <w:shd w:fill="0F172A" w:val="clear"/>
        <w:spacing w:after="2" w:before="2"/>
        <w:ind w:left="220" w:right="220"/>
      </w:pPr>
      <w:r>
        <w:rPr>
          <w:rFonts w:ascii="Courier New" w:cs="Courier New" w:eastAsia="Courier New" w:hAnsi="Courier New"/>
          <w:color w:val="A5F3FC"/>
          <w:sz w:val="19"/>
          <w:szCs w:val="19"/>
        </w:rPr>
        <w:t xml:space="preserve">    }</w:t>
      </w:r>
    </w:p>
    <w:p>
      <w:pPr>
        <w:shd w:fill="0F172A" w:val="clear"/>
        <w:spacing w:after="60" w:before="2"/>
        <w:ind w:left="220" w:right="220"/>
      </w:pPr>
      <w:r>
        <w:rPr>
          <w:rFonts w:ascii="Courier New" w:cs="Courier New" w:eastAsia="Courier New" w:hAnsi="Courier New"/>
          <w:color w:val="A5F3FC"/>
          <w:sz w:val="19"/>
          <w:szCs w:val="19"/>
        </w:rPr>
        <w:t xml:space="preserve">)</w:t>
      </w:r>
    </w:p>
    <w:p>
      <w:r>
        <w:br w:type="page"/>
      </w:r>
    </w:p>
    <w:p>
      <w:pPr>
        <w:pStyle w:val="Heading1"/>
        <w:shd w:fill="0C1A2E" w:val="clear"/>
        <w:spacing w:after="180" w:before="400"/>
      </w:pPr>
      <w:r>
        <w:rPr>
          <w:rFonts w:ascii="Arial" w:cs="Arial" w:eastAsia="Arial" w:hAnsi="Arial"/>
          <w:b/>
          <w:bCs/>
          <w:color w:val="FFFFFF"/>
          <w:sz w:val="46"/>
          <w:szCs w:val="46"/>
        </w:rPr>
        <w:t xml:space="preserve">7.  Prompt Management &amp; Versioning</w:t>
      </w:r>
    </w:p>
    <w:p>
      <w:pPr>
        <w:spacing w:after="0" w:before="40"/>
      </w:pPr>
      <w:r>
        <w:t xml:space="preserve"/>
      </w:r>
    </w:p>
    <w:p>
      <w:pPr>
        <w:spacing w:after="40" w:before="40"/>
      </w:pPr>
      <w:r>
        <w:rPr>
          <w:rFonts w:ascii="Arial" w:cs="Arial" w:eastAsia="Arial" w:hAnsi="Arial"/>
          <w:color w:val="1E293B"/>
          <w:sz w:val="22"/>
          <w:szCs w:val="22"/>
        </w:rPr>
        <w:t xml:space="preserve">Both platforms provide a versioned prompt registry. You push prompts as part of CI/CD, and your application pulls them at runtime by name + label/version.</w:t>
      </w:r>
    </w:p>
    <w:p>
      <w:pPr>
        <w:spacing w:after="0" w:before="40"/>
      </w:pPr>
      <w:r>
        <w:t xml:space="preserve"/>
      </w:r>
    </w:p>
    <w:p>
      <w:pPr>
        <w:pStyle w:val="Heading2"/>
        <w:shd w:fill="7C3AED" w:val="clear"/>
        <w:spacing w:after="120" w:before="300"/>
        <w:ind w:left="80"/>
      </w:pPr>
      <w:r>
        <w:rPr>
          <w:rFonts w:ascii="Arial" w:cs="Arial" w:eastAsia="Arial" w:hAnsi="Arial"/>
          <w:b/>
          <w:bCs/>
          <w:color w:val="FFFFFF"/>
          <w:sz w:val="32"/>
          <w:szCs w:val="32"/>
        </w:rPr>
        <w:t xml:space="preserve">7.1  Langfuse — Prompt Management</w:t>
      </w:r>
    </w:p>
    <w:p>
      <w:pPr>
        <w:spacing w:after="0" w:before="20"/>
      </w:pPr>
      <w:r>
        <w:t xml:space="preserve"/>
      </w:r>
    </w:p>
    <w:p>
      <w:pPr>
        <w:shd w:fill="0F172A" w:val="clear"/>
        <w:spacing w:after="2" w:before="60"/>
        <w:ind w:left="220" w:right="220"/>
      </w:pPr>
      <w:r>
        <w:rPr>
          <w:rFonts w:ascii="Courier New" w:cs="Courier New" w:eastAsia="Courier New" w:hAnsi="Courier New"/>
          <w:color w:val="A5F3FC"/>
          <w:sz w:val="19"/>
          <w:szCs w:val="19"/>
        </w:rPr>
        <w:t xml:space="preserve">from langfuse import Langfuse</w:t>
      </w:r>
    </w:p>
    <w:p>
      <w:pPr>
        <w:shd w:fill="0F172A" w:val="clear"/>
        <w:spacing w:after="2" w:before="2"/>
        <w:ind w:left="220" w:right="220"/>
      </w:pPr>
      <w:r>
        <w:rPr>
          <w:rFonts w:ascii="Courier New" w:cs="Courier New" w:eastAsia="Courier New" w:hAnsi="Courier New"/>
          <w:color w:val="A5F3FC"/>
          <w:sz w:val="19"/>
          <w:szCs w:val="19"/>
        </w:rPr>
        <w:t xml:space="preserve">langfuse = Langfuse()</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 Create / update a prompt ===</w:t>
      </w:r>
    </w:p>
    <w:p>
      <w:pPr>
        <w:shd w:fill="0F172A" w:val="clear"/>
        <w:spacing w:after="2" w:before="2"/>
        <w:ind w:left="220" w:right="220"/>
      </w:pPr>
      <w:r>
        <w:rPr>
          <w:rFonts w:ascii="Courier New" w:cs="Courier New" w:eastAsia="Courier New" w:hAnsi="Courier New"/>
          <w:color w:val="A5F3FC"/>
          <w:sz w:val="19"/>
          <w:szCs w:val="19"/>
        </w:rPr>
        <w:t xml:space="preserve">langfuse.create_prompt(</w:t>
      </w:r>
    </w:p>
    <w:p>
      <w:pPr>
        <w:shd w:fill="0F172A" w:val="clear"/>
        <w:spacing w:after="2" w:before="2"/>
        <w:ind w:left="220" w:right="220"/>
      </w:pPr>
      <w:r>
        <w:rPr>
          <w:rFonts w:ascii="Courier New" w:cs="Courier New" w:eastAsia="Courier New" w:hAnsi="Courier New"/>
          <w:color w:val="A5F3FC"/>
          <w:sz w:val="19"/>
          <w:szCs w:val="19"/>
        </w:rPr>
        <w:t xml:space="preserve">    name   = 'rag-system-prompt',</w:t>
      </w:r>
    </w:p>
    <w:p>
      <w:pPr>
        <w:shd w:fill="0F172A" w:val="clear"/>
        <w:spacing w:after="2" w:before="2"/>
        <w:ind w:left="220" w:right="220"/>
      </w:pPr>
      <w:r>
        <w:rPr>
          <w:rFonts w:ascii="Courier New" w:cs="Courier New" w:eastAsia="Courier New" w:hAnsi="Courier New"/>
          <w:color w:val="A5F3FC"/>
          <w:sz w:val="19"/>
          <w:szCs w:val="19"/>
        </w:rPr>
        <w:t xml:space="preserve">    type   = 'chat',                        # or 'text'</w:t>
      </w:r>
    </w:p>
    <w:p>
      <w:pPr>
        <w:shd w:fill="0F172A" w:val="clear"/>
        <w:spacing w:after="2" w:before="2"/>
        <w:ind w:left="220" w:right="220"/>
      </w:pPr>
      <w:r>
        <w:rPr>
          <w:rFonts w:ascii="Courier New" w:cs="Courier New" w:eastAsia="Courier New" w:hAnsi="Courier New"/>
          <w:color w:val="A5F3FC"/>
          <w:sz w:val="19"/>
          <w:szCs w:val="19"/>
        </w:rPr>
        <w:t xml:space="preserve">    prompt = [</w:t>
      </w:r>
    </w:p>
    <w:p>
      <w:pPr>
        <w:shd w:fill="0F172A" w:val="clear"/>
        <w:spacing w:after="2" w:before="2"/>
        <w:ind w:left="220" w:right="220"/>
      </w:pPr>
      <w:r>
        <w:rPr>
          <w:rFonts w:ascii="Courier New" w:cs="Courier New" w:eastAsia="Courier New" w:hAnsi="Courier New"/>
          <w:color w:val="A5F3FC"/>
          <w:sz w:val="19"/>
          <w:szCs w:val="19"/>
        </w:rPr>
        <w:t xml:space="preserve">        {'role':'system', 'content':'You are a helpful assistant. Use this context:\n{{context}}'},</w:t>
      </w:r>
    </w:p>
    <w:p>
      <w:pPr>
        <w:shd w:fill="0F172A" w:val="clear"/>
        <w:spacing w:after="2" w:before="2"/>
        <w:ind w:left="220" w:right="220"/>
      </w:pPr>
      <w:r>
        <w:rPr>
          <w:rFonts w:ascii="Courier New" w:cs="Courier New" w:eastAsia="Courier New" w:hAnsi="Courier New"/>
          <w:color w:val="A5F3FC"/>
          <w:sz w:val="19"/>
          <w:szCs w:val="19"/>
        </w:rPr>
        <w:t xml:space="preserve">        {'role':'user',   'content':'{{question}}'}</w:t>
      </w:r>
    </w:p>
    <w:p>
      <w:pPr>
        <w:shd w:fill="0F172A" w:val="clear"/>
        <w:spacing w:after="2" w:before="2"/>
        <w:ind w:left="220" w:right="220"/>
      </w:pPr>
      <w:r>
        <w:rPr>
          <w:rFonts w:ascii="Courier New" w:cs="Courier New" w:eastAsia="Courier New" w:hAnsi="Courier New"/>
          <w:color w:val="A5F3FC"/>
          <w:sz w:val="19"/>
          <w:szCs w:val="19"/>
        </w:rPr>
        <w:t xml:space="preserve">    ],</w:t>
      </w:r>
    </w:p>
    <w:p>
      <w:pPr>
        <w:shd w:fill="0F172A" w:val="clear"/>
        <w:spacing w:after="2" w:before="2"/>
        <w:ind w:left="220" w:right="220"/>
      </w:pPr>
      <w:r>
        <w:rPr>
          <w:rFonts w:ascii="Courier New" w:cs="Courier New" w:eastAsia="Courier New" w:hAnsi="Courier New"/>
          <w:color w:val="A5F3FC"/>
          <w:sz w:val="19"/>
          <w:szCs w:val="19"/>
        </w:rPr>
        <w:t xml:space="preserve">    config = {'model':'gpt-4o', 'temperature':0},</w:t>
      </w:r>
    </w:p>
    <w:p>
      <w:pPr>
        <w:shd w:fill="0F172A" w:val="clear"/>
        <w:spacing w:after="2" w:before="2"/>
        <w:ind w:left="220" w:right="220"/>
      </w:pPr>
      <w:r>
        <w:rPr>
          <w:rFonts w:ascii="Courier New" w:cs="Courier New" w:eastAsia="Courier New" w:hAnsi="Courier New"/>
          <w:color w:val="A5F3FC"/>
          <w:sz w:val="19"/>
          <w:szCs w:val="19"/>
        </w:rPr>
        <w:t xml:space="preserve">    labels = ['production'],                # current production version</w:t>
      </w:r>
    </w:p>
    <w:p>
      <w:pPr>
        <w:shd w:fill="0F172A" w:val="clear"/>
        <w:spacing w:after="2" w:before="2"/>
        <w:ind w:left="220" w:right="220"/>
      </w:pPr>
      <w:r>
        <w:rPr>
          <w:rFonts w:ascii="Courier New" w:cs="Courier New" w:eastAsia="Courier New" w:hAnsi="Courier New"/>
          <w:color w:val="A5F3FC"/>
          <w:sz w:val="19"/>
          <w:szCs w:val="19"/>
        </w:rPr>
        <w:t xml:space="preserve">)</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 Pull prompt at runtime (in your app) ===</w:t>
      </w:r>
    </w:p>
    <w:p>
      <w:pPr>
        <w:shd w:fill="0F172A" w:val="clear"/>
        <w:spacing w:after="2" w:before="2"/>
        <w:ind w:left="220" w:right="220"/>
      </w:pPr>
      <w:r>
        <w:rPr>
          <w:rFonts w:ascii="Courier New" w:cs="Courier New" w:eastAsia="Courier New" w:hAnsi="Courier New"/>
          <w:color w:val="A5F3FC"/>
          <w:sz w:val="19"/>
          <w:szCs w:val="19"/>
        </w:rPr>
        <w:t xml:space="preserve">prompt = langfuse.get_prompt('rag-system-prompt')          # latest production</w:t>
      </w:r>
    </w:p>
    <w:p>
      <w:pPr>
        <w:shd w:fill="0F172A" w:val="clear"/>
        <w:spacing w:after="2" w:before="2"/>
        <w:ind w:left="220" w:right="220"/>
      </w:pPr>
      <w:r>
        <w:rPr>
          <w:rFonts w:ascii="Courier New" w:cs="Courier New" w:eastAsia="Courier New" w:hAnsi="Courier New"/>
          <w:color w:val="A5F3FC"/>
          <w:sz w:val="19"/>
          <w:szCs w:val="19"/>
        </w:rPr>
        <w:t xml:space="preserve">prompt = langfuse.get_prompt('rag-system-prompt', label='staging')</w:t>
      </w:r>
    </w:p>
    <w:p>
      <w:pPr>
        <w:shd w:fill="0F172A" w:val="clear"/>
        <w:spacing w:after="2" w:before="2"/>
        <w:ind w:left="220" w:right="220"/>
      </w:pPr>
      <w:r>
        <w:rPr>
          <w:rFonts w:ascii="Courier New" w:cs="Courier New" w:eastAsia="Courier New" w:hAnsi="Courier New"/>
          <w:color w:val="A5F3FC"/>
          <w:sz w:val="19"/>
          <w:szCs w:val="19"/>
        </w:rPr>
        <w:t xml:space="preserve">prompt = langfuse.get_prompt('rag-system-prompt', version=3)  # pin to v3</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Compile with variables</w:t>
      </w:r>
    </w:p>
    <w:p>
      <w:pPr>
        <w:shd w:fill="0F172A" w:val="clear"/>
        <w:spacing w:after="2" w:before="2"/>
        <w:ind w:left="220" w:right="220"/>
      </w:pPr>
      <w:r>
        <w:rPr>
          <w:rFonts w:ascii="Courier New" w:cs="Courier New" w:eastAsia="Courier New" w:hAnsi="Courier New"/>
          <w:color w:val="A5F3FC"/>
          <w:sz w:val="19"/>
          <w:szCs w:val="19"/>
        </w:rPr>
        <w:t xml:space="preserve">compiled = prompt.compile(context='Return policy: 30 days', question='What is the policy?')</w:t>
      </w:r>
    </w:p>
    <w:p>
      <w:pPr>
        <w:shd w:fill="0F172A" w:val="clear"/>
        <w:spacing w:after="2" w:before="2"/>
        <w:ind w:left="220" w:right="220"/>
      </w:pPr>
      <w:r>
        <w:rPr>
          <w:rFonts w:ascii="Courier New" w:cs="Courier New" w:eastAsia="Courier New" w:hAnsi="Courier New"/>
          <w:color w:val="A5F3FC"/>
          <w:sz w:val="19"/>
          <w:szCs w:val="19"/>
        </w:rPr>
        <w:t xml:space="preserve"># → list of message dicts ready for OpenAI</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Use the prompt — Langfuse links the prompt version to the trace automatically</w:t>
      </w:r>
    </w:p>
    <w:p>
      <w:pPr>
        <w:shd w:fill="0F172A" w:val="clear"/>
        <w:spacing w:after="2" w:before="2"/>
        <w:ind w:left="220" w:right="220"/>
      </w:pPr>
      <w:r>
        <w:rPr>
          <w:rFonts w:ascii="Courier New" w:cs="Courier New" w:eastAsia="Courier New" w:hAnsi="Courier New"/>
          <w:color w:val="A5F3FC"/>
          <w:sz w:val="19"/>
          <w:szCs w:val="19"/>
        </w:rPr>
        <w:t xml:space="preserve">from langfuse.openai import openai</w:t>
      </w:r>
    </w:p>
    <w:p>
      <w:pPr>
        <w:shd w:fill="0F172A" w:val="clear"/>
        <w:spacing w:after="2" w:before="2"/>
        <w:ind w:left="220" w:right="220"/>
      </w:pPr>
      <w:r>
        <w:rPr>
          <w:rFonts w:ascii="Courier New" w:cs="Courier New" w:eastAsia="Courier New" w:hAnsi="Courier New"/>
          <w:color w:val="A5F3FC"/>
          <w:sz w:val="19"/>
          <w:szCs w:val="19"/>
        </w:rPr>
        <w:t xml:space="preserve">response = openai.chat.completions.create(</w:t>
      </w:r>
    </w:p>
    <w:p>
      <w:pPr>
        <w:shd w:fill="0F172A" w:val="clear"/>
        <w:spacing w:after="2" w:before="2"/>
        <w:ind w:left="220" w:right="220"/>
      </w:pPr>
      <w:r>
        <w:rPr>
          <w:rFonts w:ascii="Courier New" w:cs="Courier New" w:eastAsia="Courier New" w:hAnsi="Courier New"/>
          <w:color w:val="A5F3FC"/>
          <w:sz w:val="19"/>
          <w:szCs w:val="19"/>
        </w:rPr>
        <w:t xml:space="preserve">    model    = prompt.config.get('model', 'gpt-4o'),</w:t>
      </w:r>
    </w:p>
    <w:p>
      <w:pPr>
        <w:shd w:fill="0F172A" w:val="clear"/>
        <w:spacing w:after="2" w:before="2"/>
        <w:ind w:left="220" w:right="220"/>
      </w:pPr>
      <w:r>
        <w:rPr>
          <w:rFonts w:ascii="Courier New" w:cs="Courier New" w:eastAsia="Courier New" w:hAnsi="Courier New"/>
          <w:color w:val="A5F3FC"/>
          <w:sz w:val="19"/>
          <w:szCs w:val="19"/>
        </w:rPr>
        <w:t xml:space="preserve">    messages = compiled,</w:t>
      </w:r>
    </w:p>
    <w:p>
      <w:pPr>
        <w:shd w:fill="0F172A" w:val="clear"/>
        <w:spacing w:after="2" w:before="2"/>
        <w:ind w:left="220" w:right="220"/>
      </w:pPr>
      <w:r>
        <w:rPr>
          <w:rFonts w:ascii="Courier New" w:cs="Courier New" w:eastAsia="Courier New" w:hAnsi="Courier New"/>
          <w:color w:val="A5F3FC"/>
          <w:sz w:val="19"/>
          <w:szCs w:val="19"/>
        </w:rPr>
        <w:t xml:space="preserve">    langfuse_prompt = prompt   # links trace ↔ prompt version</w:t>
      </w:r>
    </w:p>
    <w:p>
      <w:pPr>
        <w:shd w:fill="0F172A" w:val="clear"/>
        <w:spacing w:after="2" w:before="2"/>
        <w:ind w:left="220" w:right="220"/>
      </w:pPr>
      <w:r>
        <w:rPr>
          <w:rFonts w:ascii="Courier New" w:cs="Courier New" w:eastAsia="Courier New" w:hAnsi="Courier New"/>
          <w:color w:val="A5F3FC"/>
          <w:sz w:val="19"/>
          <w:szCs w:val="19"/>
        </w:rPr>
        <w:t xml:space="preserve">)</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 Promote staging → production ===</w:t>
      </w:r>
    </w:p>
    <w:p>
      <w:pPr>
        <w:shd w:fill="0F172A" w:val="clear"/>
        <w:spacing w:after="2" w:before="2"/>
        <w:ind w:left="220" w:right="220"/>
      </w:pPr>
      <w:r>
        <w:rPr>
          <w:rFonts w:ascii="Courier New" w:cs="Courier New" w:eastAsia="Courier New" w:hAnsi="Courier New"/>
          <w:color w:val="A5F3FC"/>
          <w:sz w:val="19"/>
          <w:szCs w:val="19"/>
        </w:rPr>
        <w:t xml:space="preserve"># Done via UI or API: change label from 'staging' to 'production' on the new version</w:t>
      </w:r>
    </w:p>
    <w:p>
      <w:pPr>
        <w:shd w:fill="0F172A" w:val="clear"/>
        <w:spacing w:after="60" w:before="2"/>
        <w:ind w:left="220" w:right="220"/>
      </w:pPr>
      <w:r>
        <w:rPr>
          <w:rFonts w:ascii="Courier New" w:cs="Courier New" w:eastAsia="Courier New" w:hAnsi="Courier New"/>
          <w:color w:val="A5F3FC"/>
          <w:sz w:val="19"/>
          <w:szCs w:val="19"/>
        </w:rPr>
        <w:t xml:space="preserve"># Old production version automatically loses 'production' label</w:t>
      </w:r>
    </w:p>
    <w:p>
      <w:pPr>
        <w:spacing w:after="0" w:before="40"/>
      </w:pPr>
      <w:r>
        <w:t xml:space="preserve"/>
      </w:r>
    </w:p>
    <w:p>
      <w:pPr>
        <w:pStyle w:val="Heading2"/>
        <w:shd w:fill="D97706" w:val="clear"/>
        <w:spacing w:after="120" w:before="300"/>
        <w:ind w:left="80"/>
      </w:pPr>
      <w:r>
        <w:rPr>
          <w:rFonts w:ascii="Arial" w:cs="Arial" w:eastAsia="Arial" w:hAnsi="Arial"/>
          <w:b/>
          <w:bCs/>
          <w:color w:val="FFFFFF"/>
          <w:sz w:val="32"/>
          <w:szCs w:val="32"/>
        </w:rPr>
        <w:t xml:space="preserve">7.2  LangSmith — Prompt Hub</w:t>
      </w:r>
    </w:p>
    <w:p>
      <w:pPr>
        <w:spacing w:after="0" w:before="20"/>
      </w:pPr>
      <w:r>
        <w:t xml:space="preserve"/>
      </w:r>
    </w:p>
    <w:p>
      <w:pPr>
        <w:shd w:fill="0F172A" w:val="clear"/>
        <w:spacing w:after="2" w:before="60"/>
        <w:ind w:left="220" w:right="220"/>
      </w:pPr>
      <w:r>
        <w:rPr>
          <w:rFonts w:ascii="Courier New" w:cs="Courier New" w:eastAsia="Courier New" w:hAnsi="Courier New"/>
          <w:color w:val="A5F3FC"/>
          <w:sz w:val="19"/>
          <w:szCs w:val="19"/>
        </w:rPr>
        <w:t xml:space="preserve">from langchain import hub</w:t>
      </w:r>
    </w:p>
    <w:p>
      <w:pPr>
        <w:shd w:fill="0F172A" w:val="clear"/>
        <w:spacing w:after="2" w:before="2"/>
        <w:ind w:left="220" w:right="220"/>
      </w:pPr>
      <w:r>
        <w:rPr>
          <w:rFonts w:ascii="Courier New" w:cs="Courier New" w:eastAsia="Courier New" w:hAnsi="Courier New"/>
          <w:color w:val="A5F3FC"/>
          <w:sz w:val="19"/>
          <w:szCs w:val="19"/>
        </w:rPr>
        <w:t xml:space="preserve">from langchain_core.prompts import ChatPromptTemplate</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 Push a new prompt version ===</w:t>
      </w:r>
    </w:p>
    <w:p>
      <w:pPr>
        <w:shd w:fill="0F172A" w:val="clear"/>
        <w:spacing w:after="2" w:before="2"/>
        <w:ind w:left="220" w:right="220"/>
      </w:pPr>
      <w:r>
        <w:rPr>
          <w:rFonts w:ascii="Courier New" w:cs="Courier New" w:eastAsia="Courier New" w:hAnsi="Courier New"/>
          <w:color w:val="A5F3FC"/>
          <w:sz w:val="19"/>
          <w:szCs w:val="19"/>
        </w:rPr>
        <w:t xml:space="preserve">prompt = ChatPromptTemplate.from_messages([</w:t>
      </w:r>
    </w:p>
    <w:p>
      <w:pPr>
        <w:shd w:fill="0F172A" w:val="clear"/>
        <w:spacing w:after="2" w:before="2"/>
        <w:ind w:left="220" w:right="220"/>
      </w:pPr>
      <w:r>
        <w:rPr>
          <w:rFonts w:ascii="Courier New" w:cs="Courier New" w:eastAsia="Courier New" w:hAnsi="Courier New"/>
          <w:color w:val="A5F3FC"/>
          <w:sz w:val="19"/>
          <w:szCs w:val="19"/>
        </w:rPr>
        <w:t xml:space="preserve">    ('system', 'You are a helpful assistant. Context: {context}'),</w:t>
      </w:r>
    </w:p>
    <w:p>
      <w:pPr>
        <w:shd w:fill="0F172A" w:val="clear"/>
        <w:spacing w:after="2" w:before="2"/>
        <w:ind w:left="220" w:right="220"/>
      </w:pPr>
      <w:r>
        <w:rPr>
          <w:rFonts w:ascii="Courier New" w:cs="Courier New" w:eastAsia="Courier New" w:hAnsi="Courier New"/>
          <w:color w:val="A5F3FC"/>
          <w:sz w:val="19"/>
          <w:szCs w:val="19"/>
        </w:rPr>
        <w:t xml:space="preserve">    ('human',  '{question}')</w:t>
      </w:r>
    </w:p>
    <w:p>
      <w:pPr>
        <w:shd w:fill="0F172A" w:val="clear"/>
        <w:spacing w:after="2" w:before="2"/>
        <w:ind w:left="220" w:right="220"/>
      </w:pPr>
      <w:r>
        <w:rPr>
          <w:rFonts w:ascii="Courier New" w:cs="Courier New" w:eastAsia="Courier New" w:hAnsi="Courier New"/>
          <w:color w:val="A5F3FC"/>
          <w:sz w:val="19"/>
          <w:szCs w:val="19"/>
        </w:rPr>
        <w:t xml:space="preserve">])</w:t>
      </w:r>
    </w:p>
    <w:p>
      <w:pPr>
        <w:shd w:fill="0F172A" w:val="clear"/>
        <w:spacing w:after="2" w:before="2"/>
        <w:ind w:left="220" w:right="220"/>
      </w:pPr>
      <w:r>
        <w:rPr>
          <w:rFonts w:ascii="Courier New" w:cs="Courier New" w:eastAsia="Courier New" w:hAnsi="Courier New"/>
          <w:color w:val="A5F3FC"/>
          <w:sz w:val="19"/>
          <w:szCs w:val="19"/>
        </w:rPr>
        <w:t xml:space="preserve">hub.push('my-org/rag-system-prompt', prompt)              # new version</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 Pull prompt at runtime ===</w:t>
      </w:r>
    </w:p>
    <w:p>
      <w:pPr>
        <w:shd w:fill="0F172A" w:val="clear"/>
        <w:spacing w:after="2" w:before="2"/>
        <w:ind w:left="220" w:right="220"/>
      </w:pPr>
      <w:r>
        <w:rPr>
          <w:rFonts w:ascii="Courier New" w:cs="Courier New" w:eastAsia="Courier New" w:hAnsi="Courier New"/>
          <w:color w:val="A5F3FC"/>
          <w:sz w:val="19"/>
          <w:szCs w:val="19"/>
        </w:rPr>
        <w:t xml:space="preserve">prompt = hub.pull('my-org/rag-system-prompt')             # latest</w:t>
      </w:r>
    </w:p>
    <w:p>
      <w:pPr>
        <w:shd w:fill="0F172A" w:val="clear"/>
        <w:spacing w:after="2" w:before="2"/>
        <w:ind w:left="220" w:right="220"/>
      </w:pPr>
      <w:r>
        <w:rPr>
          <w:rFonts w:ascii="Courier New" w:cs="Courier New" w:eastAsia="Courier New" w:hAnsi="Courier New"/>
          <w:color w:val="A5F3FC"/>
          <w:sz w:val="19"/>
          <w:szCs w:val="19"/>
        </w:rPr>
        <w:t xml:space="preserve">prompt = hub.pull('my-org/rag-system-prompt:abc123')      # specific commit hash</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Use in a chain</w:t>
      </w:r>
    </w:p>
    <w:p>
      <w:pPr>
        <w:shd w:fill="0F172A" w:val="clear"/>
        <w:spacing w:after="2" w:before="2"/>
        <w:ind w:left="220" w:right="220"/>
      </w:pPr>
      <w:r>
        <w:rPr>
          <w:rFonts w:ascii="Courier New" w:cs="Courier New" w:eastAsia="Courier New" w:hAnsi="Courier New"/>
          <w:color w:val="A5F3FC"/>
          <w:sz w:val="19"/>
          <w:szCs w:val="19"/>
        </w:rPr>
        <w:t xml:space="preserve">chain = prompt | ChatOpenAI(model='gpt-4o') | StrOutputParser()</w:t>
      </w:r>
    </w:p>
    <w:p>
      <w:pPr>
        <w:shd w:fill="0F172A" w:val="clear"/>
        <w:spacing w:after="2" w:before="2"/>
        <w:ind w:left="220" w:right="220"/>
      </w:pPr>
      <w:r>
        <w:rPr>
          <w:rFonts w:ascii="Courier New" w:cs="Courier New" w:eastAsia="Courier New" w:hAnsi="Courier New"/>
          <w:color w:val="A5F3FC"/>
          <w:sz w:val="19"/>
          <w:szCs w:val="19"/>
        </w:rPr>
        <w:t xml:space="preserve">result = chain.invoke({'context': '...', 'question': 'What is the policy?'})</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Tags / labels are managed via the LangSmith UI — promote versions via UI</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 Pull community prompts ===</w:t>
      </w:r>
    </w:p>
    <w:p>
      <w:pPr>
        <w:shd w:fill="0F172A" w:val="clear"/>
        <w:spacing w:after="2" w:before="2"/>
        <w:ind w:left="220" w:right="220"/>
      </w:pPr>
      <w:r>
        <w:rPr>
          <w:rFonts w:ascii="Courier New" w:cs="Courier New" w:eastAsia="Courier New" w:hAnsi="Courier New"/>
          <w:color w:val="A5F3FC"/>
          <w:sz w:val="19"/>
          <w:szCs w:val="19"/>
        </w:rPr>
        <w:t xml:space="preserve">react_prompt = hub.pull('hwchase17/react')                # standard ReAct</w:t>
      </w:r>
    </w:p>
    <w:p>
      <w:pPr>
        <w:shd w:fill="0F172A" w:val="clear"/>
        <w:spacing w:after="60" w:before="2"/>
        <w:ind w:left="220" w:right="220"/>
      </w:pPr>
      <w:r>
        <w:rPr>
          <w:rFonts w:ascii="Courier New" w:cs="Courier New" w:eastAsia="Courier New" w:hAnsi="Courier New"/>
          <w:color w:val="A5F3FC"/>
          <w:sz w:val="19"/>
          <w:szCs w:val="19"/>
        </w:rPr>
        <w:t xml:space="preserve">rag_prompt   = hub.pull('rlm/rag-prompt')                 # standard RAG</w:t>
      </w:r>
    </w:p>
    <w:p>
      <w:pPr>
        <w:spacing w:after="0" w:before="40"/>
      </w:pPr>
      <w:r>
        <w:t xml:space="preserve"/>
      </w:r>
    </w:p>
    <w:p>
      <w:pPr>
        <w:pStyle w:val="Heading3"/>
        <w:shd w:fill="DBEAFE" w:val="clear"/>
        <w:spacing w:after="80" w:before="200"/>
        <w:ind w:left="160"/>
      </w:pPr>
      <w:r>
        <w:rPr>
          <w:rFonts w:ascii="Arial" w:cs="Arial" w:eastAsia="Arial" w:hAnsi="Arial"/>
          <w:b/>
          <w:bCs/>
          <w:color w:val="0C1A2E"/>
          <w:sz w:val="26"/>
          <w:szCs w:val="26"/>
        </w:rPr>
        <w:t xml:space="preserve">Prompt Management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1"/>
                <w:szCs w:val="21"/>
              </w:rPr>
              <w:t xml:space="preserve">Feature</w:t>
            </w:r>
          </w:p>
        </w:tc>
        <w:tc>
          <w:tcPr>
            <w:tcW w:type="dxa" w:w="350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1"/>
                <w:szCs w:val="21"/>
              </w:rPr>
              <w:t xml:space="preserve">Langfuse</w:t>
            </w:r>
          </w:p>
        </w:tc>
        <w:tc>
          <w:tcPr>
            <w:tcW w:type="dxa" w:w="346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1"/>
                <w:szCs w:val="21"/>
              </w:rPr>
              <w:t xml:space="preserve">LangSmith</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Versioning</w:t>
            </w:r>
          </w:p>
        </w:tc>
        <w:tc>
          <w:tcPr>
            <w:tcW w:type="dxa" w:w="35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Auto-versioned. Each prompt update creates new version.</w:t>
            </w:r>
          </w:p>
        </w:tc>
        <w:tc>
          <w:tcPr>
            <w:tcW w:type="dxa" w:w="34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Auto-versioned. Each push creates a new commit.</w:t>
            </w:r>
          </w:p>
        </w:tc>
      </w:tr>
      <w:tr>
        <w:tc>
          <w:tcPr>
            <w:tcW w:type="dxa" w:w="2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Labels</w:t>
            </w:r>
          </w:p>
        </w:tc>
        <w:tc>
          <w:tcPr>
            <w:tcW w:type="dxa" w:w="35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Multi-label per version (production, staging, dev). Movable.</w:t>
            </w:r>
          </w:p>
        </w:tc>
        <w:tc>
          <w:tcPr>
            <w:tcW w:type="dxa" w:w="34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Tags via UI. Less granular than Langfuse.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Pin to version</w:t>
            </w:r>
          </w:p>
        </w:tc>
        <w:tc>
          <w:tcPr>
            <w:tcW w:type="dxa" w:w="35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get_prompt(name, version=3) or label='staging'</w:t>
            </w:r>
          </w:p>
        </w:tc>
        <w:tc>
          <w:tcPr>
            <w:tcW w:type="dxa" w:w="34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hub.pull('name:commit_hash')</w:t>
            </w:r>
          </w:p>
        </w:tc>
      </w:tr>
      <w:tr>
        <w:tc>
          <w:tcPr>
            <w:tcW w:type="dxa" w:w="2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Public sharing</w:t>
            </w:r>
          </w:p>
        </w:tc>
        <w:tc>
          <w:tcPr>
            <w:tcW w:type="dxa" w:w="35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Private only</w:t>
            </w:r>
          </w:p>
        </w:tc>
        <w:tc>
          <w:tcPr>
            <w:tcW w:type="dxa" w:w="34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Public hub.langchain.com (community prompts) + private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Programmatic update</w:t>
            </w:r>
          </w:p>
        </w:tc>
        <w:tc>
          <w:tcPr>
            <w:tcW w:type="dxa" w:w="35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langfuse.create_prompt() — full SDK</w:t>
            </w:r>
          </w:p>
        </w:tc>
        <w:tc>
          <w:tcPr>
            <w:tcW w:type="dxa" w:w="34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hub.push() — programmatic</w:t>
            </w:r>
          </w:p>
        </w:tc>
      </w:tr>
      <w:tr>
        <w:tc>
          <w:tcPr>
            <w:tcW w:type="dxa" w:w="2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Variable syntax</w:t>
            </w:r>
          </w:p>
        </w:tc>
        <w:tc>
          <w:tcPr>
            <w:tcW w:type="dxa" w:w="35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Mustache-style: {{variable}}</w:t>
            </w:r>
          </w:p>
        </w:tc>
        <w:tc>
          <w:tcPr>
            <w:tcW w:type="dxa" w:w="34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LangChain ChatPromptTemplate: {variable}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Trace linkage</w:t>
            </w:r>
          </w:p>
        </w:tc>
        <w:tc>
          <w:tcPr>
            <w:tcW w:type="dxa" w:w="35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Automatic — prompt version visible per trace</w:t>
            </w:r>
          </w:p>
        </w:tc>
        <w:tc>
          <w:tcPr>
            <w:tcW w:type="dxa" w:w="34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Automatic for LangChain prompts</w:t>
            </w:r>
          </w:p>
        </w:tc>
      </w:tr>
      <w:tr>
        <w:tc>
          <w:tcPr>
            <w:tcW w:type="dxa" w:w="2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Rollback</w:t>
            </w:r>
          </w:p>
        </w:tc>
        <w:tc>
          <w:tcPr>
            <w:tcW w:type="dxa" w:w="35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Change 'production' label back to old version</w:t>
            </w:r>
          </w:p>
        </w:tc>
        <w:tc>
          <w:tcPr>
            <w:tcW w:type="dxa" w:w="34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Re-push old version (creates new commit)</w:t>
            </w:r>
          </w:p>
        </w:tc>
      </w:tr>
    </w:tbl>
    <w:p>
      <w:r>
        <w:br w:type="page"/>
      </w:r>
    </w:p>
    <w:p>
      <w:pPr>
        <w:pStyle w:val="Heading1"/>
        <w:shd w:fill="0C1A2E" w:val="clear"/>
        <w:spacing w:after="180" w:before="400"/>
      </w:pPr>
      <w:r>
        <w:rPr>
          <w:rFonts w:ascii="Arial" w:cs="Arial" w:eastAsia="Arial" w:hAnsi="Arial"/>
          <w:b/>
          <w:bCs/>
          <w:color w:val="FFFFFF"/>
          <w:sz w:val="46"/>
          <w:szCs w:val="46"/>
        </w:rPr>
        <w:t xml:space="preserve">8.  Production Monitoring &amp; Alerts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1"/>
                <w:szCs w:val="21"/>
              </w:rPr>
              <w:t xml:space="preserve">Capability</w:t>
            </w:r>
          </w:p>
        </w:tc>
        <w:tc>
          <w:tcPr>
            <w:tcW w:type="dxa" w:w="350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1"/>
                <w:szCs w:val="21"/>
              </w:rPr>
              <w:t xml:space="preserve">Langfuse</w:t>
            </w:r>
          </w:p>
        </w:tc>
        <w:tc>
          <w:tcPr>
            <w:tcW w:type="dxa" w:w="346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1"/>
                <w:szCs w:val="21"/>
              </w:rPr>
              <w:t xml:space="preserve">LangSmith</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Latency dashboards (p50/p95/p99)</w:t>
            </w:r>
          </w:p>
        </w:tc>
        <w:tc>
          <w:tcPr>
            <w:tcW w:type="dxa" w:w="35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 Built-in dashboards. Filter by name, user, time, tags.</w:t>
            </w:r>
          </w:p>
        </w:tc>
        <w:tc>
          <w:tcPr>
            <w:tcW w:type="dxa" w:w="34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 Built-in dashboards. Filter by metadata, project.</w:t>
            </w:r>
          </w:p>
        </w:tc>
      </w:tr>
      <w:tr>
        <w:tc>
          <w:tcPr>
            <w:tcW w:type="dxa" w:w="2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Cost tracking</w:t>
            </w:r>
          </w:p>
        </w:tc>
        <w:tc>
          <w:tcPr>
            <w:tcW w:type="dxa" w:w="35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 Per model, per user, per session, per tag. Custom pricing tables.</w:t>
            </w:r>
          </w:p>
        </w:tc>
        <w:tc>
          <w:tcPr>
            <w:tcW w:type="dxa" w:w="34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 Per project, per user metadata. Less granular slicing.</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Token usage</w:t>
            </w:r>
          </w:p>
        </w:tc>
        <w:tc>
          <w:tcPr>
            <w:tcW w:type="dxa" w:w="35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 Prompt + completion tokens, cumulative trends</w:t>
            </w:r>
          </w:p>
        </w:tc>
        <w:tc>
          <w:tcPr>
            <w:tcW w:type="dxa" w:w="34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 Prompt + completion tokens</w:t>
            </w:r>
          </w:p>
        </w:tc>
      </w:tr>
      <w:tr>
        <w:tc>
          <w:tcPr>
            <w:tcW w:type="dxa" w:w="2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Error rate monitoring</w:t>
            </w:r>
          </w:p>
        </w:tc>
        <w:tc>
          <w:tcPr>
            <w:tcW w:type="dxa" w:w="35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 Error categorisation. Failure traces highlighted.</w:t>
            </w:r>
          </w:p>
        </w:tc>
        <w:tc>
          <w:tcPr>
            <w:tcW w:type="dxa" w:w="34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 Error filtering and search</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Quality score dashboards</w:t>
            </w:r>
          </w:p>
        </w:tc>
        <w:tc>
          <w:tcPr>
            <w:tcW w:type="dxa" w:w="35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 Plot any score over time. Bucket by metadata.</w:t>
            </w:r>
          </w:p>
        </w:tc>
        <w:tc>
          <w:tcPr>
            <w:tcW w:type="dxa" w:w="34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 Plot feedback scores. Filter by run type.</w:t>
            </w:r>
          </w:p>
        </w:tc>
      </w:tr>
      <w:tr>
        <w:tc>
          <w:tcPr>
            <w:tcW w:type="dxa" w:w="2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User-level analytics</w:t>
            </w:r>
          </w:p>
        </w:tc>
        <w:tc>
          <w:tcPr>
            <w:tcW w:type="dxa" w:w="35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 user_id native. Drill into a user's full history.</w:t>
            </w:r>
          </w:p>
        </w:tc>
        <w:tc>
          <w:tcPr>
            <w:tcW w:type="dxa" w:w="34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Available via metadata.user_id field</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Session analytics</w:t>
            </w:r>
          </w:p>
        </w:tc>
        <w:tc>
          <w:tcPr>
            <w:tcW w:type="dxa" w:w="35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 session_id native. Multi-turn conversations grouped.</w:t>
            </w:r>
          </w:p>
        </w:tc>
        <w:tc>
          <w:tcPr>
            <w:tcW w:type="dxa" w:w="34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Via thread_id metadata</w:t>
            </w:r>
          </w:p>
        </w:tc>
      </w:tr>
      <w:tr>
        <w:tc>
          <w:tcPr>
            <w:tcW w:type="dxa" w:w="2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SQL access to raw data</w:t>
            </w:r>
          </w:p>
        </w:tc>
        <w:tc>
          <w:tcPr>
            <w:tcW w:type="dxa" w:w="35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 Self-hosted: direct ClickHouse access. Cloud: API export.</w:t>
            </w:r>
          </w:p>
        </w:tc>
        <w:tc>
          <w:tcPr>
            <w:tcW w:type="dxa" w:w="34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Limited — API export only</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Alerting</w:t>
            </w:r>
          </w:p>
        </w:tc>
        <w:tc>
          <w:tcPr>
            <w:tcW w:type="dxa" w:w="35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Limited — via Webhook events on certain metrics</w:t>
            </w:r>
          </w:p>
        </w:tc>
        <w:tc>
          <w:tcPr>
            <w:tcW w:type="dxa" w:w="34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Webhook events. Integrate with PagerDuty etc.</w:t>
            </w:r>
          </w:p>
        </w:tc>
      </w:tr>
      <w:tr>
        <w:tc>
          <w:tcPr>
            <w:tcW w:type="dxa" w:w="2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Custom dashboards</w:t>
            </w:r>
          </w:p>
        </w:tc>
        <w:tc>
          <w:tcPr>
            <w:tcW w:type="dxa" w:w="35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Self-hosted: query ClickHouse + Grafana</w:t>
            </w:r>
          </w:p>
        </w:tc>
        <w:tc>
          <w:tcPr>
            <w:tcW w:type="dxa" w:w="34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Limited — built-in dashboards only</w:t>
            </w:r>
          </w:p>
        </w:tc>
      </w:tr>
    </w:tbl>
    <w:p>
      <w:pPr>
        <w:spacing w:after="0" w:before="40"/>
      </w:pPr>
      <w:r>
        <w:t xml:space="preserve"/>
      </w:r>
    </w:p>
    <w:p>
      <w:pPr>
        <w:pStyle w:val="Heading3"/>
        <w:shd w:fill="DBEAFE" w:val="clear"/>
        <w:spacing w:after="80" w:before="200"/>
        <w:ind w:left="160"/>
      </w:pPr>
      <w:r>
        <w:rPr>
          <w:rFonts w:ascii="Arial" w:cs="Arial" w:eastAsia="Arial" w:hAnsi="Arial"/>
          <w:b/>
          <w:bCs/>
          <w:color w:val="0C1A2E"/>
          <w:sz w:val="26"/>
          <w:szCs w:val="26"/>
        </w:rPr>
        <w:t xml:space="preserve">Cost Tracking Code Examples</w:t>
      </w:r>
    </w:p>
    <w:p>
      <w:pPr>
        <w:shd w:fill="0F172A" w:val="clear"/>
        <w:spacing w:after="2" w:before="60"/>
        <w:ind w:left="220" w:right="220"/>
      </w:pPr>
      <w:r>
        <w:rPr>
          <w:rFonts w:ascii="Courier New" w:cs="Courier New" w:eastAsia="Courier New" w:hAnsi="Courier New"/>
          <w:color w:val="A5F3FC"/>
          <w:sz w:val="19"/>
          <w:szCs w:val="19"/>
        </w:rPr>
        <w:t xml:space="preserve"># Both platforms automatically track tokens and cost when you use their wrapped SDKs</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 Langfuse — automatic ===</w:t>
      </w:r>
    </w:p>
    <w:p>
      <w:pPr>
        <w:shd w:fill="0F172A" w:val="clear"/>
        <w:spacing w:after="2" w:before="2"/>
        <w:ind w:left="220" w:right="220"/>
      </w:pPr>
      <w:r>
        <w:rPr>
          <w:rFonts w:ascii="Courier New" w:cs="Courier New" w:eastAsia="Courier New" w:hAnsi="Courier New"/>
          <w:color w:val="A5F3FC"/>
          <w:sz w:val="19"/>
          <w:szCs w:val="19"/>
        </w:rPr>
        <w:t xml:space="preserve">from langfuse.openai import openai   # drop-in replacement</w:t>
      </w:r>
    </w:p>
    <w:p>
      <w:pPr>
        <w:shd w:fill="0F172A" w:val="clear"/>
        <w:spacing w:after="2" w:before="2"/>
        <w:ind w:left="220" w:right="220"/>
      </w:pPr>
      <w:r>
        <w:rPr>
          <w:rFonts w:ascii="Courier New" w:cs="Courier New" w:eastAsia="Courier New" w:hAnsi="Courier New"/>
          <w:color w:val="A5F3FC"/>
          <w:sz w:val="19"/>
          <w:szCs w:val="19"/>
        </w:rPr>
        <w:t xml:space="preserve">response = openai.chat.completions.create(model='gpt-4o', messages=[...])</w:t>
      </w:r>
    </w:p>
    <w:p>
      <w:pPr>
        <w:shd w:fill="0F172A" w:val="clear"/>
        <w:spacing w:after="2" w:before="2"/>
        <w:ind w:left="220" w:right="220"/>
      </w:pPr>
      <w:r>
        <w:rPr>
          <w:rFonts w:ascii="Courier New" w:cs="Courier New" w:eastAsia="Courier New" w:hAnsi="Courier New"/>
          <w:color w:val="A5F3FC"/>
          <w:sz w:val="19"/>
          <w:szCs w:val="19"/>
        </w:rPr>
        <w:t xml:space="preserve"># → Tokens + cost auto-captured. View in Langfuse → Costs dashboard.</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 LangSmith — automatic via OpenAI wrapper ===</w:t>
      </w:r>
    </w:p>
    <w:p>
      <w:pPr>
        <w:shd w:fill="0F172A" w:val="clear"/>
        <w:spacing w:after="2" w:before="2"/>
        <w:ind w:left="220" w:right="220"/>
      </w:pPr>
      <w:r>
        <w:rPr>
          <w:rFonts w:ascii="Courier New" w:cs="Courier New" w:eastAsia="Courier New" w:hAnsi="Courier New"/>
          <w:color w:val="A5F3FC"/>
          <w:sz w:val="19"/>
          <w:szCs w:val="19"/>
        </w:rPr>
        <w:t xml:space="preserve">from openai import OpenAI</w:t>
      </w:r>
    </w:p>
    <w:p>
      <w:pPr>
        <w:shd w:fill="0F172A" w:val="clear"/>
        <w:spacing w:after="2" w:before="2"/>
        <w:ind w:left="220" w:right="220"/>
      </w:pPr>
      <w:r>
        <w:rPr>
          <w:rFonts w:ascii="Courier New" w:cs="Courier New" w:eastAsia="Courier New" w:hAnsi="Courier New"/>
          <w:color w:val="A5F3FC"/>
          <w:sz w:val="19"/>
          <w:szCs w:val="19"/>
        </w:rPr>
        <w:t xml:space="preserve">from langsmith import wrappers</w:t>
      </w:r>
    </w:p>
    <w:p>
      <w:pPr>
        <w:shd w:fill="0F172A" w:val="clear"/>
        <w:spacing w:after="2" w:before="2"/>
        <w:ind w:left="220" w:right="220"/>
      </w:pPr>
      <w:r>
        <w:rPr>
          <w:rFonts w:ascii="Courier New" w:cs="Courier New" w:eastAsia="Courier New" w:hAnsi="Courier New"/>
          <w:color w:val="A5F3FC"/>
          <w:sz w:val="19"/>
          <w:szCs w:val="19"/>
        </w:rPr>
        <w:t xml:space="preserve">client = wrappers.wrap_openai(OpenAI())</w:t>
      </w:r>
    </w:p>
    <w:p>
      <w:pPr>
        <w:shd w:fill="0F172A" w:val="clear"/>
        <w:spacing w:after="2" w:before="2"/>
        <w:ind w:left="220" w:right="220"/>
      </w:pPr>
      <w:r>
        <w:rPr>
          <w:rFonts w:ascii="Courier New" w:cs="Courier New" w:eastAsia="Courier New" w:hAnsi="Courier New"/>
          <w:color w:val="A5F3FC"/>
          <w:sz w:val="19"/>
          <w:szCs w:val="19"/>
        </w:rPr>
        <w:t xml:space="preserve">response = client.chat.completions.create(model='gpt-4o', messages=[...])</w:t>
      </w:r>
    </w:p>
    <w:p>
      <w:pPr>
        <w:shd w:fill="0F172A" w:val="clear"/>
        <w:spacing w:after="2" w:before="2"/>
        <w:ind w:left="220" w:right="220"/>
      </w:pPr>
      <w:r>
        <w:rPr>
          <w:rFonts w:ascii="Courier New" w:cs="Courier New" w:eastAsia="Courier New" w:hAnsi="Courier New"/>
          <w:color w:val="A5F3FC"/>
          <w:sz w:val="19"/>
          <w:szCs w:val="19"/>
        </w:rPr>
        <w:t xml:space="preserve"># → Tokens + cost auto-captured. View in LangSmith run UI.</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 For custom models / providers — manual cost reporting ===</w:t>
      </w:r>
    </w:p>
    <w:p>
      <w:pPr>
        <w:shd w:fill="0F172A" w:val="clear"/>
        <w:spacing w:after="2" w:before="2"/>
        <w:ind w:left="220" w:right="220"/>
      </w:pPr>
      <w:r>
        <w:rPr>
          <w:rFonts w:ascii="Courier New" w:cs="Courier New" w:eastAsia="Courier New" w:hAnsi="Courier New"/>
          <w:color w:val="A5F3FC"/>
          <w:sz w:val="19"/>
          <w:szCs w:val="19"/>
        </w:rPr>
        <w:t xml:space="preserve"># Langfuse: pass usage with cost</w:t>
      </w:r>
    </w:p>
    <w:p>
      <w:pPr>
        <w:shd w:fill="0F172A" w:val="clear"/>
        <w:spacing w:after="2" w:before="2"/>
        <w:ind w:left="220" w:right="220"/>
      </w:pPr>
      <w:r>
        <w:rPr>
          <w:rFonts w:ascii="Courier New" w:cs="Courier New" w:eastAsia="Courier New" w:hAnsi="Courier New"/>
          <w:color w:val="A5F3FC"/>
          <w:sz w:val="19"/>
          <w:szCs w:val="19"/>
        </w:rPr>
        <w:t xml:space="preserve">trace.generation(</w:t>
      </w:r>
    </w:p>
    <w:p>
      <w:pPr>
        <w:shd w:fill="0F172A" w:val="clear"/>
        <w:spacing w:after="2" w:before="2"/>
        <w:ind w:left="220" w:right="220"/>
      </w:pPr>
      <w:r>
        <w:rPr>
          <w:rFonts w:ascii="Courier New" w:cs="Courier New" w:eastAsia="Courier New" w:hAnsi="Courier New"/>
          <w:color w:val="A5F3FC"/>
          <w:sz w:val="19"/>
          <w:szCs w:val="19"/>
        </w:rPr>
        <w:t xml:space="preserve">    name='custom-llm',</w:t>
      </w:r>
    </w:p>
    <w:p>
      <w:pPr>
        <w:shd w:fill="0F172A" w:val="clear"/>
        <w:spacing w:after="2" w:before="2"/>
        <w:ind w:left="220" w:right="220"/>
      </w:pPr>
      <w:r>
        <w:rPr>
          <w:rFonts w:ascii="Courier New" w:cs="Courier New" w:eastAsia="Courier New" w:hAnsi="Courier New"/>
          <w:color w:val="A5F3FC"/>
          <w:sz w:val="19"/>
          <w:szCs w:val="19"/>
        </w:rPr>
        <w:t xml:space="preserve">    model='custom-7b',</w:t>
      </w:r>
    </w:p>
    <w:p>
      <w:pPr>
        <w:shd w:fill="0F172A" w:val="clear"/>
        <w:spacing w:after="2" w:before="2"/>
        <w:ind w:left="220" w:right="220"/>
      </w:pPr>
      <w:r>
        <w:rPr>
          <w:rFonts w:ascii="Courier New" w:cs="Courier New" w:eastAsia="Courier New" w:hAnsi="Courier New"/>
          <w:color w:val="A5F3FC"/>
          <w:sz w:val="19"/>
          <w:szCs w:val="19"/>
        </w:rPr>
        <w:t xml:space="preserve">    usage={</w:t>
      </w:r>
    </w:p>
    <w:p>
      <w:pPr>
        <w:shd w:fill="0F172A" w:val="clear"/>
        <w:spacing w:after="2" w:before="2"/>
        <w:ind w:left="220" w:right="220"/>
      </w:pPr>
      <w:r>
        <w:rPr>
          <w:rFonts w:ascii="Courier New" w:cs="Courier New" w:eastAsia="Courier New" w:hAnsi="Courier New"/>
          <w:color w:val="A5F3FC"/>
          <w:sz w:val="19"/>
          <w:szCs w:val="19"/>
        </w:rPr>
        <w:t xml:space="preserve">        'input': 1000,</w:t>
      </w:r>
    </w:p>
    <w:p>
      <w:pPr>
        <w:shd w:fill="0F172A" w:val="clear"/>
        <w:spacing w:after="2" w:before="2"/>
        <w:ind w:left="220" w:right="220"/>
      </w:pPr>
      <w:r>
        <w:rPr>
          <w:rFonts w:ascii="Courier New" w:cs="Courier New" w:eastAsia="Courier New" w:hAnsi="Courier New"/>
          <w:color w:val="A5F3FC"/>
          <w:sz w:val="19"/>
          <w:szCs w:val="19"/>
        </w:rPr>
        <w:t xml:space="preserve">        'output': 500,</w:t>
      </w:r>
    </w:p>
    <w:p>
      <w:pPr>
        <w:shd w:fill="0F172A" w:val="clear"/>
        <w:spacing w:after="2" w:before="2"/>
        <w:ind w:left="220" w:right="220"/>
      </w:pPr>
      <w:r>
        <w:rPr>
          <w:rFonts w:ascii="Courier New" w:cs="Courier New" w:eastAsia="Courier New" w:hAnsi="Courier New"/>
          <w:color w:val="A5F3FC"/>
          <w:sz w:val="19"/>
          <w:szCs w:val="19"/>
        </w:rPr>
        <w:t xml:space="preserve">        'unit': 'TOKENS',</w:t>
      </w:r>
    </w:p>
    <w:p>
      <w:pPr>
        <w:shd w:fill="0F172A" w:val="clear"/>
        <w:spacing w:after="2" w:before="2"/>
        <w:ind w:left="220" w:right="220"/>
      </w:pPr>
      <w:r>
        <w:rPr>
          <w:rFonts w:ascii="Courier New" w:cs="Courier New" w:eastAsia="Courier New" w:hAnsi="Courier New"/>
          <w:color w:val="A5F3FC"/>
          <w:sz w:val="19"/>
          <w:szCs w:val="19"/>
        </w:rPr>
        <w:t xml:space="preserve">        'input_cost':  0.001,    # $ for input portion</w:t>
      </w:r>
    </w:p>
    <w:p>
      <w:pPr>
        <w:shd w:fill="0F172A" w:val="clear"/>
        <w:spacing w:after="2" w:before="2"/>
        <w:ind w:left="220" w:right="220"/>
      </w:pPr>
      <w:r>
        <w:rPr>
          <w:rFonts w:ascii="Courier New" w:cs="Courier New" w:eastAsia="Courier New" w:hAnsi="Courier New"/>
          <w:color w:val="A5F3FC"/>
          <w:sz w:val="19"/>
          <w:szCs w:val="19"/>
        </w:rPr>
        <w:t xml:space="preserve">        'output_cost': 0.002,    # $ for output portion</w:t>
      </w:r>
    </w:p>
    <w:p>
      <w:pPr>
        <w:shd w:fill="0F172A" w:val="clear"/>
        <w:spacing w:after="2" w:before="2"/>
        <w:ind w:left="220" w:right="220"/>
      </w:pPr>
      <w:r>
        <w:rPr>
          <w:rFonts w:ascii="Courier New" w:cs="Courier New" w:eastAsia="Courier New" w:hAnsi="Courier New"/>
          <w:color w:val="A5F3FC"/>
          <w:sz w:val="19"/>
          <w:szCs w:val="19"/>
        </w:rPr>
        <w:t xml:space="preserve">        'total_cost':  0.003,</w:t>
      </w:r>
    </w:p>
    <w:p>
      <w:pPr>
        <w:shd w:fill="0F172A" w:val="clear"/>
        <w:spacing w:after="2" w:before="2"/>
        <w:ind w:left="220" w:right="220"/>
      </w:pPr>
      <w:r>
        <w:rPr>
          <w:rFonts w:ascii="Courier New" w:cs="Courier New" w:eastAsia="Courier New" w:hAnsi="Courier New"/>
          <w:color w:val="A5F3FC"/>
          <w:sz w:val="19"/>
          <w:szCs w:val="19"/>
        </w:rPr>
        <w:t xml:space="preserve">    }</w:t>
      </w:r>
    </w:p>
    <w:p>
      <w:pPr>
        <w:shd w:fill="0F172A" w:val="clear"/>
        <w:spacing w:after="60" w:before="2"/>
        <w:ind w:left="220" w:right="220"/>
      </w:pPr>
      <w:r>
        <w:rPr>
          <w:rFonts w:ascii="Courier New" w:cs="Courier New" w:eastAsia="Courier New" w:hAnsi="Courier New"/>
          <w:color w:val="A5F3FC"/>
          <w:sz w:val="19"/>
          <w:szCs w:val="19"/>
        </w:rPr>
        <w:t xml:space="preserve">)</w:t>
      </w:r>
    </w:p>
    <w:p>
      <w:r>
        <w:br w:type="page"/>
      </w:r>
    </w:p>
    <w:p>
      <w:pPr>
        <w:pStyle w:val="Heading1"/>
        <w:shd w:fill="0C1A2E" w:val="clear"/>
        <w:spacing w:after="180" w:before="400"/>
      </w:pPr>
      <w:r>
        <w:rPr>
          <w:rFonts w:ascii="Arial" w:cs="Arial" w:eastAsia="Arial" w:hAnsi="Arial"/>
          <w:b/>
          <w:bCs/>
          <w:color w:val="FFFFFF"/>
          <w:sz w:val="46"/>
          <w:szCs w:val="46"/>
        </w:rPr>
        <w:t xml:space="preserve">9.  Langfuse vs LangSmith — Feature-by-Feature Comparison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2"/>
                <w:szCs w:val="22"/>
              </w:rPr>
              <w:t xml:space="preserve">Dimension</w:t>
            </w:r>
          </w:p>
        </w:tc>
        <w:tc>
          <w:tcPr>
            <w:tcW w:type="dxa" w:w="3480"/>
            <w:tcBorders>
              <w:top w:val="single" w:color="CBD5E1" w:sz="1"/>
              <w:left w:val="single" w:color="CBD5E1" w:sz="1"/>
              <w:bottom w:val="single" w:color="CBD5E1" w:sz="1"/>
              <w:right w:val="single" w:color="CBD5E1" w:sz="1"/>
            </w:tcBorders>
            <w:shd w:fill="D97706" w:val="clear"/>
            <w:tcMar>
              <w:top w:type="dxa" w:w="90"/>
              <w:left w:type="dxa" w:w="130"/>
              <w:bottom w:type="dxa" w:w="90"/>
              <w:right w:type="dxa" w:w="130"/>
            </w:tcMar>
          </w:tcPr>
          <w:p>
            <w:r>
              <w:rPr>
                <w:rFonts w:ascii="Arial" w:cs="Arial" w:eastAsia="Arial" w:hAnsi="Arial"/>
                <w:b/>
                <w:bCs/>
                <w:color w:val="FFFFFF"/>
                <w:sz w:val="22"/>
                <w:szCs w:val="22"/>
              </w:rPr>
              <w:t xml:space="preserve">🟠 LangSmith</w:t>
            </w:r>
          </w:p>
        </w:tc>
        <w:tc>
          <w:tcPr>
            <w:tcW w:type="dxa" w:w="3480"/>
            <w:tcBorders>
              <w:top w:val="single" w:color="CBD5E1" w:sz="1"/>
              <w:left w:val="single" w:color="CBD5E1" w:sz="1"/>
              <w:bottom w:val="single" w:color="CBD5E1" w:sz="1"/>
              <w:right w:val="single" w:color="CBD5E1" w:sz="1"/>
            </w:tcBorders>
            <w:shd w:fill="7C3AED" w:val="clear"/>
            <w:tcMar>
              <w:top w:type="dxa" w:w="90"/>
              <w:left w:type="dxa" w:w="130"/>
              <w:bottom w:type="dxa" w:w="90"/>
              <w:right w:type="dxa" w:w="130"/>
            </w:tcMar>
          </w:tcPr>
          <w:p>
            <w:r>
              <w:rPr>
                <w:rFonts w:ascii="Arial" w:cs="Arial" w:eastAsia="Arial" w:hAnsi="Arial"/>
                <w:b/>
                <w:bCs/>
                <w:color w:val="FFFFFF"/>
                <w:sz w:val="22"/>
                <w:szCs w:val="22"/>
              </w:rPr>
              <w:t xml:space="preserve">🟣 Langfuse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License</w:t>
            </w:r>
          </w:p>
        </w:tc>
        <w:tc>
          <w:tcPr>
            <w:tcW w:type="dxa" w:w="3480"/>
            <w:tcBorders>
              <w:top w:val="single" w:color="CBD5E1" w:sz="1"/>
              <w:left w:val="single" w:color="CBD5E1" w:sz="1"/>
              <w:bottom w:val="single" w:color="CBD5E1" w:sz="1"/>
              <w:right w:val="single" w:color="CBD5E1" w:sz="1"/>
            </w:tcBorders>
            <w:shd w:fill="FFEDD5" w:val="clear"/>
            <w:tcMar>
              <w:top w:type="dxa" w:w="70"/>
              <w:left w:type="dxa" w:w="130"/>
              <w:bottom w:type="dxa" w:w="70"/>
              <w:right w:type="dxa" w:w="130"/>
            </w:tcMar>
          </w:tcPr>
          <w:p>
            <w:r>
              <w:rPr>
                <w:rFonts w:ascii="Arial" w:cs="Arial" w:eastAsia="Arial" w:hAnsi="Arial"/>
                <w:color w:val="1E293B"/>
                <w:sz w:val="20"/>
                <w:szCs w:val="20"/>
              </w:rPr>
              <w:t xml:space="preserve">Closed-source proprietary (managed SaaS)</w:t>
            </w:r>
          </w:p>
        </w:tc>
        <w:tc>
          <w:tcPr>
            <w:tcW w:type="dxa" w:w="3480"/>
            <w:tcBorders>
              <w:top w:val="single" w:color="CBD5E1" w:sz="1"/>
              <w:left w:val="single" w:color="CBD5E1" w:sz="1"/>
              <w:bottom w:val="single" w:color="CBD5E1" w:sz="1"/>
              <w:right w:val="single" w:color="CBD5E1" w:sz="1"/>
            </w:tcBorders>
            <w:shd w:fill="EDE9FE" w:val="clear"/>
            <w:tcMar>
              <w:top w:type="dxa" w:w="70"/>
              <w:left w:type="dxa" w:w="130"/>
              <w:bottom w:type="dxa" w:w="70"/>
              <w:right w:type="dxa" w:w="130"/>
            </w:tcMar>
          </w:tcPr>
          <w:p>
            <w:r>
              <w:rPr>
                <w:rFonts w:ascii="Arial" w:cs="Arial" w:eastAsia="Arial" w:hAnsi="Arial"/>
                <w:color w:val="1E293B"/>
                <w:sz w:val="20"/>
                <w:szCs w:val="20"/>
              </w:rPr>
              <w:t xml:space="preserve">MIT-licensed open-source core</w:t>
            </w:r>
          </w:p>
        </w:tc>
      </w:tr>
      <w:tr>
        <w:tc>
          <w:tcPr>
            <w:tcW w:type="dxa" w:w="2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Hosting</w:t>
            </w:r>
          </w:p>
        </w:tc>
        <w:tc>
          <w:tcPr>
            <w:tcW w:type="dxa" w:w="3480"/>
            <w:tcBorders>
              <w:top w:val="single" w:color="CBD5E1" w:sz="1"/>
              <w:left w:val="single" w:color="CBD5E1" w:sz="1"/>
              <w:bottom w:val="single" w:color="CBD5E1" w:sz="1"/>
              <w:right w:val="single" w:color="CBD5E1" w:sz="1"/>
            </w:tcBorders>
            <w:shd w:fill="FED7AA" w:val="clear"/>
            <w:tcMar>
              <w:top w:type="dxa" w:w="70"/>
              <w:left w:type="dxa" w:w="130"/>
              <w:bottom w:type="dxa" w:w="70"/>
              <w:right w:type="dxa" w:w="130"/>
            </w:tcMar>
          </w:tcPr>
          <w:p>
            <w:r>
              <w:rPr>
                <w:rFonts w:ascii="Arial" w:cs="Arial" w:eastAsia="Arial" w:hAnsi="Arial"/>
                <w:color w:val="1E293B"/>
                <w:sz w:val="20"/>
                <w:szCs w:val="20"/>
              </w:rPr>
              <w:t xml:space="preserve">Cloud SaaS only (limited self-hosted in Enterprise tier)</w:t>
            </w:r>
          </w:p>
        </w:tc>
        <w:tc>
          <w:tcPr>
            <w:tcW w:type="dxa" w:w="3480"/>
            <w:tcBorders>
              <w:top w:val="single" w:color="CBD5E1" w:sz="1"/>
              <w:left w:val="single" w:color="CBD5E1" w:sz="1"/>
              <w:bottom w:val="single" w:color="CBD5E1" w:sz="1"/>
              <w:right w:val="single" w:color="CBD5E1" w:sz="1"/>
            </w:tcBorders>
            <w:shd w:fill="DDD6FE" w:val="clear"/>
            <w:tcMar>
              <w:top w:type="dxa" w:w="70"/>
              <w:left w:type="dxa" w:w="130"/>
              <w:bottom w:type="dxa" w:w="70"/>
              <w:right w:type="dxa" w:w="130"/>
            </w:tcMar>
          </w:tcPr>
          <w:p>
            <w:r>
              <w:rPr>
                <w:rFonts w:ascii="Arial" w:cs="Arial" w:eastAsia="Arial" w:hAnsi="Arial"/>
                <w:color w:val="1E293B"/>
                <w:sz w:val="20"/>
                <w:szCs w:val="20"/>
              </w:rPr>
              <w:t xml:space="preserve">Cloud SaaS + free self-hosted (Docker, K8s)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Built by</w:t>
            </w:r>
          </w:p>
        </w:tc>
        <w:tc>
          <w:tcPr>
            <w:tcW w:type="dxa" w:w="3480"/>
            <w:tcBorders>
              <w:top w:val="single" w:color="CBD5E1" w:sz="1"/>
              <w:left w:val="single" w:color="CBD5E1" w:sz="1"/>
              <w:bottom w:val="single" w:color="CBD5E1" w:sz="1"/>
              <w:right w:val="single" w:color="CBD5E1" w:sz="1"/>
            </w:tcBorders>
            <w:shd w:fill="FFEDD5" w:val="clear"/>
            <w:tcMar>
              <w:top w:type="dxa" w:w="70"/>
              <w:left w:type="dxa" w:w="130"/>
              <w:bottom w:type="dxa" w:w="70"/>
              <w:right w:type="dxa" w:w="130"/>
            </w:tcMar>
          </w:tcPr>
          <w:p>
            <w:r>
              <w:rPr>
                <w:rFonts w:ascii="Arial" w:cs="Arial" w:eastAsia="Arial" w:hAnsi="Arial"/>
                <w:color w:val="1E293B"/>
                <w:sz w:val="20"/>
                <w:szCs w:val="20"/>
              </w:rPr>
              <w:t xml:space="preserve">LangChain Inc. (creators of LangChain framework)</w:t>
            </w:r>
          </w:p>
        </w:tc>
        <w:tc>
          <w:tcPr>
            <w:tcW w:type="dxa" w:w="3480"/>
            <w:tcBorders>
              <w:top w:val="single" w:color="CBD5E1" w:sz="1"/>
              <w:left w:val="single" w:color="CBD5E1" w:sz="1"/>
              <w:bottom w:val="single" w:color="CBD5E1" w:sz="1"/>
              <w:right w:val="single" w:color="CBD5E1" w:sz="1"/>
            </w:tcBorders>
            <w:shd w:fill="EDE9FE" w:val="clear"/>
            <w:tcMar>
              <w:top w:type="dxa" w:w="70"/>
              <w:left w:type="dxa" w:w="130"/>
              <w:bottom w:type="dxa" w:w="70"/>
              <w:right w:type="dxa" w:w="130"/>
            </w:tcMar>
          </w:tcPr>
          <w:p>
            <w:r>
              <w:rPr>
                <w:rFonts w:ascii="Arial" w:cs="Arial" w:eastAsia="Arial" w:hAnsi="Arial"/>
                <w:color w:val="1E293B"/>
                <w:sz w:val="20"/>
                <w:szCs w:val="20"/>
              </w:rPr>
              <w:t xml:space="preserve">Independent company (Y Combinator-backed)</w:t>
            </w:r>
          </w:p>
        </w:tc>
      </w:tr>
      <w:tr>
        <w:tc>
          <w:tcPr>
            <w:tcW w:type="dxa" w:w="2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Best integration</w:t>
            </w:r>
          </w:p>
        </w:tc>
        <w:tc>
          <w:tcPr>
            <w:tcW w:type="dxa" w:w="3480"/>
            <w:tcBorders>
              <w:top w:val="single" w:color="CBD5E1" w:sz="1"/>
              <w:left w:val="single" w:color="CBD5E1" w:sz="1"/>
              <w:bottom w:val="single" w:color="CBD5E1" w:sz="1"/>
              <w:right w:val="single" w:color="CBD5E1" w:sz="1"/>
            </w:tcBorders>
            <w:shd w:fill="FED7AA" w:val="clear"/>
            <w:tcMar>
              <w:top w:type="dxa" w:w="70"/>
              <w:left w:type="dxa" w:w="130"/>
              <w:bottom w:type="dxa" w:w="70"/>
              <w:right w:type="dxa" w:w="130"/>
            </w:tcMar>
          </w:tcPr>
          <w:p>
            <w:r>
              <w:rPr>
                <w:rFonts w:ascii="Arial" w:cs="Arial" w:eastAsia="Arial" w:hAnsi="Arial"/>
                <w:color w:val="1E293B"/>
                <w:sz w:val="20"/>
                <w:szCs w:val="20"/>
              </w:rPr>
              <w:t xml:space="preserve">LangChain / LangGraph (deeply native)</w:t>
            </w:r>
          </w:p>
        </w:tc>
        <w:tc>
          <w:tcPr>
            <w:tcW w:type="dxa" w:w="3480"/>
            <w:tcBorders>
              <w:top w:val="single" w:color="CBD5E1" w:sz="1"/>
              <w:left w:val="single" w:color="CBD5E1" w:sz="1"/>
              <w:bottom w:val="single" w:color="CBD5E1" w:sz="1"/>
              <w:right w:val="single" w:color="CBD5E1" w:sz="1"/>
            </w:tcBorders>
            <w:shd w:fill="DDD6FE" w:val="clear"/>
            <w:tcMar>
              <w:top w:type="dxa" w:w="70"/>
              <w:left w:type="dxa" w:w="130"/>
              <w:bottom w:type="dxa" w:w="70"/>
              <w:right w:type="dxa" w:w="130"/>
            </w:tcMar>
          </w:tcPr>
          <w:p>
            <w:r>
              <w:rPr>
                <w:rFonts w:ascii="Arial" w:cs="Arial" w:eastAsia="Arial" w:hAnsi="Arial"/>
                <w:color w:val="1E293B"/>
                <w:sz w:val="20"/>
                <w:szCs w:val="20"/>
              </w:rPr>
              <w:t xml:space="preserve">Framework-agnostic (LangChain, LlamaIndex, OpenAI SDK, Anthropic SDK, LiteLLM, Haystack)</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Auto-tracing</w:t>
            </w:r>
          </w:p>
        </w:tc>
        <w:tc>
          <w:tcPr>
            <w:tcW w:type="dxa" w:w="3480"/>
            <w:tcBorders>
              <w:top w:val="single" w:color="CBD5E1" w:sz="1"/>
              <w:left w:val="single" w:color="CBD5E1" w:sz="1"/>
              <w:bottom w:val="single" w:color="CBD5E1" w:sz="1"/>
              <w:right w:val="single" w:color="CBD5E1" w:sz="1"/>
            </w:tcBorders>
            <w:shd w:fill="FFEDD5" w:val="clear"/>
            <w:tcMar>
              <w:top w:type="dxa" w:w="70"/>
              <w:left w:type="dxa" w:w="130"/>
              <w:bottom w:type="dxa" w:w="70"/>
              <w:right w:type="dxa" w:w="130"/>
            </w:tcMar>
          </w:tcPr>
          <w:p>
            <w:r>
              <w:rPr>
                <w:rFonts w:ascii="Arial" w:cs="Arial" w:eastAsia="Arial" w:hAnsi="Arial"/>
                <w:color w:val="1E293B"/>
                <w:sz w:val="20"/>
                <w:szCs w:val="20"/>
              </w:rPr>
              <w:t xml:space="preserve">LangChain: 1 env var. Non-LangChain: @traceable</w:t>
            </w:r>
          </w:p>
        </w:tc>
        <w:tc>
          <w:tcPr>
            <w:tcW w:type="dxa" w:w="3480"/>
            <w:tcBorders>
              <w:top w:val="single" w:color="CBD5E1" w:sz="1"/>
              <w:left w:val="single" w:color="CBD5E1" w:sz="1"/>
              <w:bottom w:val="single" w:color="CBD5E1" w:sz="1"/>
              <w:right w:val="single" w:color="CBD5E1" w:sz="1"/>
            </w:tcBorders>
            <w:shd w:fill="EDE9FE" w:val="clear"/>
            <w:tcMar>
              <w:top w:type="dxa" w:w="70"/>
              <w:left w:type="dxa" w:w="130"/>
              <w:bottom w:type="dxa" w:w="70"/>
              <w:right w:type="dxa" w:w="130"/>
            </w:tcMar>
          </w:tcPr>
          <w:p>
            <w:r>
              <w:rPr>
                <w:rFonts w:ascii="Arial" w:cs="Arial" w:eastAsia="Arial" w:hAnsi="Arial"/>
                <w:color w:val="1E293B"/>
                <w:sz w:val="20"/>
                <w:szCs w:val="20"/>
              </w:rPr>
              <w:t xml:space="preserve">LangChain: 1 line wrapper. OpenAI/Anthropic: drop-in SDK wrapper. @observe decorator universal.</w:t>
            </w:r>
          </w:p>
        </w:tc>
      </w:tr>
      <w:tr>
        <w:tc>
          <w:tcPr>
            <w:tcW w:type="dxa" w:w="2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Tracing — non-LLM frameworks</w:t>
            </w:r>
          </w:p>
        </w:tc>
        <w:tc>
          <w:tcPr>
            <w:tcW w:type="dxa" w:w="3480"/>
            <w:tcBorders>
              <w:top w:val="single" w:color="CBD5E1" w:sz="1"/>
              <w:left w:val="single" w:color="CBD5E1" w:sz="1"/>
              <w:bottom w:val="single" w:color="CBD5E1" w:sz="1"/>
              <w:right w:val="single" w:color="CBD5E1" w:sz="1"/>
            </w:tcBorders>
            <w:shd w:fill="FED7AA" w:val="clear"/>
            <w:tcMar>
              <w:top w:type="dxa" w:w="70"/>
              <w:left w:type="dxa" w:w="130"/>
              <w:bottom w:type="dxa" w:w="70"/>
              <w:right w:type="dxa" w:w="130"/>
            </w:tcMar>
          </w:tcPr>
          <w:p>
            <w:r>
              <w:rPr>
                <w:rFonts w:ascii="Arial" w:cs="Arial" w:eastAsia="Arial" w:hAnsi="Arial"/>
                <w:color w:val="1E293B"/>
                <w:sz w:val="20"/>
                <w:szCs w:val="20"/>
              </w:rPr>
              <w:t xml:space="preserve">Limited</w:t>
            </w:r>
          </w:p>
        </w:tc>
        <w:tc>
          <w:tcPr>
            <w:tcW w:type="dxa" w:w="3480"/>
            <w:tcBorders>
              <w:top w:val="single" w:color="CBD5E1" w:sz="1"/>
              <w:left w:val="single" w:color="CBD5E1" w:sz="1"/>
              <w:bottom w:val="single" w:color="CBD5E1" w:sz="1"/>
              <w:right w:val="single" w:color="CBD5E1" w:sz="1"/>
            </w:tcBorders>
            <w:shd w:fill="DDD6FE" w:val="clear"/>
            <w:tcMar>
              <w:top w:type="dxa" w:w="70"/>
              <w:left w:type="dxa" w:w="130"/>
              <w:bottom w:type="dxa" w:w="70"/>
              <w:right w:type="dxa" w:w="130"/>
            </w:tcMar>
          </w:tcPr>
          <w:p>
            <w:r>
              <w:rPr>
                <w:rFonts w:ascii="Arial" w:cs="Arial" w:eastAsia="Arial" w:hAnsi="Arial"/>
                <w:color w:val="1E293B"/>
                <w:sz w:val="20"/>
                <w:szCs w:val="20"/>
              </w:rPr>
              <w:t xml:space="preserve">Strong — first-class LlamaIndex, LiteLLM, Haystack support</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Prompt management</w:t>
            </w:r>
          </w:p>
        </w:tc>
        <w:tc>
          <w:tcPr>
            <w:tcW w:type="dxa" w:w="3480"/>
            <w:tcBorders>
              <w:top w:val="single" w:color="CBD5E1" w:sz="1"/>
              <w:left w:val="single" w:color="CBD5E1" w:sz="1"/>
              <w:bottom w:val="single" w:color="CBD5E1" w:sz="1"/>
              <w:right w:val="single" w:color="CBD5E1" w:sz="1"/>
            </w:tcBorders>
            <w:shd w:fill="FFEDD5" w:val="clear"/>
            <w:tcMar>
              <w:top w:type="dxa" w:w="70"/>
              <w:left w:type="dxa" w:w="130"/>
              <w:bottom w:type="dxa" w:w="70"/>
              <w:right w:type="dxa" w:w="130"/>
            </w:tcMar>
          </w:tcPr>
          <w:p>
            <w:r>
              <w:rPr>
                <w:rFonts w:ascii="Arial" w:cs="Arial" w:eastAsia="Arial" w:hAnsi="Arial"/>
                <w:color w:val="1E293B"/>
                <w:sz w:val="20"/>
                <w:szCs w:val="20"/>
              </w:rPr>
              <w:t xml:space="preserve">✅ Hub (commits, tags). Public + private prompts.</w:t>
            </w:r>
          </w:p>
        </w:tc>
        <w:tc>
          <w:tcPr>
            <w:tcW w:type="dxa" w:w="3480"/>
            <w:tcBorders>
              <w:top w:val="single" w:color="CBD5E1" w:sz="1"/>
              <w:left w:val="single" w:color="CBD5E1" w:sz="1"/>
              <w:bottom w:val="single" w:color="CBD5E1" w:sz="1"/>
              <w:right w:val="single" w:color="CBD5E1" w:sz="1"/>
            </w:tcBorders>
            <w:shd w:fill="EDE9FE" w:val="clear"/>
            <w:tcMar>
              <w:top w:type="dxa" w:w="70"/>
              <w:left w:type="dxa" w:w="130"/>
              <w:bottom w:type="dxa" w:w="70"/>
              <w:right w:type="dxa" w:w="130"/>
            </w:tcMar>
          </w:tcPr>
          <w:p>
            <w:r>
              <w:rPr>
                <w:rFonts w:ascii="Arial" w:cs="Arial" w:eastAsia="Arial" w:hAnsi="Arial"/>
                <w:color w:val="1E293B"/>
                <w:sz w:val="20"/>
                <w:szCs w:val="20"/>
              </w:rPr>
              <w:t xml:space="preserve">✅ Versions + labels (production, staging). Private only.</w:t>
            </w:r>
          </w:p>
        </w:tc>
      </w:tr>
      <w:tr>
        <w:tc>
          <w:tcPr>
            <w:tcW w:type="dxa" w:w="2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Datasets</w:t>
            </w:r>
          </w:p>
        </w:tc>
        <w:tc>
          <w:tcPr>
            <w:tcW w:type="dxa" w:w="3480"/>
            <w:tcBorders>
              <w:top w:val="single" w:color="CBD5E1" w:sz="1"/>
              <w:left w:val="single" w:color="CBD5E1" w:sz="1"/>
              <w:bottom w:val="single" w:color="CBD5E1" w:sz="1"/>
              <w:right w:val="single" w:color="CBD5E1" w:sz="1"/>
            </w:tcBorders>
            <w:shd w:fill="FED7AA" w:val="clear"/>
            <w:tcMar>
              <w:top w:type="dxa" w:w="70"/>
              <w:left w:type="dxa" w:w="130"/>
              <w:bottom w:type="dxa" w:w="70"/>
              <w:right w:type="dxa" w:w="130"/>
            </w:tcMar>
          </w:tcPr>
          <w:p>
            <w:r>
              <w:rPr>
                <w:rFonts w:ascii="Arial" w:cs="Arial" w:eastAsia="Arial" w:hAnsi="Arial"/>
                <w:color w:val="1E293B"/>
                <w:sz w:val="20"/>
                <w:szCs w:val="20"/>
              </w:rPr>
              <w:t xml:space="preserve">✅ Versioned datasets. From production traces. Custom evaluators.</w:t>
            </w:r>
          </w:p>
        </w:tc>
        <w:tc>
          <w:tcPr>
            <w:tcW w:type="dxa" w:w="3480"/>
            <w:tcBorders>
              <w:top w:val="single" w:color="CBD5E1" w:sz="1"/>
              <w:left w:val="single" w:color="CBD5E1" w:sz="1"/>
              <w:bottom w:val="single" w:color="CBD5E1" w:sz="1"/>
              <w:right w:val="single" w:color="CBD5E1" w:sz="1"/>
            </w:tcBorders>
            <w:shd w:fill="DDD6FE" w:val="clear"/>
            <w:tcMar>
              <w:top w:type="dxa" w:w="70"/>
              <w:left w:type="dxa" w:w="130"/>
              <w:bottom w:type="dxa" w:w="70"/>
              <w:right w:type="dxa" w:w="130"/>
            </w:tcMar>
          </w:tcPr>
          <w:p>
            <w:r>
              <w:rPr>
                <w:rFonts w:ascii="Arial" w:cs="Arial" w:eastAsia="Arial" w:hAnsi="Arial"/>
                <w:color w:val="1E293B"/>
                <w:sz w:val="20"/>
                <w:szCs w:val="20"/>
              </w:rPr>
              <w:t xml:space="preserve">✅ Versioned datasets. Items + expected outputs. Custom evaluators.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Evaluators</w:t>
            </w:r>
          </w:p>
        </w:tc>
        <w:tc>
          <w:tcPr>
            <w:tcW w:type="dxa" w:w="3480"/>
            <w:tcBorders>
              <w:top w:val="single" w:color="CBD5E1" w:sz="1"/>
              <w:left w:val="single" w:color="CBD5E1" w:sz="1"/>
              <w:bottom w:val="single" w:color="CBD5E1" w:sz="1"/>
              <w:right w:val="single" w:color="CBD5E1" w:sz="1"/>
            </w:tcBorders>
            <w:shd w:fill="FFEDD5" w:val="clear"/>
            <w:tcMar>
              <w:top w:type="dxa" w:w="70"/>
              <w:left w:type="dxa" w:w="130"/>
              <w:bottom w:type="dxa" w:w="70"/>
              <w:right w:type="dxa" w:w="130"/>
            </w:tcMar>
          </w:tcPr>
          <w:p>
            <w:r>
              <w:rPr>
                <w:rFonts w:ascii="Arial" w:cs="Arial" w:eastAsia="Arial" w:hAnsi="Arial"/>
                <w:color w:val="1E293B"/>
                <w:sz w:val="20"/>
                <w:szCs w:val="20"/>
              </w:rPr>
              <w:t xml:space="preserve">Built-in: criteria, qa, cot_qa, embedding_distance. Custom Python.</w:t>
            </w:r>
          </w:p>
        </w:tc>
        <w:tc>
          <w:tcPr>
            <w:tcW w:type="dxa" w:w="3480"/>
            <w:tcBorders>
              <w:top w:val="single" w:color="CBD5E1" w:sz="1"/>
              <w:left w:val="single" w:color="CBD5E1" w:sz="1"/>
              <w:bottom w:val="single" w:color="CBD5E1" w:sz="1"/>
              <w:right w:val="single" w:color="CBD5E1" w:sz="1"/>
            </w:tcBorders>
            <w:shd w:fill="EDE9FE" w:val="clear"/>
            <w:tcMar>
              <w:top w:type="dxa" w:w="70"/>
              <w:left w:type="dxa" w:w="130"/>
              <w:bottom w:type="dxa" w:w="70"/>
              <w:right w:type="dxa" w:w="130"/>
            </w:tcMar>
          </w:tcPr>
          <w:p>
            <w:r>
              <w:rPr>
                <w:rFonts w:ascii="Arial" w:cs="Arial" w:eastAsia="Arial" w:hAnsi="Arial"/>
                <w:color w:val="1E293B"/>
                <w:sz w:val="20"/>
                <w:szCs w:val="20"/>
              </w:rPr>
              <w:t xml:space="preserve">Built-in: relevance, hallucination, toxicity. Custom Python. LLM-as-judge from UI.</w:t>
            </w:r>
          </w:p>
        </w:tc>
      </w:tr>
      <w:tr>
        <w:tc>
          <w:tcPr>
            <w:tcW w:type="dxa" w:w="2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LLM-as-judge from UI</w:t>
            </w:r>
          </w:p>
        </w:tc>
        <w:tc>
          <w:tcPr>
            <w:tcW w:type="dxa" w:w="3480"/>
            <w:tcBorders>
              <w:top w:val="single" w:color="CBD5E1" w:sz="1"/>
              <w:left w:val="single" w:color="CBD5E1" w:sz="1"/>
              <w:bottom w:val="single" w:color="CBD5E1" w:sz="1"/>
              <w:right w:val="single" w:color="CBD5E1" w:sz="1"/>
            </w:tcBorders>
            <w:shd w:fill="FED7AA" w:val="clear"/>
            <w:tcMar>
              <w:top w:type="dxa" w:w="70"/>
              <w:left w:type="dxa" w:w="130"/>
              <w:bottom w:type="dxa" w:w="70"/>
              <w:right w:type="dxa" w:w="130"/>
            </w:tcMar>
          </w:tcPr>
          <w:p>
            <w:r>
              <w:rPr>
                <w:rFonts w:ascii="Arial" w:cs="Arial" w:eastAsia="Arial" w:hAnsi="Arial"/>
                <w:color w:val="1E293B"/>
                <w:sz w:val="20"/>
                <w:szCs w:val="20"/>
              </w:rPr>
              <w:t xml:space="preserve">✅ Configure evaluators in UI</w:t>
            </w:r>
          </w:p>
        </w:tc>
        <w:tc>
          <w:tcPr>
            <w:tcW w:type="dxa" w:w="3480"/>
            <w:tcBorders>
              <w:top w:val="single" w:color="CBD5E1" w:sz="1"/>
              <w:left w:val="single" w:color="CBD5E1" w:sz="1"/>
              <w:bottom w:val="single" w:color="CBD5E1" w:sz="1"/>
              <w:right w:val="single" w:color="CBD5E1" w:sz="1"/>
            </w:tcBorders>
            <w:shd w:fill="DDD6FE" w:val="clear"/>
            <w:tcMar>
              <w:top w:type="dxa" w:w="70"/>
              <w:left w:type="dxa" w:w="130"/>
              <w:bottom w:type="dxa" w:w="70"/>
              <w:right w:type="dxa" w:w="130"/>
            </w:tcMar>
          </w:tcPr>
          <w:p>
            <w:r>
              <w:rPr>
                <w:rFonts w:ascii="Arial" w:cs="Arial" w:eastAsia="Arial" w:hAnsi="Arial"/>
                <w:color w:val="1E293B"/>
                <w:sz w:val="20"/>
                <w:szCs w:val="20"/>
              </w:rPr>
              <w:t xml:space="preserve">✅ Configure model-graded evaluators in UI (no code required)</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Annotation queues</w:t>
            </w:r>
          </w:p>
        </w:tc>
        <w:tc>
          <w:tcPr>
            <w:tcW w:type="dxa" w:w="3480"/>
            <w:tcBorders>
              <w:top w:val="single" w:color="CBD5E1" w:sz="1"/>
              <w:left w:val="single" w:color="CBD5E1" w:sz="1"/>
              <w:bottom w:val="single" w:color="CBD5E1" w:sz="1"/>
              <w:right w:val="single" w:color="CBD5E1" w:sz="1"/>
            </w:tcBorders>
            <w:shd w:fill="FFEDD5" w:val="clear"/>
            <w:tcMar>
              <w:top w:type="dxa" w:w="70"/>
              <w:left w:type="dxa" w:w="130"/>
              <w:bottom w:type="dxa" w:w="70"/>
              <w:right w:type="dxa" w:w="130"/>
            </w:tcMar>
          </w:tcPr>
          <w:p>
            <w:r>
              <w:rPr>
                <w:rFonts w:ascii="Arial" w:cs="Arial" w:eastAsia="Arial" w:hAnsi="Arial"/>
                <w:color w:val="1E293B"/>
                <w:sz w:val="20"/>
                <w:szCs w:val="20"/>
              </w:rPr>
              <w:t xml:space="preserve">✅ Strong — route runs to humans, annotate scores</w:t>
            </w:r>
          </w:p>
        </w:tc>
        <w:tc>
          <w:tcPr>
            <w:tcW w:type="dxa" w:w="3480"/>
            <w:tcBorders>
              <w:top w:val="single" w:color="CBD5E1" w:sz="1"/>
              <w:left w:val="single" w:color="CBD5E1" w:sz="1"/>
              <w:bottom w:val="single" w:color="CBD5E1" w:sz="1"/>
              <w:right w:val="single" w:color="CBD5E1" w:sz="1"/>
            </w:tcBorders>
            <w:shd w:fill="EDE9FE" w:val="clear"/>
            <w:tcMar>
              <w:top w:type="dxa" w:w="70"/>
              <w:left w:type="dxa" w:w="130"/>
              <w:bottom w:type="dxa" w:w="70"/>
              <w:right w:type="dxa" w:w="130"/>
            </w:tcMar>
          </w:tcPr>
          <w:p>
            <w:r>
              <w:rPr>
                <w:rFonts w:ascii="Arial" w:cs="Arial" w:eastAsia="Arial" w:hAnsi="Arial"/>
                <w:color w:val="1E293B"/>
                <w:sz w:val="20"/>
                <w:szCs w:val="20"/>
              </w:rPr>
              <w:t xml:space="preserve">✅ Annotation queues with custom scoring schemas</w:t>
            </w:r>
          </w:p>
        </w:tc>
      </w:tr>
      <w:tr>
        <w:tc>
          <w:tcPr>
            <w:tcW w:type="dxa" w:w="2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Playground</w:t>
            </w:r>
          </w:p>
        </w:tc>
        <w:tc>
          <w:tcPr>
            <w:tcW w:type="dxa" w:w="3480"/>
            <w:tcBorders>
              <w:top w:val="single" w:color="CBD5E1" w:sz="1"/>
              <w:left w:val="single" w:color="CBD5E1" w:sz="1"/>
              <w:bottom w:val="single" w:color="CBD5E1" w:sz="1"/>
              <w:right w:val="single" w:color="CBD5E1" w:sz="1"/>
            </w:tcBorders>
            <w:shd w:fill="FED7AA" w:val="clear"/>
            <w:tcMar>
              <w:top w:type="dxa" w:w="70"/>
              <w:left w:type="dxa" w:w="130"/>
              <w:bottom w:type="dxa" w:w="70"/>
              <w:right w:type="dxa" w:w="130"/>
            </w:tcMar>
          </w:tcPr>
          <w:p>
            <w:r>
              <w:rPr>
                <w:rFonts w:ascii="Arial" w:cs="Arial" w:eastAsia="Arial" w:hAnsi="Arial"/>
                <w:color w:val="1E293B"/>
                <w:sz w:val="20"/>
                <w:szCs w:val="20"/>
              </w:rPr>
              <w:t xml:space="preserve">✅ Test prompts vs different models</w:t>
            </w:r>
          </w:p>
        </w:tc>
        <w:tc>
          <w:tcPr>
            <w:tcW w:type="dxa" w:w="3480"/>
            <w:tcBorders>
              <w:top w:val="single" w:color="CBD5E1" w:sz="1"/>
              <w:left w:val="single" w:color="CBD5E1" w:sz="1"/>
              <w:bottom w:val="single" w:color="CBD5E1" w:sz="1"/>
              <w:right w:val="single" w:color="CBD5E1" w:sz="1"/>
            </w:tcBorders>
            <w:shd w:fill="DDD6FE" w:val="clear"/>
            <w:tcMar>
              <w:top w:type="dxa" w:w="70"/>
              <w:left w:type="dxa" w:w="130"/>
              <w:bottom w:type="dxa" w:w="70"/>
              <w:right w:type="dxa" w:w="130"/>
            </w:tcMar>
          </w:tcPr>
          <w:p>
            <w:r>
              <w:rPr>
                <w:rFonts w:ascii="Arial" w:cs="Arial" w:eastAsia="Arial" w:hAnsi="Arial"/>
                <w:color w:val="1E293B"/>
                <w:sz w:val="20"/>
                <w:szCs w:val="20"/>
              </w:rPr>
              <w:t xml:space="preserve">✅ Playground with side-by-side compare across models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Multi-modal support</w:t>
            </w:r>
          </w:p>
        </w:tc>
        <w:tc>
          <w:tcPr>
            <w:tcW w:type="dxa" w:w="3480"/>
            <w:tcBorders>
              <w:top w:val="single" w:color="CBD5E1" w:sz="1"/>
              <w:left w:val="single" w:color="CBD5E1" w:sz="1"/>
              <w:bottom w:val="single" w:color="CBD5E1" w:sz="1"/>
              <w:right w:val="single" w:color="CBD5E1" w:sz="1"/>
            </w:tcBorders>
            <w:shd w:fill="FFEDD5" w:val="clear"/>
            <w:tcMar>
              <w:top w:type="dxa" w:w="70"/>
              <w:left w:type="dxa" w:w="130"/>
              <w:bottom w:type="dxa" w:w="70"/>
              <w:right w:type="dxa" w:w="130"/>
            </w:tcMar>
          </w:tcPr>
          <w:p>
            <w:r>
              <w:rPr>
                <w:rFonts w:ascii="Arial" w:cs="Arial" w:eastAsia="Arial" w:hAnsi="Arial"/>
                <w:color w:val="1E293B"/>
                <w:sz w:val="20"/>
                <w:szCs w:val="20"/>
              </w:rPr>
              <w:t xml:space="preserve">✅ Vision and audio supported</w:t>
            </w:r>
          </w:p>
        </w:tc>
        <w:tc>
          <w:tcPr>
            <w:tcW w:type="dxa" w:w="3480"/>
            <w:tcBorders>
              <w:top w:val="single" w:color="CBD5E1" w:sz="1"/>
              <w:left w:val="single" w:color="CBD5E1" w:sz="1"/>
              <w:bottom w:val="single" w:color="CBD5E1" w:sz="1"/>
              <w:right w:val="single" w:color="CBD5E1" w:sz="1"/>
            </w:tcBorders>
            <w:shd w:fill="EDE9FE" w:val="clear"/>
            <w:tcMar>
              <w:top w:type="dxa" w:w="70"/>
              <w:left w:type="dxa" w:w="130"/>
              <w:bottom w:type="dxa" w:w="70"/>
              <w:right w:type="dxa" w:w="130"/>
            </w:tcMar>
          </w:tcPr>
          <w:p>
            <w:r>
              <w:rPr>
                <w:rFonts w:ascii="Arial" w:cs="Arial" w:eastAsia="Arial" w:hAnsi="Arial"/>
                <w:color w:val="1E293B"/>
                <w:sz w:val="20"/>
                <w:szCs w:val="20"/>
              </w:rPr>
              <w:t xml:space="preserve">✅ Vision support (in beta for audio)</w:t>
            </w:r>
          </w:p>
        </w:tc>
      </w:tr>
      <w:tr>
        <w:tc>
          <w:tcPr>
            <w:tcW w:type="dxa" w:w="2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User feedback API</w:t>
            </w:r>
          </w:p>
        </w:tc>
        <w:tc>
          <w:tcPr>
            <w:tcW w:type="dxa" w:w="3480"/>
            <w:tcBorders>
              <w:top w:val="single" w:color="CBD5E1" w:sz="1"/>
              <w:left w:val="single" w:color="CBD5E1" w:sz="1"/>
              <w:bottom w:val="single" w:color="CBD5E1" w:sz="1"/>
              <w:right w:val="single" w:color="CBD5E1" w:sz="1"/>
            </w:tcBorders>
            <w:shd w:fill="FED7AA" w:val="clear"/>
            <w:tcMar>
              <w:top w:type="dxa" w:w="70"/>
              <w:left w:type="dxa" w:w="130"/>
              <w:bottom w:type="dxa" w:w="70"/>
              <w:right w:type="dxa" w:w="130"/>
            </w:tcMar>
          </w:tcPr>
          <w:p>
            <w:r>
              <w:rPr>
                <w:rFonts w:ascii="Arial" w:cs="Arial" w:eastAsia="Arial" w:hAnsi="Arial"/>
                <w:color w:val="1E293B"/>
                <w:sz w:val="20"/>
                <w:szCs w:val="20"/>
              </w:rPr>
              <w:t xml:space="preserve">✅ create_feedback</w:t>
            </w:r>
          </w:p>
        </w:tc>
        <w:tc>
          <w:tcPr>
            <w:tcW w:type="dxa" w:w="3480"/>
            <w:tcBorders>
              <w:top w:val="single" w:color="CBD5E1" w:sz="1"/>
              <w:left w:val="single" w:color="CBD5E1" w:sz="1"/>
              <w:bottom w:val="single" w:color="CBD5E1" w:sz="1"/>
              <w:right w:val="single" w:color="CBD5E1" w:sz="1"/>
            </w:tcBorders>
            <w:shd w:fill="DDD6FE" w:val="clear"/>
            <w:tcMar>
              <w:top w:type="dxa" w:w="70"/>
              <w:left w:type="dxa" w:w="130"/>
              <w:bottom w:type="dxa" w:w="70"/>
              <w:right w:type="dxa" w:w="130"/>
            </w:tcMar>
          </w:tcPr>
          <w:p>
            <w:r>
              <w:rPr>
                <w:rFonts w:ascii="Arial" w:cs="Arial" w:eastAsia="Arial" w:hAnsi="Arial"/>
                <w:color w:val="1E293B"/>
                <w:sz w:val="20"/>
                <w:szCs w:val="20"/>
              </w:rPr>
              <w:t xml:space="preserve">✅ score (richer — supports comments, custom scales)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Cost tracking</w:t>
            </w:r>
          </w:p>
        </w:tc>
        <w:tc>
          <w:tcPr>
            <w:tcW w:type="dxa" w:w="3480"/>
            <w:tcBorders>
              <w:top w:val="single" w:color="CBD5E1" w:sz="1"/>
              <w:left w:val="single" w:color="CBD5E1" w:sz="1"/>
              <w:bottom w:val="single" w:color="CBD5E1" w:sz="1"/>
              <w:right w:val="single" w:color="CBD5E1" w:sz="1"/>
            </w:tcBorders>
            <w:shd w:fill="FFEDD5" w:val="clear"/>
            <w:tcMar>
              <w:top w:type="dxa" w:w="70"/>
              <w:left w:type="dxa" w:w="130"/>
              <w:bottom w:type="dxa" w:w="70"/>
              <w:right w:type="dxa" w:w="130"/>
            </w:tcMar>
          </w:tcPr>
          <w:p>
            <w:r>
              <w:rPr>
                <w:rFonts w:ascii="Arial" w:cs="Arial" w:eastAsia="Arial" w:hAnsi="Arial"/>
                <w:color w:val="1E293B"/>
                <w:sz w:val="20"/>
                <w:szCs w:val="20"/>
              </w:rPr>
              <w:t xml:space="preserve">✅ Standard tracking by token count + model</w:t>
            </w:r>
          </w:p>
        </w:tc>
        <w:tc>
          <w:tcPr>
            <w:tcW w:type="dxa" w:w="3480"/>
            <w:tcBorders>
              <w:top w:val="single" w:color="CBD5E1" w:sz="1"/>
              <w:left w:val="single" w:color="CBD5E1" w:sz="1"/>
              <w:bottom w:val="single" w:color="CBD5E1" w:sz="1"/>
              <w:right w:val="single" w:color="CBD5E1" w:sz="1"/>
            </w:tcBorders>
            <w:shd w:fill="EDE9FE" w:val="clear"/>
            <w:tcMar>
              <w:top w:type="dxa" w:w="70"/>
              <w:left w:type="dxa" w:w="130"/>
              <w:bottom w:type="dxa" w:w="70"/>
              <w:right w:type="dxa" w:w="130"/>
            </w:tcMar>
          </w:tcPr>
          <w:p>
            <w:r>
              <w:rPr>
                <w:rFonts w:ascii="Arial" w:cs="Arial" w:eastAsia="Arial" w:hAnsi="Arial"/>
                <w:color w:val="1E293B"/>
                <w:sz w:val="20"/>
                <w:szCs w:val="20"/>
              </w:rPr>
              <w:t xml:space="preserve">✅ Granular: per user, per session, per tag, per metadata field</w:t>
            </w:r>
          </w:p>
        </w:tc>
      </w:tr>
      <w:tr>
        <w:tc>
          <w:tcPr>
            <w:tcW w:type="dxa" w:w="2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SQL/raw data access</w:t>
            </w:r>
          </w:p>
        </w:tc>
        <w:tc>
          <w:tcPr>
            <w:tcW w:type="dxa" w:w="3480"/>
            <w:tcBorders>
              <w:top w:val="single" w:color="CBD5E1" w:sz="1"/>
              <w:left w:val="single" w:color="CBD5E1" w:sz="1"/>
              <w:bottom w:val="single" w:color="CBD5E1" w:sz="1"/>
              <w:right w:val="single" w:color="CBD5E1" w:sz="1"/>
            </w:tcBorders>
            <w:shd w:fill="FED7AA" w:val="clear"/>
            <w:tcMar>
              <w:top w:type="dxa" w:w="70"/>
              <w:left w:type="dxa" w:w="130"/>
              <w:bottom w:type="dxa" w:w="70"/>
              <w:right w:type="dxa" w:w="130"/>
            </w:tcMar>
          </w:tcPr>
          <w:p>
            <w:r>
              <w:rPr>
                <w:rFonts w:ascii="Arial" w:cs="Arial" w:eastAsia="Arial" w:hAnsi="Arial"/>
                <w:color w:val="1E293B"/>
                <w:sz w:val="20"/>
                <w:szCs w:val="20"/>
              </w:rPr>
              <w:t xml:space="preserve">Limited (API export)</w:t>
            </w:r>
          </w:p>
        </w:tc>
        <w:tc>
          <w:tcPr>
            <w:tcW w:type="dxa" w:w="3480"/>
            <w:tcBorders>
              <w:top w:val="single" w:color="CBD5E1" w:sz="1"/>
              <w:left w:val="single" w:color="CBD5E1" w:sz="1"/>
              <w:bottom w:val="single" w:color="CBD5E1" w:sz="1"/>
              <w:right w:val="single" w:color="CBD5E1" w:sz="1"/>
            </w:tcBorders>
            <w:shd w:fill="DDD6FE" w:val="clear"/>
            <w:tcMar>
              <w:top w:type="dxa" w:w="70"/>
              <w:left w:type="dxa" w:w="130"/>
              <w:bottom w:type="dxa" w:w="70"/>
              <w:right w:type="dxa" w:w="130"/>
            </w:tcMar>
          </w:tcPr>
          <w:p>
            <w:r>
              <w:rPr>
                <w:rFonts w:ascii="Arial" w:cs="Arial" w:eastAsia="Arial" w:hAnsi="Arial"/>
                <w:color w:val="1E293B"/>
                <w:sz w:val="20"/>
                <w:szCs w:val="20"/>
              </w:rPr>
              <w:t xml:space="preserve">✅ Full — ClickHouse direct access in self-hosted</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Pricing (managed cloud)</w:t>
            </w:r>
          </w:p>
        </w:tc>
        <w:tc>
          <w:tcPr>
            <w:tcW w:type="dxa" w:w="3480"/>
            <w:tcBorders>
              <w:top w:val="single" w:color="CBD5E1" w:sz="1"/>
              <w:left w:val="single" w:color="CBD5E1" w:sz="1"/>
              <w:bottom w:val="single" w:color="CBD5E1" w:sz="1"/>
              <w:right w:val="single" w:color="CBD5E1" w:sz="1"/>
            </w:tcBorders>
            <w:shd w:fill="FFEDD5" w:val="clear"/>
            <w:tcMar>
              <w:top w:type="dxa" w:w="70"/>
              <w:left w:type="dxa" w:w="130"/>
              <w:bottom w:type="dxa" w:w="70"/>
              <w:right w:type="dxa" w:w="130"/>
            </w:tcMar>
          </w:tcPr>
          <w:p>
            <w:r>
              <w:rPr>
                <w:rFonts w:ascii="Arial" w:cs="Arial" w:eastAsia="Arial" w:hAnsi="Arial"/>
                <w:color w:val="1E293B"/>
                <w:sz w:val="20"/>
                <w:szCs w:val="20"/>
              </w:rPr>
              <w:t xml:space="preserve">Free tier: 5K traces/mo. Paid: $39/seat + $0.50/1K events</w:t>
            </w:r>
          </w:p>
        </w:tc>
        <w:tc>
          <w:tcPr>
            <w:tcW w:type="dxa" w:w="3480"/>
            <w:tcBorders>
              <w:top w:val="single" w:color="CBD5E1" w:sz="1"/>
              <w:left w:val="single" w:color="CBD5E1" w:sz="1"/>
              <w:bottom w:val="single" w:color="CBD5E1" w:sz="1"/>
              <w:right w:val="single" w:color="CBD5E1" w:sz="1"/>
            </w:tcBorders>
            <w:shd w:fill="EDE9FE" w:val="clear"/>
            <w:tcMar>
              <w:top w:type="dxa" w:w="70"/>
              <w:left w:type="dxa" w:w="130"/>
              <w:bottom w:type="dxa" w:w="70"/>
              <w:right w:type="dxa" w:w="130"/>
            </w:tcMar>
          </w:tcPr>
          <w:p>
            <w:r>
              <w:rPr>
                <w:rFonts w:ascii="Arial" w:cs="Arial" w:eastAsia="Arial" w:hAnsi="Arial"/>
                <w:color w:val="1E293B"/>
                <w:sz w:val="20"/>
                <w:szCs w:val="20"/>
              </w:rPr>
              <w:t xml:space="preserve">Free tier: 50K events/mo. Paid: $59/mo Pro + $99/mo Team. Custom enterprise.</w:t>
            </w:r>
          </w:p>
        </w:tc>
      </w:tr>
      <w:tr>
        <w:tc>
          <w:tcPr>
            <w:tcW w:type="dxa" w:w="2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Pricing (self-hosted)</w:t>
            </w:r>
          </w:p>
        </w:tc>
        <w:tc>
          <w:tcPr>
            <w:tcW w:type="dxa" w:w="3480"/>
            <w:tcBorders>
              <w:top w:val="single" w:color="CBD5E1" w:sz="1"/>
              <w:left w:val="single" w:color="CBD5E1" w:sz="1"/>
              <w:bottom w:val="single" w:color="CBD5E1" w:sz="1"/>
              <w:right w:val="single" w:color="CBD5E1" w:sz="1"/>
            </w:tcBorders>
            <w:shd w:fill="FED7AA" w:val="clear"/>
            <w:tcMar>
              <w:top w:type="dxa" w:w="70"/>
              <w:left w:type="dxa" w:w="130"/>
              <w:bottom w:type="dxa" w:w="70"/>
              <w:right w:type="dxa" w:w="130"/>
            </w:tcMar>
          </w:tcPr>
          <w:p>
            <w:r>
              <w:rPr>
                <w:rFonts w:ascii="Arial" w:cs="Arial" w:eastAsia="Arial" w:hAnsi="Arial"/>
                <w:color w:val="1E293B"/>
                <w:sz w:val="20"/>
                <w:szCs w:val="20"/>
              </w:rPr>
              <w:t xml:space="preserve">Enterprise contract only</w:t>
            </w:r>
          </w:p>
        </w:tc>
        <w:tc>
          <w:tcPr>
            <w:tcW w:type="dxa" w:w="3480"/>
            <w:tcBorders>
              <w:top w:val="single" w:color="CBD5E1" w:sz="1"/>
              <w:left w:val="single" w:color="CBD5E1" w:sz="1"/>
              <w:bottom w:val="single" w:color="CBD5E1" w:sz="1"/>
              <w:right w:val="single" w:color="CBD5E1" w:sz="1"/>
            </w:tcBorders>
            <w:shd w:fill="DDD6FE" w:val="clear"/>
            <w:tcMar>
              <w:top w:type="dxa" w:w="70"/>
              <w:left w:type="dxa" w:w="130"/>
              <w:bottom w:type="dxa" w:w="70"/>
              <w:right w:type="dxa" w:w="130"/>
            </w:tcMar>
          </w:tcPr>
          <w:p>
            <w:r>
              <w:rPr>
                <w:rFonts w:ascii="Arial" w:cs="Arial" w:eastAsia="Arial" w:hAnsi="Arial"/>
                <w:color w:val="1E293B"/>
                <w:sz w:val="20"/>
                <w:szCs w:val="20"/>
              </w:rPr>
              <w:t xml:space="preserve">Free MIT — unlimited self-hosted usage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GitHub stars</w:t>
            </w:r>
          </w:p>
        </w:tc>
        <w:tc>
          <w:tcPr>
            <w:tcW w:type="dxa" w:w="3480"/>
            <w:tcBorders>
              <w:top w:val="single" w:color="CBD5E1" w:sz="1"/>
              <w:left w:val="single" w:color="CBD5E1" w:sz="1"/>
              <w:bottom w:val="single" w:color="CBD5E1" w:sz="1"/>
              <w:right w:val="single" w:color="CBD5E1" w:sz="1"/>
            </w:tcBorders>
            <w:shd w:fill="FFEDD5" w:val="clear"/>
            <w:tcMar>
              <w:top w:type="dxa" w:w="70"/>
              <w:left w:type="dxa" w:w="130"/>
              <w:bottom w:type="dxa" w:w="70"/>
              <w:right w:type="dxa" w:w="130"/>
            </w:tcMar>
          </w:tcPr>
          <w:p>
            <w:r>
              <w:rPr>
                <w:rFonts w:ascii="Arial" w:cs="Arial" w:eastAsia="Arial" w:hAnsi="Arial"/>
                <w:color w:val="1E293B"/>
                <w:sz w:val="20"/>
                <w:szCs w:val="20"/>
              </w:rPr>
              <w:t xml:space="preserve">N/A (closed source)</w:t>
            </w:r>
          </w:p>
        </w:tc>
        <w:tc>
          <w:tcPr>
            <w:tcW w:type="dxa" w:w="3480"/>
            <w:tcBorders>
              <w:top w:val="single" w:color="CBD5E1" w:sz="1"/>
              <w:left w:val="single" w:color="CBD5E1" w:sz="1"/>
              <w:bottom w:val="single" w:color="CBD5E1" w:sz="1"/>
              <w:right w:val="single" w:color="CBD5E1" w:sz="1"/>
            </w:tcBorders>
            <w:shd w:fill="EDE9FE" w:val="clear"/>
            <w:tcMar>
              <w:top w:type="dxa" w:w="70"/>
              <w:left w:type="dxa" w:w="130"/>
              <w:bottom w:type="dxa" w:w="70"/>
              <w:right w:type="dxa" w:w="130"/>
            </w:tcMar>
          </w:tcPr>
          <w:p>
            <w:r>
              <w:rPr>
                <w:rFonts w:ascii="Arial" w:cs="Arial" w:eastAsia="Arial" w:hAnsi="Arial"/>
                <w:color w:val="1E293B"/>
                <w:sz w:val="20"/>
                <w:szCs w:val="20"/>
              </w:rPr>
              <w:t xml:space="preserve">13K+ stars — most popular open-source LLM observability</w:t>
            </w:r>
          </w:p>
        </w:tc>
      </w:tr>
      <w:tr>
        <w:tc>
          <w:tcPr>
            <w:tcW w:type="dxa" w:w="2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Maturity</w:t>
            </w:r>
          </w:p>
        </w:tc>
        <w:tc>
          <w:tcPr>
            <w:tcW w:type="dxa" w:w="3480"/>
            <w:tcBorders>
              <w:top w:val="single" w:color="CBD5E1" w:sz="1"/>
              <w:left w:val="single" w:color="CBD5E1" w:sz="1"/>
              <w:bottom w:val="single" w:color="CBD5E1" w:sz="1"/>
              <w:right w:val="single" w:color="CBD5E1" w:sz="1"/>
            </w:tcBorders>
            <w:shd w:fill="FED7AA" w:val="clear"/>
            <w:tcMar>
              <w:top w:type="dxa" w:w="70"/>
              <w:left w:type="dxa" w:w="130"/>
              <w:bottom w:type="dxa" w:w="70"/>
              <w:right w:type="dxa" w:w="130"/>
            </w:tcMar>
          </w:tcPr>
          <w:p>
            <w:r>
              <w:rPr>
                <w:rFonts w:ascii="Arial" w:cs="Arial" w:eastAsia="Arial" w:hAnsi="Arial"/>
                <w:color w:val="1E293B"/>
                <w:sz w:val="20"/>
                <w:szCs w:val="20"/>
              </w:rPr>
              <w:t xml:space="preserve">Released 2023. Very stable.</w:t>
            </w:r>
          </w:p>
        </w:tc>
        <w:tc>
          <w:tcPr>
            <w:tcW w:type="dxa" w:w="3480"/>
            <w:tcBorders>
              <w:top w:val="single" w:color="CBD5E1" w:sz="1"/>
              <w:left w:val="single" w:color="CBD5E1" w:sz="1"/>
              <w:bottom w:val="single" w:color="CBD5E1" w:sz="1"/>
              <w:right w:val="single" w:color="CBD5E1" w:sz="1"/>
            </w:tcBorders>
            <w:shd w:fill="DDD6FE" w:val="clear"/>
            <w:tcMar>
              <w:top w:type="dxa" w:w="70"/>
              <w:left w:type="dxa" w:w="130"/>
              <w:bottom w:type="dxa" w:w="70"/>
              <w:right w:type="dxa" w:w="130"/>
            </w:tcMar>
          </w:tcPr>
          <w:p>
            <w:r>
              <w:rPr>
                <w:rFonts w:ascii="Arial" w:cs="Arial" w:eastAsia="Arial" w:hAnsi="Arial"/>
                <w:color w:val="1E293B"/>
                <w:sz w:val="20"/>
                <w:szCs w:val="20"/>
              </w:rPr>
              <w:t xml:space="preserve">Released 2023. Active development, frequent releases.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Compliance / data residency</w:t>
            </w:r>
          </w:p>
        </w:tc>
        <w:tc>
          <w:tcPr>
            <w:tcW w:type="dxa" w:w="3480"/>
            <w:tcBorders>
              <w:top w:val="single" w:color="CBD5E1" w:sz="1"/>
              <w:left w:val="single" w:color="CBD5E1" w:sz="1"/>
              <w:bottom w:val="single" w:color="CBD5E1" w:sz="1"/>
              <w:right w:val="single" w:color="CBD5E1" w:sz="1"/>
            </w:tcBorders>
            <w:shd w:fill="FFEDD5" w:val="clear"/>
            <w:tcMar>
              <w:top w:type="dxa" w:w="70"/>
              <w:left w:type="dxa" w:w="130"/>
              <w:bottom w:type="dxa" w:w="70"/>
              <w:right w:type="dxa" w:w="130"/>
            </w:tcMar>
          </w:tcPr>
          <w:p>
            <w:r>
              <w:rPr>
                <w:rFonts w:ascii="Arial" w:cs="Arial" w:eastAsia="Arial" w:hAnsi="Arial"/>
                <w:color w:val="1E293B"/>
                <w:sz w:val="20"/>
                <w:szCs w:val="20"/>
              </w:rPr>
              <w:t xml:space="preserve">SOC 2, HIPAA via enterprise</w:t>
            </w:r>
          </w:p>
        </w:tc>
        <w:tc>
          <w:tcPr>
            <w:tcW w:type="dxa" w:w="3480"/>
            <w:tcBorders>
              <w:top w:val="single" w:color="CBD5E1" w:sz="1"/>
              <w:left w:val="single" w:color="CBD5E1" w:sz="1"/>
              <w:bottom w:val="single" w:color="CBD5E1" w:sz="1"/>
              <w:right w:val="single" w:color="CBD5E1" w:sz="1"/>
            </w:tcBorders>
            <w:shd w:fill="EDE9FE" w:val="clear"/>
            <w:tcMar>
              <w:top w:type="dxa" w:w="70"/>
              <w:left w:type="dxa" w:w="130"/>
              <w:bottom w:type="dxa" w:w="70"/>
              <w:right w:type="dxa" w:w="130"/>
            </w:tcMar>
          </w:tcPr>
          <w:p>
            <w:r>
              <w:rPr>
                <w:rFonts w:ascii="Arial" w:cs="Arial" w:eastAsia="Arial" w:hAnsi="Arial"/>
                <w:color w:val="1E293B"/>
                <w:sz w:val="20"/>
                <w:szCs w:val="20"/>
              </w:rPr>
              <w:t xml:space="preserve">SOC 2 Type II. Self-hosted = full data sovereignty.</w:t>
            </w:r>
          </w:p>
        </w:tc>
      </w:tr>
    </w:tbl>
    <w:p>
      <w:r>
        <w:br w:type="page"/>
      </w:r>
    </w:p>
    <w:p>
      <w:pPr>
        <w:pStyle w:val="Heading1"/>
        <w:shd w:fill="0C1A2E" w:val="clear"/>
        <w:spacing w:after="180" w:before="400"/>
      </w:pPr>
      <w:r>
        <w:rPr>
          <w:rFonts w:ascii="Arial" w:cs="Arial" w:eastAsia="Arial" w:hAnsi="Arial"/>
          <w:b/>
          <w:bCs/>
          <w:color w:val="FFFFFF"/>
          <w:sz w:val="46"/>
          <w:szCs w:val="46"/>
        </w:rPr>
        <w:t xml:space="preserve">10.  When To Use Which — Decision Framework</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1"/>
                <w:szCs w:val="21"/>
              </w:rPr>
              <w:t xml:space="preserve">Your Situation</w:t>
            </w:r>
          </w:p>
        </w:tc>
        <w:tc>
          <w:tcPr>
            <w:tcW w:type="dxa" w:w="150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1"/>
                <w:szCs w:val="21"/>
              </w:rPr>
              <w:t xml:space="preserve">Use</w:t>
            </w:r>
          </w:p>
        </w:tc>
        <w:tc>
          <w:tcPr>
            <w:tcW w:type="dxa" w:w="486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1"/>
                <w:szCs w:val="21"/>
              </w:rPr>
              <w:t xml:space="preserve">Why</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You're using LangChain heavily</w:t>
            </w:r>
          </w:p>
        </w:tc>
        <w:tc>
          <w:tcPr>
            <w:tcW w:type="dxa" w:w="15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LangSmith</w:t>
            </w:r>
          </w:p>
        </w:tc>
        <w:tc>
          <w:tcPr>
            <w:tcW w:type="dxa" w:w="48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Tightest integration. Auto-tracing of LangChain, LangGraph chains/agents/graphs without code changes.</w:t>
            </w:r>
          </w:p>
        </w:tc>
      </w:tr>
      <w:tr>
        <w:tc>
          <w:tcPr>
            <w:tcW w:type="dxa" w:w="30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You don't use LangChain (raw OpenAI / LlamaIndex)</w:t>
            </w:r>
          </w:p>
        </w:tc>
        <w:tc>
          <w:tcPr>
            <w:tcW w:type="dxa" w:w="15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Langfuse</w:t>
            </w:r>
          </w:p>
        </w:tc>
        <w:tc>
          <w:tcPr>
            <w:tcW w:type="dxa" w:w="48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More framework-agnostic. Drop-in wrappers for OpenAI / Anthropic SDK. Strong LlamaIndex support.</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You need self-hosting / data sovereignty</w:t>
            </w:r>
          </w:p>
        </w:tc>
        <w:tc>
          <w:tcPr>
            <w:tcW w:type="dxa" w:w="15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Langfuse</w:t>
            </w:r>
          </w:p>
        </w:tc>
        <w:tc>
          <w:tcPr>
            <w:tcW w:type="dxa" w:w="48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MIT-licensed, free self-hosted. SOC 2. EU residency on cloud. Complete control.</w:t>
            </w:r>
          </w:p>
        </w:tc>
      </w:tr>
      <w:tr>
        <w:tc>
          <w:tcPr>
            <w:tcW w:type="dxa" w:w="30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Strict GDPR / HIPAA / on-prem requirement</w:t>
            </w:r>
          </w:p>
        </w:tc>
        <w:tc>
          <w:tcPr>
            <w:tcW w:type="dxa" w:w="15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Langfuse (self-hosted)</w:t>
            </w:r>
          </w:p>
        </w:tc>
        <w:tc>
          <w:tcPr>
            <w:tcW w:type="dxa" w:w="48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Run entirely in your VPC. No data leaves your infrastructure.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Your priority is fastest time-to-value</w:t>
            </w:r>
          </w:p>
        </w:tc>
        <w:tc>
          <w:tcPr>
            <w:tcW w:type="dxa" w:w="15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LangSmith</w:t>
            </w:r>
          </w:p>
        </w:tc>
        <w:tc>
          <w:tcPr>
            <w:tcW w:type="dxa" w:w="48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Slightly easier to onboard if you're already using LangChain. 2 env vars and you're tracing.</w:t>
            </w:r>
          </w:p>
        </w:tc>
      </w:tr>
      <w:tr>
        <w:tc>
          <w:tcPr>
            <w:tcW w:type="dxa" w:w="30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Limited budget / open-source preference</w:t>
            </w:r>
          </w:p>
        </w:tc>
        <w:tc>
          <w:tcPr>
            <w:tcW w:type="dxa" w:w="15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Langfuse</w:t>
            </w:r>
          </w:p>
        </w:tc>
        <w:tc>
          <w:tcPr>
            <w:tcW w:type="dxa" w:w="48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Self-host = unlimited free. Cloud free tier is also more generous (50K events vs 5K).</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You want public prompt sharing / community</w:t>
            </w:r>
          </w:p>
        </w:tc>
        <w:tc>
          <w:tcPr>
            <w:tcW w:type="dxa" w:w="15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LangSmith</w:t>
            </w:r>
          </w:p>
        </w:tc>
        <w:tc>
          <w:tcPr>
            <w:tcW w:type="dxa" w:w="48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hub.langchain.com has a public prompt registry with thousands of community prompts.</w:t>
            </w:r>
          </w:p>
        </w:tc>
      </w:tr>
      <w:tr>
        <w:tc>
          <w:tcPr>
            <w:tcW w:type="dxa" w:w="30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You need granular cost tracking</w:t>
            </w:r>
          </w:p>
        </w:tc>
        <w:tc>
          <w:tcPr>
            <w:tcW w:type="dxa" w:w="15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Langfuse</w:t>
            </w:r>
          </w:p>
        </w:tc>
        <w:tc>
          <w:tcPr>
            <w:tcW w:type="dxa" w:w="48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Per user / session / tag / metadata field. More slicing dimensions.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You need direct SQL access to your data</w:t>
            </w:r>
          </w:p>
        </w:tc>
        <w:tc>
          <w:tcPr>
            <w:tcW w:type="dxa" w:w="15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Langfuse (self-hosted)</w:t>
            </w:r>
          </w:p>
        </w:tc>
        <w:tc>
          <w:tcPr>
            <w:tcW w:type="dxa" w:w="48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Direct ClickHouse access. Build any custom dashboard. Full data export.</w:t>
            </w:r>
          </w:p>
        </w:tc>
      </w:tr>
      <w:tr>
        <w:tc>
          <w:tcPr>
            <w:tcW w:type="dxa" w:w="30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Your team uses LangGraph for agents</w:t>
            </w:r>
          </w:p>
        </w:tc>
        <w:tc>
          <w:tcPr>
            <w:tcW w:type="dxa" w:w="15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LangSmith</w:t>
            </w:r>
          </w:p>
        </w:tc>
        <w:tc>
          <w:tcPr>
            <w:tcW w:type="dxa" w:w="48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LangGraph traces include node-level visibility natively. Best graph debugging UX.</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You're a startup / fast-moving team</w:t>
            </w:r>
          </w:p>
        </w:tc>
        <w:tc>
          <w:tcPr>
            <w:tcW w:type="dxa" w:w="15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Either</w:t>
            </w:r>
          </w:p>
        </w:tc>
        <w:tc>
          <w:tcPr>
            <w:tcW w:type="dxa" w:w="48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Both work well. Choose based on integration ecosystem alignment.</w:t>
            </w:r>
          </w:p>
        </w:tc>
      </w:tr>
      <w:tr>
        <w:tc>
          <w:tcPr>
            <w:tcW w:type="dxa" w:w="30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You're in regulated industry (finance, healthcare)</w:t>
            </w:r>
          </w:p>
        </w:tc>
        <w:tc>
          <w:tcPr>
            <w:tcW w:type="dxa" w:w="15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Langfuse (self-hosted)</w:t>
            </w:r>
          </w:p>
        </w:tc>
        <w:tc>
          <w:tcPr>
            <w:tcW w:type="dxa" w:w="48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Most regulated industries require on-prem deployment for AI tooling.</w:t>
            </w:r>
          </w:p>
        </w:tc>
      </w:tr>
    </w:tbl>
    <w:p>
      <w:pPr>
        <w:spacing w:after="0" w:before="30"/>
      </w:pPr>
      <w:r>
        <w:t xml:space="preserve"/>
      </w:r>
    </w:p>
    <w:p>
      <w:pPr>
        <w:shd w:fill="FEF9C3" w:val="clear"/>
        <w:spacing w:after="80" w:before="80"/>
        <w:ind w:left="280" w:right="280"/>
      </w:pPr>
      <w:r>
        <w:rPr>
          <w:rFonts w:ascii="Arial" w:cs="Arial" w:eastAsia="Arial" w:hAnsi="Arial"/>
          <w:i/>
          <w:iCs/>
          <w:color w:val="1E293B"/>
          <w:sz w:val="21"/>
          <w:szCs w:val="21"/>
        </w:rPr>
        <w:t xml:space="preserve">💡  Truth: Many teams use both — Langfuse for self-hosted production observability, LangSmith for development/testing of LangChain code. They are not mutually exclusive.</w:t>
      </w:r>
    </w:p>
    <w:p>
      <w:r>
        <w:br w:type="page"/>
      </w:r>
    </w:p>
    <w:p>
      <w:pPr>
        <w:pStyle w:val="Heading1"/>
        <w:shd w:fill="7C3AED" w:val="clear"/>
        <w:spacing w:after="180" w:before="400"/>
      </w:pPr>
      <w:r>
        <w:rPr>
          <w:rFonts w:ascii="Arial" w:cs="Arial" w:eastAsia="Arial" w:hAnsi="Arial"/>
          <w:b/>
          <w:bCs/>
          <w:color w:val="FFFFFF"/>
          <w:sz w:val="46"/>
          <w:szCs w:val="46"/>
        </w:rPr>
        <w:t xml:space="preserve">11.  Self-Hosting Langfuse — Complete Setup</w:t>
      </w:r>
    </w:p>
    <w:p>
      <w:pPr>
        <w:spacing w:after="0" w:before="40"/>
      </w:pPr>
      <w:r>
        <w:t xml:space="preserve"/>
      </w:r>
    </w:p>
    <w:p>
      <w:pPr>
        <w:spacing w:after="40" w:before="40"/>
      </w:pPr>
      <w:r>
        <w:rPr>
          <w:rFonts w:ascii="Arial" w:cs="Arial" w:eastAsia="Arial" w:hAnsi="Arial"/>
          <w:color w:val="1E293B"/>
          <w:sz w:val="22"/>
          <w:szCs w:val="22"/>
        </w:rPr>
        <w:t xml:space="preserve">Self-hosting Langfuse is the killer feature that distinguishes it from LangSmith. The MIT licence means you can run it on any infrastructure with no vendor lock-in. Here's the production setup.</w:t>
      </w:r>
    </w:p>
    <w:p>
      <w:pPr>
        <w:spacing w:after="0" w:before="40"/>
      </w:pPr>
      <w:r>
        <w:t xml:space="preserve"/>
      </w:r>
    </w:p>
    <w:p>
      <w:pPr>
        <w:pStyle w:val="Heading2"/>
        <w:shd w:fill="7C3AED" w:val="clear"/>
        <w:spacing w:after="120" w:before="300"/>
        <w:ind w:left="80"/>
      </w:pPr>
      <w:r>
        <w:rPr>
          <w:rFonts w:ascii="Arial" w:cs="Arial" w:eastAsia="Arial" w:hAnsi="Arial"/>
          <w:b/>
          <w:bCs/>
          <w:color w:val="FFFFFF"/>
          <w:sz w:val="32"/>
          <w:szCs w:val="32"/>
        </w:rPr>
        <w:t xml:space="preserve">11.1  Docker Compose (Quickest Setup)</w:t>
      </w:r>
    </w:p>
    <w:p>
      <w:pPr>
        <w:spacing w:after="0" w:before="20"/>
      </w:pPr>
      <w:r>
        <w:t xml:space="preserve"/>
      </w:r>
    </w:p>
    <w:p>
      <w:pPr>
        <w:shd w:fill="0F172A" w:val="clear"/>
        <w:spacing w:after="2" w:before="60"/>
        <w:ind w:left="220" w:right="220"/>
      </w:pPr>
      <w:r>
        <w:rPr>
          <w:rFonts w:ascii="Courier New" w:cs="Courier New" w:eastAsia="Courier New" w:hAnsi="Courier New"/>
          <w:color w:val="A5F3FC"/>
          <w:sz w:val="19"/>
          <w:szCs w:val="19"/>
        </w:rPr>
        <w:t xml:space="preserve"># Clone Langfuse repository</w:t>
      </w:r>
    </w:p>
    <w:p>
      <w:pPr>
        <w:shd w:fill="0F172A" w:val="clear"/>
        <w:spacing w:after="2" w:before="2"/>
        <w:ind w:left="220" w:right="220"/>
      </w:pPr>
      <w:r>
        <w:rPr>
          <w:rFonts w:ascii="Courier New" w:cs="Courier New" w:eastAsia="Courier New" w:hAnsi="Courier New"/>
          <w:color w:val="A5F3FC"/>
          <w:sz w:val="19"/>
          <w:szCs w:val="19"/>
        </w:rPr>
        <w:t xml:space="preserve">git clone https://github.com/langfuse/langfuse.git</w:t>
      </w:r>
    </w:p>
    <w:p>
      <w:pPr>
        <w:shd w:fill="0F172A" w:val="clear"/>
        <w:spacing w:after="2" w:before="2"/>
        <w:ind w:left="220" w:right="220"/>
      </w:pPr>
      <w:r>
        <w:rPr>
          <w:rFonts w:ascii="Courier New" w:cs="Courier New" w:eastAsia="Courier New" w:hAnsi="Courier New"/>
          <w:color w:val="A5F3FC"/>
          <w:sz w:val="19"/>
          <w:szCs w:val="19"/>
        </w:rPr>
        <w:t xml:space="preserve">cd langfuse</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Start with default config (PostgreSQL + ClickHouse + Redis + S3 emulator)</w:t>
      </w:r>
    </w:p>
    <w:p>
      <w:pPr>
        <w:shd w:fill="0F172A" w:val="clear"/>
        <w:spacing w:after="2" w:before="2"/>
        <w:ind w:left="220" w:right="220"/>
      </w:pPr>
      <w:r>
        <w:rPr>
          <w:rFonts w:ascii="Courier New" w:cs="Courier New" w:eastAsia="Courier New" w:hAnsi="Courier New"/>
          <w:color w:val="A5F3FC"/>
          <w:sz w:val="19"/>
          <w:szCs w:val="19"/>
        </w:rPr>
        <w:t xml:space="preserve">docker compose up -d</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Access UI at http://localhost:3000</w:t>
      </w:r>
    </w:p>
    <w:p>
      <w:pPr>
        <w:shd w:fill="0F172A" w:val="clear"/>
        <w:spacing w:after="60" w:before="2"/>
        <w:ind w:left="220" w:right="220"/>
      </w:pPr>
      <w:r>
        <w:rPr>
          <w:rFonts w:ascii="Courier New" w:cs="Courier New" w:eastAsia="Courier New" w:hAnsi="Courier New"/>
          <w:color w:val="A5F3FC"/>
          <w:sz w:val="19"/>
          <w:szCs w:val="19"/>
        </w:rPr>
        <w:t xml:space="preserve"># Create your first organisation, project, and API keys</w:t>
      </w:r>
    </w:p>
    <w:p>
      <w:pPr>
        <w:spacing w:after="0" w:before="30"/>
      </w:pPr>
      <w:r>
        <w:t xml:space="preserve"/>
      </w:r>
    </w:p>
    <w:p>
      <w:pPr>
        <w:pStyle w:val="Heading2"/>
        <w:shd w:fill="7C3AED" w:val="clear"/>
        <w:spacing w:after="120" w:before="300"/>
        <w:ind w:left="80"/>
      </w:pPr>
      <w:r>
        <w:rPr>
          <w:rFonts w:ascii="Arial" w:cs="Arial" w:eastAsia="Arial" w:hAnsi="Arial"/>
          <w:b/>
          <w:bCs/>
          <w:color w:val="FFFFFF"/>
          <w:sz w:val="32"/>
          <w:szCs w:val="32"/>
        </w:rPr>
        <w:t xml:space="preserve">11.2  Production Architecture (Kubernetes)</w:t>
      </w:r>
    </w:p>
    <w:p>
      <w:pPr>
        <w:spacing w:after="0" w:before="20"/>
      </w:pPr>
      <w:r>
        <w:t xml:space="preserve"/>
      </w:r>
    </w:p>
    <w:p>
      <w:pPr>
        <w:shd w:fill="0F172A" w:val="clear"/>
        <w:spacing w:after="2" w:before="60"/>
        <w:ind w:left="220" w:right="220"/>
      </w:pPr>
      <w:r>
        <w:rPr>
          <w:rFonts w:ascii="Courier New" w:cs="Courier New" w:eastAsia="Courier New" w:hAnsi="Courier New"/>
          <w:color w:val="A5F3FC"/>
          <w:sz w:val="19"/>
          <w:szCs w:val="19"/>
        </w:rPr>
        <w:t xml:space="preserve"># Production deployment uses Helm chart</w:t>
      </w:r>
    </w:p>
    <w:p>
      <w:pPr>
        <w:shd w:fill="0F172A" w:val="clear"/>
        <w:spacing w:after="2" w:before="2"/>
        <w:ind w:left="220" w:right="220"/>
      </w:pPr>
      <w:r>
        <w:rPr>
          <w:rFonts w:ascii="Courier New" w:cs="Courier New" w:eastAsia="Courier New" w:hAnsi="Courier New"/>
          <w:color w:val="A5F3FC"/>
          <w:sz w:val="19"/>
          <w:szCs w:val="19"/>
        </w:rPr>
        <w:t xml:space="preserve">helm repo add langfuse https://langfuse.github.io/langfuse-k8s</w:t>
      </w:r>
    </w:p>
    <w:p>
      <w:pPr>
        <w:shd w:fill="0F172A" w:val="clear"/>
        <w:spacing w:after="2" w:before="2"/>
        <w:ind w:left="220" w:right="220"/>
      </w:pPr>
      <w:r>
        <w:rPr>
          <w:rFonts w:ascii="Courier New" w:cs="Courier New" w:eastAsia="Courier New" w:hAnsi="Courier New"/>
          <w:color w:val="A5F3FC"/>
          <w:sz w:val="19"/>
          <w:szCs w:val="19"/>
        </w:rPr>
        <w:t xml:space="preserve">helm install langfuse langfuse/langfuse \</w:t>
      </w:r>
    </w:p>
    <w:p>
      <w:pPr>
        <w:shd w:fill="0F172A" w:val="clear"/>
        <w:spacing w:after="2" w:before="2"/>
        <w:ind w:left="220" w:right="220"/>
      </w:pPr>
      <w:r>
        <w:rPr>
          <w:rFonts w:ascii="Courier New" w:cs="Courier New" w:eastAsia="Courier New" w:hAnsi="Courier New"/>
          <w:color w:val="A5F3FC"/>
          <w:sz w:val="19"/>
          <w:szCs w:val="19"/>
        </w:rPr>
        <w:t xml:space="preserve">  --namespace langfuse \</w:t>
      </w:r>
    </w:p>
    <w:p>
      <w:pPr>
        <w:shd w:fill="0F172A" w:val="clear"/>
        <w:spacing w:after="2" w:before="2"/>
        <w:ind w:left="220" w:right="220"/>
      </w:pPr>
      <w:r>
        <w:rPr>
          <w:rFonts w:ascii="Courier New" w:cs="Courier New" w:eastAsia="Courier New" w:hAnsi="Courier New"/>
          <w:color w:val="A5F3FC"/>
          <w:sz w:val="19"/>
          <w:szCs w:val="19"/>
        </w:rPr>
        <w:t xml:space="preserve">  --create-namespace \</w:t>
      </w:r>
    </w:p>
    <w:p>
      <w:pPr>
        <w:shd w:fill="0F172A" w:val="clear"/>
        <w:spacing w:after="2" w:before="2"/>
        <w:ind w:left="220" w:right="220"/>
      </w:pPr>
      <w:r>
        <w:rPr>
          <w:rFonts w:ascii="Courier New" w:cs="Courier New" w:eastAsia="Courier New" w:hAnsi="Courier New"/>
          <w:color w:val="A5F3FC"/>
          <w:sz w:val="19"/>
          <w:szCs w:val="19"/>
        </w:rPr>
        <w:t xml:space="preserve">  --set langfuse.nextauth.url=https://langfuse.your-company.com \</w:t>
      </w:r>
    </w:p>
    <w:p>
      <w:pPr>
        <w:shd w:fill="0F172A" w:val="clear"/>
        <w:spacing w:after="2" w:before="2"/>
        <w:ind w:left="220" w:right="220"/>
      </w:pPr>
      <w:r>
        <w:rPr>
          <w:rFonts w:ascii="Courier New" w:cs="Courier New" w:eastAsia="Courier New" w:hAnsi="Courier New"/>
          <w:color w:val="A5F3FC"/>
          <w:sz w:val="19"/>
          <w:szCs w:val="19"/>
        </w:rPr>
        <w:t xml:space="preserve">  --set langfuse.nextauth.secret=&lt;generated&gt; \</w:t>
      </w:r>
    </w:p>
    <w:p>
      <w:pPr>
        <w:shd w:fill="0F172A" w:val="clear"/>
        <w:spacing w:after="2" w:before="2"/>
        <w:ind w:left="220" w:right="220"/>
      </w:pPr>
      <w:r>
        <w:rPr>
          <w:rFonts w:ascii="Courier New" w:cs="Courier New" w:eastAsia="Courier New" w:hAnsi="Courier New"/>
          <w:color w:val="A5F3FC"/>
          <w:sz w:val="19"/>
          <w:szCs w:val="19"/>
        </w:rPr>
        <w:t xml:space="preserve">  --set langfuse.salt=&lt;generated&gt; \</w:t>
      </w:r>
    </w:p>
    <w:p>
      <w:pPr>
        <w:shd w:fill="0F172A" w:val="clear"/>
        <w:spacing w:after="2" w:before="2"/>
        <w:ind w:left="220" w:right="220"/>
      </w:pPr>
      <w:r>
        <w:rPr>
          <w:rFonts w:ascii="Courier New" w:cs="Courier New" w:eastAsia="Courier New" w:hAnsi="Courier New"/>
          <w:color w:val="A5F3FC"/>
          <w:sz w:val="19"/>
          <w:szCs w:val="19"/>
        </w:rPr>
        <w:t xml:space="preserve">  --set langfuse.encryptionKey=&lt;generated&gt; \</w:t>
      </w:r>
    </w:p>
    <w:p>
      <w:pPr>
        <w:shd w:fill="0F172A" w:val="clear"/>
        <w:spacing w:after="2" w:before="2"/>
        <w:ind w:left="220" w:right="220"/>
      </w:pPr>
      <w:r>
        <w:rPr>
          <w:rFonts w:ascii="Courier New" w:cs="Courier New" w:eastAsia="Courier New" w:hAnsi="Courier New"/>
          <w:color w:val="A5F3FC"/>
          <w:sz w:val="19"/>
          <w:szCs w:val="19"/>
        </w:rPr>
        <w:t xml:space="preserve">  --set postgresql.enabled=false \</w:t>
      </w:r>
    </w:p>
    <w:p>
      <w:pPr>
        <w:shd w:fill="0F172A" w:val="clear"/>
        <w:spacing w:after="2" w:before="2"/>
        <w:ind w:left="220" w:right="220"/>
      </w:pPr>
      <w:r>
        <w:rPr>
          <w:rFonts w:ascii="Courier New" w:cs="Courier New" w:eastAsia="Courier New" w:hAnsi="Courier New"/>
          <w:color w:val="A5F3FC"/>
          <w:sz w:val="19"/>
          <w:szCs w:val="19"/>
        </w:rPr>
        <w:t xml:space="preserve">  --set langfuse.databaseUrl=postgres://user:pass@external-pg/langfuse \</w:t>
      </w:r>
    </w:p>
    <w:p>
      <w:pPr>
        <w:shd w:fill="0F172A" w:val="clear"/>
        <w:spacing w:after="2" w:before="2"/>
        <w:ind w:left="220" w:right="220"/>
      </w:pPr>
      <w:r>
        <w:rPr>
          <w:rFonts w:ascii="Courier New" w:cs="Courier New" w:eastAsia="Courier New" w:hAnsi="Courier New"/>
          <w:color w:val="A5F3FC"/>
          <w:sz w:val="19"/>
          <w:szCs w:val="19"/>
        </w:rPr>
        <w:t xml:space="preserve">  --set clickhouse.enabled=false \</w:t>
      </w:r>
    </w:p>
    <w:p>
      <w:pPr>
        <w:shd w:fill="0F172A" w:val="clear"/>
        <w:spacing w:after="2" w:before="2"/>
        <w:ind w:left="220" w:right="220"/>
      </w:pPr>
      <w:r>
        <w:rPr>
          <w:rFonts w:ascii="Courier New" w:cs="Courier New" w:eastAsia="Courier New" w:hAnsi="Courier New"/>
          <w:color w:val="A5F3FC"/>
          <w:sz w:val="19"/>
          <w:szCs w:val="19"/>
        </w:rPr>
        <w:t xml:space="preserve">  --set langfuse.clickhouseUrl=https://your-clickhouse-cluster</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Production setup typically uses:</w:t>
      </w:r>
    </w:p>
    <w:p>
      <w:pPr>
        <w:shd w:fill="0F172A" w:val="clear"/>
        <w:spacing w:after="2" w:before="2"/>
        <w:ind w:left="220" w:right="220"/>
      </w:pPr>
      <w:r>
        <w:rPr>
          <w:rFonts w:ascii="Courier New" w:cs="Courier New" w:eastAsia="Courier New" w:hAnsi="Courier New"/>
          <w:color w:val="A5F3FC"/>
          <w:sz w:val="19"/>
          <w:szCs w:val="19"/>
        </w:rPr>
        <w:t xml:space="preserve"># - Managed PostgreSQL (AWS RDS, Aurora, GCP Cloud SQL)</w:t>
      </w:r>
    </w:p>
    <w:p>
      <w:pPr>
        <w:shd w:fill="0F172A" w:val="clear"/>
        <w:spacing w:after="2" w:before="2"/>
        <w:ind w:left="220" w:right="220"/>
      </w:pPr>
      <w:r>
        <w:rPr>
          <w:rFonts w:ascii="Courier New" w:cs="Courier New" w:eastAsia="Courier New" w:hAnsi="Courier New"/>
          <w:color w:val="A5F3FC"/>
          <w:sz w:val="19"/>
          <w:szCs w:val="19"/>
        </w:rPr>
        <w:t xml:space="preserve"># - Managed ClickHouse Cloud or self-managed cluster</w:t>
      </w:r>
    </w:p>
    <w:p>
      <w:pPr>
        <w:shd w:fill="0F172A" w:val="clear"/>
        <w:spacing w:after="2" w:before="2"/>
        <w:ind w:left="220" w:right="220"/>
      </w:pPr>
      <w:r>
        <w:rPr>
          <w:rFonts w:ascii="Courier New" w:cs="Courier New" w:eastAsia="Courier New" w:hAnsi="Courier New"/>
          <w:color w:val="A5F3FC"/>
          <w:sz w:val="19"/>
          <w:szCs w:val="19"/>
        </w:rPr>
        <w:t xml:space="preserve"># - Managed Redis (AWS ElastiCache)</w:t>
      </w:r>
    </w:p>
    <w:p>
      <w:pPr>
        <w:shd w:fill="0F172A" w:val="clear"/>
        <w:spacing w:after="60" w:before="2"/>
        <w:ind w:left="220" w:right="220"/>
      </w:pPr>
      <w:r>
        <w:rPr>
          <w:rFonts w:ascii="Courier New" w:cs="Courier New" w:eastAsia="Courier New" w:hAnsi="Courier New"/>
          <w:color w:val="A5F3FC"/>
          <w:sz w:val="19"/>
          <w:szCs w:val="19"/>
        </w:rPr>
        <w:t xml:space="preserve"># - S3 / GCS / Azure Blob for event blob storage</w:t>
      </w:r>
    </w:p>
    <w:p>
      <w:pPr>
        <w:spacing w:after="0" w:before="30"/>
      </w:pPr>
      <w:r>
        <w:t xml:space="preserve"/>
      </w:r>
    </w:p>
    <w:p>
      <w:pPr>
        <w:pStyle w:val="Heading2"/>
        <w:shd w:fill="7C3AED" w:val="clear"/>
        <w:spacing w:after="120" w:before="300"/>
        <w:ind w:left="80"/>
      </w:pPr>
      <w:r>
        <w:rPr>
          <w:rFonts w:ascii="Arial" w:cs="Arial" w:eastAsia="Arial" w:hAnsi="Arial"/>
          <w:b/>
          <w:bCs/>
          <w:color w:val="FFFFFF"/>
          <w:sz w:val="32"/>
          <w:szCs w:val="32"/>
        </w:rPr>
        <w:t xml:space="preserve">11.3  Production Environment Variables</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1"/>
                <w:szCs w:val="21"/>
              </w:rPr>
              <w:t xml:space="preserve">Variable</w:t>
            </w:r>
          </w:p>
        </w:tc>
        <w:tc>
          <w:tcPr>
            <w:tcW w:type="dxa" w:w="300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1"/>
                <w:szCs w:val="21"/>
              </w:rPr>
              <w:t xml:space="preserve">Purpose</w:t>
            </w:r>
          </w:p>
        </w:tc>
        <w:tc>
          <w:tcPr>
            <w:tcW w:type="dxa" w:w="316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1"/>
                <w:szCs w:val="21"/>
              </w:rPr>
              <w:t xml:space="preserve">Example</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DATABASE_URL</w:t>
            </w:r>
          </w:p>
        </w:tc>
        <w:tc>
          <w:tcPr>
            <w:tcW w:type="dxa" w:w="30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PostgreSQL connection string</w:t>
            </w:r>
          </w:p>
        </w:tc>
        <w:tc>
          <w:tcPr>
            <w:tcW w:type="dxa" w:w="31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postgres://user:pwd@host:5432/langfuse</w:t>
            </w:r>
          </w:p>
        </w:tc>
      </w:tr>
      <w:tr>
        <w:tc>
          <w:tcPr>
            <w:tcW w:type="dxa" w:w="32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CLICKHOUSE_URL</w:t>
            </w:r>
          </w:p>
        </w:tc>
        <w:tc>
          <w:tcPr>
            <w:tcW w:type="dxa" w:w="30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ClickHouse for traces (high-volume analytics)</w:t>
            </w:r>
          </w:p>
        </w:tc>
        <w:tc>
          <w:tcPr>
            <w:tcW w:type="dxa" w:w="31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https://username:password@clickhouse:8443</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REDIS_CONNECTION_STRING</w:t>
            </w:r>
          </w:p>
        </w:tc>
        <w:tc>
          <w:tcPr>
            <w:tcW w:type="dxa" w:w="30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Queue + cache</w:t>
            </w:r>
          </w:p>
        </w:tc>
        <w:tc>
          <w:tcPr>
            <w:tcW w:type="dxa" w:w="31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redis://redis-host:6379</w:t>
            </w:r>
          </w:p>
        </w:tc>
      </w:tr>
      <w:tr>
        <w:tc>
          <w:tcPr>
            <w:tcW w:type="dxa" w:w="32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S3_BUCKET / S3_ENDPOINT</w:t>
            </w:r>
          </w:p>
        </w:tc>
        <w:tc>
          <w:tcPr>
            <w:tcW w:type="dxa" w:w="30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Event blob storage</w:t>
            </w:r>
          </w:p>
        </w:tc>
        <w:tc>
          <w:tcPr>
            <w:tcW w:type="dxa" w:w="31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s3://langfuse-events / https://s3.amazonaws.com</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NEXTAUTH_URL</w:t>
            </w:r>
          </w:p>
        </w:tc>
        <w:tc>
          <w:tcPr>
            <w:tcW w:type="dxa" w:w="30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Public URL for OAuth callbacks</w:t>
            </w:r>
          </w:p>
        </w:tc>
        <w:tc>
          <w:tcPr>
            <w:tcW w:type="dxa" w:w="31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https://langfuse.your-company.com</w:t>
            </w:r>
          </w:p>
        </w:tc>
      </w:tr>
      <w:tr>
        <w:tc>
          <w:tcPr>
            <w:tcW w:type="dxa" w:w="32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NEXTAUTH_SECRET</w:t>
            </w:r>
          </w:p>
        </w:tc>
        <w:tc>
          <w:tcPr>
            <w:tcW w:type="dxa" w:w="30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Session encryption key</w:t>
            </w:r>
          </w:p>
        </w:tc>
        <w:tc>
          <w:tcPr>
            <w:tcW w:type="dxa" w:w="31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Random 32-byte hex string</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LANGFUSE_INIT_USER_EMAIL</w:t>
            </w:r>
          </w:p>
        </w:tc>
        <w:tc>
          <w:tcPr>
            <w:tcW w:type="dxa" w:w="30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Initial admin user</w:t>
            </w:r>
          </w:p>
        </w:tc>
        <w:tc>
          <w:tcPr>
            <w:tcW w:type="dxa" w:w="31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admin@your-company.com</w:t>
            </w:r>
          </w:p>
        </w:tc>
      </w:tr>
      <w:tr>
        <w:tc>
          <w:tcPr>
            <w:tcW w:type="dxa" w:w="32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AUTH_GITHUB_CLIENT_ID</w:t>
            </w:r>
          </w:p>
        </w:tc>
        <w:tc>
          <w:tcPr>
            <w:tcW w:type="dxa" w:w="30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GitHub SSO</w:t>
            </w:r>
          </w:p>
        </w:tc>
        <w:tc>
          <w:tcPr>
            <w:tcW w:type="dxa" w:w="31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From GitHub OAuth app</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AUTH_OKTA_*</w:t>
            </w:r>
          </w:p>
        </w:tc>
        <w:tc>
          <w:tcPr>
            <w:tcW w:type="dxa" w:w="30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Okta SAML/OIDC SSO</w:t>
            </w:r>
          </w:p>
        </w:tc>
        <w:tc>
          <w:tcPr>
            <w:tcW w:type="dxa" w:w="31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Enterprise SSO setup</w:t>
            </w:r>
          </w:p>
        </w:tc>
      </w:tr>
    </w:tbl>
    <w:p>
      <w:pPr>
        <w:spacing w:after="0" w:before="30"/>
      </w:pPr>
      <w:r>
        <w:t xml:space="preserve"/>
      </w:r>
    </w:p>
    <w:p>
      <w:pPr>
        <w:shd w:fill="FFEDD5" w:val="clear"/>
        <w:spacing w:after="80" w:before="80"/>
        <w:ind w:left="280" w:right="280"/>
      </w:pPr>
      <w:r>
        <w:rPr>
          <w:rFonts w:ascii="Arial" w:cs="Arial" w:eastAsia="Arial" w:hAnsi="Arial"/>
          <w:i/>
          <w:iCs/>
          <w:color w:val="1E293B"/>
          <w:sz w:val="21"/>
          <w:szCs w:val="21"/>
        </w:rPr>
        <w:t xml:space="preserve">🏭  Production checklist: (1) Use managed PostgreSQL with replication. (2) Use ClickHouse Cloud or 3+ node cluster — analytics queries can be heavy. (3) Configure S3 bucket with lifecycle for old events (&gt;90 days). (4) Set up Prometheus metrics scraping. (5) Configure SSO for team auth. (6) Network isolation: Langfuse should be in private subnet, only accessible via VPN/bastion.</w:t>
      </w:r>
    </w:p>
    <w:p>
      <w:r>
        <w:br w:type="page"/>
      </w:r>
    </w:p>
    <w:p>
      <w:pPr>
        <w:pStyle w:val="Heading1"/>
        <w:shd w:fill="0C1A2E" w:val="clear"/>
        <w:spacing w:after="180" w:before="400"/>
      </w:pPr>
      <w:r>
        <w:rPr>
          <w:rFonts w:ascii="Arial" w:cs="Arial" w:eastAsia="Arial" w:hAnsi="Arial"/>
          <w:b/>
          <w:bCs/>
          <w:color w:val="FFFFFF"/>
          <w:sz w:val="46"/>
          <w:szCs w:val="46"/>
        </w:rPr>
        <w:t xml:space="preserve">12.  Integrations — Frameworks Supported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2"/>
                <w:szCs w:val="22"/>
              </w:rPr>
              <w:t xml:space="preserve">Framework / Tool</w:t>
            </w:r>
          </w:p>
        </w:tc>
        <w:tc>
          <w:tcPr>
            <w:tcW w:type="dxa" w:w="3480"/>
            <w:tcBorders>
              <w:top w:val="single" w:color="CBD5E1" w:sz="1"/>
              <w:left w:val="single" w:color="CBD5E1" w:sz="1"/>
              <w:bottom w:val="single" w:color="CBD5E1" w:sz="1"/>
              <w:right w:val="single" w:color="CBD5E1" w:sz="1"/>
            </w:tcBorders>
            <w:shd w:fill="D97706" w:val="clear"/>
            <w:tcMar>
              <w:top w:type="dxa" w:w="90"/>
              <w:left w:type="dxa" w:w="130"/>
              <w:bottom w:type="dxa" w:w="90"/>
              <w:right w:type="dxa" w:w="130"/>
            </w:tcMar>
          </w:tcPr>
          <w:p>
            <w:r>
              <w:rPr>
                <w:rFonts w:ascii="Arial" w:cs="Arial" w:eastAsia="Arial" w:hAnsi="Arial"/>
                <w:b/>
                <w:bCs/>
                <w:color w:val="FFFFFF"/>
                <w:sz w:val="22"/>
                <w:szCs w:val="22"/>
              </w:rPr>
              <w:t xml:space="preserve">🟠 LangSmith</w:t>
            </w:r>
          </w:p>
        </w:tc>
        <w:tc>
          <w:tcPr>
            <w:tcW w:type="dxa" w:w="3480"/>
            <w:tcBorders>
              <w:top w:val="single" w:color="CBD5E1" w:sz="1"/>
              <w:left w:val="single" w:color="CBD5E1" w:sz="1"/>
              <w:bottom w:val="single" w:color="CBD5E1" w:sz="1"/>
              <w:right w:val="single" w:color="CBD5E1" w:sz="1"/>
            </w:tcBorders>
            <w:shd w:fill="7C3AED" w:val="clear"/>
            <w:tcMar>
              <w:top w:type="dxa" w:w="90"/>
              <w:left w:type="dxa" w:w="130"/>
              <w:bottom w:type="dxa" w:w="90"/>
              <w:right w:type="dxa" w:w="130"/>
            </w:tcMar>
          </w:tcPr>
          <w:p>
            <w:r>
              <w:rPr>
                <w:rFonts w:ascii="Arial" w:cs="Arial" w:eastAsia="Arial" w:hAnsi="Arial"/>
                <w:b/>
                <w:bCs/>
                <w:color w:val="FFFFFF"/>
                <w:sz w:val="22"/>
                <w:szCs w:val="22"/>
              </w:rPr>
              <w:t xml:space="preserve">🟣 Langfuse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LangChain (Python + JS)</w:t>
            </w:r>
          </w:p>
        </w:tc>
        <w:tc>
          <w:tcPr>
            <w:tcW w:type="dxa" w:w="3480"/>
            <w:tcBorders>
              <w:top w:val="single" w:color="CBD5E1" w:sz="1"/>
              <w:left w:val="single" w:color="CBD5E1" w:sz="1"/>
              <w:bottom w:val="single" w:color="CBD5E1" w:sz="1"/>
              <w:right w:val="single" w:color="CBD5E1" w:sz="1"/>
            </w:tcBorders>
            <w:shd w:fill="FFEDD5" w:val="clear"/>
            <w:tcMar>
              <w:top w:type="dxa" w:w="70"/>
              <w:left w:type="dxa" w:w="130"/>
              <w:bottom w:type="dxa" w:w="70"/>
              <w:right w:type="dxa" w:w="130"/>
            </w:tcMar>
          </w:tcPr>
          <w:p>
            <w:r>
              <w:rPr>
                <w:rFonts w:ascii="Arial" w:cs="Arial" w:eastAsia="Arial" w:hAnsi="Arial"/>
                <w:color w:val="1E293B"/>
                <w:sz w:val="20"/>
                <w:szCs w:val="20"/>
              </w:rPr>
              <w:t xml:space="preserve">✅ Native (auto via env var)</w:t>
            </w:r>
          </w:p>
        </w:tc>
        <w:tc>
          <w:tcPr>
            <w:tcW w:type="dxa" w:w="3480"/>
            <w:tcBorders>
              <w:top w:val="single" w:color="CBD5E1" w:sz="1"/>
              <w:left w:val="single" w:color="CBD5E1" w:sz="1"/>
              <w:bottom w:val="single" w:color="CBD5E1" w:sz="1"/>
              <w:right w:val="single" w:color="CBD5E1" w:sz="1"/>
            </w:tcBorders>
            <w:shd w:fill="EDE9FE" w:val="clear"/>
            <w:tcMar>
              <w:top w:type="dxa" w:w="70"/>
              <w:left w:type="dxa" w:w="130"/>
              <w:bottom w:type="dxa" w:w="70"/>
              <w:right w:type="dxa" w:w="130"/>
            </w:tcMar>
          </w:tcPr>
          <w:p>
            <w:r>
              <w:rPr>
                <w:rFonts w:ascii="Arial" w:cs="Arial" w:eastAsia="Arial" w:hAnsi="Arial"/>
                <w:color w:val="1E293B"/>
                <w:sz w:val="20"/>
                <w:szCs w:val="20"/>
              </w:rPr>
              <w:t xml:space="preserve">✅ Native (langfuse-langchain wrapper)</w:t>
            </w:r>
          </w:p>
        </w:tc>
      </w:tr>
      <w:tr>
        <w:tc>
          <w:tcPr>
            <w:tcW w:type="dxa" w:w="2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LangGraph</w:t>
            </w:r>
          </w:p>
        </w:tc>
        <w:tc>
          <w:tcPr>
            <w:tcW w:type="dxa" w:w="3480"/>
            <w:tcBorders>
              <w:top w:val="single" w:color="CBD5E1" w:sz="1"/>
              <w:left w:val="single" w:color="CBD5E1" w:sz="1"/>
              <w:bottom w:val="single" w:color="CBD5E1" w:sz="1"/>
              <w:right w:val="single" w:color="CBD5E1" w:sz="1"/>
            </w:tcBorders>
            <w:shd w:fill="FED7AA" w:val="clear"/>
            <w:tcMar>
              <w:top w:type="dxa" w:w="70"/>
              <w:left w:type="dxa" w:w="130"/>
              <w:bottom w:type="dxa" w:w="70"/>
              <w:right w:type="dxa" w:w="130"/>
            </w:tcMar>
          </w:tcPr>
          <w:p>
            <w:r>
              <w:rPr>
                <w:rFonts w:ascii="Arial" w:cs="Arial" w:eastAsia="Arial" w:hAnsi="Arial"/>
                <w:color w:val="1E293B"/>
                <w:sz w:val="20"/>
                <w:szCs w:val="20"/>
              </w:rPr>
              <w:t xml:space="preserve">✅ Native — full graph node tracing</w:t>
            </w:r>
          </w:p>
        </w:tc>
        <w:tc>
          <w:tcPr>
            <w:tcW w:type="dxa" w:w="3480"/>
            <w:tcBorders>
              <w:top w:val="single" w:color="CBD5E1" w:sz="1"/>
              <w:left w:val="single" w:color="CBD5E1" w:sz="1"/>
              <w:bottom w:val="single" w:color="CBD5E1" w:sz="1"/>
              <w:right w:val="single" w:color="CBD5E1" w:sz="1"/>
            </w:tcBorders>
            <w:shd w:fill="DDD6FE" w:val="clear"/>
            <w:tcMar>
              <w:top w:type="dxa" w:w="70"/>
              <w:left w:type="dxa" w:w="130"/>
              <w:bottom w:type="dxa" w:w="70"/>
              <w:right w:type="dxa" w:w="130"/>
            </w:tcMar>
          </w:tcPr>
          <w:p>
            <w:r>
              <w:rPr>
                <w:rFonts w:ascii="Arial" w:cs="Arial" w:eastAsia="Arial" w:hAnsi="Arial"/>
                <w:color w:val="1E293B"/>
                <w:sz w:val="20"/>
                <w:szCs w:val="20"/>
              </w:rPr>
              <w:t xml:space="preserve">✅ Via @observe on nodes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LlamaIndex</w:t>
            </w:r>
          </w:p>
        </w:tc>
        <w:tc>
          <w:tcPr>
            <w:tcW w:type="dxa" w:w="3480"/>
            <w:tcBorders>
              <w:top w:val="single" w:color="CBD5E1" w:sz="1"/>
              <w:left w:val="single" w:color="CBD5E1" w:sz="1"/>
              <w:bottom w:val="single" w:color="CBD5E1" w:sz="1"/>
              <w:right w:val="single" w:color="CBD5E1" w:sz="1"/>
            </w:tcBorders>
            <w:shd w:fill="FFEDD5" w:val="clear"/>
            <w:tcMar>
              <w:top w:type="dxa" w:w="70"/>
              <w:left w:type="dxa" w:w="130"/>
              <w:bottom w:type="dxa" w:w="70"/>
              <w:right w:type="dxa" w:w="130"/>
            </w:tcMar>
          </w:tcPr>
          <w:p>
            <w:r>
              <w:rPr>
                <w:rFonts w:ascii="Arial" w:cs="Arial" w:eastAsia="Arial" w:hAnsi="Arial"/>
                <w:color w:val="1E293B"/>
                <w:sz w:val="20"/>
                <w:szCs w:val="20"/>
              </w:rPr>
              <w:t xml:space="preserve">Limited</w:t>
            </w:r>
          </w:p>
        </w:tc>
        <w:tc>
          <w:tcPr>
            <w:tcW w:type="dxa" w:w="3480"/>
            <w:tcBorders>
              <w:top w:val="single" w:color="CBD5E1" w:sz="1"/>
              <w:left w:val="single" w:color="CBD5E1" w:sz="1"/>
              <w:bottom w:val="single" w:color="CBD5E1" w:sz="1"/>
              <w:right w:val="single" w:color="CBD5E1" w:sz="1"/>
            </w:tcBorders>
            <w:shd w:fill="EDE9FE" w:val="clear"/>
            <w:tcMar>
              <w:top w:type="dxa" w:w="70"/>
              <w:left w:type="dxa" w:w="130"/>
              <w:bottom w:type="dxa" w:w="70"/>
              <w:right w:type="dxa" w:w="130"/>
            </w:tcMar>
          </w:tcPr>
          <w:p>
            <w:r>
              <w:rPr>
                <w:rFonts w:ascii="Arial" w:cs="Arial" w:eastAsia="Arial" w:hAnsi="Arial"/>
                <w:color w:val="1E293B"/>
                <w:sz w:val="20"/>
                <w:szCs w:val="20"/>
              </w:rPr>
              <w:t xml:space="preserve">✅ Native callback handler</w:t>
            </w:r>
          </w:p>
        </w:tc>
      </w:tr>
      <w:tr>
        <w:tc>
          <w:tcPr>
            <w:tcW w:type="dxa" w:w="2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OpenAI SDK</w:t>
            </w:r>
          </w:p>
        </w:tc>
        <w:tc>
          <w:tcPr>
            <w:tcW w:type="dxa" w:w="3480"/>
            <w:tcBorders>
              <w:top w:val="single" w:color="CBD5E1" w:sz="1"/>
              <w:left w:val="single" w:color="CBD5E1" w:sz="1"/>
              <w:bottom w:val="single" w:color="CBD5E1" w:sz="1"/>
              <w:right w:val="single" w:color="CBD5E1" w:sz="1"/>
            </w:tcBorders>
            <w:shd w:fill="FED7AA" w:val="clear"/>
            <w:tcMar>
              <w:top w:type="dxa" w:w="70"/>
              <w:left w:type="dxa" w:w="130"/>
              <w:bottom w:type="dxa" w:w="70"/>
              <w:right w:type="dxa" w:w="130"/>
            </w:tcMar>
          </w:tcPr>
          <w:p>
            <w:r>
              <w:rPr>
                <w:rFonts w:ascii="Arial" w:cs="Arial" w:eastAsia="Arial" w:hAnsi="Arial"/>
                <w:color w:val="1E293B"/>
                <w:sz w:val="20"/>
                <w:szCs w:val="20"/>
              </w:rPr>
              <w:t xml:space="preserve">Via wrappers.wrap_openai()</w:t>
            </w:r>
          </w:p>
        </w:tc>
        <w:tc>
          <w:tcPr>
            <w:tcW w:type="dxa" w:w="3480"/>
            <w:tcBorders>
              <w:top w:val="single" w:color="CBD5E1" w:sz="1"/>
              <w:left w:val="single" w:color="CBD5E1" w:sz="1"/>
              <w:bottom w:val="single" w:color="CBD5E1" w:sz="1"/>
              <w:right w:val="single" w:color="CBD5E1" w:sz="1"/>
            </w:tcBorders>
            <w:shd w:fill="DDD6FE" w:val="clear"/>
            <w:tcMar>
              <w:top w:type="dxa" w:w="70"/>
              <w:left w:type="dxa" w:w="130"/>
              <w:bottom w:type="dxa" w:w="70"/>
              <w:right w:type="dxa" w:w="130"/>
            </w:tcMar>
          </w:tcPr>
          <w:p>
            <w:r>
              <w:rPr>
                <w:rFonts w:ascii="Arial" w:cs="Arial" w:eastAsia="Arial" w:hAnsi="Arial"/>
                <w:color w:val="1E293B"/>
                <w:sz w:val="20"/>
                <w:szCs w:val="20"/>
              </w:rPr>
              <w:t xml:space="preserve">✅ Drop-in: from langfuse.openai import openai</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Anthropic SDK</w:t>
            </w:r>
          </w:p>
        </w:tc>
        <w:tc>
          <w:tcPr>
            <w:tcW w:type="dxa" w:w="3480"/>
            <w:tcBorders>
              <w:top w:val="single" w:color="CBD5E1" w:sz="1"/>
              <w:left w:val="single" w:color="CBD5E1" w:sz="1"/>
              <w:bottom w:val="single" w:color="CBD5E1" w:sz="1"/>
              <w:right w:val="single" w:color="CBD5E1" w:sz="1"/>
            </w:tcBorders>
            <w:shd w:fill="FFEDD5" w:val="clear"/>
            <w:tcMar>
              <w:top w:type="dxa" w:w="70"/>
              <w:left w:type="dxa" w:w="130"/>
              <w:bottom w:type="dxa" w:w="70"/>
              <w:right w:type="dxa" w:w="130"/>
            </w:tcMar>
          </w:tcPr>
          <w:p>
            <w:r>
              <w:rPr>
                <w:rFonts w:ascii="Arial" w:cs="Arial" w:eastAsia="Arial" w:hAnsi="Arial"/>
                <w:color w:val="1E293B"/>
                <w:sz w:val="20"/>
                <w:szCs w:val="20"/>
              </w:rPr>
              <w:t xml:space="preserve">Via @traceable</w:t>
            </w:r>
          </w:p>
        </w:tc>
        <w:tc>
          <w:tcPr>
            <w:tcW w:type="dxa" w:w="3480"/>
            <w:tcBorders>
              <w:top w:val="single" w:color="CBD5E1" w:sz="1"/>
              <w:left w:val="single" w:color="CBD5E1" w:sz="1"/>
              <w:bottom w:val="single" w:color="CBD5E1" w:sz="1"/>
              <w:right w:val="single" w:color="CBD5E1" w:sz="1"/>
            </w:tcBorders>
            <w:shd w:fill="EDE9FE" w:val="clear"/>
            <w:tcMar>
              <w:top w:type="dxa" w:w="70"/>
              <w:left w:type="dxa" w:w="130"/>
              <w:bottom w:type="dxa" w:w="70"/>
              <w:right w:type="dxa" w:w="130"/>
            </w:tcMar>
          </w:tcPr>
          <w:p>
            <w:r>
              <w:rPr>
                <w:rFonts w:ascii="Arial" w:cs="Arial" w:eastAsia="Arial" w:hAnsi="Arial"/>
                <w:color w:val="1E293B"/>
                <w:sz w:val="20"/>
                <w:szCs w:val="20"/>
              </w:rPr>
              <w:t xml:space="preserve">✅ Drop-in via langfuse-anthropic wrapper</w:t>
            </w:r>
          </w:p>
        </w:tc>
      </w:tr>
      <w:tr>
        <w:tc>
          <w:tcPr>
            <w:tcW w:type="dxa" w:w="2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LiteLLM</w:t>
            </w:r>
          </w:p>
        </w:tc>
        <w:tc>
          <w:tcPr>
            <w:tcW w:type="dxa" w:w="3480"/>
            <w:tcBorders>
              <w:top w:val="single" w:color="CBD5E1" w:sz="1"/>
              <w:left w:val="single" w:color="CBD5E1" w:sz="1"/>
              <w:bottom w:val="single" w:color="CBD5E1" w:sz="1"/>
              <w:right w:val="single" w:color="CBD5E1" w:sz="1"/>
            </w:tcBorders>
            <w:shd w:fill="FED7AA" w:val="clear"/>
            <w:tcMar>
              <w:top w:type="dxa" w:w="70"/>
              <w:left w:type="dxa" w:w="130"/>
              <w:bottom w:type="dxa" w:w="70"/>
              <w:right w:type="dxa" w:w="130"/>
            </w:tcMar>
          </w:tcPr>
          <w:p>
            <w:r>
              <w:rPr>
                <w:rFonts w:ascii="Arial" w:cs="Arial" w:eastAsia="Arial" w:hAnsi="Arial"/>
                <w:color w:val="1E293B"/>
                <w:sz w:val="20"/>
                <w:szCs w:val="20"/>
              </w:rPr>
              <w:t xml:space="preserve">Limited</w:t>
            </w:r>
          </w:p>
        </w:tc>
        <w:tc>
          <w:tcPr>
            <w:tcW w:type="dxa" w:w="3480"/>
            <w:tcBorders>
              <w:top w:val="single" w:color="CBD5E1" w:sz="1"/>
              <w:left w:val="single" w:color="CBD5E1" w:sz="1"/>
              <w:bottom w:val="single" w:color="CBD5E1" w:sz="1"/>
              <w:right w:val="single" w:color="CBD5E1" w:sz="1"/>
            </w:tcBorders>
            <w:shd w:fill="DDD6FE" w:val="clear"/>
            <w:tcMar>
              <w:top w:type="dxa" w:w="70"/>
              <w:left w:type="dxa" w:w="130"/>
              <w:bottom w:type="dxa" w:w="70"/>
              <w:right w:type="dxa" w:w="130"/>
            </w:tcMar>
          </w:tcPr>
          <w:p>
            <w:r>
              <w:rPr>
                <w:rFonts w:ascii="Arial" w:cs="Arial" w:eastAsia="Arial" w:hAnsi="Arial"/>
                <w:color w:val="1E293B"/>
                <w:sz w:val="20"/>
                <w:szCs w:val="20"/>
              </w:rPr>
              <w:t xml:space="preserve">✅ Native — LiteLLM has built-in Langfuse integration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Haystack</w:t>
            </w:r>
          </w:p>
        </w:tc>
        <w:tc>
          <w:tcPr>
            <w:tcW w:type="dxa" w:w="3480"/>
            <w:tcBorders>
              <w:top w:val="single" w:color="CBD5E1" w:sz="1"/>
              <w:left w:val="single" w:color="CBD5E1" w:sz="1"/>
              <w:bottom w:val="single" w:color="CBD5E1" w:sz="1"/>
              <w:right w:val="single" w:color="CBD5E1" w:sz="1"/>
            </w:tcBorders>
            <w:shd w:fill="FFEDD5" w:val="clear"/>
            <w:tcMar>
              <w:top w:type="dxa" w:w="70"/>
              <w:left w:type="dxa" w:w="130"/>
              <w:bottom w:type="dxa" w:w="70"/>
              <w:right w:type="dxa" w:w="130"/>
            </w:tcMar>
          </w:tcPr>
          <w:p>
            <w:r>
              <w:rPr>
                <w:rFonts w:ascii="Arial" w:cs="Arial" w:eastAsia="Arial" w:hAnsi="Arial"/>
                <w:color w:val="1E293B"/>
                <w:sz w:val="20"/>
                <w:szCs w:val="20"/>
              </w:rPr>
              <w:t xml:space="preserve">Via @traceable</w:t>
            </w:r>
          </w:p>
        </w:tc>
        <w:tc>
          <w:tcPr>
            <w:tcW w:type="dxa" w:w="3480"/>
            <w:tcBorders>
              <w:top w:val="single" w:color="CBD5E1" w:sz="1"/>
              <w:left w:val="single" w:color="CBD5E1" w:sz="1"/>
              <w:bottom w:val="single" w:color="CBD5E1" w:sz="1"/>
              <w:right w:val="single" w:color="CBD5E1" w:sz="1"/>
            </w:tcBorders>
            <w:shd w:fill="EDE9FE" w:val="clear"/>
            <w:tcMar>
              <w:top w:type="dxa" w:w="70"/>
              <w:left w:type="dxa" w:w="130"/>
              <w:bottom w:type="dxa" w:w="70"/>
              <w:right w:type="dxa" w:w="130"/>
            </w:tcMar>
          </w:tcPr>
          <w:p>
            <w:r>
              <w:rPr>
                <w:rFonts w:ascii="Arial" w:cs="Arial" w:eastAsia="Arial" w:hAnsi="Arial"/>
                <w:color w:val="1E293B"/>
                <w:sz w:val="20"/>
                <w:szCs w:val="20"/>
              </w:rPr>
              <w:t xml:space="preserve">✅ Native callback</w:t>
            </w:r>
          </w:p>
        </w:tc>
      </w:tr>
      <w:tr>
        <w:tc>
          <w:tcPr>
            <w:tcW w:type="dxa" w:w="2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DSPy</w:t>
            </w:r>
          </w:p>
        </w:tc>
        <w:tc>
          <w:tcPr>
            <w:tcW w:type="dxa" w:w="3480"/>
            <w:tcBorders>
              <w:top w:val="single" w:color="CBD5E1" w:sz="1"/>
              <w:left w:val="single" w:color="CBD5E1" w:sz="1"/>
              <w:bottom w:val="single" w:color="CBD5E1" w:sz="1"/>
              <w:right w:val="single" w:color="CBD5E1" w:sz="1"/>
            </w:tcBorders>
            <w:shd w:fill="FED7AA" w:val="clear"/>
            <w:tcMar>
              <w:top w:type="dxa" w:w="70"/>
              <w:left w:type="dxa" w:w="130"/>
              <w:bottom w:type="dxa" w:w="70"/>
              <w:right w:type="dxa" w:w="130"/>
            </w:tcMar>
          </w:tcPr>
          <w:p>
            <w:r>
              <w:rPr>
                <w:rFonts w:ascii="Arial" w:cs="Arial" w:eastAsia="Arial" w:hAnsi="Arial"/>
                <w:color w:val="1E293B"/>
                <w:sz w:val="20"/>
                <w:szCs w:val="20"/>
              </w:rPr>
              <w:t xml:space="preserve">Via @traceable</w:t>
            </w:r>
          </w:p>
        </w:tc>
        <w:tc>
          <w:tcPr>
            <w:tcW w:type="dxa" w:w="3480"/>
            <w:tcBorders>
              <w:top w:val="single" w:color="CBD5E1" w:sz="1"/>
              <w:left w:val="single" w:color="CBD5E1" w:sz="1"/>
              <w:bottom w:val="single" w:color="CBD5E1" w:sz="1"/>
              <w:right w:val="single" w:color="CBD5E1" w:sz="1"/>
            </w:tcBorders>
            <w:shd w:fill="DDD6FE" w:val="clear"/>
            <w:tcMar>
              <w:top w:type="dxa" w:w="70"/>
              <w:left w:type="dxa" w:w="130"/>
              <w:bottom w:type="dxa" w:w="70"/>
              <w:right w:type="dxa" w:w="130"/>
            </w:tcMar>
          </w:tcPr>
          <w:p>
            <w:r>
              <w:rPr>
                <w:rFonts w:ascii="Arial" w:cs="Arial" w:eastAsia="Arial" w:hAnsi="Arial"/>
                <w:color w:val="1E293B"/>
                <w:sz w:val="20"/>
                <w:szCs w:val="20"/>
              </w:rPr>
              <w:t xml:space="preserve">✅ Native callback</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CrewAI</w:t>
            </w:r>
          </w:p>
        </w:tc>
        <w:tc>
          <w:tcPr>
            <w:tcW w:type="dxa" w:w="3480"/>
            <w:tcBorders>
              <w:top w:val="single" w:color="CBD5E1" w:sz="1"/>
              <w:left w:val="single" w:color="CBD5E1" w:sz="1"/>
              <w:bottom w:val="single" w:color="CBD5E1" w:sz="1"/>
              <w:right w:val="single" w:color="CBD5E1" w:sz="1"/>
            </w:tcBorders>
            <w:shd w:fill="FFEDD5" w:val="clear"/>
            <w:tcMar>
              <w:top w:type="dxa" w:w="70"/>
              <w:left w:type="dxa" w:w="130"/>
              <w:bottom w:type="dxa" w:w="70"/>
              <w:right w:type="dxa" w:w="130"/>
            </w:tcMar>
          </w:tcPr>
          <w:p>
            <w:r>
              <w:rPr>
                <w:rFonts w:ascii="Arial" w:cs="Arial" w:eastAsia="Arial" w:hAnsi="Arial"/>
                <w:color w:val="1E293B"/>
                <w:sz w:val="20"/>
                <w:szCs w:val="20"/>
              </w:rPr>
              <w:t xml:space="preserve">Via @traceable</w:t>
            </w:r>
          </w:p>
        </w:tc>
        <w:tc>
          <w:tcPr>
            <w:tcW w:type="dxa" w:w="3480"/>
            <w:tcBorders>
              <w:top w:val="single" w:color="CBD5E1" w:sz="1"/>
              <w:left w:val="single" w:color="CBD5E1" w:sz="1"/>
              <w:bottom w:val="single" w:color="CBD5E1" w:sz="1"/>
              <w:right w:val="single" w:color="CBD5E1" w:sz="1"/>
            </w:tcBorders>
            <w:shd w:fill="EDE9FE" w:val="clear"/>
            <w:tcMar>
              <w:top w:type="dxa" w:w="70"/>
              <w:left w:type="dxa" w:w="130"/>
              <w:bottom w:type="dxa" w:w="70"/>
              <w:right w:type="dxa" w:w="130"/>
            </w:tcMar>
          </w:tcPr>
          <w:p>
            <w:r>
              <w:rPr>
                <w:rFonts w:ascii="Arial" w:cs="Arial" w:eastAsia="Arial" w:hAnsi="Arial"/>
                <w:color w:val="1E293B"/>
                <w:sz w:val="20"/>
                <w:szCs w:val="20"/>
              </w:rPr>
              <w:t xml:space="preserve">✅ Native</w:t>
            </w:r>
          </w:p>
        </w:tc>
      </w:tr>
      <w:tr>
        <w:tc>
          <w:tcPr>
            <w:tcW w:type="dxa" w:w="2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Vercel AI SDK</w:t>
            </w:r>
          </w:p>
        </w:tc>
        <w:tc>
          <w:tcPr>
            <w:tcW w:type="dxa" w:w="3480"/>
            <w:tcBorders>
              <w:top w:val="single" w:color="CBD5E1" w:sz="1"/>
              <w:left w:val="single" w:color="CBD5E1" w:sz="1"/>
              <w:bottom w:val="single" w:color="CBD5E1" w:sz="1"/>
              <w:right w:val="single" w:color="CBD5E1" w:sz="1"/>
            </w:tcBorders>
            <w:shd w:fill="FED7AA" w:val="clear"/>
            <w:tcMar>
              <w:top w:type="dxa" w:w="70"/>
              <w:left w:type="dxa" w:w="130"/>
              <w:bottom w:type="dxa" w:w="70"/>
              <w:right w:type="dxa" w:w="130"/>
            </w:tcMar>
          </w:tcPr>
          <w:p>
            <w:r>
              <w:rPr>
                <w:rFonts w:ascii="Arial" w:cs="Arial" w:eastAsia="Arial" w:hAnsi="Arial"/>
                <w:color w:val="1E293B"/>
                <w:sz w:val="20"/>
                <w:szCs w:val="20"/>
              </w:rPr>
              <w:t xml:space="preserve">✅ Native</w:t>
            </w:r>
          </w:p>
        </w:tc>
        <w:tc>
          <w:tcPr>
            <w:tcW w:type="dxa" w:w="3480"/>
            <w:tcBorders>
              <w:top w:val="single" w:color="CBD5E1" w:sz="1"/>
              <w:left w:val="single" w:color="CBD5E1" w:sz="1"/>
              <w:bottom w:val="single" w:color="CBD5E1" w:sz="1"/>
              <w:right w:val="single" w:color="CBD5E1" w:sz="1"/>
            </w:tcBorders>
            <w:shd w:fill="DDD6FE" w:val="clear"/>
            <w:tcMar>
              <w:top w:type="dxa" w:w="70"/>
              <w:left w:type="dxa" w:w="130"/>
              <w:bottom w:type="dxa" w:w="70"/>
              <w:right w:type="dxa" w:w="130"/>
            </w:tcMar>
          </w:tcPr>
          <w:p>
            <w:r>
              <w:rPr>
                <w:rFonts w:ascii="Arial" w:cs="Arial" w:eastAsia="Arial" w:hAnsi="Arial"/>
                <w:color w:val="1E293B"/>
                <w:sz w:val="20"/>
                <w:szCs w:val="20"/>
              </w:rPr>
              <w:t xml:space="preserve">✅ Native via @ai-sdk/langfuse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AutoGen</w:t>
            </w:r>
          </w:p>
        </w:tc>
        <w:tc>
          <w:tcPr>
            <w:tcW w:type="dxa" w:w="3480"/>
            <w:tcBorders>
              <w:top w:val="single" w:color="CBD5E1" w:sz="1"/>
              <w:left w:val="single" w:color="CBD5E1" w:sz="1"/>
              <w:bottom w:val="single" w:color="CBD5E1" w:sz="1"/>
              <w:right w:val="single" w:color="CBD5E1" w:sz="1"/>
            </w:tcBorders>
            <w:shd w:fill="FFEDD5" w:val="clear"/>
            <w:tcMar>
              <w:top w:type="dxa" w:w="70"/>
              <w:left w:type="dxa" w:w="130"/>
              <w:bottom w:type="dxa" w:w="70"/>
              <w:right w:type="dxa" w:w="130"/>
            </w:tcMar>
          </w:tcPr>
          <w:p>
            <w:r>
              <w:rPr>
                <w:rFonts w:ascii="Arial" w:cs="Arial" w:eastAsia="Arial" w:hAnsi="Arial"/>
                <w:color w:val="1E293B"/>
                <w:sz w:val="20"/>
                <w:szCs w:val="20"/>
              </w:rPr>
              <w:t xml:space="preserve">Limited</w:t>
            </w:r>
          </w:p>
        </w:tc>
        <w:tc>
          <w:tcPr>
            <w:tcW w:type="dxa" w:w="3480"/>
            <w:tcBorders>
              <w:top w:val="single" w:color="CBD5E1" w:sz="1"/>
              <w:left w:val="single" w:color="CBD5E1" w:sz="1"/>
              <w:bottom w:val="single" w:color="CBD5E1" w:sz="1"/>
              <w:right w:val="single" w:color="CBD5E1" w:sz="1"/>
            </w:tcBorders>
            <w:shd w:fill="EDE9FE" w:val="clear"/>
            <w:tcMar>
              <w:top w:type="dxa" w:w="70"/>
              <w:left w:type="dxa" w:w="130"/>
              <w:bottom w:type="dxa" w:w="70"/>
              <w:right w:type="dxa" w:w="130"/>
            </w:tcMar>
          </w:tcPr>
          <w:p>
            <w:r>
              <w:rPr>
                <w:rFonts w:ascii="Arial" w:cs="Arial" w:eastAsia="Arial" w:hAnsi="Arial"/>
                <w:color w:val="1E293B"/>
                <w:sz w:val="20"/>
                <w:szCs w:val="20"/>
              </w:rPr>
              <w:t xml:space="preserve">✅ Via @observe</w:t>
            </w:r>
          </w:p>
        </w:tc>
      </w:tr>
      <w:tr>
        <w:tc>
          <w:tcPr>
            <w:tcW w:type="dxa" w:w="2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Semantic Kernel</w:t>
            </w:r>
          </w:p>
        </w:tc>
        <w:tc>
          <w:tcPr>
            <w:tcW w:type="dxa" w:w="3480"/>
            <w:tcBorders>
              <w:top w:val="single" w:color="CBD5E1" w:sz="1"/>
              <w:left w:val="single" w:color="CBD5E1" w:sz="1"/>
              <w:bottom w:val="single" w:color="CBD5E1" w:sz="1"/>
              <w:right w:val="single" w:color="CBD5E1" w:sz="1"/>
            </w:tcBorders>
            <w:shd w:fill="FED7AA" w:val="clear"/>
            <w:tcMar>
              <w:top w:type="dxa" w:w="70"/>
              <w:left w:type="dxa" w:w="130"/>
              <w:bottom w:type="dxa" w:w="70"/>
              <w:right w:type="dxa" w:w="130"/>
            </w:tcMar>
          </w:tcPr>
          <w:p>
            <w:r>
              <w:rPr>
                <w:rFonts w:ascii="Arial" w:cs="Arial" w:eastAsia="Arial" w:hAnsi="Arial"/>
                <w:color w:val="1E293B"/>
                <w:sz w:val="20"/>
                <w:szCs w:val="20"/>
              </w:rPr>
              <w:t xml:space="preserve">Limited</w:t>
            </w:r>
          </w:p>
        </w:tc>
        <w:tc>
          <w:tcPr>
            <w:tcW w:type="dxa" w:w="3480"/>
            <w:tcBorders>
              <w:top w:val="single" w:color="CBD5E1" w:sz="1"/>
              <w:left w:val="single" w:color="CBD5E1" w:sz="1"/>
              <w:bottom w:val="single" w:color="CBD5E1" w:sz="1"/>
              <w:right w:val="single" w:color="CBD5E1" w:sz="1"/>
            </w:tcBorders>
            <w:shd w:fill="DDD6FE" w:val="clear"/>
            <w:tcMar>
              <w:top w:type="dxa" w:w="70"/>
              <w:left w:type="dxa" w:w="130"/>
              <w:bottom w:type="dxa" w:w="70"/>
              <w:right w:type="dxa" w:w="130"/>
            </w:tcMar>
          </w:tcPr>
          <w:p>
            <w:r>
              <w:rPr>
                <w:rFonts w:ascii="Arial" w:cs="Arial" w:eastAsia="Arial" w:hAnsi="Arial"/>
                <w:color w:val="1E293B"/>
                <w:sz w:val="20"/>
                <w:szCs w:val="20"/>
              </w:rPr>
              <w:t xml:space="preserve">Limited</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Custom code</w:t>
            </w:r>
          </w:p>
        </w:tc>
        <w:tc>
          <w:tcPr>
            <w:tcW w:type="dxa" w:w="3480"/>
            <w:tcBorders>
              <w:top w:val="single" w:color="CBD5E1" w:sz="1"/>
              <w:left w:val="single" w:color="CBD5E1" w:sz="1"/>
              <w:bottom w:val="single" w:color="CBD5E1" w:sz="1"/>
              <w:right w:val="single" w:color="CBD5E1" w:sz="1"/>
            </w:tcBorders>
            <w:shd w:fill="FFEDD5" w:val="clear"/>
            <w:tcMar>
              <w:top w:type="dxa" w:w="70"/>
              <w:left w:type="dxa" w:w="130"/>
              <w:bottom w:type="dxa" w:w="70"/>
              <w:right w:type="dxa" w:w="130"/>
            </w:tcMar>
          </w:tcPr>
          <w:p>
            <w:r>
              <w:rPr>
                <w:rFonts w:ascii="Arial" w:cs="Arial" w:eastAsia="Arial" w:hAnsi="Arial"/>
                <w:color w:val="1E293B"/>
                <w:sz w:val="20"/>
                <w:szCs w:val="20"/>
              </w:rPr>
              <w:t xml:space="preserve">✅ @traceable decorator</w:t>
            </w:r>
          </w:p>
        </w:tc>
        <w:tc>
          <w:tcPr>
            <w:tcW w:type="dxa" w:w="3480"/>
            <w:tcBorders>
              <w:top w:val="single" w:color="CBD5E1" w:sz="1"/>
              <w:left w:val="single" w:color="CBD5E1" w:sz="1"/>
              <w:bottom w:val="single" w:color="CBD5E1" w:sz="1"/>
              <w:right w:val="single" w:color="CBD5E1" w:sz="1"/>
            </w:tcBorders>
            <w:shd w:fill="EDE9FE" w:val="clear"/>
            <w:tcMar>
              <w:top w:type="dxa" w:w="70"/>
              <w:left w:type="dxa" w:w="130"/>
              <w:bottom w:type="dxa" w:w="70"/>
              <w:right w:type="dxa" w:w="130"/>
            </w:tcMar>
          </w:tcPr>
          <w:p>
            <w:r>
              <w:rPr>
                <w:rFonts w:ascii="Arial" w:cs="Arial" w:eastAsia="Arial" w:hAnsi="Arial"/>
                <w:color w:val="1E293B"/>
                <w:sz w:val="20"/>
                <w:szCs w:val="20"/>
              </w:rPr>
              <w:t xml:space="preserve">✅ @observe decorator</w:t>
            </w:r>
          </w:p>
        </w:tc>
      </w:tr>
      <w:tr>
        <w:tc>
          <w:tcPr>
            <w:tcW w:type="dxa" w:w="2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Multi-language SDKs</w:t>
            </w:r>
          </w:p>
        </w:tc>
        <w:tc>
          <w:tcPr>
            <w:tcW w:type="dxa" w:w="3480"/>
            <w:tcBorders>
              <w:top w:val="single" w:color="CBD5E1" w:sz="1"/>
              <w:left w:val="single" w:color="CBD5E1" w:sz="1"/>
              <w:bottom w:val="single" w:color="CBD5E1" w:sz="1"/>
              <w:right w:val="single" w:color="CBD5E1" w:sz="1"/>
            </w:tcBorders>
            <w:shd w:fill="FED7AA" w:val="clear"/>
            <w:tcMar>
              <w:top w:type="dxa" w:w="70"/>
              <w:left w:type="dxa" w:w="130"/>
              <w:bottom w:type="dxa" w:w="70"/>
              <w:right w:type="dxa" w:w="130"/>
            </w:tcMar>
          </w:tcPr>
          <w:p>
            <w:r>
              <w:rPr>
                <w:rFonts w:ascii="Arial" w:cs="Arial" w:eastAsia="Arial" w:hAnsi="Arial"/>
                <w:color w:val="1E293B"/>
                <w:sz w:val="20"/>
                <w:szCs w:val="20"/>
              </w:rPr>
              <w:t xml:space="preserve">Python, JS</w:t>
            </w:r>
          </w:p>
        </w:tc>
        <w:tc>
          <w:tcPr>
            <w:tcW w:type="dxa" w:w="3480"/>
            <w:tcBorders>
              <w:top w:val="single" w:color="CBD5E1" w:sz="1"/>
              <w:left w:val="single" w:color="CBD5E1" w:sz="1"/>
              <w:bottom w:val="single" w:color="CBD5E1" w:sz="1"/>
              <w:right w:val="single" w:color="CBD5E1" w:sz="1"/>
            </w:tcBorders>
            <w:shd w:fill="DDD6FE" w:val="clear"/>
            <w:tcMar>
              <w:top w:type="dxa" w:w="70"/>
              <w:left w:type="dxa" w:w="130"/>
              <w:bottom w:type="dxa" w:w="70"/>
              <w:right w:type="dxa" w:w="130"/>
            </w:tcMar>
          </w:tcPr>
          <w:p>
            <w:r>
              <w:rPr>
                <w:rFonts w:ascii="Arial" w:cs="Arial" w:eastAsia="Arial" w:hAnsi="Arial"/>
                <w:color w:val="1E293B"/>
                <w:sz w:val="20"/>
                <w:szCs w:val="20"/>
              </w:rPr>
              <w:t xml:space="preserve">Python, JS, Java (community)</w:t>
            </w:r>
          </w:p>
        </w:tc>
      </w:tr>
    </w:tbl>
    <w:p>
      <w:r>
        <w:br w:type="page"/>
      </w:r>
    </w:p>
    <w:p>
      <w:pPr>
        <w:pStyle w:val="Heading1"/>
        <w:shd w:fill="0C1A2E" w:val="clear"/>
        <w:spacing w:after="180" w:before="400"/>
      </w:pPr>
      <w:r>
        <w:rPr>
          <w:rFonts w:ascii="Arial" w:cs="Arial" w:eastAsia="Arial" w:hAnsi="Arial"/>
          <w:b/>
          <w:bCs/>
          <w:color w:val="FFFFFF"/>
          <w:sz w:val="46"/>
          <w:szCs w:val="46"/>
        </w:rPr>
        <w:t xml:space="preserve">13.  Pricing &amp; Total Cost of Ownership</w:t>
      </w:r>
    </w:p>
    <w:p>
      <w:pPr>
        <w:spacing w:after="0" w:before="40"/>
      </w:pPr>
      <w:r>
        <w:t xml:space="preserve"/>
      </w:r>
    </w:p>
    <w:p>
      <w:pPr>
        <w:pStyle w:val="Heading2"/>
        <w:shd w:fill="3730A3" w:val="clear"/>
        <w:spacing w:after="120" w:before="300"/>
        <w:ind w:left="80"/>
      </w:pPr>
      <w:r>
        <w:rPr>
          <w:rFonts w:ascii="Arial" w:cs="Arial" w:eastAsia="Arial" w:hAnsi="Arial"/>
          <w:b/>
          <w:bCs/>
          <w:color w:val="FFFFFF"/>
          <w:sz w:val="32"/>
          <w:szCs w:val="32"/>
        </w:rPr>
        <w:t xml:space="preserve">13.1  Cloud Pricing (Approximate, Always Verify Current Pricing)</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2"/>
                <w:szCs w:val="22"/>
              </w:rPr>
              <w:t xml:space="preserve">Tier</w:t>
            </w:r>
          </w:p>
        </w:tc>
        <w:tc>
          <w:tcPr>
            <w:tcW w:type="dxa" w:w="3780"/>
            <w:tcBorders>
              <w:top w:val="single" w:color="CBD5E1" w:sz="1"/>
              <w:left w:val="single" w:color="CBD5E1" w:sz="1"/>
              <w:bottom w:val="single" w:color="CBD5E1" w:sz="1"/>
              <w:right w:val="single" w:color="CBD5E1" w:sz="1"/>
            </w:tcBorders>
            <w:shd w:fill="D97706" w:val="clear"/>
            <w:tcMar>
              <w:top w:type="dxa" w:w="90"/>
              <w:left w:type="dxa" w:w="130"/>
              <w:bottom w:type="dxa" w:w="90"/>
              <w:right w:type="dxa" w:w="130"/>
            </w:tcMar>
          </w:tcPr>
          <w:p>
            <w:r>
              <w:rPr>
                <w:rFonts w:ascii="Arial" w:cs="Arial" w:eastAsia="Arial" w:hAnsi="Arial"/>
                <w:b/>
                <w:bCs/>
                <w:color w:val="FFFFFF"/>
                <w:sz w:val="22"/>
                <w:szCs w:val="22"/>
              </w:rPr>
              <w:t xml:space="preserve">🟠 LangSmith</w:t>
            </w:r>
          </w:p>
        </w:tc>
        <w:tc>
          <w:tcPr>
            <w:tcW w:type="dxa" w:w="3780"/>
            <w:tcBorders>
              <w:top w:val="single" w:color="CBD5E1" w:sz="1"/>
              <w:left w:val="single" w:color="CBD5E1" w:sz="1"/>
              <w:bottom w:val="single" w:color="CBD5E1" w:sz="1"/>
              <w:right w:val="single" w:color="CBD5E1" w:sz="1"/>
            </w:tcBorders>
            <w:shd w:fill="7C3AED" w:val="clear"/>
            <w:tcMar>
              <w:top w:type="dxa" w:w="90"/>
              <w:left w:type="dxa" w:w="130"/>
              <w:bottom w:type="dxa" w:w="90"/>
              <w:right w:type="dxa" w:w="130"/>
            </w:tcMar>
          </w:tcPr>
          <w:p>
            <w:r>
              <w:rPr>
                <w:rFonts w:ascii="Arial" w:cs="Arial" w:eastAsia="Arial" w:hAnsi="Arial"/>
                <w:b/>
                <w:bCs/>
                <w:color w:val="FFFFFF"/>
                <w:sz w:val="22"/>
                <w:szCs w:val="22"/>
              </w:rPr>
              <w:t xml:space="preserve">🟣 Langfuse</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Free</w:t>
            </w:r>
          </w:p>
        </w:tc>
        <w:tc>
          <w:tcPr>
            <w:tcW w:type="dxa" w:w="3780"/>
            <w:tcBorders>
              <w:top w:val="single" w:color="CBD5E1" w:sz="1"/>
              <w:left w:val="single" w:color="CBD5E1" w:sz="1"/>
              <w:bottom w:val="single" w:color="CBD5E1" w:sz="1"/>
              <w:right w:val="single" w:color="CBD5E1" w:sz="1"/>
            </w:tcBorders>
            <w:shd w:fill="FFEDD5" w:val="clear"/>
            <w:tcMar>
              <w:top w:type="dxa" w:w="70"/>
              <w:left w:type="dxa" w:w="130"/>
              <w:bottom w:type="dxa" w:w="70"/>
              <w:right w:type="dxa" w:w="130"/>
            </w:tcMar>
          </w:tcPr>
          <w:p>
            <w:r>
              <w:rPr>
                <w:rFonts w:ascii="Arial" w:cs="Arial" w:eastAsia="Arial" w:hAnsi="Arial"/>
                <w:color w:val="1E293B"/>
                <w:sz w:val="20"/>
                <w:szCs w:val="20"/>
              </w:rPr>
              <w:t xml:space="preserve">5K traces / month, 1 dev seat</w:t>
            </w:r>
          </w:p>
        </w:tc>
        <w:tc>
          <w:tcPr>
            <w:tcW w:type="dxa" w:w="3780"/>
            <w:tcBorders>
              <w:top w:val="single" w:color="CBD5E1" w:sz="1"/>
              <w:left w:val="single" w:color="CBD5E1" w:sz="1"/>
              <w:bottom w:val="single" w:color="CBD5E1" w:sz="1"/>
              <w:right w:val="single" w:color="CBD5E1" w:sz="1"/>
            </w:tcBorders>
            <w:shd w:fill="EDE9FE" w:val="clear"/>
            <w:tcMar>
              <w:top w:type="dxa" w:w="70"/>
              <w:left w:type="dxa" w:w="130"/>
              <w:bottom w:type="dxa" w:w="70"/>
              <w:right w:type="dxa" w:w="130"/>
            </w:tcMar>
          </w:tcPr>
          <w:p>
            <w:r>
              <w:rPr>
                <w:rFonts w:ascii="Arial" w:cs="Arial" w:eastAsia="Arial" w:hAnsi="Arial"/>
                <w:color w:val="1E293B"/>
                <w:sz w:val="20"/>
                <w:szCs w:val="20"/>
              </w:rPr>
              <w:t xml:space="preserve">50K observations / month, 2 users</w:t>
            </w:r>
          </w:p>
        </w:tc>
      </w:tr>
      <w:tr>
        <w:tc>
          <w:tcPr>
            <w:tcW w:type="dxa" w:w="18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Pro / Plus</w:t>
            </w:r>
          </w:p>
        </w:tc>
        <w:tc>
          <w:tcPr>
            <w:tcW w:type="dxa" w:w="3780"/>
            <w:tcBorders>
              <w:top w:val="single" w:color="CBD5E1" w:sz="1"/>
              <w:left w:val="single" w:color="CBD5E1" w:sz="1"/>
              <w:bottom w:val="single" w:color="CBD5E1" w:sz="1"/>
              <w:right w:val="single" w:color="CBD5E1" w:sz="1"/>
            </w:tcBorders>
            <w:shd w:fill="FED7AA" w:val="clear"/>
            <w:tcMar>
              <w:top w:type="dxa" w:w="70"/>
              <w:left w:type="dxa" w:w="130"/>
              <w:bottom w:type="dxa" w:w="70"/>
              <w:right w:type="dxa" w:w="130"/>
            </w:tcMar>
          </w:tcPr>
          <w:p>
            <w:r>
              <w:rPr>
                <w:rFonts w:ascii="Arial" w:cs="Arial" w:eastAsia="Arial" w:hAnsi="Arial"/>
                <w:color w:val="1E293B"/>
                <w:sz w:val="20"/>
                <w:szCs w:val="20"/>
              </w:rPr>
              <w:t xml:space="preserve">$39/user/mo + $0.50/1K extra traces</w:t>
            </w:r>
          </w:p>
        </w:tc>
        <w:tc>
          <w:tcPr>
            <w:tcW w:type="dxa" w:w="3780"/>
            <w:tcBorders>
              <w:top w:val="single" w:color="CBD5E1" w:sz="1"/>
              <w:left w:val="single" w:color="CBD5E1" w:sz="1"/>
              <w:bottom w:val="single" w:color="CBD5E1" w:sz="1"/>
              <w:right w:val="single" w:color="CBD5E1" w:sz="1"/>
            </w:tcBorders>
            <w:shd w:fill="DDD6FE" w:val="clear"/>
            <w:tcMar>
              <w:top w:type="dxa" w:w="70"/>
              <w:left w:type="dxa" w:w="130"/>
              <w:bottom w:type="dxa" w:w="70"/>
              <w:right w:type="dxa" w:w="130"/>
            </w:tcMar>
          </w:tcPr>
          <w:p>
            <w:r>
              <w:rPr>
                <w:rFonts w:ascii="Arial" w:cs="Arial" w:eastAsia="Arial" w:hAnsi="Arial"/>
                <w:color w:val="1E293B"/>
                <w:sz w:val="20"/>
                <w:szCs w:val="20"/>
              </w:rPr>
              <w:t xml:space="preserve">$59/mo flat (includes 100K events) + overages</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Team</w:t>
            </w:r>
          </w:p>
        </w:tc>
        <w:tc>
          <w:tcPr>
            <w:tcW w:type="dxa" w:w="3780"/>
            <w:tcBorders>
              <w:top w:val="single" w:color="CBD5E1" w:sz="1"/>
              <w:left w:val="single" w:color="CBD5E1" w:sz="1"/>
              <w:bottom w:val="single" w:color="CBD5E1" w:sz="1"/>
              <w:right w:val="single" w:color="CBD5E1" w:sz="1"/>
            </w:tcBorders>
            <w:shd w:fill="FFEDD5" w:val="clear"/>
            <w:tcMar>
              <w:top w:type="dxa" w:w="70"/>
              <w:left w:type="dxa" w:w="130"/>
              <w:bottom w:type="dxa" w:w="70"/>
              <w:right w:type="dxa" w:w="130"/>
            </w:tcMar>
          </w:tcPr>
          <w:p>
            <w:r>
              <w:rPr>
                <w:rFonts w:ascii="Arial" w:cs="Arial" w:eastAsia="Arial" w:hAnsi="Arial"/>
                <w:color w:val="1E293B"/>
                <w:sz w:val="20"/>
                <w:szCs w:val="20"/>
              </w:rPr>
              <w:t xml:space="preserve">Custom</w:t>
            </w:r>
          </w:p>
        </w:tc>
        <w:tc>
          <w:tcPr>
            <w:tcW w:type="dxa" w:w="3780"/>
            <w:tcBorders>
              <w:top w:val="single" w:color="CBD5E1" w:sz="1"/>
              <w:left w:val="single" w:color="CBD5E1" w:sz="1"/>
              <w:bottom w:val="single" w:color="CBD5E1" w:sz="1"/>
              <w:right w:val="single" w:color="CBD5E1" w:sz="1"/>
            </w:tcBorders>
            <w:shd w:fill="EDE9FE" w:val="clear"/>
            <w:tcMar>
              <w:top w:type="dxa" w:w="70"/>
              <w:left w:type="dxa" w:w="130"/>
              <w:bottom w:type="dxa" w:w="70"/>
              <w:right w:type="dxa" w:w="130"/>
            </w:tcMar>
          </w:tcPr>
          <w:p>
            <w:r>
              <w:rPr>
                <w:rFonts w:ascii="Arial" w:cs="Arial" w:eastAsia="Arial" w:hAnsi="Arial"/>
                <w:color w:val="1E293B"/>
                <w:sz w:val="20"/>
                <w:szCs w:val="20"/>
              </w:rPr>
              <w:t xml:space="preserve">$199/mo (includes more events + RBAC + SSO)</w:t>
            </w:r>
          </w:p>
        </w:tc>
      </w:tr>
      <w:tr>
        <w:tc>
          <w:tcPr>
            <w:tcW w:type="dxa" w:w="18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Enterprise</w:t>
            </w:r>
          </w:p>
        </w:tc>
        <w:tc>
          <w:tcPr>
            <w:tcW w:type="dxa" w:w="3780"/>
            <w:tcBorders>
              <w:top w:val="single" w:color="CBD5E1" w:sz="1"/>
              <w:left w:val="single" w:color="CBD5E1" w:sz="1"/>
              <w:bottom w:val="single" w:color="CBD5E1" w:sz="1"/>
              <w:right w:val="single" w:color="CBD5E1" w:sz="1"/>
            </w:tcBorders>
            <w:shd w:fill="FED7AA" w:val="clear"/>
            <w:tcMar>
              <w:top w:type="dxa" w:w="70"/>
              <w:left w:type="dxa" w:w="130"/>
              <w:bottom w:type="dxa" w:w="70"/>
              <w:right w:type="dxa" w:w="130"/>
            </w:tcMar>
          </w:tcPr>
          <w:p>
            <w:r>
              <w:rPr>
                <w:rFonts w:ascii="Arial" w:cs="Arial" w:eastAsia="Arial" w:hAnsi="Arial"/>
                <w:color w:val="1E293B"/>
                <w:sz w:val="20"/>
                <w:szCs w:val="20"/>
              </w:rPr>
              <w:t xml:space="preserve">Custom (SOC 2, HIPAA, self-host)</w:t>
            </w:r>
          </w:p>
        </w:tc>
        <w:tc>
          <w:tcPr>
            <w:tcW w:type="dxa" w:w="3780"/>
            <w:tcBorders>
              <w:top w:val="single" w:color="CBD5E1" w:sz="1"/>
              <w:left w:val="single" w:color="CBD5E1" w:sz="1"/>
              <w:bottom w:val="single" w:color="CBD5E1" w:sz="1"/>
              <w:right w:val="single" w:color="CBD5E1" w:sz="1"/>
            </w:tcBorders>
            <w:shd w:fill="DDD6FE" w:val="clear"/>
            <w:tcMar>
              <w:top w:type="dxa" w:w="70"/>
              <w:left w:type="dxa" w:w="130"/>
              <w:bottom w:type="dxa" w:w="70"/>
              <w:right w:type="dxa" w:w="130"/>
            </w:tcMar>
          </w:tcPr>
          <w:p>
            <w:r>
              <w:rPr>
                <w:rFonts w:ascii="Arial" w:cs="Arial" w:eastAsia="Arial" w:hAnsi="Arial"/>
                <w:color w:val="1E293B"/>
                <w:sz w:val="20"/>
                <w:szCs w:val="20"/>
              </w:rPr>
              <w:t xml:space="preserve">Custom (SOC 2, on-prem)</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Self-hosted</w:t>
            </w:r>
          </w:p>
        </w:tc>
        <w:tc>
          <w:tcPr>
            <w:tcW w:type="dxa" w:w="3780"/>
            <w:tcBorders>
              <w:top w:val="single" w:color="CBD5E1" w:sz="1"/>
              <w:left w:val="single" w:color="CBD5E1" w:sz="1"/>
              <w:bottom w:val="single" w:color="CBD5E1" w:sz="1"/>
              <w:right w:val="single" w:color="CBD5E1" w:sz="1"/>
            </w:tcBorders>
            <w:shd w:fill="FFEDD5" w:val="clear"/>
            <w:tcMar>
              <w:top w:type="dxa" w:w="70"/>
              <w:left w:type="dxa" w:w="130"/>
              <w:bottom w:type="dxa" w:w="70"/>
              <w:right w:type="dxa" w:w="130"/>
            </w:tcMar>
          </w:tcPr>
          <w:p>
            <w:r>
              <w:rPr>
                <w:rFonts w:ascii="Arial" w:cs="Arial" w:eastAsia="Arial" w:hAnsi="Arial"/>
                <w:color w:val="1E293B"/>
                <w:sz w:val="20"/>
                <w:szCs w:val="20"/>
              </w:rPr>
              <w:t xml:space="preserve">Enterprise contract only</w:t>
            </w:r>
          </w:p>
        </w:tc>
        <w:tc>
          <w:tcPr>
            <w:tcW w:type="dxa" w:w="3780"/>
            <w:tcBorders>
              <w:top w:val="single" w:color="CBD5E1" w:sz="1"/>
              <w:left w:val="single" w:color="CBD5E1" w:sz="1"/>
              <w:bottom w:val="single" w:color="CBD5E1" w:sz="1"/>
              <w:right w:val="single" w:color="CBD5E1" w:sz="1"/>
            </w:tcBorders>
            <w:shd w:fill="EDE9FE" w:val="clear"/>
            <w:tcMar>
              <w:top w:type="dxa" w:w="70"/>
              <w:left w:type="dxa" w:w="130"/>
              <w:bottom w:type="dxa" w:w="70"/>
              <w:right w:type="dxa" w:w="130"/>
            </w:tcMar>
          </w:tcPr>
          <w:p>
            <w:r>
              <w:rPr>
                <w:rFonts w:ascii="Arial" w:cs="Arial" w:eastAsia="Arial" w:hAnsi="Arial"/>
                <w:color w:val="1E293B"/>
                <w:sz w:val="20"/>
                <w:szCs w:val="20"/>
              </w:rPr>
              <w:t xml:space="preserve">Free (MIT licence) — unlimited usage</w:t>
            </w:r>
          </w:p>
        </w:tc>
      </w:tr>
    </w:tbl>
    <w:p>
      <w:pPr>
        <w:spacing w:after="0" w:before="40"/>
      </w:pPr>
      <w:r>
        <w:t xml:space="preserve"/>
      </w:r>
    </w:p>
    <w:p>
      <w:pPr>
        <w:pStyle w:val="Heading2"/>
        <w:shd w:fill="3730A3" w:val="clear"/>
        <w:spacing w:after="120" w:before="300"/>
        <w:ind w:left="80"/>
      </w:pPr>
      <w:r>
        <w:rPr>
          <w:rFonts w:ascii="Arial" w:cs="Arial" w:eastAsia="Arial" w:hAnsi="Arial"/>
          <w:b/>
          <w:bCs/>
          <w:color w:val="FFFFFF"/>
          <w:sz w:val="32"/>
          <w:szCs w:val="32"/>
        </w:rPr>
        <w:t xml:space="preserve">13.2  TCO Comparison — Real Production Scenario</w:t>
      </w:r>
    </w:p>
    <w:p>
      <w:pPr>
        <w:spacing w:after="0" w:before="20"/>
      </w:pPr>
      <w:r>
        <w:t xml:space="preserve"/>
      </w:r>
    </w:p>
    <w:p>
      <w:pPr>
        <w:spacing w:after="40" w:before="40"/>
      </w:pPr>
      <w:r>
        <w:rPr>
          <w:rFonts w:ascii="Arial" w:cs="Arial" w:eastAsia="Arial" w:hAnsi="Arial"/>
          <w:color w:val="1E293B"/>
          <w:sz w:val="22"/>
          <w:szCs w:val="22"/>
        </w:rPr>
        <w:t xml:space="preserve">Scenario: 1M traces/month production application, 5 engineers.</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rPr>
          <w:tblHeader/>
        </w:trPr>
        <w:tc>
          <w:tcPr>
            <w:tcW w:type="dxa" w:w="240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1"/>
                <w:szCs w:val="21"/>
              </w:rPr>
              <w:t xml:space="preserve">Cost Component</w:t>
            </w:r>
          </w:p>
        </w:tc>
        <w:tc>
          <w:tcPr>
            <w:tcW w:type="dxa" w:w="240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1"/>
                <w:szCs w:val="21"/>
              </w:rPr>
              <w:t xml:space="preserve">LangSmith Cloud</w:t>
            </w:r>
          </w:p>
        </w:tc>
        <w:tc>
          <w:tcPr>
            <w:tcW w:type="dxa" w:w="220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1"/>
                <w:szCs w:val="21"/>
              </w:rPr>
              <w:t xml:space="preserve">Langfuse Cloud</w:t>
            </w:r>
          </w:p>
        </w:tc>
        <w:tc>
          <w:tcPr>
            <w:tcW w:type="dxa" w:w="236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1"/>
                <w:szCs w:val="21"/>
              </w:rPr>
              <w:t xml:space="preserve">Langfuse Self-Hosted</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Per-user seats (5 engineers)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$195/mo</w:t>
            </w:r>
          </w:p>
        </w:tc>
        <w:tc>
          <w:tcPr>
            <w:tcW w:type="dxa" w:w="22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Included</w:t>
            </w:r>
          </w:p>
        </w:tc>
        <w:tc>
          <w:tcPr>
            <w:tcW w:type="dxa" w:w="23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Included</w:t>
            </w:r>
          </w:p>
        </w:tc>
      </w:tr>
      <w:tr>
        <w:tc>
          <w:tcPr>
            <w:tcW w:type="dxa" w:w="2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Trace volume (1M/mo)</w:t>
            </w:r>
          </w:p>
        </w:tc>
        <w:tc>
          <w:tcPr>
            <w:tcW w:type="dxa" w:w="2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~$497.50/mo (1M − 5K free × $0.50/1K)</w:t>
            </w:r>
          </w:p>
        </w:tc>
        <w:tc>
          <w:tcPr>
            <w:tcW w:type="dxa" w:w="22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~$59-199/mo (Pro/Team plan)</w:t>
            </w:r>
          </w:p>
        </w:tc>
        <w:tc>
          <w:tcPr>
            <w:tcW w:type="dxa" w:w="23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Free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Infrastructure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Managed by LangChain</w:t>
            </w:r>
          </w:p>
        </w:tc>
        <w:tc>
          <w:tcPr>
            <w:tcW w:type="dxa" w:w="22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Managed by Langfuse</w:t>
            </w:r>
          </w:p>
        </w:tc>
        <w:tc>
          <w:tcPr>
            <w:tcW w:type="dxa" w:w="23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~$200-500/mo (PostgreSQL + ClickHouse + Redis on AWS)</w:t>
            </w:r>
          </w:p>
        </w:tc>
      </w:tr>
      <w:tr>
        <w:tc>
          <w:tcPr>
            <w:tcW w:type="dxa" w:w="2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Engineer time for self-host</w:t>
            </w:r>
          </w:p>
        </w:tc>
        <w:tc>
          <w:tcPr>
            <w:tcW w:type="dxa" w:w="2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N/A</w:t>
            </w:r>
          </w:p>
        </w:tc>
        <w:tc>
          <w:tcPr>
            <w:tcW w:type="dxa" w:w="22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N/A</w:t>
            </w:r>
          </w:p>
        </w:tc>
        <w:tc>
          <w:tcPr>
            <w:tcW w:type="dxa" w:w="23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~10-20 hours/month maintenance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Total monthly cost</w:t>
            </w:r>
          </w:p>
        </w:tc>
        <w:tc>
          <w:tcPr>
            <w:tcW w:type="dxa" w:w="24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~$693/mo</w:t>
            </w:r>
          </w:p>
        </w:tc>
        <w:tc>
          <w:tcPr>
            <w:tcW w:type="dxa" w:w="22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~$60-200/mo</w:t>
            </w:r>
          </w:p>
        </w:tc>
        <w:tc>
          <w:tcPr>
            <w:tcW w:type="dxa" w:w="23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~$300-700/mo (mostly infra)</w:t>
            </w:r>
          </w:p>
        </w:tc>
      </w:tr>
      <w:tr>
        <w:tc>
          <w:tcPr>
            <w:tcW w:type="dxa" w:w="2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Data sovereignty</w:t>
            </w:r>
          </w:p>
        </w:tc>
        <w:tc>
          <w:tcPr>
            <w:tcW w:type="dxa" w:w="24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No</w:t>
            </w:r>
          </w:p>
        </w:tc>
        <w:tc>
          <w:tcPr>
            <w:tcW w:type="dxa" w:w="22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No (Langfuse hosts)</w:t>
            </w:r>
          </w:p>
        </w:tc>
        <w:tc>
          <w:tcPr>
            <w:tcW w:type="dxa" w:w="23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Yes — fully your infrastructure</w:t>
            </w:r>
          </w:p>
        </w:tc>
      </w:tr>
    </w:tbl>
    <w:p>
      <w:pPr>
        <w:spacing w:after="0" w:before="30"/>
      </w:pPr>
      <w:r>
        <w:t xml:space="preserve"/>
      </w:r>
    </w:p>
    <w:p>
      <w:pPr>
        <w:shd w:fill="FEF9C3" w:val="clear"/>
        <w:spacing w:after="80" w:before="80"/>
        <w:ind w:left="280" w:right="280"/>
      </w:pPr>
      <w:r>
        <w:rPr>
          <w:rFonts w:ascii="Arial" w:cs="Arial" w:eastAsia="Arial" w:hAnsi="Arial"/>
          <w:i/>
          <w:iCs/>
          <w:color w:val="1E293B"/>
          <w:sz w:val="21"/>
          <w:szCs w:val="21"/>
        </w:rPr>
        <w:t xml:space="preserve">💡  At &gt;1M traces/mo, Langfuse self-hosted becomes the cheapest option per trace AND gives you data sovereignty. At &lt;100K traces/mo, LangSmith and Langfuse Cloud are similar. The crossover for self-hosting payback is typically around 500K-1M traces/mo.</w:t>
      </w:r>
    </w:p>
    <w:p>
      <w:r>
        <w:br w:type="page"/>
      </w:r>
    </w:p>
    <w:p>
      <w:pPr>
        <w:pStyle w:val="Heading1"/>
        <w:shd w:fill="0C1A2E" w:val="clear"/>
        <w:spacing w:after="180" w:before="400"/>
      </w:pPr>
      <w:r>
        <w:rPr>
          <w:rFonts w:ascii="Arial" w:cs="Arial" w:eastAsia="Arial" w:hAnsi="Arial"/>
          <w:b/>
          <w:bCs/>
          <w:color w:val="FFFFFF"/>
          <w:sz w:val="46"/>
          <w:szCs w:val="46"/>
        </w:rPr>
        <w:t xml:space="preserve">14.  Production Patterns</w:t>
      </w:r>
    </w:p>
    <w:p>
      <w:pPr>
        <w:spacing w:after="0" w:before="40"/>
      </w:pPr>
      <w:r>
        <w:t xml:space="preserve"/>
      </w:r>
    </w:p>
    <w:p>
      <w:pPr>
        <w:pStyle w:val="Heading2"/>
        <w:shd w:fill="3730A3" w:val="clear"/>
        <w:spacing w:after="120" w:before="300"/>
        <w:ind w:left="80"/>
      </w:pPr>
      <w:r>
        <w:rPr>
          <w:rFonts w:ascii="Arial" w:cs="Arial" w:eastAsia="Arial" w:hAnsi="Arial"/>
          <w:b/>
          <w:bCs/>
          <w:color w:val="FFFFFF"/>
          <w:sz w:val="32"/>
          <w:szCs w:val="32"/>
        </w:rPr>
        <w:t xml:space="preserve">14.1  CI/CD Integration — Evaluation as a Quality Gate</w:t>
      </w:r>
    </w:p>
    <w:p>
      <w:pPr>
        <w:spacing w:after="0" w:before="20"/>
      </w:pPr>
      <w:r>
        <w:t xml:space="preserve"/>
      </w:r>
    </w:p>
    <w:p>
      <w:pPr>
        <w:shd w:fill="0F172A" w:val="clear"/>
        <w:spacing w:after="2" w:before="60"/>
        <w:ind w:left="220" w:right="220"/>
      </w:pPr>
      <w:r>
        <w:rPr>
          <w:rFonts w:ascii="Courier New" w:cs="Courier New" w:eastAsia="Courier New" w:hAnsi="Courier New"/>
          <w:color w:val="A5F3FC"/>
          <w:sz w:val="19"/>
          <w:szCs w:val="19"/>
        </w:rPr>
        <w:t xml:space="preserve"># .github/workflows/llm-eval.yml</w:t>
      </w:r>
    </w:p>
    <w:p>
      <w:pPr>
        <w:shd w:fill="0F172A" w:val="clear"/>
        <w:spacing w:after="2" w:before="2"/>
        <w:ind w:left="220" w:right="220"/>
      </w:pPr>
      <w:r>
        <w:rPr>
          <w:rFonts w:ascii="Courier New" w:cs="Courier New" w:eastAsia="Courier New" w:hAnsi="Courier New"/>
          <w:color w:val="A5F3FC"/>
          <w:sz w:val="19"/>
          <w:szCs w:val="19"/>
        </w:rPr>
        <w:t xml:space="preserve">name: LLM Quality Evaluation</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on:</w:t>
      </w:r>
    </w:p>
    <w:p>
      <w:pPr>
        <w:shd w:fill="0F172A" w:val="clear"/>
        <w:spacing w:after="2" w:before="2"/>
        <w:ind w:left="220" w:right="220"/>
      </w:pPr>
      <w:r>
        <w:rPr>
          <w:rFonts w:ascii="Courier New" w:cs="Courier New" w:eastAsia="Courier New" w:hAnsi="Courier New"/>
          <w:color w:val="A5F3FC"/>
          <w:sz w:val="19"/>
          <w:szCs w:val="19"/>
        </w:rPr>
        <w:t xml:space="preserve">  pull_request:</w:t>
      </w:r>
    </w:p>
    <w:p>
      <w:pPr>
        <w:shd w:fill="0F172A" w:val="clear"/>
        <w:spacing w:after="2" w:before="2"/>
        <w:ind w:left="220" w:right="220"/>
      </w:pPr>
      <w:r>
        <w:rPr>
          <w:rFonts w:ascii="Courier New" w:cs="Courier New" w:eastAsia="Courier New" w:hAnsi="Courier New"/>
          <w:color w:val="A5F3FC"/>
          <w:sz w:val="19"/>
          <w:szCs w:val="19"/>
        </w:rPr>
        <w:t xml:space="preserve">    paths:</w:t>
      </w:r>
    </w:p>
    <w:p>
      <w:pPr>
        <w:shd w:fill="0F172A" w:val="clear"/>
        <w:spacing w:after="2" w:before="2"/>
        <w:ind w:left="220" w:right="220"/>
      </w:pPr>
      <w:r>
        <w:rPr>
          <w:rFonts w:ascii="Courier New" w:cs="Courier New" w:eastAsia="Courier New" w:hAnsi="Courier New"/>
          <w:color w:val="A5F3FC"/>
          <w:sz w:val="19"/>
          <w:szCs w:val="19"/>
        </w:rPr>
        <w:t xml:space="preserve">      - 'prompts/**'</w:t>
      </w:r>
    </w:p>
    <w:p>
      <w:pPr>
        <w:shd w:fill="0F172A" w:val="clear"/>
        <w:spacing w:after="2" w:before="2"/>
        <w:ind w:left="220" w:right="220"/>
      </w:pPr>
      <w:r>
        <w:rPr>
          <w:rFonts w:ascii="Courier New" w:cs="Courier New" w:eastAsia="Courier New" w:hAnsi="Courier New"/>
          <w:color w:val="A5F3FC"/>
          <w:sz w:val="19"/>
          <w:szCs w:val="19"/>
        </w:rPr>
        <w:t xml:space="preserve">      - 'rag/**'</w:t>
      </w:r>
    </w:p>
    <w:p>
      <w:pPr>
        <w:shd w:fill="0F172A" w:val="clear"/>
        <w:spacing w:after="2" w:before="2"/>
        <w:ind w:left="220" w:right="220"/>
      </w:pPr>
      <w:r>
        <w:rPr>
          <w:rFonts w:ascii="Courier New" w:cs="Courier New" w:eastAsia="Courier New" w:hAnsi="Courier New"/>
          <w:color w:val="A5F3FC"/>
          <w:sz w:val="19"/>
          <w:szCs w:val="19"/>
        </w:rPr>
        <w:t xml:space="preserve">      - 'evals/**'</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jobs:</w:t>
      </w:r>
    </w:p>
    <w:p>
      <w:pPr>
        <w:shd w:fill="0F172A" w:val="clear"/>
        <w:spacing w:after="2" w:before="2"/>
        <w:ind w:left="220" w:right="220"/>
      </w:pPr>
      <w:r>
        <w:rPr>
          <w:rFonts w:ascii="Courier New" w:cs="Courier New" w:eastAsia="Courier New" w:hAnsi="Courier New"/>
          <w:color w:val="A5F3FC"/>
          <w:sz w:val="19"/>
          <w:szCs w:val="19"/>
        </w:rPr>
        <w:t xml:space="preserve">  evaluate:</w:t>
      </w:r>
    </w:p>
    <w:p>
      <w:pPr>
        <w:shd w:fill="0F172A" w:val="clear"/>
        <w:spacing w:after="2" w:before="2"/>
        <w:ind w:left="220" w:right="220"/>
      </w:pPr>
      <w:r>
        <w:rPr>
          <w:rFonts w:ascii="Courier New" w:cs="Courier New" w:eastAsia="Courier New" w:hAnsi="Courier New"/>
          <w:color w:val="A5F3FC"/>
          <w:sz w:val="19"/>
          <w:szCs w:val="19"/>
        </w:rPr>
        <w:t xml:space="preserve">    runs-on: ubuntu-latest</w:t>
      </w:r>
    </w:p>
    <w:p>
      <w:pPr>
        <w:shd w:fill="0F172A" w:val="clear"/>
        <w:spacing w:after="2" w:before="2"/>
        <w:ind w:left="220" w:right="220"/>
      </w:pPr>
      <w:r>
        <w:rPr>
          <w:rFonts w:ascii="Courier New" w:cs="Courier New" w:eastAsia="Courier New" w:hAnsi="Courier New"/>
          <w:color w:val="A5F3FC"/>
          <w:sz w:val="19"/>
          <w:szCs w:val="19"/>
        </w:rPr>
        <w:t xml:space="preserve">    steps:</w:t>
      </w:r>
    </w:p>
    <w:p>
      <w:pPr>
        <w:shd w:fill="0F172A" w:val="clear"/>
        <w:spacing w:after="2" w:before="2"/>
        <w:ind w:left="220" w:right="220"/>
      </w:pPr>
      <w:r>
        <w:rPr>
          <w:rFonts w:ascii="Courier New" w:cs="Courier New" w:eastAsia="Courier New" w:hAnsi="Courier New"/>
          <w:color w:val="A5F3FC"/>
          <w:sz w:val="19"/>
          <w:szCs w:val="19"/>
        </w:rPr>
        <w:t xml:space="preserve">      - uses: actions/checkout@v4</w:t>
      </w:r>
    </w:p>
    <w:p>
      <w:pPr>
        <w:shd w:fill="0F172A" w:val="clear"/>
        <w:spacing w:after="2" w:before="2"/>
        <w:ind w:left="220" w:right="220"/>
      </w:pPr>
      <w:r>
        <w:rPr>
          <w:rFonts w:ascii="Courier New" w:cs="Courier New" w:eastAsia="Courier New" w:hAnsi="Courier New"/>
          <w:color w:val="A5F3FC"/>
          <w:sz w:val="19"/>
          <w:szCs w:val="19"/>
        </w:rPr>
        <w:t xml:space="preserve">      - uses: actions/setup-python@v5</w:t>
      </w:r>
    </w:p>
    <w:p>
      <w:pPr>
        <w:shd w:fill="0F172A" w:val="clear"/>
        <w:spacing w:after="2" w:before="2"/>
        <w:ind w:left="220" w:right="220"/>
      </w:pPr>
      <w:r>
        <w:rPr>
          <w:rFonts w:ascii="Courier New" w:cs="Courier New" w:eastAsia="Courier New" w:hAnsi="Courier New"/>
          <w:color w:val="A5F3FC"/>
          <w:sz w:val="19"/>
          <w:szCs w:val="19"/>
        </w:rPr>
        <w:t xml:space="preserve">        with: { python-version: '3.11' }</w:t>
      </w:r>
    </w:p>
    <w:p>
      <w:pPr>
        <w:shd w:fill="0F172A" w:val="clear"/>
        <w:spacing w:after="2" w:before="2"/>
        <w:ind w:left="220" w:right="220"/>
      </w:pPr>
      <w:r>
        <w:rPr>
          <w:rFonts w:ascii="Courier New" w:cs="Courier New" w:eastAsia="Courier New" w:hAnsi="Courier New"/>
          <w:color w:val="A5F3FC"/>
          <w:sz w:val="19"/>
          <w:szCs w:val="19"/>
        </w:rPr>
        <w:t xml:space="preserve">      </w:t>
      </w:r>
    </w:p>
    <w:p>
      <w:pPr>
        <w:shd w:fill="0F172A" w:val="clear"/>
        <w:spacing w:after="2" w:before="2"/>
        <w:ind w:left="220" w:right="220"/>
      </w:pPr>
      <w:r>
        <w:rPr>
          <w:rFonts w:ascii="Courier New" w:cs="Courier New" w:eastAsia="Courier New" w:hAnsi="Courier New"/>
          <w:color w:val="A5F3FC"/>
          <w:sz w:val="19"/>
          <w:szCs w:val="19"/>
        </w:rPr>
        <w:t xml:space="preserve">      - name: Install deps</w:t>
      </w:r>
    </w:p>
    <w:p>
      <w:pPr>
        <w:shd w:fill="0F172A" w:val="clear"/>
        <w:spacing w:after="2" w:before="2"/>
        <w:ind w:left="220" w:right="220"/>
      </w:pPr>
      <w:r>
        <w:rPr>
          <w:rFonts w:ascii="Courier New" w:cs="Courier New" w:eastAsia="Courier New" w:hAnsi="Courier New"/>
          <w:color w:val="A5F3FC"/>
          <w:sz w:val="19"/>
          <w:szCs w:val="19"/>
        </w:rPr>
        <w:t xml:space="preserve">        run: pip install -r requirements.txt</w:t>
      </w:r>
    </w:p>
    <w:p>
      <w:pPr>
        <w:shd w:fill="0F172A" w:val="clear"/>
        <w:spacing w:after="2" w:before="2"/>
        <w:ind w:left="220" w:right="220"/>
      </w:pPr>
      <w:r>
        <w:rPr>
          <w:rFonts w:ascii="Courier New" w:cs="Courier New" w:eastAsia="Courier New" w:hAnsi="Courier New"/>
          <w:color w:val="A5F3FC"/>
          <w:sz w:val="19"/>
          <w:szCs w:val="19"/>
        </w:rPr>
        <w:t xml:space="preserve">      </w:t>
      </w:r>
    </w:p>
    <w:p>
      <w:pPr>
        <w:shd w:fill="0F172A" w:val="clear"/>
        <w:spacing w:after="2" w:before="2"/>
        <w:ind w:left="220" w:right="220"/>
      </w:pPr>
      <w:r>
        <w:rPr>
          <w:rFonts w:ascii="Courier New" w:cs="Courier New" w:eastAsia="Courier New" w:hAnsi="Courier New"/>
          <w:color w:val="A5F3FC"/>
          <w:sz w:val="19"/>
          <w:szCs w:val="19"/>
        </w:rPr>
        <w:t xml:space="preserve">      - name: Run RAG evaluation</w:t>
      </w:r>
    </w:p>
    <w:p>
      <w:pPr>
        <w:shd w:fill="0F172A" w:val="clear"/>
        <w:spacing w:after="2" w:before="2"/>
        <w:ind w:left="220" w:right="220"/>
      </w:pPr>
      <w:r>
        <w:rPr>
          <w:rFonts w:ascii="Courier New" w:cs="Courier New" w:eastAsia="Courier New" w:hAnsi="Courier New"/>
          <w:color w:val="A5F3FC"/>
          <w:sz w:val="19"/>
          <w:szCs w:val="19"/>
        </w:rPr>
        <w:t xml:space="preserve">        env:</w:t>
      </w:r>
    </w:p>
    <w:p>
      <w:pPr>
        <w:shd w:fill="0F172A" w:val="clear"/>
        <w:spacing w:after="2" w:before="2"/>
        <w:ind w:left="220" w:right="220"/>
      </w:pPr>
      <w:r>
        <w:rPr>
          <w:rFonts w:ascii="Courier New" w:cs="Courier New" w:eastAsia="Courier New" w:hAnsi="Courier New"/>
          <w:color w:val="A5F3FC"/>
          <w:sz w:val="19"/>
          <w:szCs w:val="19"/>
        </w:rPr>
        <w:t xml:space="preserve">          OPENAI_API_KEY: ${{ secrets.OPENAI_API_KEY }}</w:t>
      </w:r>
    </w:p>
    <w:p>
      <w:pPr>
        <w:shd w:fill="0F172A" w:val="clear"/>
        <w:spacing w:after="2" w:before="2"/>
        <w:ind w:left="220" w:right="220"/>
      </w:pPr>
      <w:r>
        <w:rPr>
          <w:rFonts w:ascii="Courier New" w:cs="Courier New" w:eastAsia="Courier New" w:hAnsi="Courier New"/>
          <w:color w:val="A5F3FC"/>
          <w:sz w:val="19"/>
          <w:szCs w:val="19"/>
        </w:rPr>
        <w:t xml:space="preserve">          LANGFUSE_PUBLIC_KEY: ${{ secrets.LF_PUB }}</w:t>
      </w:r>
    </w:p>
    <w:p>
      <w:pPr>
        <w:shd w:fill="0F172A" w:val="clear"/>
        <w:spacing w:after="2" w:before="2"/>
        <w:ind w:left="220" w:right="220"/>
      </w:pPr>
      <w:r>
        <w:rPr>
          <w:rFonts w:ascii="Courier New" w:cs="Courier New" w:eastAsia="Courier New" w:hAnsi="Courier New"/>
          <w:color w:val="A5F3FC"/>
          <w:sz w:val="19"/>
          <w:szCs w:val="19"/>
        </w:rPr>
        <w:t xml:space="preserve">          LANGFUSE_SECRET_KEY: ${{ secrets.LF_SEC }}</w:t>
      </w:r>
    </w:p>
    <w:p>
      <w:pPr>
        <w:shd w:fill="0F172A" w:val="clear"/>
        <w:spacing w:after="2" w:before="2"/>
        <w:ind w:left="220" w:right="220"/>
      </w:pPr>
      <w:r>
        <w:rPr>
          <w:rFonts w:ascii="Courier New" w:cs="Courier New" w:eastAsia="Courier New" w:hAnsi="Courier New"/>
          <w:color w:val="A5F3FC"/>
          <w:sz w:val="19"/>
          <w:szCs w:val="19"/>
        </w:rPr>
        <w:t xml:space="preserve">          # Or LANGCHAIN_API_KEY for LangSmith</w:t>
      </w:r>
    </w:p>
    <w:p>
      <w:pPr>
        <w:shd w:fill="0F172A" w:val="clear"/>
        <w:spacing w:after="2" w:before="2"/>
        <w:ind w:left="220" w:right="220"/>
      </w:pPr>
      <w:r>
        <w:rPr>
          <w:rFonts w:ascii="Courier New" w:cs="Courier New" w:eastAsia="Courier New" w:hAnsi="Courier New"/>
          <w:color w:val="A5F3FC"/>
          <w:sz w:val="19"/>
          <w:szCs w:val="19"/>
        </w:rPr>
        <w:t xml:space="preserve">        run: python evals/run_eval.py --dataset rag-eval-v1</w:t>
      </w:r>
    </w:p>
    <w:p>
      <w:pPr>
        <w:shd w:fill="0F172A" w:val="clear"/>
        <w:spacing w:after="2" w:before="2"/>
        <w:ind w:left="220" w:right="220"/>
      </w:pPr>
      <w:r>
        <w:rPr>
          <w:rFonts w:ascii="Courier New" w:cs="Courier New" w:eastAsia="Courier New" w:hAnsi="Courier New"/>
          <w:color w:val="A5F3FC"/>
          <w:sz w:val="19"/>
          <w:szCs w:val="19"/>
        </w:rPr>
        <w:t xml:space="preserve">      </w:t>
      </w:r>
    </w:p>
    <w:p>
      <w:pPr>
        <w:shd w:fill="0F172A" w:val="clear"/>
        <w:spacing w:after="2" w:before="2"/>
        <w:ind w:left="220" w:right="220"/>
      </w:pPr>
      <w:r>
        <w:rPr>
          <w:rFonts w:ascii="Courier New" w:cs="Courier New" w:eastAsia="Courier New" w:hAnsi="Courier New"/>
          <w:color w:val="A5F3FC"/>
          <w:sz w:val="19"/>
          <w:szCs w:val="19"/>
        </w:rPr>
        <w:t xml:space="preserve">      - name: Quality gate — fail PR if scores drop &gt; 5%</w:t>
      </w:r>
    </w:p>
    <w:p>
      <w:pPr>
        <w:shd w:fill="0F172A" w:val="clear"/>
        <w:spacing w:after="2" w:before="2"/>
        <w:ind w:left="220" w:right="220"/>
      </w:pPr>
      <w:r>
        <w:rPr>
          <w:rFonts w:ascii="Courier New" w:cs="Courier New" w:eastAsia="Courier New" w:hAnsi="Courier New"/>
          <w:color w:val="A5F3FC"/>
          <w:sz w:val="19"/>
          <w:szCs w:val="19"/>
        </w:rPr>
        <w:t xml:space="preserve">        run: python evals/check_regression.py --threshold 0.05</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evals/check_regression.py</w:t>
      </w:r>
    </w:p>
    <w:p>
      <w:pPr>
        <w:shd w:fill="0F172A" w:val="clear"/>
        <w:spacing w:after="2" w:before="2"/>
        <w:ind w:left="220" w:right="220"/>
      </w:pPr>
      <w:r>
        <w:rPr>
          <w:rFonts w:ascii="Courier New" w:cs="Courier New" w:eastAsia="Courier New" w:hAnsi="Courier New"/>
          <w:color w:val="A5F3FC"/>
          <w:sz w:val="19"/>
          <w:szCs w:val="19"/>
        </w:rPr>
        <w:t xml:space="preserve">from langfuse import Langfuse</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lf = Langfuse()</w:t>
      </w:r>
    </w:p>
    <w:p>
      <w:pPr>
        <w:shd w:fill="0F172A" w:val="clear"/>
        <w:spacing w:after="2" w:before="2"/>
        <w:ind w:left="220" w:right="220"/>
      </w:pPr>
      <w:r>
        <w:rPr>
          <w:rFonts w:ascii="Courier New" w:cs="Courier New" w:eastAsia="Courier New" w:hAnsi="Courier New"/>
          <w:color w:val="A5F3FC"/>
          <w:sz w:val="19"/>
          <w:szCs w:val="19"/>
        </w:rPr>
        <w:t xml:space="preserve">current  = lf.get_dataset_run('rag-eval-v1', run_name='current-pr')</w:t>
      </w:r>
    </w:p>
    <w:p>
      <w:pPr>
        <w:shd w:fill="0F172A" w:val="clear"/>
        <w:spacing w:after="2" w:before="2"/>
        <w:ind w:left="220" w:right="220"/>
      </w:pPr>
      <w:r>
        <w:rPr>
          <w:rFonts w:ascii="Courier New" w:cs="Courier New" w:eastAsia="Courier New" w:hAnsi="Courier New"/>
          <w:color w:val="A5F3FC"/>
          <w:sz w:val="19"/>
          <w:szCs w:val="19"/>
        </w:rPr>
        <w:t xml:space="preserve">baseline = lf.get_dataset_run('rag-eval-v1', run_name='production')</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current_score  = current.metadata['avg_faithfulness']</w:t>
      </w:r>
    </w:p>
    <w:p>
      <w:pPr>
        <w:shd w:fill="0F172A" w:val="clear"/>
        <w:spacing w:after="2" w:before="2"/>
        <w:ind w:left="220" w:right="220"/>
      </w:pPr>
      <w:r>
        <w:rPr>
          <w:rFonts w:ascii="Courier New" w:cs="Courier New" w:eastAsia="Courier New" w:hAnsi="Courier New"/>
          <w:color w:val="A5F3FC"/>
          <w:sz w:val="19"/>
          <w:szCs w:val="19"/>
        </w:rPr>
        <w:t xml:space="preserve">baseline_score = baseline.metadata['avg_faithfulness']</w:t>
      </w:r>
    </w:p>
    <w:p>
      <w:pPr>
        <w:shd w:fill="0F172A" w:val="clear"/>
        <w:spacing w:after="2" w:before="2"/>
        <w:ind w:left="220" w:right="220"/>
      </w:pPr>
      <w:r>
        <w:rPr>
          <w:rFonts w:ascii="Courier New" w:cs="Courier New" w:eastAsia="Courier New" w:hAnsi="Courier New"/>
          <w:color w:val="A5F3FC"/>
          <w:sz w:val="19"/>
          <w:szCs w:val="19"/>
        </w:rPr>
        <w:t xml:space="preserve">drop = baseline_score - current_score</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if drop &gt; 0.05:</w:t>
      </w:r>
    </w:p>
    <w:p>
      <w:pPr>
        <w:shd w:fill="0F172A" w:val="clear"/>
        <w:spacing w:after="2" w:before="2"/>
        <w:ind w:left="220" w:right="220"/>
      </w:pPr>
      <w:r>
        <w:rPr>
          <w:rFonts w:ascii="Courier New" w:cs="Courier New" w:eastAsia="Courier New" w:hAnsi="Courier New"/>
          <w:color w:val="A5F3FC"/>
          <w:sz w:val="19"/>
          <w:szCs w:val="19"/>
        </w:rPr>
        <w:t xml:space="preserve">    print(f'❌ Quality regression: {drop:.3f} drop in faithfulness')</w:t>
      </w:r>
    </w:p>
    <w:p>
      <w:pPr>
        <w:shd w:fill="0F172A" w:val="clear"/>
        <w:spacing w:after="2" w:before="2"/>
        <w:ind w:left="220" w:right="220"/>
      </w:pPr>
      <w:r>
        <w:rPr>
          <w:rFonts w:ascii="Courier New" w:cs="Courier New" w:eastAsia="Courier New" w:hAnsi="Courier New"/>
          <w:color w:val="A5F3FC"/>
          <w:sz w:val="19"/>
          <w:szCs w:val="19"/>
        </w:rPr>
        <w:t xml:space="preserve">    exit(1)</w:t>
      </w:r>
    </w:p>
    <w:p>
      <w:pPr>
        <w:shd w:fill="0F172A" w:val="clear"/>
        <w:spacing w:after="60" w:before="2"/>
        <w:ind w:left="220" w:right="220"/>
      </w:pPr>
      <w:r>
        <w:rPr>
          <w:rFonts w:ascii="Courier New" w:cs="Courier New" w:eastAsia="Courier New" w:hAnsi="Courier New"/>
          <w:color w:val="A5F3FC"/>
          <w:sz w:val="19"/>
          <w:szCs w:val="19"/>
        </w:rPr>
        <w:t xml:space="preserve">print(f'✅ Quality maintained: {current_score:.3f} vs {baseline_score:.3f}')</w:t>
      </w:r>
    </w:p>
    <w:p>
      <w:pPr>
        <w:spacing w:after="0" w:before="40"/>
      </w:pPr>
      <w:r>
        <w:t xml:space="preserve"/>
      </w:r>
    </w:p>
    <w:p>
      <w:pPr>
        <w:pStyle w:val="Heading2"/>
        <w:shd w:fill="3730A3" w:val="clear"/>
        <w:spacing w:after="120" w:before="300"/>
        <w:ind w:left="80"/>
      </w:pPr>
      <w:r>
        <w:rPr>
          <w:rFonts w:ascii="Arial" w:cs="Arial" w:eastAsia="Arial" w:hAnsi="Arial"/>
          <w:b/>
          <w:bCs/>
          <w:color w:val="FFFFFF"/>
          <w:sz w:val="32"/>
          <w:szCs w:val="32"/>
        </w:rPr>
        <w:t xml:space="preserve">14.2  Annotation Queue Workflow</w:t>
      </w:r>
    </w:p>
    <w:p>
      <w:pPr>
        <w:spacing w:after="0" w:before="20"/>
      </w:pPr>
      <w:r>
        <w:t xml:space="preserve"/>
      </w:r>
    </w:p>
    <w:p>
      <w:pPr>
        <w:shd w:fill="0F172A" w:val="clear"/>
        <w:spacing w:after="2" w:before="60"/>
        <w:ind w:left="220" w:right="220"/>
      </w:pPr>
      <w:r>
        <w:rPr>
          <w:rFonts w:ascii="Courier New" w:cs="Courier New" w:eastAsia="Courier New" w:hAnsi="Courier New"/>
          <w:color w:val="A5F3FC"/>
          <w:sz w:val="19"/>
          <w:szCs w:val="19"/>
        </w:rPr>
        <w:t xml:space="preserve"># Production flow:</w:t>
      </w:r>
    </w:p>
    <w:p>
      <w:pPr>
        <w:shd w:fill="0F172A" w:val="clear"/>
        <w:spacing w:after="2" w:before="2"/>
        <w:ind w:left="220" w:right="220"/>
      </w:pPr>
      <w:r>
        <w:rPr>
          <w:rFonts w:ascii="Courier New" w:cs="Courier New" w:eastAsia="Courier New" w:hAnsi="Courier New"/>
          <w:color w:val="A5F3FC"/>
          <w:sz w:val="19"/>
          <w:szCs w:val="19"/>
        </w:rPr>
        <w:t xml:space="preserve"># 1. User feedback (thumbs down) → low score → trace added to annotation queue</w:t>
      </w:r>
    </w:p>
    <w:p>
      <w:pPr>
        <w:shd w:fill="0F172A" w:val="clear"/>
        <w:spacing w:after="2" w:before="2"/>
        <w:ind w:left="220" w:right="220"/>
      </w:pPr>
      <w:r>
        <w:rPr>
          <w:rFonts w:ascii="Courier New" w:cs="Courier New" w:eastAsia="Courier New" w:hAnsi="Courier New"/>
          <w:color w:val="A5F3FC"/>
          <w:sz w:val="19"/>
          <w:szCs w:val="19"/>
        </w:rPr>
        <w:t xml:space="preserve"># 2. Human reviewer opens queue, labels each trace with detailed scores</w:t>
      </w:r>
    </w:p>
    <w:p>
      <w:pPr>
        <w:shd w:fill="0F172A" w:val="clear"/>
        <w:spacing w:after="2" w:before="2"/>
        <w:ind w:left="220" w:right="220"/>
      </w:pPr>
      <w:r>
        <w:rPr>
          <w:rFonts w:ascii="Courier New" w:cs="Courier New" w:eastAsia="Courier New" w:hAnsi="Courier New"/>
          <w:color w:val="A5F3FC"/>
          <w:sz w:val="19"/>
          <w:szCs w:val="19"/>
        </w:rPr>
        <w:t xml:space="preserve"># 3. Labelled traces become a new dataset</w:t>
      </w:r>
    </w:p>
    <w:p>
      <w:pPr>
        <w:shd w:fill="0F172A" w:val="clear"/>
        <w:spacing w:after="2" w:before="2"/>
        <w:ind w:left="220" w:right="220"/>
      </w:pPr>
      <w:r>
        <w:rPr>
          <w:rFonts w:ascii="Courier New" w:cs="Courier New" w:eastAsia="Courier New" w:hAnsi="Courier New"/>
          <w:color w:val="A5F3FC"/>
          <w:sz w:val="19"/>
          <w:szCs w:val="19"/>
        </w:rPr>
        <w:t xml:space="preserve"># 4. Use new dataset to retrain prompt or fine-tune model</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 Auto-route low-score traces to annotation queue (Langfuse) ===</w:t>
      </w:r>
    </w:p>
    <w:p>
      <w:pPr>
        <w:shd w:fill="0F172A" w:val="clear"/>
        <w:spacing w:after="2" w:before="2"/>
        <w:ind w:left="220" w:right="220"/>
      </w:pPr>
      <w:r>
        <w:rPr>
          <w:rFonts w:ascii="Courier New" w:cs="Courier New" w:eastAsia="Courier New" w:hAnsi="Courier New"/>
          <w:color w:val="A5F3FC"/>
          <w:sz w:val="19"/>
          <w:szCs w:val="19"/>
        </w:rPr>
        <w:t xml:space="preserve">@observe()</w:t>
      </w:r>
    </w:p>
    <w:p>
      <w:pPr>
        <w:shd w:fill="0F172A" w:val="clear"/>
        <w:spacing w:after="2" w:before="2"/>
        <w:ind w:left="220" w:right="220"/>
      </w:pPr>
      <w:r>
        <w:rPr>
          <w:rFonts w:ascii="Courier New" w:cs="Courier New" w:eastAsia="Courier New" w:hAnsi="Courier New"/>
          <w:color w:val="A5F3FC"/>
          <w:sz w:val="19"/>
          <w:szCs w:val="19"/>
        </w:rPr>
        <w:t xml:space="preserve">def rag_pipeline(question: str) -&gt; str:</w:t>
      </w:r>
    </w:p>
    <w:p>
      <w:pPr>
        <w:shd w:fill="0F172A" w:val="clear"/>
        <w:spacing w:after="2" w:before="2"/>
        <w:ind w:left="220" w:right="220"/>
      </w:pPr>
      <w:r>
        <w:rPr>
          <w:rFonts w:ascii="Courier New" w:cs="Courier New" w:eastAsia="Courier New" w:hAnsi="Courier New"/>
          <w:color w:val="A5F3FC"/>
          <w:sz w:val="19"/>
          <w:szCs w:val="19"/>
        </w:rPr>
        <w:t xml:space="preserve">    answer = generate(question)</w:t>
      </w:r>
    </w:p>
    <w:p>
      <w:pPr>
        <w:shd w:fill="0F172A" w:val="clear"/>
        <w:spacing w:after="2" w:before="2"/>
        <w:ind w:left="220" w:right="220"/>
      </w:pPr>
      <w:r>
        <w:rPr>
          <w:rFonts w:ascii="Courier New" w:cs="Courier New" w:eastAsia="Courier New" w:hAnsi="Courier New"/>
          <w:color w:val="A5F3FC"/>
          <w:sz w:val="19"/>
          <w:szCs w:val="19"/>
        </w:rPr>
        <w:t xml:space="preserve">    </w:t>
      </w:r>
    </w:p>
    <w:p>
      <w:pPr>
        <w:shd w:fill="0F172A" w:val="clear"/>
        <w:spacing w:after="2" w:before="2"/>
        <w:ind w:left="220" w:right="220"/>
      </w:pPr>
      <w:r>
        <w:rPr>
          <w:rFonts w:ascii="Courier New" w:cs="Courier New" w:eastAsia="Courier New" w:hAnsi="Courier New"/>
          <w:color w:val="A5F3FC"/>
          <w:sz w:val="19"/>
          <w:szCs w:val="19"/>
        </w:rPr>
        <w:t xml:space="preserve">    # Run automated faithfulness check</w:t>
      </w:r>
    </w:p>
    <w:p>
      <w:pPr>
        <w:shd w:fill="0F172A" w:val="clear"/>
        <w:spacing w:after="2" w:before="2"/>
        <w:ind w:left="220" w:right="220"/>
      </w:pPr>
      <w:r>
        <w:rPr>
          <w:rFonts w:ascii="Courier New" w:cs="Courier New" w:eastAsia="Courier New" w:hAnsi="Courier New"/>
          <w:color w:val="A5F3FC"/>
          <w:sz w:val="19"/>
          <w:szCs w:val="19"/>
        </w:rPr>
        <w:t xml:space="preserve">    faith_score = check_faithfulness(question, answer)</w:t>
      </w:r>
    </w:p>
    <w:p>
      <w:pPr>
        <w:shd w:fill="0F172A" w:val="clear"/>
        <w:spacing w:after="2" w:before="2"/>
        <w:ind w:left="220" w:right="220"/>
      </w:pPr>
      <w:r>
        <w:rPr>
          <w:rFonts w:ascii="Courier New" w:cs="Courier New" w:eastAsia="Courier New" w:hAnsi="Courier New"/>
          <w:color w:val="A5F3FC"/>
          <w:sz w:val="19"/>
          <w:szCs w:val="19"/>
        </w:rPr>
        <w:t xml:space="preserve">    langfuse_context.score_current_observation(</w:t>
      </w:r>
    </w:p>
    <w:p>
      <w:pPr>
        <w:shd w:fill="0F172A" w:val="clear"/>
        <w:spacing w:after="2" w:before="2"/>
        <w:ind w:left="220" w:right="220"/>
      </w:pPr>
      <w:r>
        <w:rPr>
          <w:rFonts w:ascii="Courier New" w:cs="Courier New" w:eastAsia="Courier New" w:hAnsi="Courier New"/>
          <w:color w:val="A5F3FC"/>
          <w:sz w:val="19"/>
          <w:szCs w:val="19"/>
        </w:rPr>
        <w:t xml:space="preserve">        name='faithfulness', value=faith_score</w:t>
      </w:r>
    </w:p>
    <w:p>
      <w:pPr>
        <w:shd w:fill="0F172A" w:val="clear"/>
        <w:spacing w:after="2" w:before="2"/>
        <w:ind w:left="220" w:right="220"/>
      </w:pPr>
      <w:r>
        <w:rPr>
          <w:rFonts w:ascii="Courier New" w:cs="Courier New" w:eastAsia="Courier New" w:hAnsi="Courier New"/>
          <w:color w:val="A5F3FC"/>
          <w:sz w:val="19"/>
          <w:szCs w:val="19"/>
        </w:rPr>
        <w:t xml:space="preserve">    )</w:t>
      </w:r>
    </w:p>
    <w:p>
      <w:pPr>
        <w:shd w:fill="0F172A" w:val="clear"/>
        <w:spacing w:after="2" w:before="2"/>
        <w:ind w:left="220" w:right="220"/>
      </w:pPr>
      <w:r>
        <w:rPr>
          <w:rFonts w:ascii="Courier New" w:cs="Courier New" w:eastAsia="Courier New" w:hAnsi="Courier New"/>
          <w:color w:val="A5F3FC"/>
          <w:sz w:val="19"/>
          <w:szCs w:val="19"/>
        </w:rPr>
        <w:t xml:space="preserve">    </w:t>
      </w:r>
    </w:p>
    <w:p>
      <w:pPr>
        <w:shd w:fill="0F172A" w:val="clear"/>
        <w:spacing w:after="2" w:before="2"/>
        <w:ind w:left="220" w:right="220"/>
      </w:pPr>
      <w:r>
        <w:rPr>
          <w:rFonts w:ascii="Courier New" w:cs="Courier New" w:eastAsia="Courier New" w:hAnsi="Courier New"/>
          <w:color w:val="A5F3FC"/>
          <w:sz w:val="19"/>
          <w:szCs w:val="19"/>
        </w:rPr>
        <w:t xml:space="preserve">    # If score is low, add tag → triggers annotation queue ingestion</w:t>
      </w:r>
    </w:p>
    <w:p>
      <w:pPr>
        <w:shd w:fill="0F172A" w:val="clear"/>
        <w:spacing w:after="2" w:before="2"/>
        <w:ind w:left="220" w:right="220"/>
      </w:pPr>
      <w:r>
        <w:rPr>
          <w:rFonts w:ascii="Courier New" w:cs="Courier New" w:eastAsia="Courier New" w:hAnsi="Courier New"/>
          <w:color w:val="A5F3FC"/>
          <w:sz w:val="19"/>
          <w:szCs w:val="19"/>
        </w:rPr>
        <w:t xml:space="preserve">    if faith_score &lt; 0.6:</w:t>
      </w:r>
    </w:p>
    <w:p>
      <w:pPr>
        <w:shd w:fill="0F172A" w:val="clear"/>
        <w:spacing w:after="2" w:before="2"/>
        <w:ind w:left="220" w:right="220"/>
      </w:pPr>
      <w:r>
        <w:rPr>
          <w:rFonts w:ascii="Courier New" w:cs="Courier New" w:eastAsia="Courier New" w:hAnsi="Courier New"/>
          <w:color w:val="A5F3FC"/>
          <w:sz w:val="19"/>
          <w:szCs w:val="19"/>
        </w:rPr>
        <w:t xml:space="preserve">        langfuse_context.update_current_observation(tags=['needs-review'])</w:t>
      </w:r>
    </w:p>
    <w:p>
      <w:pPr>
        <w:shd w:fill="0F172A" w:val="clear"/>
        <w:spacing w:after="2" w:before="2"/>
        <w:ind w:left="220" w:right="220"/>
      </w:pPr>
      <w:r>
        <w:rPr>
          <w:rFonts w:ascii="Courier New" w:cs="Courier New" w:eastAsia="Courier New" w:hAnsi="Courier New"/>
          <w:color w:val="A5F3FC"/>
          <w:sz w:val="19"/>
          <w:szCs w:val="19"/>
        </w:rPr>
        <w:t xml:space="preserve">    </w:t>
      </w:r>
    </w:p>
    <w:p>
      <w:pPr>
        <w:shd w:fill="0F172A" w:val="clear"/>
        <w:spacing w:after="2" w:before="2"/>
        <w:ind w:left="220" w:right="220"/>
      </w:pPr>
      <w:r>
        <w:rPr>
          <w:rFonts w:ascii="Courier New" w:cs="Courier New" w:eastAsia="Courier New" w:hAnsi="Courier New"/>
          <w:color w:val="A5F3FC"/>
          <w:sz w:val="19"/>
          <w:szCs w:val="19"/>
        </w:rPr>
        <w:t xml:space="preserve">    return answer</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In Langfuse UI: filter traces by tag 'needs-review' → add to annotation queue</w:t>
      </w:r>
    </w:p>
    <w:p>
      <w:pPr>
        <w:shd w:fill="0F172A" w:val="clear"/>
        <w:spacing w:after="2" w:before="2"/>
        <w:ind w:left="220" w:right="220"/>
      </w:pPr>
      <w:r>
        <w:rPr>
          <w:rFonts w:ascii="Courier New" w:cs="Courier New" w:eastAsia="Courier New" w:hAnsi="Courier New"/>
          <w:color w:val="A5F3FC"/>
          <w:sz w:val="19"/>
          <w:szCs w:val="19"/>
        </w:rPr>
        <w:t xml:space="preserve"># Reviewers see each trace, label with detailed scores (0-5 quality, category tags)</w:t>
      </w:r>
    </w:p>
    <w:p>
      <w:pPr>
        <w:shd w:fill="0F172A" w:val="clear"/>
        <w:spacing w:after="60" w:before="2"/>
        <w:ind w:left="220" w:right="220"/>
      </w:pPr>
      <w:r>
        <w:rPr>
          <w:rFonts w:ascii="Courier New" w:cs="Courier New" w:eastAsia="Courier New" w:hAnsi="Courier New"/>
          <w:color w:val="A5F3FC"/>
          <w:sz w:val="19"/>
          <w:szCs w:val="19"/>
        </w:rPr>
        <w:t xml:space="preserve"># Labelled traces export as a new dataset for evaluation / fine-tuning</w:t>
      </w:r>
    </w:p>
    <w:p>
      <w:pPr>
        <w:spacing w:after="0" w:before="40"/>
      </w:pPr>
      <w:r>
        <w:t xml:space="preserve"/>
      </w:r>
    </w:p>
    <w:p>
      <w:pPr>
        <w:pStyle w:val="Heading2"/>
        <w:shd w:fill="3730A3" w:val="clear"/>
        <w:spacing w:after="120" w:before="300"/>
        <w:ind w:left="80"/>
      </w:pPr>
      <w:r>
        <w:rPr>
          <w:rFonts w:ascii="Arial" w:cs="Arial" w:eastAsia="Arial" w:hAnsi="Arial"/>
          <w:b/>
          <w:bCs/>
          <w:color w:val="FFFFFF"/>
          <w:sz w:val="32"/>
          <w:szCs w:val="32"/>
        </w:rPr>
        <w:t xml:space="preserve">14.3  Cost Optimisation via Observability</w:t>
      </w:r>
    </w:p>
    <w:p>
      <w:pPr>
        <w:spacing w:after="0" w:before="20"/>
      </w:pPr>
      <w:r>
        <w:t xml:space="preserve"/>
      </w:r>
    </w:p>
    <w:p>
      <w:pPr>
        <w:shd w:fill="0F172A" w:val="clear"/>
        <w:spacing w:after="2" w:before="60"/>
        <w:ind w:left="220" w:right="220"/>
      </w:pPr>
      <w:r>
        <w:rPr>
          <w:rFonts w:ascii="Courier New" w:cs="Courier New" w:eastAsia="Courier New" w:hAnsi="Courier New"/>
          <w:color w:val="A5F3FC"/>
          <w:sz w:val="19"/>
          <w:szCs w:val="19"/>
        </w:rPr>
        <w:t xml:space="preserve"># Pattern: identify expensive traces and optimise</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Langfuse — query expensive traces via API</w:t>
      </w:r>
    </w:p>
    <w:p>
      <w:pPr>
        <w:shd w:fill="0F172A" w:val="clear"/>
        <w:spacing w:after="2" w:before="2"/>
        <w:ind w:left="220" w:right="220"/>
      </w:pPr>
      <w:r>
        <w:rPr>
          <w:rFonts w:ascii="Courier New" w:cs="Courier New" w:eastAsia="Courier New" w:hAnsi="Courier New"/>
          <w:color w:val="A5F3FC"/>
          <w:sz w:val="19"/>
          <w:szCs w:val="19"/>
        </w:rPr>
        <w:t xml:space="preserve">from langfuse import Langfuse</w:t>
      </w:r>
    </w:p>
    <w:p>
      <w:pPr>
        <w:shd w:fill="0F172A" w:val="clear"/>
        <w:spacing w:after="2" w:before="2"/>
        <w:ind w:left="220" w:right="220"/>
      </w:pPr>
      <w:r>
        <w:rPr>
          <w:rFonts w:ascii="Courier New" w:cs="Courier New" w:eastAsia="Courier New" w:hAnsi="Courier New"/>
          <w:color w:val="A5F3FC"/>
          <w:sz w:val="19"/>
          <w:szCs w:val="19"/>
        </w:rPr>
        <w:t xml:space="preserve">lf = Langfuse()</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Find top 20 most expensive traces in last 7 days</w:t>
      </w:r>
    </w:p>
    <w:p>
      <w:pPr>
        <w:shd w:fill="0F172A" w:val="clear"/>
        <w:spacing w:after="2" w:before="2"/>
        <w:ind w:left="220" w:right="220"/>
      </w:pPr>
      <w:r>
        <w:rPr>
          <w:rFonts w:ascii="Courier New" w:cs="Courier New" w:eastAsia="Courier New" w:hAnsi="Courier New"/>
          <w:color w:val="A5F3FC"/>
          <w:sz w:val="19"/>
          <w:szCs w:val="19"/>
        </w:rPr>
        <w:t xml:space="preserve">expensive = lf.api.trace.list(</w:t>
      </w:r>
    </w:p>
    <w:p>
      <w:pPr>
        <w:shd w:fill="0F172A" w:val="clear"/>
        <w:spacing w:after="2" w:before="2"/>
        <w:ind w:left="220" w:right="220"/>
      </w:pPr>
      <w:r>
        <w:rPr>
          <w:rFonts w:ascii="Courier New" w:cs="Courier New" w:eastAsia="Courier New" w:hAnsi="Courier New"/>
          <w:color w:val="A5F3FC"/>
          <w:sz w:val="19"/>
          <w:szCs w:val="19"/>
        </w:rPr>
        <w:t xml:space="preserve">    from_timestamp=last_7_days,</w:t>
      </w:r>
    </w:p>
    <w:p>
      <w:pPr>
        <w:shd w:fill="0F172A" w:val="clear"/>
        <w:spacing w:after="2" w:before="2"/>
        <w:ind w:left="220" w:right="220"/>
      </w:pPr>
      <w:r>
        <w:rPr>
          <w:rFonts w:ascii="Courier New" w:cs="Courier New" w:eastAsia="Courier New" w:hAnsi="Courier New"/>
          <w:color w:val="A5F3FC"/>
          <w:sz w:val="19"/>
          <w:szCs w:val="19"/>
        </w:rPr>
        <w:t xml:space="preserve">    order_by='cost.desc',</w:t>
      </w:r>
    </w:p>
    <w:p>
      <w:pPr>
        <w:shd w:fill="0F172A" w:val="clear"/>
        <w:spacing w:after="2" w:before="2"/>
        <w:ind w:left="220" w:right="220"/>
      </w:pPr>
      <w:r>
        <w:rPr>
          <w:rFonts w:ascii="Courier New" w:cs="Courier New" w:eastAsia="Courier New" w:hAnsi="Courier New"/>
          <w:color w:val="A5F3FC"/>
          <w:sz w:val="19"/>
          <w:szCs w:val="19"/>
        </w:rPr>
        <w:t xml:space="preserve">    limit=20</w:t>
      </w:r>
    </w:p>
    <w:p>
      <w:pPr>
        <w:shd w:fill="0F172A" w:val="clear"/>
        <w:spacing w:after="2" w:before="2"/>
        <w:ind w:left="220" w:right="220"/>
      </w:pPr>
      <w:r>
        <w:rPr>
          <w:rFonts w:ascii="Courier New" w:cs="Courier New" w:eastAsia="Courier New" w:hAnsi="Courier New"/>
          <w:color w:val="A5F3FC"/>
          <w:sz w:val="19"/>
          <w:szCs w:val="19"/>
        </w:rPr>
        <w:t xml:space="preserve">)</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for trace in expensive:</w:t>
      </w:r>
    </w:p>
    <w:p>
      <w:pPr>
        <w:shd w:fill="0F172A" w:val="clear"/>
        <w:spacing w:after="2" w:before="2"/>
        <w:ind w:left="220" w:right="220"/>
      </w:pPr>
      <w:r>
        <w:rPr>
          <w:rFonts w:ascii="Courier New" w:cs="Courier New" w:eastAsia="Courier New" w:hAnsi="Courier New"/>
          <w:color w:val="A5F3FC"/>
          <w:sz w:val="19"/>
          <w:szCs w:val="19"/>
        </w:rPr>
        <w:t xml:space="preserve">    print(f'{trace.id}: ${trace.cost:.4f} | {trace.tokens} tokens')</w:t>
      </w:r>
    </w:p>
    <w:p>
      <w:pPr>
        <w:shd w:fill="0F172A" w:val="clear"/>
        <w:spacing w:after="2" w:before="2"/>
        <w:ind w:left="220" w:right="220"/>
      </w:pPr>
      <w:r>
        <w:rPr>
          <w:rFonts w:ascii="Courier New" w:cs="Courier New" w:eastAsia="Courier New" w:hAnsi="Courier New"/>
          <w:color w:val="A5F3FC"/>
          <w:sz w:val="19"/>
          <w:szCs w:val="19"/>
        </w:rPr>
        <w:t xml:space="preserve">    # Drill into trace → identify wasteful patterns:</w:t>
      </w:r>
    </w:p>
    <w:p>
      <w:pPr>
        <w:shd w:fill="0F172A" w:val="clear"/>
        <w:spacing w:after="2" w:before="2"/>
        <w:ind w:left="220" w:right="220"/>
      </w:pPr>
      <w:r>
        <w:rPr>
          <w:rFonts w:ascii="Courier New" w:cs="Courier New" w:eastAsia="Courier New" w:hAnsi="Courier New"/>
          <w:color w:val="A5F3FC"/>
          <w:sz w:val="19"/>
          <w:szCs w:val="19"/>
        </w:rPr>
        <w:t xml:space="preserve">    # - Redundant retrievals (retrieve called multiple times for same query)</w:t>
      </w:r>
    </w:p>
    <w:p>
      <w:pPr>
        <w:shd w:fill="0F172A" w:val="clear"/>
        <w:spacing w:after="2" w:before="2"/>
        <w:ind w:left="220" w:right="220"/>
      </w:pPr>
      <w:r>
        <w:rPr>
          <w:rFonts w:ascii="Courier New" w:cs="Courier New" w:eastAsia="Courier New" w:hAnsi="Courier New"/>
          <w:color w:val="A5F3FC"/>
          <w:sz w:val="19"/>
          <w:szCs w:val="19"/>
        </w:rPr>
        <w:t xml:space="preserve">    # - Long prompts (system prompt could be shortened)</w:t>
      </w:r>
    </w:p>
    <w:p>
      <w:pPr>
        <w:shd w:fill="0F172A" w:val="clear"/>
        <w:spacing w:after="2" w:before="2"/>
        <w:ind w:left="220" w:right="220"/>
      </w:pPr>
      <w:r>
        <w:rPr>
          <w:rFonts w:ascii="Courier New" w:cs="Courier New" w:eastAsia="Courier New" w:hAnsi="Courier New"/>
          <w:color w:val="A5F3FC"/>
          <w:sz w:val="19"/>
          <w:szCs w:val="19"/>
        </w:rPr>
        <w:t xml:space="preserve">    # - Expensive model where cheaper model would suffice</w:t>
      </w:r>
    </w:p>
    <w:p>
      <w:pPr>
        <w:shd w:fill="0F172A" w:val="clear"/>
        <w:spacing w:after="2" w:before="2"/>
        <w:ind w:left="220" w:right="220"/>
      </w:pPr>
      <w:r>
        <w:rPr>
          <w:rFonts w:ascii="Courier New" w:cs="Courier New" w:eastAsia="Courier New" w:hAnsi="Courier New"/>
          <w:color w:val="A5F3FC"/>
          <w:sz w:val="19"/>
          <w:szCs w:val="19"/>
        </w:rPr>
        <w:t xml:space="preserve">    # - High temperature causing retries</w:t>
      </w:r>
    </w:p>
    <w:p>
      <w:pPr>
        <w:shd w:fill="0F172A" w:val="clear"/>
        <w:spacing w:after="2" w:before="2"/>
        <w:ind w:left="220" w:right="220"/>
      </w:pPr>
      <w:r>
        <w:rPr>
          <w:rFonts w:ascii="Courier New" w:cs="Courier New" w:eastAsia="Courier New" w:hAnsi="Courier New"/>
          <w:color w:val="A5F3FC"/>
          <w:sz w:val="19"/>
          <w:szCs w:val="19"/>
        </w:rPr>
        <w:t xml:space="preserve"/>
      </w:r>
    </w:p>
    <w:p>
      <w:pPr>
        <w:shd w:fill="0F172A" w:val="clear"/>
        <w:spacing w:after="2" w:before="2"/>
        <w:ind w:left="220" w:right="220"/>
      </w:pPr>
      <w:r>
        <w:rPr>
          <w:rFonts w:ascii="Courier New" w:cs="Courier New" w:eastAsia="Courier New" w:hAnsi="Courier New"/>
          <w:color w:val="A5F3FC"/>
          <w:sz w:val="19"/>
          <w:szCs w:val="19"/>
        </w:rPr>
        <w:t xml:space="preserve"># Common cost optimisations discovered via observability:</w:t>
      </w:r>
    </w:p>
    <w:p>
      <w:pPr>
        <w:shd w:fill="0F172A" w:val="clear"/>
        <w:spacing w:after="2" w:before="2"/>
        <w:ind w:left="220" w:right="220"/>
      </w:pPr>
      <w:r>
        <w:rPr>
          <w:rFonts w:ascii="Courier New" w:cs="Courier New" w:eastAsia="Courier New" w:hAnsi="Courier New"/>
          <w:color w:val="A5F3FC"/>
          <w:sz w:val="19"/>
          <w:szCs w:val="19"/>
        </w:rPr>
        <w:t xml:space="preserve"># 1. Switch from gpt-4o to gpt-4o-mini for simple tasks → 60-90% cost reduction</w:t>
      </w:r>
    </w:p>
    <w:p>
      <w:pPr>
        <w:shd w:fill="0F172A" w:val="clear"/>
        <w:spacing w:after="2" w:before="2"/>
        <w:ind w:left="220" w:right="220"/>
      </w:pPr>
      <w:r>
        <w:rPr>
          <w:rFonts w:ascii="Courier New" w:cs="Courier New" w:eastAsia="Courier New" w:hAnsi="Courier New"/>
          <w:color w:val="A5F3FC"/>
          <w:sz w:val="19"/>
          <w:szCs w:val="19"/>
        </w:rPr>
        <w:t xml:space="preserve"># 2. Cache frequent retrievals → eliminate redundant DB hits</w:t>
      </w:r>
    </w:p>
    <w:p>
      <w:pPr>
        <w:shd w:fill="0F172A" w:val="clear"/>
        <w:spacing w:after="2" w:before="2"/>
        <w:ind w:left="220" w:right="220"/>
      </w:pPr>
      <w:r>
        <w:rPr>
          <w:rFonts w:ascii="Courier New" w:cs="Courier New" w:eastAsia="Courier New" w:hAnsi="Courier New"/>
          <w:color w:val="A5F3FC"/>
          <w:sz w:val="19"/>
          <w:szCs w:val="19"/>
        </w:rPr>
        <w:t xml:space="preserve"># 3. Reduce context size — many tokens are wasted</w:t>
      </w:r>
    </w:p>
    <w:p>
      <w:pPr>
        <w:shd w:fill="0F172A" w:val="clear"/>
        <w:spacing w:after="2" w:before="2"/>
        <w:ind w:left="220" w:right="220"/>
      </w:pPr>
      <w:r>
        <w:rPr>
          <w:rFonts w:ascii="Courier New" w:cs="Courier New" w:eastAsia="Courier New" w:hAnsi="Courier New"/>
          <w:color w:val="A5F3FC"/>
          <w:sz w:val="19"/>
          <w:szCs w:val="19"/>
        </w:rPr>
        <w:t xml:space="preserve"># 4. Implement semantic caching for similar queries</w:t>
      </w:r>
    </w:p>
    <w:p>
      <w:pPr>
        <w:shd w:fill="0F172A" w:val="clear"/>
        <w:spacing w:after="60" w:before="2"/>
        <w:ind w:left="220" w:right="220"/>
      </w:pPr>
      <w:r>
        <w:rPr>
          <w:rFonts w:ascii="Courier New" w:cs="Courier New" w:eastAsia="Courier New" w:hAnsi="Courier New"/>
          <w:color w:val="A5F3FC"/>
          <w:sz w:val="19"/>
          <w:szCs w:val="19"/>
        </w:rPr>
        <w:t xml:space="preserve"># 5. Quantise locally hosted models</w:t>
      </w:r>
    </w:p>
    <w:p>
      <w:r>
        <w:br w:type="page"/>
      </w:r>
    </w:p>
    <w:p>
      <w:pPr>
        <w:pStyle w:val="Heading1"/>
        <w:shd w:fill="0C1A2E" w:val="clear"/>
        <w:spacing w:after="180" w:before="400"/>
      </w:pPr>
      <w:r>
        <w:rPr>
          <w:rFonts w:ascii="Arial" w:cs="Arial" w:eastAsia="Arial" w:hAnsi="Arial"/>
          <w:b/>
          <w:bCs/>
          <w:color w:val="FFFFFF"/>
          <w:sz w:val="46"/>
          <w:szCs w:val="46"/>
        </w:rPr>
        <w:t xml:space="preserve">15.  Key Terms Glossary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1"/>
                <w:szCs w:val="21"/>
              </w:rPr>
              <w:t xml:space="preserve">Term</w:t>
            </w:r>
          </w:p>
        </w:tc>
        <w:tc>
          <w:tcPr>
            <w:tcW w:type="dxa" w:w="656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1"/>
                <w:szCs w:val="21"/>
              </w:rPr>
              <w:t xml:space="preserve">Definition</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Trace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Top-level record of a complete LLM application execution (e.g., one user request handled end-to-end)</w:t>
            </w:r>
          </w:p>
        </w:tc>
      </w:tr>
      <w:tr>
        <w:tc>
          <w:tcPr>
            <w:tcW w:type="dxa" w:w="28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Span / Observation</w:t>
            </w:r>
          </w:p>
        </w:tc>
        <w:tc>
          <w:tcPr>
            <w:tcW w:type="dxa" w:w="65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A nested step within a trace — a retrieval call, a tool call, a sub-chain. Spans form a tree.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Generation</w:t>
            </w:r>
          </w:p>
        </w:tc>
        <w:tc>
          <w:tcPr>
            <w:tcW w:type="dxa" w:w="65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A specific span representing an LLM completion call. Captures model name, tokens, cost, prompt, output.</w:t>
            </w:r>
          </w:p>
        </w:tc>
      </w:tr>
      <w:tr>
        <w:tc>
          <w:tcPr>
            <w:tcW w:type="dxa" w:w="28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Run</w:t>
            </w:r>
          </w:p>
        </w:tc>
        <w:tc>
          <w:tcPr>
            <w:tcW w:type="dxa" w:w="65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LangSmith's term for a trace or span (root run = trace, child run = span)</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Score / Feedback</w:t>
            </w:r>
          </w:p>
        </w:tc>
        <w:tc>
          <w:tcPr>
            <w:tcW w:type="dxa" w:w="65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A quality measurement attached to a trace or span (0-1, 0-5, boolean, etc.)</w:t>
            </w:r>
          </w:p>
        </w:tc>
      </w:tr>
      <w:tr>
        <w:tc>
          <w:tcPr>
            <w:tcW w:type="dxa" w:w="28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Dataset</w:t>
            </w:r>
          </w:p>
        </w:tc>
        <w:tc>
          <w:tcPr>
            <w:tcW w:type="dxa" w:w="65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Collection of (input, expected_output) pairs used for evaluation</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Experiment</w:t>
            </w:r>
          </w:p>
        </w:tc>
        <w:tc>
          <w:tcPr>
            <w:tcW w:type="dxa" w:w="65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A complete evaluation run: target system × dataset × evaluators → scores</w:t>
            </w:r>
          </w:p>
        </w:tc>
      </w:tr>
      <w:tr>
        <w:tc>
          <w:tcPr>
            <w:tcW w:type="dxa" w:w="28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Evaluator</w:t>
            </w:r>
          </w:p>
        </w:tc>
        <w:tc>
          <w:tcPr>
            <w:tcW w:type="dxa" w:w="65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Function that scores an output. Can be exact-match, regex, embedding distance, or LLM-as-judge.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LLM-as-Judge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Using a powerful LLM (typically GPT-4o or Claude) to score the quality of another LLM's output</w:t>
            </w:r>
          </w:p>
        </w:tc>
      </w:tr>
      <w:tr>
        <w:tc>
          <w:tcPr>
            <w:tcW w:type="dxa" w:w="28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Annotation Queue</w:t>
            </w:r>
          </w:p>
        </w:tc>
        <w:tc>
          <w:tcPr>
            <w:tcW w:type="dxa" w:w="65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UI feature for humans to label runs with detailed scores. Becomes a labelled dataset.</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Session ID / Thread ID</w:t>
            </w:r>
          </w:p>
        </w:tc>
        <w:tc>
          <w:tcPr>
            <w:tcW w:type="dxa" w:w="65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Identifier grouping multiple traces from the same conversation or user session</w:t>
            </w:r>
          </w:p>
        </w:tc>
      </w:tr>
      <w:tr>
        <w:tc>
          <w:tcPr>
            <w:tcW w:type="dxa" w:w="28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User ID</w:t>
            </w:r>
          </w:p>
        </w:tc>
        <w:tc>
          <w:tcPr>
            <w:tcW w:type="dxa" w:w="65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Identifier linking traces to a specific end user — enables per-user analytics and debugging</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Prompt Hub / Prompt Registry</w:t>
            </w:r>
          </w:p>
        </w:tc>
        <w:tc>
          <w:tcPr>
            <w:tcW w:type="dxa" w:w="65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Versioned storage for prompt templates with labels (production, staging) and rollback</w:t>
            </w:r>
          </w:p>
        </w:tc>
      </w:tr>
      <w:tr>
        <w:tc>
          <w:tcPr>
            <w:tcW w:type="dxa" w:w="28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@observe (Langfuse)</w:t>
            </w:r>
          </w:p>
        </w:tc>
        <w:tc>
          <w:tcPr>
            <w:tcW w:type="dxa" w:w="65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Python decorator that auto-traces a function: input, output, latency, errors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@traceable (LangSmith)</w:t>
            </w:r>
          </w:p>
        </w:tc>
        <w:tc>
          <w:tcPr>
            <w:tcW w:type="dxa" w:w="65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LangSmith equivalent of @observe — same purpose</w:t>
            </w:r>
          </w:p>
        </w:tc>
      </w:tr>
      <w:tr>
        <w:tc>
          <w:tcPr>
            <w:tcW w:type="dxa" w:w="28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Wrapper SDK</w:t>
            </w:r>
          </w:p>
        </w:tc>
        <w:tc>
          <w:tcPr>
            <w:tcW w:type="dxa" w:w="65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Drop-in replacement for openai/anthropic SDK that adds tracing automatically</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Run Type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LangSmith categorisation of spans: llm, chain, tool, retriever, embedding, parser, prompt</w:t>
            </w:r>
          </w:p>
        </w:tc>
      </w:tr>
      <w:tr>
        <w:tc>
          <w:tcPr>
            <w:tcW w:type="dxa" w:w="28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Token Counting</w:t>
            </w:r>
          </w:p>
        </w:tc>
        <w:tc>
          <w:tcPr>
            <w:tcW w:type="dxa" w:w="65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Tracking prompt tokens + completion tokens for cost calculation</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Cost Tracking</w:t>
            </w:r>
          </w:p>
        </w:tc>
        <w:tc>
          <w:tcPr>
            <w:tcW w:type="dxa" w:w="65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Multiplying token counts × per-model rates to compute monetary cost per call</w:t>
            </w:r>
          </w:p>
        </w:tc>
      </w:tr>
      <w:tr>
        <w:tc>
          <w:tcPr>
            <w:tcW w:type="dxa" w:w="28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LangChain Project</w:t>
            </w:r>
          </w:p>
        </w:tc>
        <w:tc>
          <w:tcPr>
            <w:tcW w:type="dxa" w:w="65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LangSmith logical grouping (env var LANGCHAIN_PROJECT) that organises related traces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Self-Hosted</w:t>
            </w:r>
          </w:p>
        </w:tc>
        <w:tc>
          <w:tcPr>
            <w:tcW w:type="dxa" w:w="65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Running the observability platform on your own infrastructure (Langfuse only — open source)</w:t>
            </w:r>
          </w:p>
        </w:tc>
      </w:tr>
      <w:tr>
        <w:tc>
          <w:tcPr>
            <w:tcW w:type="dxa" w:w="28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Multi-Modal Trace</w:t>
            </w:r>
          </w:p>
        </w:tc>
        <w:tc>
          <w:tcPr>
            <w:tcW w:type="dxa" w:w="65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Trace that captures non-text inputs/outputs: images, audio, video</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Quality Gate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CI/CD step that runs evaluation and fails the build if quality scores drop below threshold</w:t>
            </w:r>
          </w:p>
        </w:tc>
      </w:tr>
      <w:tr>
        <w:tc>
          <w:tcPr>
            <w:tcW w:type="dxa" w:w="28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Shadow Run</w:t>
            </w:r>
          </w:p>
        </w:tc>
        <w:tc>
          <w:tcPr>
            <w:tcW w:type="dxa" w:w="65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Running a new model/prompt in parallel with production, comparing outputs without affecting users</w:t>
            </w:r>
          </w:p>
        </w:tc>
      </w:tr>
    </w:tbl>
    <w:p>
      <w:r>
        <w:br w:type="page"/>
      </w:r>
    </w:p>
    <w:p>
      <w:pPr>
        <w:pStyle w:val="Heading1"/>
        <w:shd w:fill="0C1A2E" w:val="clear"/>
        <w:spacing w:after="180" w:before="400"/>
      </w:pPr>
      <w:r>
        <w:rPr>
          <w:rFonts w:ascii="Arial" w:cs="Arial" w:eastAsia="Arial" w:hAnsi="Arial"/>
          <w:b/>
          <w:bCs/>
          <w:color w:val="FFFFFF"/>
          <w:sz w:val="46"/>
          <w:szCs w:val="46"/>
        </w:rPr>
        <w:t xml:space="preserve">16.  🔥 Most-Asked Interview Questions &amp; Answers</w:t>
      </w:r>
    </w:p>
    <w:p>
      <w:pPr>
        <w:spacing w:after="0" w:before="40"/>
      </w:pPr>
      <w:r>
        <w:t xml:space="preserve"/>
      </w:r>
    </w:p>
    <w:p>
      <w:pPr>
        <w:shd w:fill="EDE9FE" w:val="clear"/>
        <w:spacing w:after="60" w:before="150"/>
        <w:ind w:left="180" w:right="180"/>
      </w:pPr>
      <w:r>
        <w:rPr>
          <w:rFonts w:ascii="Arial" w:cs="Arial" w:eastAsia="Arial" w:hAnsi="Arial"/>
          <w:b/>
          <w:bCs/>
          <w:color w:val="7C3AED"/>
          <w:sz w:val="24"/>
          <w:szCs w:val="24"/>
        </w:rPr>
        <w:t xml:space="preserve">Q1:  What is the difference between LangSmith and Langfuse?</w:t>
      </w:r>
    </w:p>
    <w:p>
      <w:pPr>
        <w:spacing w:after="50" w:before="60"/>
        <w:ind w:left="360" w:right="200"/>
      </w:pPr>
      <w:r>
        <w:rPr>
          <w:rFonts w:ascii="Arial" w:cs="Arial" w:eastAsia="Arial" w:hAnsi="Arial"/>
          <w:color w:val="1E293B"/>
          <w:sz w:val="21"/>
          <w:szCs w:val="21"/>
        </w:rPr>
        <w:t xml:space="preserve">Both are LLM observability and evaluation platforms with overlapping features: tracing, datasets, evaluators, prompt management, monitoring. Key differences: (1) License — LangSmith is closed-source proprietary SaaS; Langfuse is MIT-licensed open-source with free self-hosting. (2) Vendor — LangSmith is built by LangChain Inc. (creators of LangChain framework); Langfuse is independent. (3) Hosting — LangSmith is cloud-only (limited self-host in enterprise); Langfuse offers free unlimited self-hosting. (4) Integrations — LangSmith is tightest with LangChain/LangGraph; Langfuse is more framework-agnostic with strong LlamaIndex, LiteLLM, OpenAI SDK drop-in support. (5) Cost — at high volume (1M+ traces/mo), Langfuse self-hosted is dramatically cheaper. They are not mutually exclusive — many teams use LangSmith for LangChain dev and Langfuse for self-hosted production.</w:t>
      </w:r>
    </w:p>
    <w:p>
      <w:pPr>
        <w:shd w:fill="FEE2E2" w:val="clear"/>
        <w:spacing w:after="40" w:before="40"/>
        <w:ind w:left="360" w:right="200"/>
      </w:pPr>
      <w:r>
        <w:rPr>
          <w:rFonts w:ascii="Arial" w:cs="Arial" w:eastAsia="Arial" w:hAnsi="Arial"/>
          <w:i/>
          <w:iCs/>
          <w:color w:val="B91C1C"/>
          <w:sz w:val="20"/>
          <w:szCs w:val="20"/>
        </w:rPr>
        <w:t xml:space="preserve">⚠️  Pitfall: Saying one is strictly better than the other. The right choice depends on stack, scale, and data sovereignty requirements.</w:t>
      </w:r>
    </w:p>
    <w:p>
      <w:pPr>
        <w:shd w:fill="CCFBF1" w:val="clear"/>
        <w:spacing w:after="60" w:before="40"/>
        <w:ind w:left="360" w:right="200"/>
      </w:pPr>
      <w:r>
        <w:rPr>
          <w:rFonts w:ascii="Arial" w:cs="Arial" w:eastAsia="Arial" w:hAnsi="Arial"/>
          <w:i/>
          <w:iCs/>
          <w:color w:val="0F766E"/>
          <w:sz w:val="20"/>
          <w:szCs w:val="20"/>
        </w:rPr>
        <w:t xml:space="preserve">🔁  Follow-up: When would you choose LangSmith over Langfuse for a startup using LangChain?</w:t>
      </w:r>
    </w:p>
    <w:p>
      <w:pPr>
        <w:spacing w:after="0" w:before="20"/>
      </w:pPr>
      <w:r>
        <w:t xml:space="preserve"/>
      </w:r>
    </w:p>
    <w:p>
      <w:pPr>
        <w:shd w:fill="EDE9FE" w:val="clear"/>
        <w:spacing w:after="60" w:before="150"/>
        <w:ind w:left="180" w:right="180"/>
      </w:pPr>
      <w:r>
        <w:rPr>
          <w:rFonts w:ascii="Arial" w:cs="Arial" w:eastAsia="Arial" w:hAnsi="Arial"/>
          <w:b/>
          <w:bCs/>
          <w:color w:val="7C3AED"/>
          <w:sz w:val="24"/>
          <w:szCs w:val="24"/>
        </w:rPr>
        <w:t xml:space="preserve">Q2:  Why is LLM observability necessary? Why isn't generic APM (Datadog, New Relic) enough?</w:t>
      </w:r>
    </w:p>
    <w:p>
      <w:pPr>
        <w:spacing w:after="50" w:before="60"/>
        <w:ind w:left="360" w:right="200"/>
      </w:pPr>
      <w:r>
        <w:rPr>
          <w:rFonts w:ascii="Arial" w:cs="Arial" w:eastAsia="Arial" w:hAnsi="Arial"/>
          <w:color w:val="1E293B"/>
          <w:sz w:val="21"/>
          <w:szCs w:val="21"/>
        </w:rPr>
        <w:t xml:space="preserve">LLM applications have unique characteristics that generic APM cannot handle. Stochastic outputs — same input can produce different outputs, so deterministic logging isn't enough. Quality is subjective — wrong answers can be syntactically perfect (hallucinations) and not raise any error. Multi-step pipelines — RAG involves retrieve → rerank → generate, each step needs separate visibility. LLM-specific metrics — generic APM doesn't track tokens, model versions, prompt versions, or cost per inference. Quality scoring — you need LLM-as-judge evaluators built into the platform. Prompt management — prompts are the equivalent of code and need versioning. Datasets and evaluation — systematic testing requires dedicated infrastructure. Generic APM tracks WHAT happened (latency, errors). LLM observability tracks WHY (which prompt, which retrieved docs, which reasoning steps led to this output).</w:t>
      </w:r>
    </w:p>
    <w:p>
      <w:pPr>
        <w:shd w:fill="FEE2E2" w:val="clear"/>
        <w:spacing w:after="40" w:before="40"/>
        <w:ind w:left="360" w:right="200"/>
      </w:pPr>
      <w:r>
        <w:rPr>
          <w:rFonts w:ascii="Arial" w:cs="Arial" w:eastAsia="Arial" w:hAnsi="Arial"/>
          <w:i/>
          <w:iCs/>
          <w:color w:val="B91C1C"/>
          <w:sz w:val="20"/>
          <w:szCs w:val="20"/>
        </w:rPr>
        <w:t xml:space="preserve">⚠️  Pitfall: Saying you can build LLM observability with custom logs in Datadog. You can — but you'd be reinventing prompt versioning, dataset management, LLM-as-judge, annotation queues, and trace visualisation.</w:t>
      </w:r>
    </w:p>
    <w:p>
      <w:pPr>
        <w:shd w:fill="CCFBF1" w:val="clear"/>
        <w:spacing w:after="60" w:before="40"/>
        <w:ind w:left="360" w:right="200"/>
      </w:pPr>
      <w:r>
        <w:rPr>
          <w:rFonts w:ascii="Arial" w:cs="Arial" w:eastAsia="Arial" w:hAnsi="Arial"/>
          <w:i/>
          <w:iCs/>
          <w:color w:val="0F766E"/>
          <w:sz w:val="20"/>
          <w:szCs w:val="20"/>
        </w:rPr>
        <w:t xml:space="preserve">🔁  Follow-up: What specific failures would you miss if you only used Datadog for an LLM application?</w:t>
      </w:r>
    </w:p>
    <w:p>
      <w:pPr>
        <w:spacing w:after="0" w:before="20"/>
      </w:pPr>
      <w:r>
        <w:t xml:space="preserve"/>
      </w:r>
    </w:p>
    <w:p>
      <w:pPr>
        <w:shd w:fill="EDE9FE" w:val="clear"/>
        <w:spacing w:after="60" w:before="150"/>
        <w:ind w:left="180" w:right="180"/>
      </w:pPr>
      <w:r>
        <w:rPr>
          <w:rFonts w:ascii="Arial" w:cs="Arial" w:eastAsia="Arial" w:hAnsi="Arial"/>
          <w:b/>
          <w:bCs/>
          <w:color w:val="7C3AED"/>
          <w:sz w:val="24"/>
          <w:szCs w:val="24"/>
        </w:rPr>
        <w:t xml:space="preserve">Q3:  Explain the trace/span/generation hierarchy in observability.</w:t>
      </w:r>
    </w:p>
    <w:p>
      <w:pPr>
        <w:spacing w:after="50" w:before="60"/>
        <w:ind w:left="360" w:right="200"/>
      </w:pPr>
      <w:r>
        <w:rPr>
          <w:rFonts w:ascii="Arial" w:cs="Arial" w:eastAsia="Arial" w:hAnsi="Arial"/>
          <w:color w:val="1E293B"/>
          <w:sz w:val="21"/>
          <w:szCs w:val="21"/>
        </w:rPr>
        <w:t xml:space="preserve">A trace represents one complete execution of your application — typically one user request handled end-to-end. A trace has a root and contains multiple spans. A span represents a sub-step within a trace: a retrieval call, a tool call, a sub-chain, or any function decorated with @observe / @traceable. Spans can be nested arbitrarily deep, forming a tree. A generation is a specialised span specifically for LLM API calls — it captures model name, prompt tokens, completion tokens, cost, model parameters, and the input messages and output text. In practice for a RAG query: trace='rag-query' [root] contains span='retrieve' which contains span='embed-query' and span='vector-search', plus span='rerank' and generation='llm-call' (with all token data). This hierarchy lets you debug WHICH step failed, profile WHICH step is slow, and track cost per individual LLM call.</w:t>
      </w:r>
    </w:p>
    <w:p>
      <w:pPr>
        <w:shd w:fill="FEE2E2" w:val="clear"/>
        <w:spacing w:after="40" w:before="40"/>
        <w:ind w:left="360" w:right="200"/>
      </w:pPr>
      <w:r>
        <w:rPr>
          <w:rFonts w:ascii="Arial" w:cs="Arial" w:eastAsia="Arial" w:hAnsi="Arial"/>
          <w:i/>
          <w:iCs/>
          <w:color w:val="B91C1C"/>
          <w:sz w:val="20"/>
          <w:szCs w:val="20"/>
        </w:rPr>
        <w:t xml:space="preserve">⚠️  Pitfall: Treating all spans as equivalent. Generations carry richer LLM-specific data (tokens, cost, model params) that should be exposed via the dedicated type so the UI can render token counts and costs.</w:t>
      </w:r>
    </w:p>
    <w:p>
      <w:pPr>
        <w:shd w:fill="CCFBF1" w:val="clear"/>
        <w:spacing w:after="60" w:before="40"/>
        <w:ind w:left="360" w:right="200"/>
      </w:pPr>
      <w:r>
        <w:rPr>
          <w:rFonts w:ascii="Arial" w:cs="Arial" w:eastAsia="Arial" w:hAnsi="Arial"/>
          <w:i/>
          <w:iCs/>
          <w:color w:val="0F766E"/>
          <w:sz w:val="20"/>
          <w:szCs w:val="20"/>
        </w:rPr>
        <w:t xml:space="preserve">🔁  Follow-up: How do you trace asynchronous parallel operations in Langfuse?</w:t>
      </w:r>
    </w:p>
    <w:p>
      <w:pPr>
        <w:spacing w:after="0" w:before="20"/>
      </w:pPr>
      <w:r>
        <w:t xml:space="preserve"/>
      </w:r>
    </w:p>
    <w:p>
      <w:pPr>
        <w:shd w:fill="EDE9FE" w:val="clear"/>
        <w:spacing w:after="60" w:before="150"/>
        <w:ind w:left="180" w:right="180"/>
      </w:pPr>
      <w:r>
        <w:rPr>
          <w:rFonts w:ascii="Arial" w:cs="Arial" w:eastAsia="Arial" w:hAnsi="Arial"/>
          <w:b/>
          <w:bCs/>
          <w:color w:val="7C3AED"/>
          <w:sz w:val="24"/>
          <w:szCs w:val="24"/>
        </w:rPr>
        <w:t xml:space="preserve">Q4:  What is LLM-as-judge and what are its limitations?</w:t>
      </w:r>
    </w:p>
    <w:p>
      <w:pPr>
        <w:spacing w:after="50" w:before="60"/>
        <w:ind w:left="360" w:right="200"/>
      </w:pPr>
      <w:r>
        <w:rPr>
          <w:rFonts w:ascii="Arial" w:cs="Arial" w:eastAsia="Arial" w:hAnsi="Arial"/>
          <w:color w:val="1E293B"/>
          <w:sz w:val="21"/>
          <w:szCs w:val="21"/>
        </w:rPr>
        <w:t xml:space="preserve">LLM-as-judge uses a powerful LLM (typically GPT-4o, Claude 3.5 Sonnet) to score the quality of another LLM's output. You construct a prompt: 'Given this question and this answer, rate the faithfulness from 0-1' and parse the score. Both Langfuse and LangSmith provide built-in LLM-as-judge evaluators. Advantages: scalable (evaluate 1000 examples in minutes vs days for human eval), consistent (same judge applies same criteria uniformly), cheap (vs human annotators), works at any time. Limitations: (1) Judge LLMs have biases — they prefer longer answers, confident-sounding text, agree with the candidate model if same family. (2) Self-evaluation problem — using GPT-4o to judge GPT-4o output is unreliable. (3) Subjective criteria — 'helpful' or 'creative' are hard to score consistently. (4) Cost — judge calls add inference cost. (5) Slow vs human eval for nuanced cases. Best practice: validate judge against human-labelled calibration set; use a different model family for judge than candidate; combine LLM-as-judge with rule-based metrics (exact match, regex) and occasional human review.</w:t>
      </w:r>
    </w:p>
    <w:p>
      <w:pPr>
        <w:shd w:fill="FEE2E2" w:val="clear"/>
        <w:spacing w:after="40" w:before="40"/>
        <w:ind w:left="360" w:right="200"/>
      </w:pPr>
      <w:r>
        <w:rPr>
          <w:rFonts w:ascii="Arial" w:cs="Arial" w:eastAsia="Arial" w:hAnsi="Arial"/>
          <w:i/>
          <w:iCs/>
          <w:color w:val="B91C1C"/>
          <w:sz w:val="20"/>
          <w:szCs w:val="20"/>
        </w:rPr>
        <w:t xml:space="preserve">⚠️  Pitfall: Trusting LLM-as-judge scores blindly without calibration. Always validate the judge's scores against ~50 human-labelled examples before using it as a quality gate.</w:t>
      </w:r>
    </w:p>
    <w:p>
      <w:pPr>
        <w:shd w:fill="CCFBF1" w:val="clear"/>
        <w:spacing w:after="60" w:before="40"/>
        <w:ind w:left="360" w:right="200"/>
      </w:pPr>
      <w:r>
        <w:rPr>
          <w:rFonts w:ascii="Arial" w:cs="Arial" w:eastAsia="Arial" w:hAnsi="Arial"/>
          <w:i/>
          <w:iCs/>
          <w:color w:val="0F766E"/>
          <w:sz w:val="20"/>
          <w:szCs w:val="20"/>
        </w:rPr>
        <w:t xml:space="preserve">🔁  Follow-up: How would you mitigate LLM-as-judge's bias toward longer answers?</w:t>
      </w:r>
    </w:p>
    <w:p>
      <w:pPr>
        <w:spacing w:after="0" w:before="20"/>
      </w:pPr>
      <w:r>
        <w:t xml:space="preserve"/>
      </w:r>
    </w:p>
    <w:p>
      <w:pPr>
        <w:shd w:fill="EDE9FE" w:val="clear"/>
        <w:spacing w:after="60" w:before="150"/>
        <w:ind w:left="180" w:right="180"/>
      </w:pPr>
      <w:r>
        <w:rPr>
          <w:rFonts w:ascii="Arial" w:cs="Arial" w:eastAsia="Arial" w:hAnsi="Arial"/>
          <w:b/>
          <w:bCs/>
          <w:color w:val="7C3AED"/>
          <w:sz w:val="24"/>
          <w:szCs w:val="24"/>
        </w:rPr>
        <w:t xml:space="preserve">Q5:  How do you set up tracing for a non-LangChain Python application using OpenAI directly?</w:t>
      </w:r>
    </w:p>
    <w:p>
      <w:pPr>
        <w:spacing w:after="50" w:before="60"/>
        <w:ind w:left="360" w:right="200"/>
      </w:pPr>
      <w:r>
        <w:rPr>
          <w:rFonts w:ascii="Arial" w:cs="Arial" w:eastAsia="Arial" w:hAnsi="Arial"/>
          <w:color w:val="1E293B"/>
          <w:sz w:val="21"/>
          <w:szCs w:val="21"/>
        </w:rPr>
        <w:t xml:space="preserve">Both platforms support this with minimal code changes. With Langfuse: replace 'from openai import OpenAI' with 'from langfuse.openai import openai'. The wrapped client is a drop-in replacement — same API, but every call is automatically traced with prompt, response, tokens, cost, latency. For nested operations, wrap functions with @observe decorator. With LangSmith: import 'from langsmith import wrappers' and call 'client = wrappers.wrap_openai(OpenAI())'. Same auto-tracing on every call. For nested functions, use @traceable decorator. Both decorators (@observe / @traceable) form a hierarchical trace automatically — calling one decorated function from another creates parent-child spans. Set environment variables for credentials: LANGFUSE_PUBLIC_KEY/SECRET_KEY/HOST or LANGCHAIN_API_KEY/PROJECT. Done — full observability with under 5 lines of code change.</w:t>
      </w:r>
    </w:p>
    <w:p>
      <w:pPr>
        <w:shd w:fill="FEE2E2" w:val="clear"/>
        <w:spacing w:after="40" w:before="40"/>
        <w:ind w:left="360" w:right="200"/>
      </w:pPr>
      <w:r>
        <w:rPr>
          <w:rFonts w:ascii="Arial" w:cs="Arial" w:eastAsia="Arial" w:hAnsi="Arial"/>
          <w:i/>
          <w:iCs/>
          <w:color w:val="B91C1C"/>
          <w:sz w:val="20"/>
          <w:szCs w:val="20"/>
        </w:rPr>
        <w:t xml:space="preserve">⚠️  Pitfall: Manually instrumenting every OpenAI call. The wrappers do this automatically for token counts, cost, latency. Avoid hand-rolling.</w:t>
      </w:r>
    </w:p>
    <w:p>
      <w:pPr>
        <w:shd w:fill="CCFBF1" w:val="clear"/>
        <w:spacing w:after="60" w:before="40"/>
        <w:ind w:left="360" w:right="200"/>
      </w:pPr>
      <w:r>
        <w:rPr>
          <w:rFonts w:ascii="Arial" w:cs="Arial" w:eastAsia="Arial" w:hAnsi="Arial"/>
          <w:i/>
          <w:iCs/>
          <w:color w:val="0F766E"/>
          <w:sz w:val="20"/>
          <w:szCs w:val="20"/>
        </w:rPr>
        <w:t xml:space="preserve">🔁  Follow-up: How would you trace a multi-step agent using only the OpenAI SDK with Langfuse?</w:t>
      </w:r>
    </w:p>
    <w:p>
      <w:pPr>
        <w:spacing w:after="0" w:before="20"/>
      </w:pPr>
      <w:r>
        <w:t xml:space="preserve"/>
      </w:r>
    </w:p>
    <w:p>
      <w:pPr>
        <w:shd w:fill="EDE9FE" w:val="clear"/>
        <w:spacing w:after="60" w:before="150"/>
        <w:ind w:left="180" w:right="180"/>
      </w:pPr>
      <w:r>
        <w:rPr>
          <w:rFonts w:ascii="Arial" w:cs="Arial" w:eastAsia="Arial" w:hAnsi="Arial"/>
          <w:b/>
          <w:bCs/>
          <w:color w:val="7C3AED"/>
          <w:sz w:val="24"/>
          <w:szCs w:val="24"/>
        </w:rPr>
        <w:t xml:space="preserve">Q6:  What is the @observe decorator in Langfuse and how does it work?</w:t>
      </w:r>
    </w:p>
    <w:p>
      <w:pPr>
        <w:spacing w:after="50" w:before="60"/>
        <w:ind w:left="360" w:right="200"/>
      </w:pPr>
      <w:r>
        <w:rPr>
          <w:rFonts w:ascii="Arial" w:cs="Arial" w:eastAsia="Arial" w:hAnsi="Arial"/>
          <w:color w:val="1E293B"/>
          <w:sz w:val="21"/>
          <w:szCs w:val="21"/>
        </w:rPr>
        <w:t xml:space="preserve">@observe is Langfuse's decorator that automatically traces any Python function. When you decorate a function: function inputs become trace input, return value becomes trace output, execution time becomes latency, exceptions become errors. Crucially, when one @observe-decorated function calls another, the inner call becomes a CHILD span of the outer one — building the trace hierarchy automatically. You can specify run type via as_type='generation' for LLM calls (enables token tracking). You can update metadata, add tags, and attach scores from within the function via langfuse_context.update_current_observation() and langfuse_context.score_current_observation(). The decorator handles batched async upload to the Langfuse server, so it has minimal performance impact. @observe is functionally equivalent to LangSmith's @traceable.</w:t>
      </w:r>
    </w:p>
    <w:p>
      <w:pPr>
        <w:shd w:fill="FEE2E2" w:val="clear"/>
        <w:spacing w:after="40" w:before="40"/>
        <w:ind w:left="360" w:right="200"/>
      </w:pPr>
      <w:r>
        <w:rPr>
          <w:rFonts w:ascii="Arial" w:cs="Arial" w:eastAsia="Arial" w:hAnsi="Arial"/>
          <w:i/>
          <w:iCs/>
          <w:color w:val="B91C1C"/>
          <w:sz w:val="20"/>
          <w:szCs w:val="20"/>
        </w:rPr>
        <w:t xml:space="preserve">⚠️  Pitfall: Forgetting to call langfuse.flush() at the end of short-lived processes (scripts, serverless). The async batched uploader may not have sent data yet when the process exits.</w:t>
      </w:r>
    </w:p>
    <w:p>
      <w:pPr>
        <w:shd w:fill="CCFBF1" w:val="clear"/>
        <w:spacing w:after="60" w:before="40"/>
        <w:ind w:left="360" w:right="200"/>
      </w:pPr>
      <w:r>
        <w:rPr>
          <w:rFonts w:ascii="Arial" w:cs="Arial" w:eastAsia="Arial" w:hAnsi="Arial"/>
          <w:i/>
          <w:iCs/>
          <w:color w:val="0F766E"/>
          <w:sz w:val="20"/>
          <w:szCs w:val="20"/>
        </w:rPr>
        <w:t xml:space="preserve">🔁  Follow-up: How does @observe handle exceptions raised within the decorated function?</w:t>
      </w:r>
    </w:p>
    <w:p>
      <w:pPr>
        <w:spacing w:after="0" w:before="20"/>
      </w:pPr>
      <w:r>
        <w:t xml:space="preserve"/>
      </w:r>
    </w:p>
    <w:p>
      <w:pPr>
        <w:shd w:fill="EDE9FE" w:val="clear"/>
        <w:spacing w:after="60" w:before="150"/>
        <w:ind w:left="180" w:right="180"/>
      </w:pPr>
      <w:r>
        <w:rPr>
          <w:rFonts w:ascii="Arial" w:cs="Arial" w:eastAsia="Arial" w:hAnsi="Arial"/>
          <w:b/>
          <w:bCs/>
          <w:color w:val="7C3AED"/>
          <w:sz w:val="24"/>
          <w:szCs w:val="24"/>
        </w:rPr>
        <w:t xml:space="preserve">Q7:  How do you implement evaluation in CI/CD for an LLM application?</w:t>
      </w:r>
    </w:p>
    <w:p>
      <w:pPr>
        <w:spacing w:after="50" w:before="60"/>
        <w:ind w:left="360" w:right="200"/>
      </w:pPr>
      <w:r>
        <w:rPr>
          <w:rFonts w:ascii="Arial" w:cs="Arial" w:eastAsia="Arial" w:hAnsi="Arial"/>
          <w:color w:val="1E293B"/>
          <w:sz w:val="21"/>
          <w:szCs w:val="21"/>
        </w:rPr>
        <w:t xml:space="preserve">Standard pattern: (1) Maintain a golden dataset of (input, expected_output) pairs in Langfuse/LangSmith — typically 50-200 representative examples covering common cases and edge cases. (2) On every PR that touches LLM code (prompts, retrieval logic, model selection): GitHub Actions runs the evaluation script. (3) The script invokes your system on every dataset item, scores outputs with evaluators (LLM-as-judge for quality, regex/exact-match for structured outputs). (4) Results are stored as a new experiment in Langfuse/LangSmith with the PR commit hash. (5) Compare experiment scores against the production baseline. (6) If quality regressed by more than threshold (e.g., 5%), fail the PR. (7) Reviewers see the evaluation results inline in PR comments. This creates a quality gate that prevents prompt or model changes from silently degrading quality. Production extension: shadow-run new versions on real traffic before promoting, monitor scores in real-time, auto-rollback if quality drops.</w:t>
      </w:r>
    </w:p>
    <w:p>
      <w:pPr>
        <w:shd w:fill="FEE2E2" w:val="clear"/>
        <w:spacing w:after="40" w:before="40"/>
        <w:ind w:left="360" w:right="200"/>
      </w:pPr>
      <w:r>
        <w:rPr>
          <w:rFonts w:ascii="Arial" w:cs="Arial" w:eastAsia="Arial" w:hAnsi="Arial"/>
          <w:i/>
          <w:iCs/>
          <w:color w:val="B91C1C"/>
          <w:sz w:val="20"/>
          <w:szCs w:val="20"/>
        </w:rPr>
        <w:t xml:space="preserve">⚠️  Pitfall: Running evaluation only manually. Without CI/CD enforcement, developers will skip it under deadline pressure. Automation is what catches regressions.</w:t>
      </w:r>
    </w:p>
    <w:p>
      <w:pPr>
        <w:shd w:fill="CCFBF1" w:val="clear"/>
        <w:spacing w:after="60" w:before="40"/>
        <w:ind w:left="360" w:right="200"/>
      </w:pPr>
      <w:r>
        <w:rPr>
          <w:rFonts w:ascii="Arial" w:cs="Arial" w:eastAsia="Arial" w:hAnsi="Arial"/>
          <w:i/>
          <w:iCs/>
          <w:color w:val="0F766E"/>
          <w:sz w:val="20"/>
          <w:szCs w:val="20"/>
        </w:rPr>
        <w:t xml:space="preserve">🔁  Follow-up: How would you handle non-deterministic LLM outputs in CI/CD evaluation?</w:t>
      </w:r>
    </w:p>
    <w:p>
      <w:pPr>
        <w:spacing w:after="0" w:before="20"/>
      </w:pPr>
      <w:r>
        <w:t xml:space="preserve"/>
      </w:r>
    </w:p>
    <w:p>
      <w:pPr>
        <w:shd w:fill="EDE9FE" w:val="clear"/>
        <w:spacing w:after="60" w:before="150"/>
        <w:ind w:left="180" w:right="180"/>
      </w:pPr>
      <w:r>
        <w:rPr>
          <w:rFonts w:ascii="Arial" w:cs="Arial" w:eastAsia="Arial" w:hAnsi="Arial"/>
          <w:b/>
          <w:bCs/>
          <w:color w:val="7C3AED"/>
          <w:sz w:val="24"/>
          <w:szCs w:val="24"/>
        </w:rPr>
        <w:t xml:space="preserve">Q8:  What is prompt management and why is it critical?</w:t>
      </w:r>
    </w:p>
    <w:p>
      <w:pPr>
        <w:spacing w:after="50" w:before="60"/>
        <w:ind w:left="360" w:right="200"/>
      </w:pPr>
      <w:r>
        <w:rPr>
          <w:rFonts w:ascii="Arial" w:cs="Arial" w:eastAsia="Arial" w:hAnsi="Arial"/>
          <w:color w:val="1E293B"/>
          <w:sz w:val="21"/>
          <w:szCs w:val="21"/>
        </w:rPr>
        <w:t xml:space="preserve">Prompts are effectively code for LLM applications — they determine model behaviour as much as model weights do. Prompt management is the practice of treating prompts as versioned artifacts, just like code. Both platforms provide a prompt registry with version control, labels (production/staging/dev), pin-to-version, and rollback. Why critical: (1) Reproducibility — knowing which exact prompt produced an output requires version tracking. (2) Rollback — if a prompt change degrades quality, you must roll back instantly without redeploying code. (3) A/B testing — run different prompts in parallel via labels. (4) Decoupling from code — prompt updates don't require app redeploy. (5) Audit — regulatory requirements may need prompt change logs. (6) Collaboration — non-engineers (PMs, content writers) can edit prompts via UI. Without prompt management, prompts get hardcoded in app code, become stale, can't be A/B tested, and require full deployments to update — slow and risky.</w:t>
      </w:r>
    </w:p>
    <w:p>
      <w:pPr>
        <w:shd w:fill="FEE2E2" w:val="clear"/>
        <w:spacing w:after="40" w:before="40"/>
        <w:ind w:left="360" w:right="200"/>
      </w:pPr>
      <w:r>
        <w:rPr>
          <w:rFonts w:ascii="Arial" w:cs="Arial" w:eastAsia="Arial" w:hAnsi="Arial"/>
          <w:i/>
          <w:iCs/>
          <w:color w:val="B91C1C"/>
          <w:sz w:val="20"/>
          <w:szCs w:val="20"/>
        </w:rPr>
        <w:t xml:space="preserve">⚠️  Pitfall: Hardcoding prompts as f-strings in application code. This couples deployment cycles, prevents non-engineers from contributing, and makes A/B testing painful.</w:t>
      </w:r>
    </w:p>
    <w:p>
      <w:pPr>
        <w:shd w:fill="CCFBF1" w:val="clear"/>
        <w:spacing w:after="60" w:before="40"/>
        <w:ind w:left="360" w:right="200"/>
      </w:pPr>
      <w:r>
        <w:rPr>
          <w:rFonts w:ascii="Arial" w:cs="Arial" w:eastAsia="Arial" w:hAnsi="Arial"/>
          <w:i/>
          <w:iCs/>
          <w:color w:val="0F766E"/>
          <w:sz w:val="20"/>
          <w:szCs w:val="20"/>
        </w:rPr>
        <w:t xml:space="preserve">🔁  Follow-up: How would you implement gradual prompt rollout (10% traffic) using Langfuse labels?</w:t>
      </w:r>
    </w:p>
    <w:p>
      <w:pPr>
        <w:spacing w:after="0" w:before="20"/>
      </w:pPr>
      <w:r>
        <w:t xml:space="preserve"/>
      </w:r>
    </w:p>
    <w:p>
      <w:pPr>
        <w:shd w:fill="EDE9FE" w:val="clear"/>
        <w:spacing w:after="60" w:before="150"/>
        <w:ind w:left="180" w:right="180"/>
      </w:pPr>
      <w:r>
        <w:rPr>
          <w:rFonts w:ascii="Arial" w:cs="Arial" w:eastAsia="Arial" w:hAnsi="Arial"/>
          <w:b/>
          <w:bCs/>
          <w:color w:val="7C3AED"/>
          <w:sz w:val="24"/>
          <w:szCs w:val="24"/>
        </w:rPr>
        <w:t xml:space="preserve">Q9:  How do Langfuse and LangSmith track token usage and cost?</w:t>
      </w:r>
    </w:p>
    <w:p>
      <w:pPr>
        <w:spacing w:after="50" w:before="60"/>
        <w:ind w:left="360" w:right="200"/>
      </w:pPr>
      <w:r>
        <w:rPr>
          <w:rFonts w:ascii="Arial" w:cs="Arial" w:eastAsia="Arial" w:hAnsi="Arial"/>
          <w:color w:val="1E293B"/>
          <w:sz w:val="21"/>
          <w:szCs w:val="21"/>
        </w:rPr>
        <w:t xml:space="preserve">Both platforms track tokens automatically when you use their wrapped SDKs. Langfuse: 'from langfuse.openai import openai' — every call captures prompt_tokens, completion_tokens, total_tokens from the OpenAI response, and computes cost using built-in per-model price tables. LangSmith: same via 'wrappers.wrap_openai(OpenAI())'. For custom models or self-hosted LLMs (Llama, etc.), you must report tokens manually: in Langfuse, pass usage={'input': X, 'output': Y, 'total': Z, 'input_cost': A, 'output_cost': B} when ending the generation span. In LangSmith, configure custom cost rules in the project settings or pass usage in the run metadata. Cost dashboards then aggregate: cost per user (Langfuse user_id), cost per session, cost per tag, cost per model. This visibility is critical for production cost optimisation — you can identify which features, users, or models drive your bill.</w:t>
      </w:r>
    </w:p>
    <w:p>
      <w:pPr>
        <w:shd w:fill="FEE2E2" w:val="clear"/>
        <w:spacing w:after="40" w:before="40"/>
        <w:ind w:left="360" w:right="200"/>
      </w:pPr>
      <w:r>
        <w:rPr>
          <w:rFonts w:ascii="Arial" w:cs="Arial" w:eastAsia="Arial" w:hAnsi="Arial"/>
          <w:i/>
          <w:iCs/>
          <w:color w:val="B91C1C"/>
          <w:sz w:val="20"/>
          <w:szCs w:val="20"/>
        </w:rPr>
        <w:t xml:space="preserve">⚠️  Pitfall: Trusting model token counters that are model-specific. Always log raw response.usage data from the API; do not estimate tokens from string length.</w:t>
      </w:r>
    </w:p>
    <w:p>
      <w:pPr>
        <w:shd w:fill="CCFBF1" w:val="clear"/>
        <w:spacing w:after="60" w:before="40"/>
        <w:ind w:left="360" w:right="200"/>
      </w:pPr>
      <w:r>
        <w:rPr>
          <w:rFonts w:ascii="Arial" w:cs="Arial" w:eastAsia="Arial" w:hAnsi="Arial"/>
          <w:i/>
          <w:iCs/>
          <w:color w:val="0F766E"/>
          <w:sz w:val="20"/>
          <w:szCs w:val="20"/>
        </w:rPr>
        <w:t xml:space="preserve">🔁  Follow-up: How would you alert when monthly LLM cost exceeds budget?</w:t>
      </w:r>
    </w:p>
    <w:p>
      <w:pPr>
        <w:spacing w:after="0" w:before="20"/>
      </w:pPr>
      <w:r>
        <w:t xml:space="preserve"/>
      </w:r>
    </w:p>
    <w:p>
      <w:pPr>
        <w:shd w:fill="EDE9FE" w:val="clear"/>
        <w:spacing w:after="60" w:before="150"/>
        <w:ind w:left="180" w:right="180"/>
      </w:pPr>
      <w:r>
        <w:rPr>
          <w:rFonts w:ascii="Arial" w:cs="Arial" w:eastAsia="Arial" w:hAnsi="Arial"/>
          <w:b/>
          <w:bCs/>
          <w:color w:val="7C3AED"/>
          <w:sz w:val="24"/>
          <w:szCs w:val="24"/>
        </w:rPr>
        <w:t xml:space="preserve">Q10:  What is an annotation queue and how is it used in production?</w:t>
      </w:r>
    </w:p>
    <w:p>
      <w:pPr>
        <w:spacing w:after="50" w:before="60"/>
        <w:ind w:left="360" w:right="200"/>
      </w:pPr>
      <w:r>
        <w:rPr>
          <w:rFonts w:ascii="Arial" w:cs="Arial" w:eastAsia="Arial" w:hAnsi="Arial"/>
          <w:color w:val="1E293B"/>
          <w:sz w:val="21"/>
          <w:szCs w:val="21"/>
        </w:rPr>
        <w:t xml:space="preserve">An annotation queue is a UI feature where production traces are routed to human annotators for detailed quality labelling. Workflow: (1) Traces with low automated scores (faithfulness &lt; 0.6, user thumbs-down feedback) are flagged with a tag like 'needs-review'. (2) The annotation queue lists these flagged traces. (3) Annotators (typically domain experts, QA engineers) review each trace: input, retrieved context, LLM output, and assign detailed scores: hallucination level, helpfulness, tone, factuality. They can also add free-text comments and category tags. (4) Annotated traces become a labelled dataset that captures hard cases. (5) Use this dataset for: improving prompts (study patterns in failures), fine-tuning the model, training a smaller specialised judge model, building better evaluators. The annotation queue closes the loop: production failure → human label → fix → improvement. Both Langfuse and LangSmith support this pattern with strong UIs.</w:t>
      </w:r>
    </w:p>
    <w:p>
      <w:pPr>
        <w:shd w:fill="FEE2E2" w:val="clear"/>
        <w:spacing w:after="40" w:before="40"/>
        <w:ind w:left="360" w:right="200"/>
      </w:pPr>
      <w:r>
        <w:rPr>
          <w:rFonts w:ascii="Arial" w:cs="Arial" w:eastAsia="Arial" w:hAnsi="Arial"/>
          <w:i/>
          <w:iCs/>
          <w:color w:val="B91C1C"/>
          <w:sz w:val="20"/>
          <w:szCs w:val="20"/>
        </w:rPr>
        <w:t xml:space="preserve">⚠️  Pitfall: Manually copying low-score traces to a Google Sheet. The annotation queue keeps annotation linked to the original trace context, which is critical for understanding the failure.</w:t>
      </w:r>
    </w:p>
    <w:p>
      <w:pPr>
        <w:shd w:fill="CCFBF1" w:val="clear"/>
        <w:spacing w:after="60" w:before="40"/>
        <w:ind w:left="360" w:right="200"/>
      </w:pPr>
      <w:r>
        <w:rPr>
          <w:rFonts w:ascii="Arial" w:cs="Arial" w:eastAsia="Arial" w:hAnsi="Arial"/>
          <w:i/>
          <w:iCs/>
          <w:color w:val="0F766E"/>
          <w:sz w:val="20"/>
          <w:szCs w:val="20"/>
        </w:rPr>
        <w:t xml:space="preserve">🔁  Follow-up: How would you prioritise which traces to send to the annotation queue first?</w:t>
      </w:r>
    </w:p>
    <w:p>
      <w:pPr>
        <w:spacing w:after="0" w:before="20"/>
      </w:pPr>
      <w:r>
        <w:t xml:space="preserve"/>
      </w:r>
    </w:p>
    <w:p>
      <w:pPr>
        <w:shd w:fill="EDE9FE" w:val="clear"/>
        <w:spacing w:after="60" w:before="150"/>
        <w:ind w:left="180" w:right="180"/>
      </w:pPr>
      <w:r>
        <w:rPr>
          <w:rFonts w:ascii="Arial" w:cs="Arial" w:eastAsia="Arial" w:hAnsi="Arial"/>
          <w:b/>
          <w:bCs/>
          <w:color w:val="7C3AED"/>
          <w:sz w:val="24"/>
          <w:szCs w:val="24"/>
        </w:rPr>
        <w:t xml:space="preserve">Q11:  What are the trade-offs between cloud and self-hosted Langfuse?</w:t>
      </w:r>
    </w:p>
    <w:p>
      <w:pPr>
        <w:spacing w:after="50" w:before="60"/>
        <w:ind w:left="360" w:right="200"/>
      </w:pPr>
      <w:r>
        <w:rPr>
          <w:rFonts w:ascii="Arial" w:cs="Arial" w:eastAsia="Arial" w:hAnsi="Arial"/>
          <w:color w:val="1E293B"/>
          <w:sz w:val="21"/>
          <w:szCs w:val="21"/>
        </w:rPr>
        <w:t xml:space="preserve">Cloud Langfuse: zero maintenance, automatic upgrades, managed scaling, SOC 2 compliance, fastest time to value. Trade-off: you send LLM data (potentially sensitive: prompts, completions, user IDs) to a third-party service. Limited customisation. Vendor lock-in. Self-hosted Langfuse: full data sovereignty (data never leaves your infrastructure), unlimited free usage (MIT licence), customisable, integrates with your VPC, meets strict regulatory requirements (HIPAA, financial services, government). Trade-off: requires infrastructure (PostgreSQL, ClickHouse, Redis, S3) and ~10-20 hours/month maintenance. Initial setup is non-trivial. You handle upgrades, scaling, monitoring. When to choose self-hosted: regulated industries, sensitive data, &gt;500K traces/month (cost crossover), strict compliance requirements. When to choose cloud: small teams, MVPs, when you want to focus on building features not infrastructure.</w:t>
      </w:r>
    </w:p>
    <w:p>
      <w:pPr>
        <w:shd w:fill="FEE2E2" w:val="clear"/>
        <w:spacing w:after="40" w:before="40"/>
        <w:ind w:left="360" w:right="200"/>
      </w:pPr>
      <w:r>
        <w:rPr>
          <w:rFonts w:ascii="Arial" w:cs="Arial" w:eastAsia="Arial" w:hAnsi="Arial"/>
          <w:i/>
          <w:iCs/>
          <w:color w:val="B91C1C"/>
          <w:sz w:val="20"/>
          <w:szCs w:val="20"/>
        </w:rPr>
        <w:t xml:space="preserve">⚠️  Pitfall: Choosing self-hosted to save money on a small team. The engineer time cost often exceeds Cloud Pro tier costs at small scale.</w:t>
      </w:r>
    </w:p>
    <w:p>
      <w:pPr>
        <w:shd w:fill="CCFBF1" w:val="clear"/>
        <w:spacing w:after="60" w:before="40"/>
        <w:ind w:left="360" w:right="200"/>
      </w:pPr>
      <w:r>
        <w:rPr>
          <w:rFonts w:ascii="Arial" w:cs="Arial" w:eastAsia="Arial" w:hAnsi="Arial"/>
          <w:i/>
          <w:iCs/>
          <w:color w:val="0F766E"/>
          <w:sz w:val="20"/>
          <w:szCs w:val="20"/>
        </w:rPr>
        <w:t xml:space="preserve">🔁  Follow-up: How would you migrate from Langfuse Cloud to self-hosted with zero data loss?</w:t>
      </w:r>
    </w:p>
    <w:p>
      <w:pPr>
        <w:spacing w:after="0" w:before="20"/>
      </w:pPr>
      <w:r>
        <w:t xml:space="preserve"/>
      </w:r>
    </w:p>
    <w:p>
      <w:pPr>
        <w:shd w:fill="EDE9FE" w:val="clear"/>
        <w:spacing w:after="60" w:before="150"/>
        <w:ind w:left="180" w:right="180"/>
      </w:pPr>
      <w:r>
        <w:rPr>
          <w:rFonts w:ascii="Arial" w:cs="Arial" w:eastAsia="Arial" w:hAnsi="Arial"/>
          <w:b/>
          <w:bCs/>
          <w:color w:val="7C3AED"/>
          <w:sz w:val="24"/>
          <w:szCs w:val="24"/>
        </w:rPr>
        <w:t xml:space="preserve">Q12:  How would you use LangSmith / Langfuse to debug a RAG system that gives wrong answers?</w:t>
      </w:r>
    </w:p>
    <w:p>
      <w:pPr>
        <w:spacing w:after="50" w:before="60"/>
        <w:ind w:left="360" w:right="200"/>
      </w:pPr>
      <w:r>
        <w:rPr>
          <w:rFonts w:ascii="Arial" w:cs="Arial" w:eastAsia="Arial" w:hAnsi="Arial"/>
          <w:color w:val="1E293B"/>
          <w:sz w:val="21"/>
          <w:szCs w:val="21"/>
        </w:rPr>
        <w:t xml:space="preserve">Systematic debugging via traces: (1) Capture the failing query in the trace UI. Open the full trace tree. (2) Inspect the retrieve span: what documents were retrieved? Are they relevant? Look at the similarity scores. If retrieval is wrong, the problem is upstream (chunking, embedding model, query). (3) If retrieval is correct, inspect the rerank span: did the reranker pick the right documents? Different query→best doc pairing problems. (4) Inspect the generation span: see the EXACT prompt sent to the LLM (after templating with retrieved context). Look for: was the context too long (hit context limit)? Was important info in the middle (lost-in-middle)? Was system prompt clear about grounding? (5) Compare with a similar query that works — what's different? (6) Add a faithfulness evaluator to the dataset and run on this question + similar ones. (7) If pattern is consistent, fix the prompt or retrieval. Re-evaluate against the dataset to confirm fix. Without observability, this debugging is essentially impossible — you'd be guessing.</w:t>
      </w:r>
    </w:p>
    <w:p>
      <w:pPr>
        <w:shd w:fill="FEE2E2" w:val="clear"/>
        <w:spacing w:after="40" w:before="40"/>
        <w:ind w:left="360" w:right="200"/>
      </w:pPr>
      <w:r>
        <w:rPr>
          <w:rFonts w:ascii="Arial" w:cs="Arial" w:eastAsia="Arial" w:hAnsi="Arial"/>
          <w:i/>
          <w:iCs/>
          <w:color w:val="B91C1C"/>
          <w:sz w:val="20"/>
          <w:szCs w:val="20"/>
        </w:rPr>
        <w:t xml:space="preserve">⚠️  Pitfall: Just regenerating with different prompts hoping the answer fixes itself. Without seeing what context was retrieved, you can't fix the root cause.</w:t>
      </w:r>
    </w:p>
    <w:p>
      <w:pPr>
        <w:shd w:fill="CCFBF1" w:val="clear"/>
        <w:spacing w:after="60" w:before="40"/>
        <w:ind w:left="360" w:right="200"/>
      </w:pPr>
      <w:r>
        <w:rPr>
          <w:rFonts w:ascii="Arial" w:cs="Arial" w:eastAsia="Arial" w:hAnsi="Arial"/>
          <w:i/>
          <w:iCs/>
          <w:color w:val="0F766E"/>
          <w:sz w:val="20"/>
          <w:szCs w:val="20"/>
        </w:rPr>
        <w:t xml:space="preserve">🔁  Follow-up: What types of bugs are easiest to spot in a trace tree vs hardest?</w:t>
      </w:r>
    </w:p>
    <w:p>
      <w:pPr>
        <w:spacing w:after="0" w:before="20"/>
      </w:pPr>
      <w:r>
        <w:t xml:space="preserve"/>
      </w:r>
    </w:p>
    <w:p>
      <w:pPr>
        <w:shd w:fill="EDE9FE" w:val="clear"/>
        <w:spacing w:after="60" w:before="150"/>
        <w:ind w:left="180" w:right="180"/>
      </w:pPr>
      <w:r>
        <w:rPr>
          <w:rFonts w:ascii="Arial" w:cs="Arial" w:eastAsia="Arial" w:hAnsi="Arial"/>
          <w:b/>
          <w:bCs/>
          <w:color w:val="7C3AED"/>
          <w:sz w:val="24"/>
          <w:szCs w:val="24"/>
        </w:rPr>
        <w:t xml:space="preserve">Q13:  What is the difference between scoring and evaluation in observability platforms?</w:t>
      </w:r>
    </w:p>
    <w:p>
      <w:pPr>
        <w:spacing w:after="50" w:before="60"/>
        <w:ind w:left="360" w:right="200"/>
      </w:pPr>
      <w:r>
        <w:rPr>
          <w:rFonts w:ascii="Arial" w:cs="Arial" w:eastAsia="Arial" w:hAnsi="Arial"/>
          <w:color w:val="1E293B"/>
          <w:sz w:val="21"/>
          <w:szCs w:val="21"/>
        </w:rPr>
        <w:t xml:space="preserve">Scoring: attaching a quality measurement to an individual trace or span. Sources: user feedback (thumbs up/down), automated checks during runtime (e.g., 'output is valid JSON'), LLM-as-judge applied to the live trace, human annotation. Scores accumulate over time and feed into monitoring dashboards. Evaluation: running a target system against a fixed dataset of inputs with known expected outputs, scoring all outputs systematically, producing aggregated metrics. Evaluation is offline, reproducible, and used to compare versions (current production vs candidate). Both platforms support both. Scoring is for production monitoring (is quality degrading right now?). Evaluation is for development testing (is my new version better?). They complement: production scores reveal failure patterns → curate failing examples into a dataset → run evaluation on candidates → deploy winning candidate → monitor scores.</w:t>
      </w:r>
    </w:p>
    <w:p>
      <w:pPr>
        <w:shd w:fill="FEE2E2" w:val="clear"/>
        <w:spacing w:after="40" w:before="40"/>
        <w:ind w:left="360" w:right="200"/>
      </w:pPr>
      <w:r>
        <w:rPr>
          <w:rFonts w:ascii="Arial" w:cs="Arial" w:eastAsia="Arial" w:hAnsi="Arial"/>
          <w:i/>
          <w:iCs/>
          <w:color w:val="B91C1C"/>
          <w:sz w:val="20"/>
          <w:szCs w:val="20"/>
        </w:rPr>
        <w:t xml:space="preserve">⚠️  Pitfall: Conflating the two in interviews. They are distinct concepts with different purposes — production runtime scoring vs offline systematic testing.</w:t>
      </w:r>
    </w:p>
    <w:p>
      <w:pPr>
        <w:shd w:fill="CCFBF1" w:val="clear"/>
        <w:spacing w:after="60" w:before="40"/>
        <w:ind w:left="360" w:right="200"/>
      </w:pPr>
      <w:r>
        <w:rPr>
          <w:rFonts w:ascii="Arial" w:cs="Arial" w:eastAsia="Arial" w:hAnsi="Arial"/>
          <w:i/>
          <w:iCs/>
          <w:color w:val="0F766E"/>
          <w:sz w:val="20"/>
          <w:szCs w:val="20"/>
        </w:rPr>
        <w:t xml:space="preserve">🔁  Follow-up: How would you use production scores to systematically improve a dataset?</w:t>
      </w:r>
    </w:p>
    <w:p>
      <w:pPr>
        <w:spacing w:after="0" w:before="20"/>
      </w:pPr>
      <w:r>
        <w:t xml:space="preserve"/>
      </w:r>
    </w:p>
    <w:p>
      <w:pPr>
        <w:shd w:fill="EDE9FE" w:val="clear"/>
        <w:spacing w:after="60" w:before="150"/>
        <w:ind w:left="180" w:right="180"/>
      </w:pPr>
      <w:r>
        <w:rPr>
          <w:rFonts w:ascii="Arial" w:cs="Arial" w:eastAsia="Arial" w:hAnsi="Arial"/>
          <w:b/>
          <w:bCs/>
          <w:color w:val="7C3AED"/>
          <w:sz w:val="24"/>
          <w:szCs w:val="24"/>
        </w:rPr>
        <w:t xml:space="preserve">Q14:  How do these platforms handle multi-turn conversations and agent loops?</w:t>
      </w:r>
    </w:p>
    <w:p>
      <w:pPr>
        <w:spacing w:after="50" w:before="60"/>
        <w:ind w:left="360" w:right="200"/>
      </w:pPr>
      <w:r>
        <w:rPr>
          <w:rFonts w:ascii="Arial" w:cs="Arial" w:eastAsia="Arial" w:hAnsi="Arial"/>
          <w:color w:val="1E293B"/>
          <w:sz w:val="21"/>
          <w:szCs w:val="21"/>
        </w:rPr>
        <w:t xml:space="preserve">Multi-turn conversations: both platforms use a session/thread identifier. Langfuse: pass session_id when creating traces — Langfuse groups all traces with same session_id under a session view, showing the full conversation history. LangSmith: use thread_id metadata for the same purpose. Agent loops (LangGraph, ReAct): each iteration of the loop creates a new span within the same trace. The trace tree shows: iteration 1 → LLM call → tool call → iteration 2 → LLM call → tool call → ... → final answer. You can see the agent's reasoning step-by-step. LangGraph traces (LangSmith native) show the graph node names directly: planner → researcher → critic → planner → ... Both platforms support streaming traces — partial trace data is visible while the agent is still running, useful for debugging long-running agents. KV cache, memory state, and intermediate tool outputs are all visible.</w:t>
      </w:r>
    </w:p>
    <w:p>
      <w:pPr>
        <w:shd w:fill="FEE2E2" w:val="clear"/>
        <w:spacing w:after="40" w:before="40"/>
        <w:ind w:left="360" w:right="200"/>
      </w:pPr>
      <w:r>
        <w:rPr>
          <w:rFonts w:ascii="Arial" w:cs="Arial" w:eastAsia="Arial" w:hAnsi="Arial"/>
          <w:i/>
          <w:iCs/>
          <w:color w:val="B91C1C"/>
          <w:sz w:val="20"/>
          <w:szCs w:val="20"/>
        </w:rPr>
        <w:t xml:space="preserve">⚠️  Pitfall: Tracing only the final response of a multi-turn conversation. The intermediate steps contain the most actionable debugging information.</w:t>
      </w:r>
    </w:p>
    <w:p>
      <w:pPr>
        <w:shd w:fill="CCFBF1" w:val="clear"/>
        <w:spacing w:after="60" w:before="40"/>
        <w:ind w:left="360" w:right="200"/>
      </w:pPr>
      <w:r>
        <w:rPr>
          <w:rFonts w:ascii="Arial" w:cs="Arial" w:eastAsia="Arial" w:hAnsi="Arial"/>
          <w:i/>
          <w:iCs/>
          <w:color w:val="0F766E"/>
          <w:sz w:val="20"/>
          <w:szCs w:val="20"/>
        </w:rPr>
        <w:t xml:space="preserve">🔁  Follow-up: How does Langfuse handle tracing for streaming LLM responses?</w:t>
      </w:r>
    </w:p>
    <w:p>
      <w:pPr>
        <w:spacing w:after="0" w:before="20"/>
      </w:pPr>
      <w:r>
        <w:t xml:space="preserve"/>
      </w:r>
    </w:p>
    <w:p>
      <w:pPr>
        <w:shd w:fill="EDE9FE" w:val="clear"/>
        <w:spacing w:after="60" w:before="150"/>
        <w:ind w:left="180" w:right="180"/>
      </w:pPr>
      <w:r>
        <w:rPr>
          <w:rFonts w:ascii="Arial" w:cs="Arial" w:eastAsia="Arial" w:hAnsi="Arial"/>
          <w:b/>
          <w:bCs/>
          <w:color w:val="7C3AED"/>
          <w:sz w:val="24"/>
          <w:szCs w:val="24"/>
        </w:rPr>
        <w:t xml:space="preserve">Q15:  What is shadow testing and how do you implement it with these platforms?</w:t>
      </w:r>
    </w:p>
    <w:p>
      <w:pPr>
        <w:spacing w:after="50" w:before="60"/>
        <w:ind w:left="360" w:right="200"/>
      </w:pPr>
      <w:r>
        <w:rPr>
          <w:rFonts w:ascii="Arial" w:cs="Arial" w:eastAsia="Arial" w:hAnsi="Arial"/>
          <w:color w:val="1E293B"/>
          <w:sz w:val="21"/>
          <w:szCs w:val="21"/>
        </w:rPr>
        <w:t xml:space="preserve">Shadow testing runs a new candidate (new prompt, new model, new chain logic) on REAL production traffic in parallel with the current production system. The candidate's output is captured and traced but NOT returned to users. You then compare candidate vs production traces using LLM-as-judge or custom evaluators. Implementation: in your production code, after the production response is computed, asynchronously call the candidate version with the same input. Tag both traces with experiment metadata. Use Langfuse/LangSmith filters to compare: same input, two different traces, two different responses, two different scores. Run for sufficient volume (1000+ paired traces) to get statistical significance. Promote the candidate to production if it consistently scores higher. Benefits: real production distribution (not artificial test data), zero user impact (failures don't affect users), continuous validation. Trade-offs: doubles inference cost during shadow period, requires async infrastructure to not block user response.</w:t>
      </w:r>
    </w:p>
    <w:p>
      <w:pPr>
        <w:shd w:fill="FEE2E2" w:val="clear"/>
        <w:spacing w:after="40" w:before="40"/>
        <w:ind w:left="360" w:right="200"/>
      </w:pPr>
      <w:r>
        <w:rPr>
          <w:rFonts w:ascii="Arial" w:cs="Arial" w:eastAsia="Arial" w:hAnsi="Arial"/>
          <w:i/>
          <w:iCs/>
          <w:color w:val="B91C1C"/>
          <w:sz w:val="20"/>
          <w:szCs w:val="20"/>
        </w:rPr>
        <w:t xml:space="preserve">⚠️  Pitfall: Comparing candidate vs production on a static eval dataset only. Production traffic distribution is different from artificial datasets — shadow testing captures real-world performance.</w:t>
      </w:r>
    </w:p>
    <w:p>
      <w:pPr>
        <w:shd w:fill="CCFBF1" w:val="clear"/>
        <w:spacing w:after="60" w:before="40"/>
        <w:ind w:left="360" w:right="200"/>
      </w:pPr>
      <w:r>
        <w:rPr>
          <w:rFonts w:ascii="Arial" w:cs="Arial" w:eastAsia="Arial" w:hAnsi="Arial"/>
          <w:i/>
          <w:iCs/>
          <w:color w:val="0F766E"/>
          <w:sz w:val="20"/>
          <w:szCs w:val="20"/>
        </w:rPr>
        <w:t xml:space="preserve">🔁  Follow-up: How would you statistically determine that the candidate is better than production?</w:t>
      </w:r>
    </w:p>
    <w:p>
      <w:pPr>
        <w:spacing w:after="0" w:before="20"/>
      </w:pPr>
      <w:r>
        <w:t xml:space="preserve"/>
      </w:r>
    </w:p>
    <w:p>
      <w:pPr>
        <w:shd w:fill="EDE9FE" w:val="clear"/>
        <w:spacing w:after="60" w:before="150"/>
        <w:ind w:left="180" w:right="180"/>
      </w:pPr>
      <w:r>
        <w:rPr>
          <w:rFonts w:ascii="Arial" w:cs="Arial" w:eastAsia="Arial" w:hAnsi="Arial"/>
          <w:b/>
          <w:bCs/>
          <w:color w:val="7C3AED"/>
          <w:sz w:val="24"/>
          <w:szCs w:val="24"/>
        </w:rPr>
        <w:t xml:space="preserve">Q16:  How do you implement custom evaluators for domain-specific quality?</w:t>
      </w:r>
    </w:p>
    <w:p>
      <w:pPr>
        <w:spacing w:after="50" w:before="60"/>
        <w:ind w:left="360" w:right="200"/>
      </w:pPr>
      <w:r>
        <w:rPr>
          <w:rFonts w:ascii="Arial" w:cs="Arial" w:eastAsia="Arial" w:hAnsi="Arial"/>
          <w:color w:val="1E293B"/>
          <w:sz w:val="21"/>
          <w:szCs w:val="21"/>
        </w:rPr>
        <w:t xml:space="preserve">Custom evaluators are Python functions that take a run/trace and return a score. Use cases: domain-specific facts (does the answer mention regulatory clause X?), business logic (is the recommended product in our catalog?), structured output validation (is the output valid JSON matching schema?), safety checks (does the output contain PII?). Langfuse: define a function that calls langfuse.score() with name, value, comment. Run it manually after experiment or via cron. LangSmith: define a function with signature (run, example) -&gt; dict. Pass to evaluate() — runs automatically on every dataset item. Example: regulated finance — write an evaluator that uses regex to check if the answer always includes 'past performance is not indicative of future results' for investment questions. Bind to dataset → catch any prompt change that drops the disclaimer. Production: combine 5-10 evaluators per dataset (LLM-as-judge for quality, rule-based for compliance, embedding distance for semantic match). Each evaluator surfaces different failure modes.</w:t>
      </w:r>
    </w:p>
    <w:p>
      <w:pPr>
        <w:shd w:fill="FEE2E2" w:val="clear"/>
        <w:spacing w:after="40" w:before="40"/>
        <w:ind w:left="360" w:right="200"/>
      </w:pPr>
      <w:r>
        <w:rPr>
          <w:rFonts w:ascii="Arial" w:cs="Arial" w:eastAsia="Arial" w:hAnsi="Arial"/>
          <w:i/>
          <w:iCs/>
          <w:color w:val="B91C1C"/>
          <w:sz w:val="20"/>
          <w:szCs w:val="20"/>
        </w:rPr>
        <w:t xml:space="preserve">⚠️  Pitfall: Writing one mega-evaluator that does everything. Build small, focused evaluators — easier to debug, easier to know which dimension failed.</w:t>
      </w:r>
    </w:p>
    <w:p>
      <w:pPr>
        <w:shd w:fill="CCFBF1" w:val="clear"/>
        <w:spacing w:after="60" w:before="40"/>
        <w:ind w:left="360" w:right="200"/>
      </w:pPr>
      <w:r>
        <w:rPr>
          <w:rFonts w:ascii="Arial" w:cs="Arial" w:eastAsia="Arial" w:hAnsi="Arial"/>
          <w:i/>
          <w:iCs/>
          <w:color w:val="0F766E"/>
          <w:sz w:val="20"/>
          <w:szCs w:val="20"/>
        </w:rPr>
        <w:t xml:space="preserve">🔁  Follow-up: How would you write an evaluator that checks if a generated SQL query is syntactically valid AND semantically equivalent to the expected query?</w:t>
      </w:r>
    </w:p>
    <w:p>
      <w:pPr>
        <w:spacing w:after="0" w:before="20"/>
      </w:pPr>
      <w:r>
        <w:t xml:space="preserve"/>
      </w:r>
    </w:p>
    <w:p>
      <w:pPr>
        <w:shd w:fill="EDE9FE" w:val="clear"/>
        <w:spacing w:after="60" w:before="150"/>
        <w:ind w:left="180" w:right="180"/>
      </w:pPr>
      <w:r>
        <w:rPr>
          <w:rFonts w:ascii="Arial" w:cs="Arial" w:eastAsia="Arial" w:hAnsi="Arial"/>
          <w:b/>
          <w:bCs/>
          <w:color w:val="7C3AED"/>
          <w:sz w:val="24"/>
          <w:szCs w:val="24"/>
        </w:rPr>
        <w:t xml:space="preserve">Q17:  What are the main observability concerns specific to LLM agents?</w:t>
      </w:r>
    </w:p>
    <w:p>
      <w:pPr>
        <w:spacing w:after="50" w:before="60"/>
        <w:ind w:left="360" w:right="200"/>
      </w:pPr>
      <w:r>
        <w:rPr>
          <w:rFonts w:ascii="Arial" w:cs="Arial" w:eastAsia="Arial" w:hAnsi="Arial"/>
          <w:color w:val="1E293B"/>
          <w:sz w:val="21"/>
          <w:szCs w:val="21"/>
        </w:rPr>
        <w:t xml:space="preserve">LLM agents (LangChain AgentExecutor, LangGraph) introduce challenges beyond simple chains: (1) Loop visibility — agent iterates: think → act → observe → think. Each iteration must be visible to debug failures. Trace trees handle this. (2) Tool call inspection — each tool call must show: tool name, exact input, exact output, errors. Both platforms support tool run type. (3) Infinite loops / runaway costs — agents can loop forever if poorly programmed. Set max_iterations + monitor cost per trace. Set up alerts for traces exceeding cost threshold. (4) Hallucinated tool calls — LLM invents non-existent tools or invalid arguments. Trace shows the failed call and arguments. (5) State accumulation — long-running agents accumulate state. Capture state snapshots in spans. (6) Multi-agent coordination — supervisor + sub-agents. LangGraph traces in LangSmith show the graph node names natively. (7) Token cost compounds — every iteration is another LLM call. Visualise total cost per trace, per user.</w:t>
      </w:r>
    </w:p>
    <w:p>
      <w:pPr>
        <w:shd w:fill="FEE2E2" w:val="clear"/>
        <w:spacing w:after="40" w:before="40"/>
        <w:ind w:left="360" w:right="200"/>
      </w:pPr>
      <w:r>
        <w:rPr>
          <w:rFonts w:ascii="Arial" w:cs="Arial" w:eastAsia="Arial" w:hAnsi="Arial"/>
          <w:i/>
          <w:iCs/>
          <w:color w:val="B91C1C"/>
          <w:sz w:val="20"/>
          <w:szCs w:val="20"/>
        </w:rPr>
        <w:t xml:space="preserve">⚠️  Pitfall: Treating agent traces like simple chain traces. Agents have non-deterministic structure — observability must capture the dynamic execution graph.</w:t>
      </w:r>
    </w:p>
    <w:p>
      <w:pPr>
        <w:shd w:fill="CCFBF1" w:val="clear"/>
        <w:spacing w:after="60" w:before="40"/>
        <w:ind w:left="360" w:right="200"/>
      </w:pPr>
      <w:r>
        <w:rPr>
          <w:rFonts w:ascii="Arial" w:cs="Arial" w:eastAsia="Arial" w:hAnsi="Arial"/>
          <w:i/>
          <w:iCs/>
          <w:color w:val="0F766E"/>
          <w:sz w:val="20"/>
          <w:szCs w:val="20"/>
        </w:rPr>
        <w:t xml:space="preserve">🔁  Follow-up: How would you set up alerts for agents that exceed N tool calls or X dollars per request?</w:t>
      </w:r>
    </w:p>
    <w:p>
      <w:pPr>
        <w:spacing w:after="0" w:before="20"/>
      </w:pPr>
      <w:r>
        <w:t xml:space="preserve"/>
      </w:r>
    </w:p>
    <w:p>
      <w:pPr>
        <w:shd w:fill="EDE9FE" w:val="clear"/>
        <w:spacing w:after="60" w:before="150"/>
        <w:ind w:left="180" w:right="180"/>
      </w:pPr>
      <w:r>
        <w:rPr>
          <w:rFonts w:ascii="Arial" w:cs="Arial" w:eastAsia="Arial" w:hAnsi="Arial"/>
          <w:b/>
          <w:bCs/>
          <w:color w:val="7C3AED"/>
          <w:sz w:val="24"/>
          <w:szCs w:val="24"/>
        </w:rPr>
        <w:t xml:space="preserve">Q18:  How do you handle PII / sensitive data in LLM traces?</w:t>
      </w:r>
    </w:p>
    <w:p>
      <w:pPr>
        <w:spacing w:after="50" w:before="60"/>
        <w:ind w:left="360" w:right="200"/>
      </w:pPr>
      <w:r>
        <w:rPr>
          <w:rFonts w:ascii="Arial" w:cs="Arial" w:eastAsia="Arial" w:hAnsi="Arial"/>
          <w:color w:val="1E293B"/>
          <w:sz w:val="21"/>
          <w:szCs w:val="21"/>
        </w:rPr>
        <w:t xml:space="preserve">Critical concern in production. Approaches: (1) Redaction at source — mask PII in inputs/outputs before sending to observability. Use libraries like presidio, scrubadub. Langfuse and LangSmith both support beforeSend hooks (callbacks that modify trace data before upload). (2) Self-hosted Langfuse — keeps all data in your infrastructure. No vendor sees PII. Most common solution for regulated industries. (3) Hashing user_id — instead of user@email.com, store hash(user@email.com). Preserves session grouping without exposing identity. (4) Retention policies — auto-delete traces older than N days (Langfuse supports configurable retention). (5) Field-level encryption — encrypt sensitive fields client-side before upload. (6) Audit access — only authorised team members can view production traces. RBAC controls. (7) Data residency — Langfuse supports EU and US regions for GDPR. LangSmith primarily US-based. For HIPAA / strict requirements: self-hosted Langfuse in your VPC is essentially the only option.</w:t>
      </w:r>
    </w:p>
    <w:p>
      <w:pPr>
        <w:shd w:fill="FEE2E2" w:val="clear"/>
        <w:spacing w:after="40" w:before="40"/>
        <w:ind w:left="360" w:right="200"/>
      </w:pPr>
      <w:r>
        <w:rPr>
          <w:rFonts w:ascii="Arial" w:cs="Arial" w:eastAsia="Arial" w:hAnsi="Arial"/>
          <w:i/>
          <w:iCs/>
          <w:color w:val="B91C1C"/>
          <w:sz w:val="20"/>
          <w:szCs w:val="20"/>
        </w:rPr>
        <w:t xml:space="preserve">⚠️  Pitfall: Sending raw PII to cloud observability and assuming SOC 2 makes it compliant. SOC 2 means good security practices, NOT that you're allowed to send PII without explicit data processing agreement.</w:t>
      </w:r>
    </w:p>
    <w:p>
      <w:pPr>
        <w:shd w:fill="CCFBF1" w:val="clear"/>
        <w:spacing w:after="60" w:before="40"/>
        <w:ind w:left="360" w:right="200"/>
      </w:pPr>
      <w:r>
        <w:rPr>
          <w:rFonts w:ascii="Arial" w:cs="Arial" w:eastAsia="Arial" w:hAnsi="Arial"/>
          <w:i/>
          <w:iCs/>
          <w:color w:val="0F766E"/>
          <w:sz w:val="20"/>
          <w:szCs w:val="20"/>
        </w:rPr>
        <w:t xml:space="preserve">🔁  Follow-up: How would you implement automatic PII redaction before sending to LangSmith?</w:t>
      </w:r>
    </w:p>
    <w:p>
      <w:pPr>
        <w:spacing w:after="0" w:before="20"/>
      </w:pPr>
      <w:r>
        <w:t xml:space="preserve"/>
      </w:r>
    </w:p>
    <w:p>
      <w:pPr>
        <w:shd w:fill="EDE9FE" w:val="clear"/>
        <w:spacing w:after="60" w:before="150"/>
        <w:ind w:left="180" w:right="180"/>
      </w:pPr>
      <w:r>
        <w:rPr>
          <w:rFonts w:ascii="Arial" w:cs="Arial" w:eastAsia="Arial" w:hAnsi="Arial"/>
          <w:b/>
          <w:bCs/>
          <w:color w:val="7C3AED"/>
          <w:sz w:val="24"/>
          <w:szCs w:val="24"/>
        </w:rPr>
        <w:t xml:space="preserve">Q19:  When would you NOT use LangSmith or Langfuse?</w:t>
      </w:r>
    </w:p>
    <w:p>
      <w:pPr>
        <w:spacing w:after="50" w:before="60"/>
        <w:ind w:left="360" w:right="200"/>
      </w:pPr>
      <w:r>
        <w:rPr>
          <w:rFonts w:ascii="Arial" w:cs="Arial" w:eastAsia="Arial" w:hAnsi="Arial"/>
          <w:color w:val="1E293B"/>
          <w:sz w:val="21"/>
          <w:szCs w:val="21"/>
        </w:rPr>
        <w:t xml:space="preserve">Cases where these platforms are overkill or wrong fit: (1) Simple single-shot LLM calls with no chains/agents — basic logging is sufficient. (2) Local development / prototyping — adding tracing infrastructure is friction; use print debugging until you scale. (3) Extreme low-latency requirements — even though tracing is async, the SDK adds ~5-20ms overhead. For sub-50ms LLM-on-device applications, this matters. (4) Strict compliance environments where no third-party SaaS is permitted — must use self-hosted Langfuse, not LangSmith. (5) Non-LLM ML workloads (training jobs, classical ML inference) — use Weights &amp; Biases, MLflow, or generic APM instead. (6) Internal-only tools used by 1-2 people — simpler logging suffices. (7) Mass-scale streaming (&gt;10K req/sec) — tracing overhead becomes significant, may need sampling. (8) When you want to build ML observability from scratch for educational reasons. For most production LLM applications, however, dedicated observability is essential.</w:t>
      </w:r>
    </w:p>
    <w:p>
      <w:pPr>
        <w:shd w:fill="FEE2E2" w:val="clear"/>
        <w:spacing w:after="40" w:before="40"/>
        <w:ind w:left="360" w:right="200"/>
      </w:pPr>
      <w:r>
        <w:rPr>
          <w:rFonts w:ascii="Arial" w:cs="Arial" w:eastAsia="Arial" w:hAnsi="Arial"/>
          <w:i/>
          <w:iCs/>
          <w:color w:val="B91C1C"/>
          <w:sz w:val="20"/>
          <w:szCs w:val="20"/>
        </w:rPr>
        <w:t xml:space="preserve">⚠️  Pitfall: Using LangSmith / Langfuse for non-LLM workloads. Use the right tool: Weights &amp; Biases for training, MLflow for traditional ML, Langfuse / LangSmith for LLM apps.</w:t>
      </w:r>
    </w:p>
    <w:p>
      <w:pPr>
        <w:shd w:fill="CCFBF1" w:val="clear"/>
        <w:spacing w:after="60" w:before="40"/>
        <w:ind w:left="360" w:right="200"/>
      </w:pPr>
      <w:r>
        <w:rPr>
          <w:rFonts w:ascii="Arial" w:cs="Arial" w:eastAsia="Arial" w:hAnsi="Arial"/>
          <w:i/>
          <w:iCs/>
          <w:color w:val="0F766E"/>
          <w:sz w:val="20"/>
          <w:szCs w:val="20"/>
        </w:rPr>
        <w:t xml:space="preserve">🔁  Follow-up: What sampling strategy would you use for very high-volume LLM applications?</w:t>
      </w:r>
    </w:p>
    <w:p>
      <w:pPr>
        <w:spacing w:after="0" w:before="20"/>
      </w:pPr>
      <w:r>
        <w:t xml:space="preserve"/>
      </w:r>
    </w:p>
    <w:p>
      <w:r>
        <w:br w:type="page"/>
      </w:r>
    </w:p>
    <w:p>
      <w:pPr>
        <w:pStyle w:val="Heading1"/>
        <w:shd w:fill="0C1A2E" w:val="clear"/>
        <w:spacing w:after="180" w:before="400"/>
      </w:pPr>
      <w:r>
        <w:rPr>
          <w:rFonts w:ascii="Arial" w:cs="Arial" w:eastAsia="Arial" w:hAnsi="Arial"/>
          <w:b/>
          <w:bCs/>
          <w:color w:val="FFFFFF"/>
          <w:sz w:val="46"/>
          <w:szCs w:val="46"/>
        </w:rPr>
        <w:t xml:space="preserve">17.  Summary Cheat Sheet</w:t>
      </w:r>
    </w:p>
    <w:p>
      <w:pPr>
        <w:spacing w:after="0" w:before="40"/>
      </w:pPr>
      <w:r>
        <w:t xml:space="preserve"/>
      </w:r>
    </w:p>
    <w:p>
      <w:pPr>
        <w:pStyle w:val="Heading2"/>
        <w:shd w:fill="0C1A2E" w:val="clear"/>
        <w:spacing w:after="120" w:before="300"/>
        <w:ind w:left="80"/>
      </w:pPr>
      <w:r>
        <w:rPr>
          <w:rFonts w:ascii="Arial" w:cs="Arial" w:eastAsia="Arial" w:hAnsi="Arial"/>
          <w:b/>
          <w:bCs/>
          <w:color w:val="FFFFFF"/>
          <w:sz w:val="32"/>
          <w:szCs w:val="32"/>
        </w:rPr>
        <w:t xml:space="preserve">17.1  One-Line Definitions</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2"/>
                <w:szCs w:val="22"/>
              </w:rPr>
              <w:t xml:space="preserve"/>
            </w:r>
          </w:p>
        </w:tc>
        <w:tc>
          <w:tcPr>
            <w:tcW w:type="dxa" w:w="3580"/>
            <w:tcBorders>
              <w:top w:val="single" w:color="CBD5E1" w:sz="1"/>
              <w:left w:val="single" w:color="CBD5E1" w:sz="1"/>
              <w:bottom w:val="single" w:color="CBD5E1" w:sz="1"/>
              <w:right w:val="single" w:color="CBD5E1" w:sz="1"/>
            </w:tcBorders>
            <w:shd w:fill="D97706" w:val="clear"/>
            <w:tcMar>
              <w:top w:type="dxa" w:w="90"/>
              <w:left w:type="dxa" w:w="130"/>
              <w:bottom w:type="dxa" w:w="90"/>
              <w:right w:type="dxa" w:w="130"/>
            </w:tcMar>
          </w:tcPr>
          <w:p>
            <w:r>
              <w:rPr>
                <w:rFonts w:ascii="Arial" w:cs="Arial" w:eastAsia="Arial" w:hAnsi="Arial"/>
                <w:b/>
                <w:bCs/>
                <w:color w:val="FFFFFF"/>
                <w:sz w:val="22"/>
                <w:szCs w:val="22"/>
              </w:rPr>
              <w:t xml:space="preserve">🟠 LangSmith</w:t>
            </w:r>
          </w:p>
        </w:tc>
        <w:tc>
          <w:tcPr>
            <w:tcW w:type="dxa" w:w="3580"/>
            <w:tcBorders>
              <w:top w:val="single" w:color="CBD5E1" w:sz="1"/>
              <w:left w:val="single" w:color="CBD5E1" w:sz="1"/>
              <w:bottom w:val="single" w:color="CBD5E1" w:sz="1"/>
              <w:right w:val="single" w:color="CBD5E1" w:sz="1"/>
            </w:tcBorders>
            <w:shd w:fill="7C3AED" w:val="clear"/>
            <w:tcMar>
              <w:top w:type="dxa" w:w="90"/>
              <w:left w:type="dxa" w:w="130"/>
              <w:bottom w:type="dxa" w:w="90"/>
              <w:right w:type="dxa" w:w="130"/>
            </w:tcMar>
          </w:tcPr>
          <w:p>
            <w:r>
              <w:rPr>
                <w:rFonts w:ascii="Arial" w:cs="Arial" w:eastAsia="Arial" w:hAnsi="Arial"/>
                <w:b/>
                <w:bCs/>
                <w:color w:val="FFFFFF"/>
                <w:sz w:val="22"/>
                <w:szCs w:val="22"/>
              </w:rPr>
              <w:t xml:space="preserve">🟣 Langfuse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What it is</w:t>
            </w:r>
          </w:p>
        </w:tc>
        <w:tc>
          <w:tcPr>
            <w:tcW w:type="dxa" w:w="3580"/>
            <w:tcBorders>
              <w:top w:val="single" w:color="CBD5E1" w:sz="1"/>
              <w:left w:val="single" w:color="CBD5E1" w:sz="1"/>
              <w:bottom w:val="single" w:color="CBD5E1" w:sz="1"/>
              <w:right w:val="single" w:color="CBD5E1" w:sz="1"/>
            </w:tcBorders>
            <w:shd w:fill="FFEDD5" w:val="clear"/>
            <w:tcMar>
              <w:top w:type="dxa" w:w="70"/>
              <w:left w:type="dxa" w:w="130"/>
              <w:bottom w:type="dxa" w:w="70"/>
              <w:right w:type="dxa" w:w="130"/>
            </w:tcMar>
          </w:tcPr>
          <w:p>
            <w:r>
              <w:rPr>
                <w:rFonts w:ascii="Arial" w:cs="Arial" w:eastAsia="Arial" w:hAnsi="Arial"/>
                <w:color w:val="1E293B"/>
                <w:sz w:val="20"/>
                <w:szCs w:val="20"/>
              </w:rPr>
              <w:t xml:space="preserve">LLM observability SaaS by LangChain Inc.</w:t>
            </w:r>
          </w:p>
        </w:tc>
        <w:tc>
          <w:tcPr>
            <w:tcW w:type="dxa" w:w="3580"/>
            <w:tcBorders>
              <w:top w:val="single" w:color="CBD5E1" w:sz="1"/>
              <w:left w:val="single" w:color="CBD5E1" w:sz="1"/>
              <w:bottom w:val="single" w:color="CBD5E1" w:sz="1"/>
              <w:right w:val="single" w:color="CBD5E1" w:sz="1"/>
            </w:tcBorders>
            <w:shd w:fill="EDE9FE" w:val="clear"/>
            <w:tcMar>
              <w:top w:type="dxa" w:w="70"/>
              <w:left w:type="dxa" w:w="130"/>
              <w:bottom w:type="dxa" w:w="70"/>
              <w:right w:type="dxa" w:w="130"/>
            </w:tcMar>
          </w:tcPr>
          <w:p>
            <w:r>
              <w:rPr>
                <w:rFonts w:ascii="Arial" w:cs="Arial" w:eastAsia="Arial" w:hAnsi="Arial"/>
                <w:color w:val="1E293B"/>
                <w:sz w:val="20"/>
                <w:szCs w:val="20"/>
              </w:rPr>
              <w:t xml:space="preserve">Open-source LLM observability platform</w:t>
            </w:r>
          </w:p>
        </w:tc>
      </w:tr>
      <w:tr>
        <w:tc>
          <w:tcPr>
            <w:tcW w:type="dxa" w:w="22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License</w:t>
            </w:r>
          </w:p>
        </w:tc>
        <w:tc>
          <w:tcPr>
            <w:tcW w:type="dxa" w:w="3580"/>
            <w:tcBorders>
              <w:top w:val="single" w:color="CBD5E1" w:sz="1"/>
              <w:left w:val="single" w:color="CBD5E1" w:sz="1"/>
              <w:bottom w:val="single" w:color="CBD5E1" w:sz="1"/>
              <w:right w:val="single" w:color="CBD5E1" w:sz="1"/>
            </w:tcBorders>
            <w:shd w:fill="FED7AA" w:val="clear"/>
            <w:tcMar>
              <w:top w:type="dxa" w:w="70"/>
              <w:left w:type="dxa" w:w="130"/>
              <w:bottom w:type="dxa" w:w="70"/>
              <w:right w:type="dxa" w:w="130"/>
            </w:tcMar>
          </w:tcPr>
          <w:p>
            <w:r>
              <w:rPr>
                <w:rFonts w:ascii="Arial" w:cs="Arial" w:eastAsia="Arial" w:hAnsi="Arial"/>
                <w:color w:val="1E293B"/>
                <w:sz w:val="20"/>
                <w:szCs w:val="20"/>
              </w:rPr>
              <w:t xml:space="preserve">Closed-source</w:t>
            </w:r>
          </w:p>
        </w:tc>
        <w:tc>
          <w:tcPr>
            <w:tcW w:type="dxa" w:w="3580"/>
            <w:tcBorders>
              <w:top w:val="single" w:color="CBD5E1" w:sz="1"/>
              <w:left w:val="single" w:color="CBD5E1" w:sz="1"/>
              <w:bottom w:val="single" w:color="CBD5E1" w:sz="1"/>
              <w:right w:val="single" w:color="CBD5E1" w:sz="1"/>
            </w:tcBorders>
            <w:shd w:fill="DDD6FE" w:val="clear"/>
            <w:tcMar>
              <w:top w:type="dxa" w:w="70"/>
              <w:left w:type="dxa" w:w="130"/>
              <w:bottom w:type="dxa" w:w="70"/>
              <w:right w:type="dxa" w:w="130"/>
            </w:tcMar>
          </w:tcPr>
          <w:p>
            <w:r>
              <w:rPr>
                <w:rFonts w:ascii="Arial" w:cs="Arial" w:eastAsia="Arial" w:hAnsi="Arial"/>
                <w:color w:val="1E293B"/>
                <w:sz w:val="20"/>
                <w:szCs w:val="20"/>
              </w:rPr>
              <w:t xml:space="preserve">MIT (open source)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Hosting</w:t>
            </w:r>
          </w:p>
        </w:tc>
        <w:tc>
          <w:tcPr>
            <w:tcW w:type="dxa" w:w="3580"/>
            <w:tcBorders>
              <w:top w:val="single" w:color="CBD5E1" w:sz="1"/>
              <w:left w:val="single" w:color="CBD5E1" w:sz="1"/>
              <w:bottom w:val="single" w:color="CBD5E1" w:sz="1"/>
              <w:right w:val="single" w:color="CBD5E1" w:sz="1"/>
            </w:tcBorders>
            <w:shd w:fill="FFEDD5" w:val="clear"/>
            <w:tcMar>
              <w:top w:type="dxa" w:w="70"/>
              <w:left w:type="dxa" w:w="130"/>
              <w:bottom w:type="dxa" w:w="70"/>
              <w:right w:type="dxa" w:w="130"/>
            </w:tcMar>
          </w:tcPr>
          <w:p>
            <w:r>
              <w:rPr>
                <w:rFonts w:ascii="Arial" w:cs="Arial" w:eastAsia="Arial" w:hAnsi="Arial"/>
                <w:color w:val="1E293B"/>
                <w:sz w:val="20"/>
                <w:szCs w:val="20"/>
              </w:rPr>
              <w:t xml:space="preserve">Cloud only</w:t>
            </w:r>
          </w:p>
        </w:tc>
        <w:tc>
          <w:tcPr>
            <w:tcW w:type="dxa" w:w="3580"/>
            <w:tcBorders>
              <w:top w:val="single" w:color="CBD5E1" w:sz="1"/>
              <w:left w:val="single" w:color="CBD5E1" w:sz="1"/>
              <w:bottom w:val="single" w:color="CBD5E1" w:sz="1"/>
              <w:right w:val="single" w:color="CBD5E1" w:sz="1"/>
            </w:tcBorders>
            <w:shd w:fill="EDE9FE" w:val="clear"/>
            <w:tcMar>
              <w:top w:type="dxa" w:w="70"/>
              <w:left w:type="dxa" w:w="130"/>
              <w:bottom w:type="dxa" w:w="70"/>
              <w:right w:type="dxa" w:w="130"/>
            </w:tcMar>
          </w:tcPr>
          <w:p>
            <w:r>
              <w:rPr>
                <w:rFonts w:ascii="Arial" w:cs="Arial" w:eastAsia="Arial" w:hAnsi="Arial"/>
                <w:color w:val="1E293B"/>
                <w:sz w:val="20"/>
                <w:szCs w:val="20"/>
              </w:rPr>
              <w:t xml:space="preserve">Cloud + free self-hosted</w:t>
            </w:r>
          </w:p>
        </w:tc>
      </w:tr>
      <w:tr>
        <w:tc>
          <w:tcPr>
            <w:tcW w:type="dxa" w:w="22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Best for</w:t>
            </w:r>
          </w:p>
        </w:tc>
        <w:tc>
          <w:tcPr>
            <w:tcW w:type="dxa" w:w="3580"/>
            <w:tcBorders>
              <w:top w:val="single" w:color="CBD5E1" w:sz="1"/>
              <w:left w:val="single" w:color="CBD5E1" w:sz="1"/>
              <w:bottom w:val="single" w:color="CBD5E1" w:sz="1"/>
              <w:right w:val="single" w:color="CBD5E1" w:sz="1"/>
            </w:tcBorders>
            <w:shd w:fill="FED7AA" w:val="clear"/>
            <w:tcMar>
              <w:top w:type="dxa" w:w="70"/>
              <w:left w:type="dxa" w:w="130"/>
              <w:bottom w:type="dxa" w:w="70"/>
              <w:right w:type="dxa" w:w="130"/>
            </w:tcMar>
          </w:tcPr>
          <w:p>
            <w:r>
              <w:rPr>
                <w:rFonts w:ascii="Arial" w:cs="Arial" w:eastAsia="Arial" w:hAnsi="Arial"/>
                <w:color w:val="1E293B"/>
                <w:sz w:val="20"/>
                <w:szCs w:val="20"/>
              </w:rPr>
              <w:t xml:space="preserve">LangChain / LangGraph apps</w:t>
            </w:r>
          </w:p>
        </w:tc>
        <w:tc>
          <w:tcPr>
            <w:tcW w:type="dxa" w:w="3580"/>
            <w:tcBorders>
              <w:top w:val="single" w:color="CBD5E1" w:sz="1"/>
              <w:left w:val="single" w:color="CBD5E1" w:sz="1"/>
              <w:bottom w:val="single" w:color="CBD5E1" w:sz="1"/>
              <w:right w:val="single" w:color="CBD5E1" w:sz="1"/>
            </w:tcBorders>
            <w:shd w:fill="DDD6FE" w:val="clear"/>
            <w:tcMar>
              <w:top w:type="dxa" w:w="70"/>
              <w:left w:type="dxa" w:w="130"/>
              <w:bottom w:type="dxa" w:w="70"/>
              <w:right w:type="dxa" w:w="130"/>
            </w:tcMar>
          </w:tcPr>
          <w:p>
            <w:r>
              <w:rPr>
                <w:rFonts w:ascii="Arial" w:cs="Arial" w:eastAsia="Arial" w:hAnsi="Arial"/>
                <w:color w:val="1E293B"/>
                <w:sz w:val="20"/>
                <w:szCs w:val="20"/>
              </w:rPr>
              <w:t xml:space="preserve">Framework-agnostic, self-hosting, sovereignty</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Quick start</w:t>
            </w:r>
          </w:p>
        </w:tc>
        <w:tc>
          <w:tcPr>
            <w:tcW w:type="dxa" w:w="3580"/>
            <w:tcBorders>
              <w:top w:val="single" w:color="CBD5E1" w:sz="1"/>
              <w:left w:val="single" w:color="CBD5E1" w:sz="1"/>
              <w:bottom w:val="single" w:color="CBD5E1" w:sz="1"/>
              <w:right w:val="single" w:color="CBD5E1" w:sz="1"/>
            </w:tcBorders>
            <w:shd w:fill="FFEDD5" w:val="clear"/>
            <w:tcMar>
              <w:top w:type="dxa" w:w="70"/>
              <w:left w:type="dxa" w:w="130"/>
              <w:bottom w:type="dxa" w:w="70"/>
              <w:right w:type="dxa" w:w="130"/>
            </w:tcMar>
          </w:tcPr>
          <w:p>
            <w:r>
              <w:rPr>
                <w:rFonts w:ascii="Arial" w:cs="Arial" w:eastAsia="Arial" w:hAnsi="Arial"/>
                <w:color w:val="1E293B"/>
                <w:sz w:val="20"/>
                <w:szCs w:val="20"/>
              </w:rPr>
              <w:t xml:space="preserve">2 env vars (LANGCHAIN_*)</w:t>
            </w:r>
          </w:p>
        </w:tc>
        <w:tc>
          <w:tcPr>
            <w:tcW w:type="dxa" w:w="3580"/>
            <w:tcBorders>
              <w:top w:val="single" w:color="CBD5E1" w:sz="1"/>
              <w:left w:val="single" w:color="CBD5E1" w:sz="1"/>
              <w:bottom w:val="single" w:color="CBD5E1" w:sz="1"/>
              <w:right w:val="single" w:color="CBD5E1" w:sz="1"/>
            </w:tcBorders>
            <w:shd w:fill="EDE9FE" w:val="clear"/>
            <w:tcMar>
              <w:top w:type="dxa" w:w="70"/>
              <w:left w:type="dxa" w:w="130"/>
              <w:bottom w:type="dxa" w:w="70"/>
              <w:right w:type="dxa" w:w="130"/>
            </w:tcMar>
          </w:tcPr>
          <w:p>
            <w:r>
              <w:rPr>
                <w:rFonts w:ascii="Arial" w:cs="Arial" w:eastAsia="Arial" w:hAnsi="Arial"/>
                <w:color w:val="1E293B"/>
                <w:sz w:val="20"/>
                <w:szCs w:val="20"/>
              </w:rPr>
              <w:t xml:space="preserve">langfuse.openai SDK or @observe decorator</w:t>
            </w:r>
          </w:p>
        </w:tc>
      </w:tr>
      <w:tr>
        <w:tc>
          <w:tcPr>
            <w:tcW w:type="dxa" w:w="22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Decorator</w:t>
            </w:r>
          </w:p>
        </w:tc>
        <w:tc>
          <w:tcPr>
            <w:tcW w:type="dxa" w:w="3580"/>
            <w:tcBorders>
              <w:top w:val="single" w:color="CBD5E1" w:sz="1"/>
              <w:left w:val="single" w:color="CBD5E1" w:sz="1"/>
              <w:bottom w:val="single" w:color="CBD5E1" w:sz="1"/>
              <w:right w:val="single" w:color="CBD5E1" w:sz="1"/>
            </w:tcBorders>
            <w:shd w:fill="FED7AA" w:val="clear"/>
            <w:tcMar>
              <w:top w:type="dxa" w:w="70"/>
              <w:left w:type="dxa" w:w="130"/>
              <w:bottom w:type="dxa" w:w="70"/>
              <w:right w:type="dxa" w:w="130"/>
            </w:tcMar>
          </w:tcPr>
          <w:p>
            <w:r>
              <w:rPr>
                <w:rFonts w:ascii="Arial" w:cs="Arial" w:eastAsia="Arial" w:hAnsi="Arial"/>
                <w:color w:val="1E293B"/>
                <w:sz w:val="20"/>
                <w:szCs w:val="20"/>
              </w:rPr>
              <w:t xml:space="preserve">@traceable</w:t>
            </w:r>
          </w:p>
        </w:tc>
        <w:tc>
          <w:tcPr>
            <w:tcW w:type="dxa" w:w="3580"/>
            <w:tcBorders>
              <w:top w:val="single" w:color="CBD5E1" w:sz="1"/>
              <w:left w:val="single" w:color="CBD5E1" w:sz="1"/>
              <w:bottom w:val="single" w:color="CBD5E1" w:sz="1"/>
              <w:right w:val="single" w:color="CBD5E1" w:sz="1"/>
            </w:tcBorders>
            <w:shd w:fill="DDD6FE" w:val="clear"/>
            <w:tcMar>
              <w:top w:type="dxa" w:w="70"/>
              <w:left w:type="dxa" w:w="130"/>
              <w:bottom w:type="dxa" w:w="70"/>
              <w:right w:type="dxa" w:w="130"/>
            </w:tcMar>
          </w:tcPr>
          <w:p>
            <w:r>
              <w:rPr>
                <w:rFonts w:ascii="Arial" w:cs="Arial" w:eastAsia="Arial" w:hAnsi="Arial"/>
                <w:color w:val="1E293B"/>
                <w:sz w:val="20"/>
                <w:szCs w:val="20"/>
              </w:rPr>
              <w:t xml:space="preserve">@observe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Prompt registry</w:t>
            </w:r>
          </w:p>
        </w:tc>
        <w:tc>
          <w:tcPr>
            <w:tcW w:type="dxa" w:w="3580"/>
            <w:tcBorders>
              <w:top w:val="single" w:color="CBD5E1" w:sz="1"/>
              <w:left w:val="single" w:color="CBD5E1" w:sz="1"/>
              <w:bottom w:val="single" w:color="CBD5E1" w:sz="1"/>
              <w:right w:val="single" w:color="CBD5E1" w:sz="1"/>
            </w:tcBorders>
            <w:shd w:fill="FFEDD5" w:val="clear"/>
            <w:tcMar>
              <w:top w:type="dxa" w:w="70"/>
              <w:left w:type="dxa" w:w="130"/>
              <w:bottom w:type="dxa" w:w="70"/>
              <w:right w:type="dxa" w:w="130"/>
            </w:tcMar>
          </w:tcPr>
          <w:p>
            <w:r>
              <w:rPr>
                <w:rFonts w:ascii="Arial" w:cs="Arial" w:eastAsia="Arial" w:hAnsi="Arial"/>
                <w:color w:val="1E293B"/>
                <w:sz w:val="20"/>
                <w:szCs w:val="20"/>
              </w:rPr>
              <w:t xml:space="preserve">Hub (commit-based)</w:t>
            </w:r>
          </w:p>
        </w:tc>
        <w:tc>
          <w:tcPr>
            <w:tcW w:type="dxa" w:w="3580"/>
            <w:tcBorders>
              <w:top w:val="single" w:color="CBD5E1" w:sz="1"/>
              <w:left w:val="single" w:color="CBD5E1" w:sz="1"/>
              <w:bottom w:val="single" w:color="CBD5E1" w:sz="1"/>
              <w:right w:val="single" w:color="CBD5E1" w:sz="1"/>
            </w:tcBorders>
            <w:shd w:fill="EDE9FE" w:val="clear"/>
            <w:tcMar>
              <w:top w:type="dxa" w:w="70"/>
              <w:left w:type="dxa" w:w="130"/>
              <w:bottom w:type="dxa" w:w="70"/>
              <w:right w:type="dxa" w:w="130"/>
            </w:tcMar>
          </w:tcPr>
          <w:p>
            <w:r>
              <w:rPr>
                <w:rFonts w:ascii="Arial" w:cs="Arial" w:eastAsia="Arial" w:hAnsi="Arial"/>
                <w:color w:val="1E293B"/>
                <w:sz w:val="20"/>
                <w:szCs w:val="20"/>
              </w:rPr>
              <w:t xml:space="preserve">Prompts (label-based: production, staging)</w:t>
            </w:r>
          </w:p>
        </w:tc>
      </w:tr>
      <w:tr>
        <w:tc>
          <w:tcPr>
            <w:tcW w:type="dxa" w:w="22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Pricing</w:t>
            </w:r>
          </w:p>
        </w:tc>
        <w:tc>
          <w:tcPr>
            <w:tcW w:type="dxa" w:w="3580"/>
            <w:tcBorders>
              <w:top w:val="single" w:color="CBD5E1" w:sz="1"/>
              <w:left w:val="single" w:color="CBD5E1" w:sz="1"/>
              <w:bottom w:val="single" w:color="CBD5E1" w:sz="1"/>
              <w:right w:val="single" w:color="CBD5E1" w:sz="1"/>
            </w:tcBorders>
            <w:shd w:fill="FED7AA" w:val="clear"/>
            <w:tcMar>
              <w:top w:type="dxa" w:w="70"/>
              <w:left w:type="dxa" w:w="130"/>
              <w:bottom w:type="dxa" w:w="70"/>
              <w:right w:type="dxa" w:w="130"/>
            </w:tcMar>
          </w:tcPr>
          <w:p>
            <w:r>
              <w:rPr>
                <w:rFonts w:ascii="Arial" w:cs="Arial" w:eastAsia="Arial" w:hAnsi="Arial"/>
                <w:color w:val="1E293B"/>
                <w:sz w:val="20"/>
                <w:szCs w:val="20"/>
              </w:rPr>
              <w:t xml:space="preserve">$39/seat + per-trace overage</w:t>
            </w:r>
          </w:p>
        </w:tc>
        <w:tc>
          <w:tcPr>
            <w:tcW w:type="dxa" w:w="3580"/>
            <w:tcBorders>
              <w:top w:val="single" w:color="CBD5E1" w:sz="1"/>
              <w:left w:val="single" w:color="CBD5E1" w:sz="1"/>
              <w:bottom w:val="single" w:color="CBD5E1" w:sz="1"/>
              <w:right w:val="single" w:color="CBD5E1" w:sz="1"/>
            </w:tcBorders>
            <w:shd w:fill="DDD6FE" w:val="clear"/>
            <w:tcMar>
              <w:top w:type="dxa" w:w="70"/>
              <w:left w:type="dxa" w:w="130"/>
              <w:bottom w:type="dxa" w:w="70"/>
              <w:right w:type="dxa" w:w="130"/>
            </w:tcMar>
          </w:tcPr>
          <w:p>
            <w:r>
              <w:rPr>
                <w:rFonts w:ascii="Arial" w:cs="Arial" w:eastAsia="Arial" w:hAnsi="Arial"/>
                <w:color w:val="1E293B"/>
                <w:sz w:val="20"/>
                <w:szCs w:val="20"/>
              </w:rPr>
              <w:t xml:space="preserve">$59/mo Pro + per-event overage; free self-host</w:t>
            </w:r>
          </w:p>
        </w:tc>
      </w:tr>
    </w:tbl>
    <w:p>
      <w:pPr>
        <w:spacing w:after="0" w:before="40"/>
      </w:pPr>
      <w:r>
        <w:t xml:space="preserve"/>
      </w:r>
    </w:p>
    <w:p>
      <w:pPr>
        <w:pStyle w:val="Heading2"/>
        <w:shd w:fill="0C1A2E" w:val="clear"/>
        <w:spacing w:after="120" w:before="300"/>
        <w:ind w:left="80"/>
      </w:pPr>
      <w:r>
        <w:rPr>
          <w:rFonts w:ascii="Arial" w:cs="Arial" w:eastAsia="Arial" w:hAnsi="Arial"/>
          <w:b/>
          <w:bCs/>
          <w:color w:val="FFFFFF"/>
          <w:sz w:val="32"/>
          <w:szCs w:val="32"/>
        </w:rPr>
        <w:t xml:space="preserve">17.2  Decision Cheat Sheet</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1"/>
                <w:szCs w:val="21"/>
              </w:rPr>
              <w:t xml:space="preserve">If you need...</w:t>
            </w:r>
          </w:p>
        </w:tc>
        <w:tc>
          <w:tcPr>
            <w:tcW w:type="dxa" w:w="3860"/>
            <w:tcBorders>
              <w:top w:val="single" w:color="CBD5E1" w:sz="1"/>
              <w:left w:val="single" w:color="CBD5E1" w:sz="1"/>
              <w:bottom w:val="single" w:color="CBD5E1" w:sz="1"/>
              <w:right w:val="single" w:color="CBD5E1" w:sz="1"/>
            </w:tcBorders>
            <w:shd w:fill="0C1A2E" w:val="clear"/>
            <w:tcMar>
              <w:top w:type="dxa" w:w="90"/>
              <w:left w:type="dxa" w:w="130"/>
              <w:bottom w:type="dxa" w:w="90"/>
              <w:right w:type="dxa" w:w="130"/>
            </w:tcMar>
          </w:tcPr>
          <w:p>
            <w:r>
              <w:rPr>
                <w:rFonts w:ascii="Arial" w:cs="Arial" w:eastAsia="Arial" w:hAnsi="Arial"/>
                <w:b/>
                <w:bCs/>
                <w:color w:val="FFFFFF"/>
                <w:sz w:val="21"/>
                <w:szCs w:val="21"/>
              </w:rPr>
              <w:t xml:space="preserve">Choose</w:t>
            </w:r>
          </w:p>
        </w:tc>
      </w:tr>
      <w:tr>
        <w:tc>
          <w:tcPr>
            <w:tcW w:type="dxa" w:w="55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Tightest LangChain integration</w:t>
            </w:r>
          </w:p>
        </w:tc>
        <w:tc>
          <w:tcPr>
            <w:tcW w:type="dxa" w:w="38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LangSmith</w:t>
            </w:r>
          </w:p>
        </w:tc>
      </w:tr>
      <w:tr>
        <w:tc>
          <w:tcPr>
            <w:tcW w:type="dxa" w:w="55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Self-hosting</w:t>
            </w:r>
          </w:p>
        </w:tc>
        <w:tc>
          <w:tcPr>
            <w:tcW w:type="dxa" w:w="38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Langfuse</w:t>
            </w:r>
          </w:p>
        </w:tc>
      </w:tr>
      <w:tr>
        <w:tc>
          <w:tcPr>
            <w:tcW w:type="dxa" w:w="55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Open-source</w:t>
            </w:r>
          </w:p>
        </w:tc>
        <w:tc>
          <w:tcPr>
            <w:tcW w:type="dxa" w:w="38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Langfuse</w:t>
            </w:r>
          </w:p>
        </w:tc>
      </w:tr>
      <w:tr>
        <w:tc>
          <w:tcPr>
            <w:tcW w:type="dxa" w:w="55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Frameworks beyond LangChain (LlamaIndex, raw OpenAI)</w:t>
            </w:r>
          </w:p>
        </w:tc>
        <w:tc>
          <w:tcPr>
            <w:tcW w:type="dxa" w:w="38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Langfuse</w:t>
            </w:r>
          </w:p>
        </w:tc>
      </w:tr>
      <w:tr>
        <w:tc>
          <w:tcPr>
            <w:tcW w:type="dxa" w:w="55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Public prompt sharing</w:t>
            </w:r>
          </w:p>
        </w:tc>
        <w:tc>
          <w:tcPr>
            <w:tcW w:type="dxa" w:w="38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LangSmith (Hub is public)</w:t>
            </w:r>
          </w:p>
        </w:tc>
      </w:tr>
      <w:tr>
        <w:tc>
          <w:tcPr>
            <w:tcW w:type="dxa" w:w="55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Highest volume, lowest cost</w:t>
            </w:r>
          </w:p>
        </w:tc>
        <w:tc>
          <w:tcPr>
            <w:tcW w:type="dxa" w:w="38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Langfuse self-hosted</w:t>
            </w:r>
          </w:p>
        </w:tc>
      </w:tr>
      <w:tr>
        <w:tc>
          <w:tcPr>
            <w:tcW w:type="dxa" w:w="55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Strictest compliance / data sovereignty</w:t>
            </w:r>
          </w:p>
        </w:tc>
        <w:tc>
          <w:tcPr>
            <w:tcW w:type="dxa" w:w="38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Langfuse self-hosted</w:t>
            </w:r>
          </w:p>
        </w:tc>
      </w:tr>
      <w:tr>
        <w:tc>
          <w:tcPr>
            <w:tcW w:type="dxa" w:w="55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Fastest time to value if on LangChain</w:t>
            </w:r>
          </w:p>
        </w:tc>
        <w:tc>
          <w:tcPr>
            <w:tcW w:type="dxa" w:w="38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LangSmith</w:t>
            </w:r>
          </w:p>
        </w:tc>
      </w:tr>
      <w:tr>
        <w:tc>
          <w:tcPr>
            <w:tcW w:type="dxa" w:w="550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Granular cost tracking by user / session / tag</w:t>
            </w:r>
          </w:p>
        </w:tc>
        <w:tc>
          <w:tcPr>
            <w:tcW w:type="dxa" w:w="3860"/>
            <w:tcBorders>
              <w:top w:val="single" w:color="CBD5E1" w:sz="1"/>
              <w:left w:val="single" w:color="CBD5E1" w:sz="1"/>
              <w:bottom w:val="single" w:color="CBD5E1" w:sz="1"/>
              <w:right w:val="single" w:color="CBD5E1" w:sz="1"/>
            </w:tcBorders>
            <w:shd w:fill="FFFFFF" w:val="clear"/>
            <w:tcMar>
              <w:top w:type="dxa" w:w="70"/>
              <w:left w:type="dxa" w:w="130"/>
              <w:bottom w:type="dxa" w:w="70"/>
              <w:right w:type="dxa" w:w="130"/>
            </w:tcMar>
          </w:tcPr>
          <w:p>
            <w:r>
              <w:rPr>
                <w:rFonts w:ascii="Arial" w:cs="Arial" w:eastAsia="Arial" w:hAnsi="Arial"/>
                <w:color w:val="1E293B"/>
                <w:sz w:val="20"/>
                <w:szCs w:val="20"/>
              </w:rPr>
              <w:t xml:space="preserve">Langfuse</w:t>
            </w:r>
          </w:p>
        </w:tc>
      </w:tr>
      <w:tr>
        <w:tc>
          <w:tcPr>
            <w:tcW w:type="dxa" w:w="550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LangGraph multi-agent visibility</w:t>
            </w:r>
          </w:p>
        </w:tc>
        <w:tc>
          <w:tcPr>
            <w:tcW w:type="dxa" w:w="3860"/>
            <w:tcBorders>
              <w:top w:val="single" w:color="CBD5E1" w:sz="1"/>
              <w:left w:val="single" w:color="CBD5E1" w:sz="1"/>
              <w:bottom w:val="single" w:color="CBD5E1" w:sz="1"/>
              <w:right w:val="single" w:color="CBD5E1" w:sz="1"/>
            </w:tcBorders>
            <w:shd w:fill="EFF6FF" w:val="clear"/>
            <w:tcMar>
              <w:top w:type="dxa" w:w="70"/>
              <w:left w:type="dxa" w:w="130"/>
              <w:bottom w:type="dxa" w:w="70"/>
              <w:right w:type="dxa" w:w="130"/>
            </w:tcMar>
          </w:tcPr>
          <w:p>
            <w:r>
              <w:rPr>
                <w:rFonts w:ascii="Arial" w:cs="Arial" w:eastAsia="Arial" w:hAnsi="Arial"/>
                <w:color w:val="1E293B"/>
                <w:sz w:val="20"/>
                <w:szCs w:val="20"/>
              </w:rPr>
              <w:t xml:space="preserve">LangSmith (best graph UI)</w:t>
            </w:r>
          </w:p>
        </w:tc>
      </w:tr>
    </w:tbl>
    <w:p>
      <w:pPr>
        <w:spacing w:after="0" w:before="40"/>
      </w:pPr>
      <w:r>
        <w:t xml:space="preserve"/>
      </w:r>
    </w:p>
    <w:p>
      <w:pPr>
        <w:pStyle w:val="Heading2"/>
        <w:shd w:fill="0C1A2E" w:val="clear"/>
        <w:spacing w:after="120" w:before="300"/>
        <w:ind w:left="80"/>
      </w:pPr>
      <w:r>
        <w:rPr>
          <w:rFonts w:ascii="Arial" w:cs="Arial" w:eastAsia="Arial" w:hAnsi="Arial"/>
          <w:b/>
          <w:bCs/>
          <w:color w:val="FFFFFF"/>
          <w:sz w:val="32"/>
          <w:szCs w:val="32"/>
        </w:rPr>
        <w:t xml:space="preserve">17.3  Common Misconceptions</w:t>
      </w:r>
    </w:p>
    <w:p>
      <w:pPr>
        <w:spacing w:after="0" w:before="20"/>
      </w:pPr>
      <w:r>
        <w:t xml:space="preserve"/>
      </w:r>
    </w:p>
    <w:p>
      <w:pPr>
        <w:shd w:fill="FEE2E2" w:val="clear"/>
        <w:spacing w:after="80" w:before="80"/>
        <w:ind w:left="280" w:right="280"/>
      </w:pPr>
      <w:r>
        <w:rPr>
          <w:rFonts w:ascii="Arial" w:cs="Arial" w:eastAsia="Arial" w:hAnsi="Arial"/>
          <w:i/>
          <w:iCs/>
          <w:color w:val="1E293B"/>
          <w:sz w:val="21"/>
          <w:szCs w:val="21"/>
        </w:rPr>
        <w:t xml:space="preserve">⚠️  'LangSmith and Langfuse are alternatives' — They overlap heavily but have different strengths. Some teams use BOTH (LangSmith for LangChain dev, Langfuse for self-hosted prod).</w:t>
      </w:r>
    </w:p>
    <w:p>
      <w:pPr>
        <w:spacing w:after="0" w:before="20"/>
      </w:pPr>
      <w:r>
        <w:t xml:space="preserve"/>
      </w:r>
    </w:p>
    <w:p>
      <w:pPr>
        <w:shd w:fill="FEE2E2" w:val="clear"/>
        <w:spacing w:after="80" w:before="80"/>
        <w:ind w:left="280" w:right="280"/>
      </w:pPr>
      <w:r>
        <w:rPr>
          <w:rFonts w:ascii="Arial" w:cs="Arial" w:eastAsia="Arial" w:hAnsi="Arial"/>
          <w:i/>
          <w:iCs/>
          <w:color w:val="1E293B"/>
          <w:sz w:val="21"/>
          <w:szCs w:val="21"/>
        </w:rPr>
        <w:t xml:space="preserve">⚠️  'Langfuse self-hosting is free' — The licence is free, but infrastructure (Postgres, ClickHouse, Redis, S3) costs $200-500/mo. Plus engineer time.</w:t>
      </w:r>
    </w:p>
    <w:p>
      <w:pPr>
        <w:spacing w:after="0" w:before="20"/>
      </w:pPr>
      <w:r>
        <w:t xml:space="preserve"/>
      </w:r>
    </w:p>
    <w:p>
      <w:pPr>
        <w:shd w:fill="FEE2E2" w:val="clear"/>
        <w:spacing w:after="80" w:before="80"/>
        <w:ind w:left="280" w:right="280"/>
      </w:pPr>
      <w:r>
        <w:rPr>
          <w:rFonts w:ascii="Arial" w:cs="Arial" w:eastAsia="Arial" w:hAnsi="Arial"/>
          <w:i/>
          <w:iCs/>
          <w:color w:val="1E293B"/>
          <w:sz w:val="21"/>
          <w:szCs w:val="21"/>
        </w:rPr>
        <w:t xml:space="preserve">⚠️  'LangSmith only works with LangChain' — False. Use @traceable on any Python code. It just integrates BEST with LangChain.</w:t>
      </w:r>
    </w:p>
    <w:p>
      <w:pPr>
        <w:spacing w:after="0" w:before="20"/>
      </w:pPr>
      <w:r>
        <w:t xml:space="preserve"/>
      </w:r>
    </w:p>
    <w:p>
      <w:pPr>
        <w:shd w:fill="FEE2E2" w:val="clear"/>
        <w:spacing w:after="80" w:before="80"/>
        <w:ind w:left="280" w:right="280"/>
      </w:pPr>
      <w:r>
        <w:rPr>
          <w:rFonts w:ascii="Arial" w:cs="Arial" w:eastAsia="Arial" w:hAnsi="Arial"/>
          <w:i/>
          <w:iCs/>
          <w:color w:val="1E293B"/>
          <w:sz w:val="21"/>
          <w:szCs w:val="21"/>
        </w:rPr>
        <w:t xml:space="preserve">⚠️  'Tracing slows your application' — Both use async batched uploads. Overhead is ~5-20ms — negligible for LLM apps where LLM call itself is 500ms+.</w:t>
      </w:r>
    </w:p>
    <w:p>
      <w:pPr>
        <w:spacing w:after="0" w:before="20"/>
      </w:pPr>
      <w:r>
        <w:t xml:space="preserve"/>
      </w:r>
    </w:p>
    <w:p>
      <w:pPr>
        <w:shd w:fill="FEE2E2" w:val="clear"/>
        <w:spacing w:after="80" w:before="80"/>
        <w:ind w:left="280" w:right="280"/>
      </w:pPr>
      <w:r>
        <w:rPr>
          <w:rFonts w:ascii="Arial" w:cs="Arial" w:eastAsia="Arial" w:hAnsi="Arial"/>
          <w:i/>
          <w:iCs/>
          <w:color w:val="1E293B"/>
          <w:sz w:val="21"/>
          <w:szCs w:val="21"/>
        </w:rPr>
        <w:t xml:space="preserve">⚠️  'LLM-as-judge is reliable' — It's biased toward longer answers and confident-sounding text. Always validate against human-labelled samples before trusting.</w:t>
      </w:r>
    </w:p>
    <w:p>
      <w:pPr>
        <w:spacing w:after="0" w:before="60"/>
      </w:pPr>
      <w:r>
        <w:t xml:space="preserve"/>
      </w:r>
    </w:p>
    <w:p>
      <w:pPr>
        <w:pBdr>
          <w:bottom w:val="single" w:color="7C3AED" w:sz="8" w:space="1"/>
        </w:pBdr>
        <w:spacing w:after="100" w:before="100"/>
      </w:pPr>
      <w:r>
        <w:t xml:space="preserve"/>
      </w:r>
    </w:p>
    <w:p>
      <w:pPr>
        <w:spacing w:after="80" w:before="80"/>
        <w:jc w:val="center"/>
      </w:pPr>
      <w:r>
        <w:rPr>
          <w:rFonts w:ascii="Arial" w:cs="Arial" w:eastAsia="Arial" w:hAnsi="Arial"/>
          <w:i/>
          <w:iCs/>
          <w:color w:val="64748B"/>
          <w:sz w:val="20"/>
          <w:szCs w:val="20"/>
        </w:rPr>
        <w:t xml:space="preserve">End of Document  —  Langfuse vs LangSmith Interview Notes</w:t>
      </w:r>
    </w:p>
    <w:sectPr>
      <w:pgSz w:w="12240" w:h="15840" w:orient="portrait"/>
      <w:pgMar w:top="1000" w:right="960" w:bottom="10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bullet"/>
      <w:lvlText w:val="▪"/>
      <w:lvlJc w:val="left"/>
      <w:pPr>
        <w:ind w:left="12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FFFFFF"/>
      <w:sz w:val="46"/>
      <w:szCs w:val="46"/>
    </w:rPr>
  </w:style>
  <w:style w:type="paragraph" w:styleId="Heading2">
    <w:name w:val="Heading 2"/>
    <w:basedOn w:val="Normal"/>
    <w:next w:val="Normal"/>
    <w:qFormat/>
    <w:pPr>
      <w:spacing w:after="120" w:before="300"/>
      <w:outlineLvl w:val="1"/>
    </w:pPr>
    <w:rPr>
      <w:rFonts w:ascii="Arial" w:cs="Arial" w:eastAsia="Arial" w:hAnsi="Arial"/>
      <w:b/>
      <w:bCs/>
      <w:color w:val="FFFFFF"/>
      <w:sz w:val="32"/>
      <w:szCs w:val="32"/>
    </w:rPr>
  </w:style>
  <w:style w:type="paragraph" w:styleId="Heading3">
    <w:name w:val="Heading 3"/>
    <w:basedOn w:val="Normal"/>
    <w:next w:val="Normal"/>
    <w:qFormat/>
    <w:pPr>
      <w:spacing w:after="80" w:before="200"/>
      <w:outlineLvl w:val="2"/>
    </w:pPr>
    <w:rPr>
      <w:rFonts w:ascii="Arial" w:cs="Arial" w:eastAsia="Arial" w:hAnsi="Arial"/>
      <w:b/>
      <w:bCs/>
      <w:color w:val="0C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2026-05-03T11:53:55.035Z</dcterms:created>
  <dcterms:modified xsi:type="dcterms:W3CDTF">2026-05-03T11:53:55.036Z</dcterms:modified>
</cp:coreProperties>
</file>

<file path=docProps/custom.xml><?xml version="1.0" encoding="utf-8"?>
<Properties xmlns="http://schemas.openxmlformats.org/officeDocument/2006/custom-properties" xmlns:vt="http://schemas.openxmlformats.org/officeDocument/2006/docPropsVTypes"/>
</file>